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碳化钨粉项目规划设计纲要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3" w:history="1">
        <w:r>
          <w:rPr>
            <w:rFonts w:ascii="仿宋" w:eastAsia="仿宋" w:hAnsi="仿宋" w:cs="仿宋" w:hint="eastAsia"/>
            <w:lang w:eastAsia="zh-CN"/>
          </w:rPr>
          <w:t>序言</w:t>
        </w:r>
        <w:r>
          <w:tab/>
        </w:r>
        <w:r>
          <w:fldChar w:fldCharType="begin"/>
        </w:r>
        <w:r>
          <w:instrText xml:space="preserve"> PAGEREF _Toc14963 \h </w:instrText>
        </w:r>
        <w:r>
          <w:fldChar w:fldCharType="separate"/>
        </w:r>
        <w:r>
          <w:t>3</w:t>
        </w:r>
        <w:r>
          <w:fldChar w:fldCharType="end"/>
        </w:r>
      </w:hyperlink>
    </w:p>
    <w:p>
      <w:pPr>
        <w:pStyle w:val="TOC1"/>
        <w:tabs>
          <w:tab w:val="right" w:leader="dot" w:pos="8306"/>
        </w:tabs>
      </w:pPr>
      <w:hyperlink w:anchor="_Toc12663" w:history="1">
        <w:r>
          <w:rPr>
            <w:rFonts w:ascii="仿宋" w:eastAsia="仿宋" w:hAnsi="仿宋" w:cs="仿宋" w:hint="eastAsia"/>
            <w:lang w:eastAsia="zh-CN"/>
          </w:rPr>
          <w:t>一、碳化钨粉项目概论</w:t>
        </w:r>
        <w:r>
          <w:tab/>
        </w:r>
        <w:r>
          <w:fldChar w:fldCharType="begin"/>
        </w:r>
        <w:r>
          <w:instrText xml:space="preserve"> PAGEREF _Toc12663 \h </w:instrText>
        </w:r>
        <w:r>
          <w:fldChar w:fldCharType="separate"/>
        </w:r>
        <w:r>
          <w:t>3</w:t>
        </w:r>
        <w:r>
          <w:fldChar w:fldCharType="end"/>
        </w:r>
      </w:hyperlink>
    </w:p>
    <w:p>
      <w:pPr>
        <w:pStyle w:val="TOC2"/>
        <w:tabs>
          <w:tab w:val="right" w:leader="dot" w:pos="8306"/>
        </w:tabs>
      </w:pPr>
      <w:hyperlink w:anchor="_Toc2165" w:history="1">
        <w:r>
          <w:rPr>
            <w:rFonts w:ascii="仿宋" w:eastAsia="仿宋" w:hAnsi="仿宋" w:cs="仿宋" w:hint="eastAsia"/>
            <w:lang w:eastAsia="zh-CN"/>
          </w:rPr>
          <w:t>(一)、碳化钨粉项目概况</w:t>
        </w:r>
        <w:r>
          <w:tab/>
        </w:r>
        <w:r>
          <w:fldChar w:fldCharType="begin"/>
        </w:r>
        <w:r>
          <w:instrText xml:space="preserve"> PAGEREF _Toc2165 \h </w:instrText>
        </w:r>
        <w:r>
          <w:fldChar w:fldCharType="separate"/>
        </w:r>
        <w:r>
          <w:t>3</w:t>
        </w:r>
        <w:r>
          <w:fldChar w:fldCharType="end"/>
        </w:r>
      </w:hyperlink>
    </w:p>
    <w:p>
      <w:pPr>
        <w:pStyle w:val="TOC2"/>
        <w:tabs>
          <w:tab w:val="right" w:leader="dot" w:pos="8306"/>
        </w:tabs>
      </w:pPr>
      <w:hyperlink w:anchor="_Toc14480" w:history="1">
        <w:r>
          <w:rPr>
            <w:rFonts w:ascii="仿宋" w:eastAsia="仿宋" w:hAnsi="仿宋" w:cs="仿宋" w:hint="eastAsia"/>
            <w:lang w:eastAsia="zh-CN"/>
          </w:rPr>
          <w:t>(二)、碳化钨粉项目目标</w:t>
        </w:r>
        <w:r>
          <w:tab/>
        </w:r>
        <w:r>
          <w:fldChar w:fldCharType="begin"/>
        </w:r>
        <w:r>
          <w:instrText xml:space="preserve"> PAGEREF _Toc14480 \h </w:instrText>
        </w:r>
        <w:r>
          <w:fldChar w:fldCharType="separate"/>
        </w:r>
        <w:r>
          <w:t>5</w:t>
        </w:r>
        <w:r>
          <w:fldChar w:fldCharType="end"/>
        </w:r>
      </w:hyperlink>
    </w:p>
    <w:p>
      <w:pPr>
        <w:pStyle w:val="TOC2"/>
        <w:tabs>
          <w:tab w:val="right" w:leader="dot" w:pos="8306"/>
        </w:tabs>
      </w:pPr>
      <w:hyperlink w:anchor="_Toc3434" w:history="1">
        <w:r>
          <w:rPr>
            <w:rFonts w:ascii="仿宋" w:eastAsia="仿宋" w:hAnsi="仿宋" w:cs="仿宋" w:hint="eastAsia"/>
            <w:lang w:eastAsia="zh-CN"/>
          </w:rPr>
          <w:t>(三)、碳化钨粉项目提出的理由</w:t>
        </w:r>
        <w:r>
          <w:tab/>
        </w:r>
        <w:r>
          <w:fldChar w:fldCharType="begin"/>
        </w:r>
        <w:r>
          <w:instrText xml:space="preserve"> PAGEREF _Toc3434 \h </w:instrText>
        </w:r>
        <w:r>
          <w:fldChar w:fldCharType="separate"/>
        </w:r>
        <w:r>
          <w:t>6</w:t>
        </w:r>
        <w:r>
          <w:fldChar w:fldCharType="end"/>
        </w:r>
      </w:hyperlink>
    </w:p>
    <w:p>
      <w:pPr>
        <w:pStyle w:val="TOC2"/>
        <w:tabs>
          <w:tab w:val="right" w:leader="dot" w:pos="8306"/>
        </w:tabs>
      </w:pPr>
      <w:hyperlink w:anchor="_Toc4614" w:history="1">
        <w:r>
          <w:rPr>
            <w:rFonts w:ascii="仿宋" w:eastAsia="仿宋" w:hAnsi="仿宋" w:cs="仿宋" w:hint="eastAsia"/>
            <w:lang w:eastAsia="zh-CN"/>
          </w:rPr>
          <w:t>(四)、碳化钨粉项目意义</w:t>
        </w:r>
        <w:r>
          <w:tab/>
        </w:r>
        <w:r>
          <w:fldChar w:fldCharType="begin"/>
        </w:r>
        <w:r>
          <w:instrText xml:space="preserve"> PAGEREF _Toc4614 \h </w:instrText>
        </w:r>
        <w:r>
          <w:fldChar w:fldCharType="separate"/>
        </w:r>
        <w:r>
          <w:t>8</w:t>
        </w:r>
        <w:r>
          <w:fldChar w:fldCharType="end"/>
        </w:r>
      </w:hyperlink>
    </w:p>
    <w:p>
      <w:pPr>
        <w:pStyle w:val="TOC2"/>
        <w:tabs>
          <w:tab w:val="right" w:leader="dot" w:pos="8306"/>
        </w:tabs>
      </w:pPr>
      <w:hyperlink w:anchor="_Toc8871" w:history="1">
        <w:r>
          <w:rPr>
            <w:rFonts w:ascii="仿宋" w:eastAsia="仿宋" w:hAnsi="仿宋" w:cs="仿宋" w:hint="eastAsia"/>
            <w:lang w:eastAsia="zh-CN"/>
          </w:rPr>
          <w:t>(五)、碳化钨粉项目背景</w:t>
        </w:r>
        <w:r>
          <w:tab/>
        </w:r>
        <w:r>
          <w:fldChar w:fldCharType="begin"/>
        </w:r>
        <w:r>
          <w:instrText xml:space="preserve"> PAGEREF _Toc8871 \h </w:instrText>
        </w:r>
        <w:r>
          <w:fldChar w:fldCharType="separate"/>
        </w:r>
        <w:r>
          <w:t>8</w:t>
        </w:r>
        <w:r>
          <w:fldChar w:fldCharType="end"/>
        </w:r>
      </w:hyperlink>
    </w:p>
    <w:p>
      <w:pPr>
        <w:pStyle w:val="TOC1"/>
        <w:tabs>
          <w:tab w:val="right" w:leader="dot" w:pos="8306"/>
        </w:tabs>
      </w:pPr>
      <w:hyperlink w:anchor="_Toc23958" w:history="1">
        <w:r>
          <w:rPr>
            <w:rFonts w:ascii="仿宋" w:eastAsia="仿宋" w:hAnsi="仿宋" w:cs="仿宋" w:hint="eastAsia"/>
            <w:lang w:eastAsia="zh-CN"/>
          </w:rPr>
          <w:t>二、碳化钨粉项目可持续发展</w:t>
        </w:r>
        <w:r>
          <w:tab/>
        </w:r>
        <w:r>
          <w:fldChar w:fldCharType="begin"/>
        </w:r>
        <w:r>
          <w:instrText xml:space="preserve"> PAGEREF _Toc23958 \h </w:instrText>
        </w:r>
        <w:r>
          <w:fldChar w:fldCharType="separate"/>
        </w:r>
        <w:r>
          <w:t>9</w:t>
        </w:r>
        <w:r>
          <w:fldChar w:fldCharType="end"/>
        </w:r>
      </w:hyperlink>
    </w:p>
    <w:p>
      <w:pPr>
        <w:pStyle w:val="TOC2"/>
        <w:tabs>
          <w:tab w:val="right" w:leader="dot" w:pos="8306"/>
        </w:tabs>
      </w:pPr>
      <w:hyperlink w:anchor="_Toc19905" w:history="1">
        <w:r>
          <w:rPr>
            <w:rFonts w:ascii="仿宋" w:eastAsia="仿宋" w:hAnsi="仿宋" w:cs="仿宋" w:hint="eastAsia"/>
            <w:lang w:eastAsia="zh-CN"/>
          </w:rPr>
          <w:t>(一)、可持续战略与实践</w:t>
        </w:r>
        <w:r>
          <w:tab/>
        </w:r>
        <w:r>
          <w:fldChar w:fldCharType="begin"/>
        </w:r>
        <w:r>
          <w:instrText xml:space="preserve"> PAGEREF _Toc19905 \h </w:instrText>
        </w:r>
        <w:r>
          <w:fldChar w:fldCharType="separate"/>
        </w:r>
        <w:r>
          <w:t>9</w:t>
        </w:r>
        <w:r>
          <w:fldChar w:fldCharType="end"/>
        </w:r>
      </w:hyperlink>
    </w:p>
    <w:p>
      <w:pPr>
        <w:pStyle w:val="TOC2"/>
        <w:tabs>
          <w:tab w:val="right" w:leader="dot" w:pos="8306"/>
        </w:tabs>
      </w:pPr>
      <w:hyperlink w:anchor="_Toc9228" w:history="1">
        <w:r>
          <w:rPr>
            <w:rFonts w:ascii="仿宋" w:eastAsia="仿宋" w:hAnsi="仿宋" w:cs="仿宋" w:hint="eastAsia"/>
            <w:lang w:eastAsia="zh-CN"/>
          </w:rPr>
          <w:t>(二)、环保与社会责任</w:t>
        </w:r>
        <w:r>
          <w:tab/>
        </w:r>
        <w:r>
          <w:fldChar w:fldCharType="begin"/>
        </w:r>
        <w:r>
          <w:instrText xml:space="preserve"> PAGEREF _Toc9228 \h </w:instrText>
        </w:r>
        <w:r>
          <w:fldChar w:fldCharType="separate"/>
        </w:r>
        <w:r>
          <w:t>10</w:t>
        </w:r>
        <w:r>
          <w:fldChar w:fldCharType="end"/>
        </w:r>
      </w:hyperlink>
    </w:p>
    <w:p>
      <w:pPr>
        <w:pStyle w:val="TOC1"/>
        <w:tabs>
          <w:tab w:val="right" w:leader="dot" w:pos="8306"/>
        </w:tabs>
      </w:pPr>
      <w:hyperlink w:anchor="_Toc20406" w:history="1">
        <w:r>
          <w:rPr>
            <w:rFonts w:ascii="仿宋" w:eastAsia="仿宋" w:hAnsi="仿宋" w:cs="仿宋" w:hint="eastAsia"/>
            <w:lang w:eastAsia="zh-CN"/>
          </w:rPr>
          <w:t>三、工艺说明</w:t>
        </w:r>
        <w:r>
          <w:tab/>
        </w:r>
        <w:r>
          <w:fldChar w:fldCharType="begin"/>
        </w:r>
        <w:r>
          <w:instrText xml:space="preserve"> PAGEREF _Toc20406 \h </w:instrText>
        </w:r>
        <w:r>
          <w:fldChar w:fldCharType="separate"/>
        </w:r>
        <w:r>
          <w:t>11</w:t>
        </w:r>
        <w:r>
          <w:fldChar w:fldCharType="end"/>
        </w:r>
      </w:hyperlink>
    </w:p>
    <w:p>
      <w:pPr>
        <w:pStyle w:val="TOC2"/>
        <w:tabs>
          <w:tab w:val="right" w:leader="dot" w:pos="8306"/>
        </w:tabs>
      </w:pPr>
      <w:hyperlink w:anchor="_Toc6211" w:history="1">
        <w:r>
          <w:rPr>
            <w:rFonts w:ascii="仿宋" w:eastAsia="仿宋" w:hAnsi="仿宋" w:cs="仿宋" w:hint="eastAsia"/>
            <w:lang w:eastAsia="zh-CN"/>
          </w:rPr>
          <w:t>(一)、技术管理特点</w:t>
        </w:r>
        <w:r>
          <w:tab/>
        </w:r>
        <w:r>
          <w:fldChar w:fldCharType="begin"/>
        </w:r>
        <w:r>
          <w:instrText xml:space="preserve"> PAGEREF _Toc6211 \h </w:instrText>
        </w:r>
        <w:r>
          <w:fldChar w:fldCharType="separate"/>
        </w:r>
        <w:r>
          <w:t>11</w:t>
        </w:r>
        <w:r>
          <w:fldChar w:fldCharType="end"/>
        </w:r>
      </w:hyperlink>
    </w:p>
    <w:p>
      <w:pPr>
        <w:pStyle w:val="TOC2"/>
        <w:tabs>
          <w:tab w:val="right" w:leader="dot" w:pos="8306"/>
        </w:tabs>
      </w:pPr>
      <w:hyperlink w:anchor="_Toc5737" w:history="1">
        <w:r>
          <w:rPr>
            <w:rFonts w:ascii="仿宋" w:eastAsia="仿宋" w:hAnsi="仿宋" w:cs="仿宋" w:hint="eastAsia"/>
            <w:lang w:eastAsia="zh-CN"/>
          </w:rPr>
          <w:t>(二)、碳化钨粉项目工艺技术设计方案</w:t>
        </w:r>
        <w:r>
          <w:tab/>
        </w:r>
        <w:r>
          <w:fldChar w:fldCharType="begin"/>
        </w:r>
        <w:r>
          <w:instrText xml:space="preserve"> PAGEREF _Toc5737 \h </w:instrText>
        </w:r>
        <w:r>
          <w:fldChar w:fldCharType="separate"/>
        </w:r>
        <w:r>
          <w:t>12</w:t>
        </w:r>
        <w:r>
          <w:fldChar w:fldCharType="end"/>
        </w:r>
      </w:hyperlink>
    </w:p>
    <w:p>
      <w:pPr>
        <w:pStyle w:val="TOC2"/>
        <w:tabs>
          <w:tab w:val="right" w:leader="dot" w:pos="8306"/>
        </w:tabs>
      </w:pPr>
      <w:hyperlink w:anchor="_Toc9538" w:history="1">
        <w:r>
          <w:rPr>
            <w:rFonts w:ascii="仿宋" w:eastAsia="仿宋" w:hAnsi="仿宋" w:cs="仿宋" w:hint="eastAsia"/>
            <w:lang w:eastAsia="zh-CN"/>
          </w:rPr>
          <w:t>(三)、设备选型方案</w:t>
        </w:r>
        <w:r>
          <w:tab/>
        </w:r>
        <w:r>
          <w:fldChar w:fldCharType="begin"/>
        </w:r>
        <w:r>
          <w:instrText xml:space="preserve"> PAGEREF _Toc9538 \h </w:instrText>
        </w:r>
        <w:r>
          <w:fldChar w:fldCharType="separate"/>
        </w:r>
        <w:r>
          <w:t>13</w:t>
        </w:r>
        <w:r>
          <w:fldChar w:fldCharType="end"/>
        </w:r>
      </w:hyperlink>
    </w:p>
    <w:p>
      <w:pPr>
        <w:pStyle w:val="TOC1"/>
        <w:tabs>
          <w:tab w:val="right" w:leader="dot" w:pos="8306"/>
        </w:tabs>
      </w:pPr>
      <w:hyperlink w:anchor="_Toc27335" w:history="1">
        <w:r>
          <w:rPr>
            <w:rFonts w:ascii="仿宋" w:eastAsia="仿宋" w:hAnsi="仿宋" w:cs="仿宋" w:hint="eastAsia"/>
            <w:lang w:eastAsia="zh-CN"/>
          </w:rPr>
          <w:t>四、碳化钨粉项目绩效评估</w:t>
        </w:r>
        <w:r>
          <w:tab/>
        </w:r>
        <w:r>
          <w:fldChar w:fldCharType="begin"/>
        </w:r>
        <w:r>
          <w:instrText xml:space="preserve"> PAGEREF _Toc27335 \h </w:instrText>
        </w:r>
        <w:r>
          <w:fldChar w:fldCharType="separate"/>
        </w:r>
        <w:r>
          <w:t>15</w:t>
        </w:r>
        <w:r>
          <w:fldChar w:fldCharType="end"/>
        </w:r>
      </w:hyperlink>
    </w:p>
    <w:p>
      <w:pPr>
        <w:pStyle w:val="TOC2"/>
        <w:tabs>
          <w:tab w:val="right" w:leader="dot" w:pos="8306"/>
        </w:tabs>
      </w:pPr>
      <w:hyperlink w:anchor="_Toc23096" w:history="1">
        <w:r>
          <w:rPr>
            <w:rFonts w:ascii="仿宋" w:eastAsia="仿宋" w:hAnsi="仿宋" w:cs="仿宋" w:hint="eastAsia"/>
            <w:lang w:eastAsia="zh-CN"/>
          </w:rPr>
          <w:t>(一)、绩效评估指标</w:t>
        </w:r>
        <w:r>
          <w:tab/>
        </w:r>
        <w:r>
          <w:fldChar w:fldCharType="begin"/>
        </w:r>
        <w:r>
          <w:instrText xml:space="preserve"> PAGEREF _Toc23096 \h </w:instrText>
        </w:r>
        <w:r>
          <w:fldChar w:fldCharType="separate"/>
        </w:r>
        <w:r>
          <w:t>15</w:t>
        </w:r>
        <w:r>
          <w:fldChar w:fldCharType="end"/>
        </w:r>
      </w:hyperlink>
    </w:p>
    <w:p>
      <w:pPr>
        <w:pStyle w:val="TOC2"/>
        <w:tabs>
          <w:tab w:val="right" w:leader="dot" w:pos="8306"/>
        </w:tabs>
      </w:pPr>
      <w:hyperlink w:anchor="_Toc18773" w:history="1">
        <w:r>
          <w:rPr>
            <w:rFonts w:ascii="仿宋" w:eastAsia="仿宋" w:hAnsi="仿宋" w:cs="仿宋" w:hint="eastAsia"/>
            <w:lang w:eastAsia="zh-CN"/>
          </w:rPr>
          <w:t>(二)、绩效评估方法</w:t>
        </w:r>
        <w:r>
          <w:tab/>
        </w:r>
        <w:r>
          <w:fldChar w:fldCharType="begin"/>
        </w:r>
        <w:r>
          <w:instrText xml:space="preserve"> PAGEREF _Toc18773 \h </w:instrText>
        </w:r>
        <w:r>
          <w:fldChar w:fldCharType="separate"/>
        </w:r>
        <w:r>
          <w:t>16</w:t>
        </w:r>
        <w:r>
          <w:fldChar w:fldCharType="end"/>
        </w:r>
      </w:hyperlink>
    </w:p>
    <w:p>
      <w:pPr>
        <w:pStyle w:val="TOC2"/>
        <w:tabs>
          <w:tab w:val="right" w:leader="dot" w:pos="8306"/>
        </w:tabs>
      </w:pPr>
      <w:hyperlink w:anchor="_Toc2915" w:history="1">
        <w:r>
          <w:rPr>
            <w:rFonts w:ascii="仿宋" w:eastAsia="仿宋" w:hAnsi="仿宋" w:cs="仿宋" w:hint="eastAsia"/>
            <w:lang w:eastAsia="zh-CN"/>
          </w:rPr>
          <w:t>(三)、绩效评估周期</w:t>
        </w:r>
        <w:r>
          <w:tab/>
        </w:r>
        <w:r>
          <w:fldChar w:fldCharType="begin"/>
        </w:r>
        <w:r>
          <w:instrText xml:space="preserve"> PAGEREF _Toc2915 \h </w:instrText>
        </w:r>
        <w:r>
          <w:fldChar w:fldCharType="separate"/>
        </w:r>
        <w:r>
          <w:t>17</w:t>
        </w:r>
        <w:r>
          <w:fldChar w:fldCharType="end"/>
        </w:r>
      </w:hyperlink>
    </w:p>
    <w:p>
      <w:pPr>
        <w:pStyle w:val="TOC1"/>
        <w:tabs>
          <w:tab w:val="right" w:leader="dot" w:pos="8306"/>
        </w:tabs>
      </w:pPr>
      <w:hyperlink w:anchor="_Toc32761" w:history="1">
        <w:r>
          <w:rPr>
            <w:rFonts w:ascii="仿宋" w:eastAsia="仿宋" w:hAnsi="仿宋" w:cs="仿宋" w:hint="eastAsia"/>
            <w:lang w:eastAsia="zh-CN"/>
          </w:rPr>
          <w:t>五、碳化钨粉项目建设背景及必要性分析</w:t>
        </w:r>
        <w:r>
          <w:tab/>
        </w:r>
        <w:r>
          <w:fldChar w:fldCharType="begin"/>
        </w:r>
        <w:r>
          <w:instrText xml:space="preserve"> PAGEREF _Toc32761 \h </w:instrText>
        </w:r>
        <w:r>
          <w:fldChar w:fldCharType="separate"/>
        </w:r>
        <w:r>
          <w:t>18</w:t>
        </w:r>
        <w:r>
          <w:fldChar w:fldCharType="end"/>
        </w:r>
      </w:hyperlink>
    </w:p>
    <w:p>
      <w:pPr>
        <w:pStyle w:val="TOC2"/>
        <w:tabs>
          <w:tab w:val="right" w:leader="dot" w:pos="8306"/>
        </w:tabs>
      </w:pPr>
      <w:hyperlink w:anchor="_Toc30503" w:history="1">
        <w:r>
          <w:rPr>
            <w:rFonts w:ascii="仿宋" w:eastAsia="仿宋" w:hAnsi="仿宋" w:cs="仿宋" w:hint="eastAsia"/>
            <w:lang w:eastAsia="zh-CN"/>
          </w:rPr>
          <w:t>(一)、碳化钨粉项目背景分析</w:t>
        </w:r>
        <w:r>
          <w:tab/>
        </w:r>
        <w:r>
          <w:fldChar w:fldCharType="begin"/>
        </w:r>
        <w:r>
          <w:instrText xml:space="preserve"> PAGEREF _Toc30503 \h </w:instrText>
        </w:r>
        <w:r>
          <w:fldChar w:fldCharType="separate"/>
        </w:r>
        <w:r>
          <w:t>18</w:t>
        </w:r>
        <w:r>
          <w:fldChar w:fldCharType="end"/>
        </w:r>
      </w:hyperlink>
    </w:p>
    <w:p>
      <w:pPr>
        <w:pStyle w:val="TOC2"/>
        <w:tabs>
          <w:tab w:val="right" w:leader="dot" w:pos="8306"/>
        </w:tabs>
      </w:pPr>
      <w:hyperlink w:anchor="_Toc17209" w:history="1">
        <w:r>
          <w:rPr>
            <w:rFonts w:ascii="仿宋" w:eastAsia="仿宋" w:hAnsi="仿宋" w:cs="仿宋" w:hint="eastAsia"/>
            <w:lang w:eastAsia="zh-CN"/>
          </w:rPr>
          <w:t>(二)、碳化钨粉项目建设必要性分析</w:t>
        </w:r>
        <w:r>
          <w:tab/>
        </w:r>
        <w:r>
          <w:fldChar w:fldCharType="begin"/>
        </w:r>
        <w:r>
          <w:instrText xml:space="preserve"> PAGEREF _Toc17209 \h </w:instrText>
        </w:r>
        <w:r>
          <w:fldChar w:fldCharType="separate"/>
        </w:r>
        <w:r>
          <w:t>19</w:t>
        </w:r>
        <w:r>
          <w:fldChar w:fldCharType="end"/>
        </w:r>
      </w:hyperlink>
    </w:p>
    <w:p>
      <w:pPr>
        <w:pStyle w:val="TOC1"/>
        <w:tabs>
          <w:tab w:val="right" w:leader="dot" w:pos="8306"/>
        </w:tabs>
      </w:pPr>
      <w:hyperlink w:anchor="_Toc30944" w:history="1">
        <w:r>
          <w:rPr>
            <w:rFonts w:ascii="仿宋" w:eastAsia="仿宋" w:hAnsi="仿宋" w:cs="仿宋" w:hint="eastAsia"/>
            <w:lang w:eastAsia="zh-CN"/>
          </w:rPr>
          <w:t>六、碳化钨粉项目选址可行性分析</w:t>
        </w:r>
        <w:r>
          <w:tab/>
        </w:r>
        <w:r>
          <w:fldChar w:fldCharType="begin"/>
        </w:r>
        <w:r>
          <w:instrText xml:space="preserve"> PAGEREF _Toc30944 \h </w:instrText>
        </w:r>
        <w:r>
          <w:fldChar w:fldCharType="separate"/>
        </w:r>
        <w:r>
          <w:t>21</w:t>
        </w:r>
        <w:r>
          <w:fldChar w:fldCharType="end"/>
        </w:r>
      </w:hyperlink>
    </w:p>
    <w:p>
      <w:pPr>
        <w:pStyle w:val="TOC2"/>
        <w:tabs>
          <w:tab w:val="right" w:leader="dot" w:pos="8306"/>
        </w:tabs>
      </w:pPr>
      <w:hyperlink w:anchor="_Toc15944" w:history="1">
        <w:r>
          <w:rPr>
            <w:rFonts w:ascii="仿宋" w:eastAsia="仿宋" w:hAnsi="仿宋" w:cs="仿宋" w:hint="eastAsia"/>
            <w:lang w:eastAsia="zh-CN"/>
          </w:rPr>
          <w:t>(一)、碳化钨粉项目选址</w:t>
        </w:r>
        <w:r>
          <w:tab/>
        </w:r>
        <w:r>
          <w:fldChar w:fldCharType="begin"/>
        </w:r>
        <w:r>
          <w:instrText xml:space="preserve"> PAGEREF _Toc15944 \h </w:instrText>
        </w:r>
        <w:r>
          <w:fldChar w:fldCharType="separate"/>
        </w:r>
        <w:r>
          <w:t>21</w:t>
        </w:r>
        <w:r>
          <w:fldChar w:fldCharType="end"/>
        </w:r>
      </w:hyperlink>
    </w:p>
    <w:p>
      <w:pPr>
        <w:pStyle w:val="TOC2"/>
        <w:tabs>
          <w:tab w:val="right" w:leader="dot" w:pos="8306"/>
        </w:tabs>
      </w:pPr>
      <w:hyperlink w:anchor="_Toc24365" w:history="1">
        <w:r>
          <w:rPr>
            <w:rFonts w:ascii="仿宋" w:eastAsia="仿宋" w:hAnsi="仿宋" w:cs="仿宋" w:hint="eastAsia"/>
            <w:lang w:eastAsia="zh-CN"/>
          </w:rPr>
          <w:t>(二)、用地控制指标</w:t>
        </w:r>
        <w:r>
          <w:tab/>
        </w:r>
        <w:r>
          <w:fldChar w:fldCharType="begin"/>
        </w:r>
        <w:r>
          <w:instrText xml:space="preserve"> PAGEREF _Toc24365 \h </w:instrText>
        </w:r>
        <w:r>
          <w:fldChar w:fldCharType="separate"/>
        </w:r>
        <w:r>
          <w:t>21</w:t>
        </w:r>
        <w:r>
          <w:fldChar w:fldCharType="end"/>
        </w:r>
      </w:hyperlink>
    </w:p>
    <w:p>
      <w:pPr>
        <w:pStyle w:val="TOC2"/>
        <w:tabs>
          <w:tab w:val="right" w:leader="dot" w:pos="8306"/>
        </w:tabs>
      </w:pPr>
      <w:hyperlink w:anchor="_Toc31890" w:history="1">
        <w:r>
          <w:rPr>
            <w:rFonts w:ascii="仿宋" w:eastAsia="仿宋" w:hAnsi="仿宋" w:cs="仿宋" w:hint="eastAsia"/>
            <w:lang w:eastAsia="zh-CN"/>
          </w:rPr>
          <w:t>(三)、节约用地措施</w:t>
        </w:r>
        <w:r>
          <w:tab/>
        </w:r>
        <w:r>
          <w:fldChar w:fldCharType="begin"/>
        </w:r>
        <w:r>
          <w:instrText xml:space="preserve"> PAGEREF _Toc31890 \h </w:instrText>
        </w:r>
        <w:r>
          <w:fldChar w:fldCharType="separate"/>
        </w:r>
        <w:r>
          <w:t>23</w:t>
        </w:r>
        <w:r>
          <w:fldChar w:fldCharType="end"/>
        </w:r>
      </w:hyperlink>
    </w:p>
    <w:p>
      <w:pPr>
        <w:pStyle w:val="TOC2"/>
        <w:tabs>
          <w:tab w:val="right" w:leader="dot" w:pos="8306"/>
        </w:tabs>
      </w:pPr>
      <w:hyperlink w:anchor="_Toc27092" w:history="1">
        <w:r>
          <w:rPr>
            <w:rFonts w:ascii="仿宋" w:eastAsia="仿宋" w:hAnsi="仿宋" w:cs="仿宋" w:hint="eastAsia"/>
            <w:lang w:eastAsia="zh-CN"/>
          </w:rPr>
          <w:t>(四)、总图布置方案</w:t>
        </w:r>
        <w:r>
          <w:tab/>
        </w:r>
        <w:r>
          <w:fldChar w:fldCharType="begin"/>
        </w:r>
        <w:r>
          <w:instrText xml:space="preserve"> PAGEREF _Toc27092 \h </w:instrText>
        </w:r>
        <w:r>
          <w:fldChar w:fldCharType="separate"/>
        </w:r>
        <w:r>
          <w:t>24</w:t>
        </w:r>
        <w:r>
          <w:fldChar w:fldCharType="end"/>
        </w:r>
      </w:hyperlink>
    </w:p>
    <w:p>
      <w:pPr>
        <w:pStyle w:val="TOC2"/>
        <w:tabs>
          <w:tab w:val="right" w:leader="dot" w:pos="8306"/>
        </w:tabs>
      </w:pPr>
      <w:hyperlink w:anchor="_Toc16560" w:history="1">
        <w:r>
          <w:rPr>
            <w:rFonts w:ascii="仿宋" w:eastAsia="仿宋" w:hAnsi="仿宋" w:cs="仿宋" w:hint="eastAsia"/>
            <w:lang w:eastAsia="zh-CN"/>
          </w:rPr>
          <w:t>(五)、选址综合评价</w:t>
        </w:r>
        <w:r>
          <w:tab/>
        </w:r>
        <w:r>
          <w:fldChar w:fldCharType="begin"/>
        </w:r>
        <w:r>
          <w:instrText xml:space="preserve"> PAGEREF _Toc16560 \h </w:instrText>
        </w:r>
        <w:r>
          <w:fldChar w:fldCharType="separate"/>
        </w:r>
        <w:r>
          <w:t>25</w:t>
        </w:r>
        <w:r>
          <w:fldChar w:fldCharType="end"/>
        </w:r>
      </w:hyperlink>
    </w:p>
    <w:p>
      <w:pPr>
        <w:pStyle w:val="TOC1"/>
        <w:tabs>
          <w:tab w:val="right" w:leader="dot" w:pos="8306"/>
        </w:tabs>
      </w:pPr>
      <w:hyperlink w:anchor="_Toc21347" w:history="1">
        <w:r>
          <w:rPr>
            <w:rFonts w:ascii="仿宋" w:eastAsia="仿宋" w:hAnsi="仿宋" w:cs="仿宋" w:hint="eastAsia"/>
            <w:lang w:eastAsia="zh-CN"/>
          </w:rPr>
          <w:t>七、碳化钨粉项目人力资源管理</w:t>
        </w:r>
        <w:r>
          <w:tab/>
        </w:r>
        <w:r>
          <w:fldChar w:fldCharType="begin"/>
        </w:r>
        <w:r>
          <w:instrText xml:space="preserve"> PAGEREF _Toc21347 \h </w:instrText>
        </w:r>
        <w:r>
          <w:fldChar w:fldCharType="separate"/>
        </w:r>
        <w:r>
          <w:t>26</w:t>
        </w:r>
        <w:r>
          <w:fldChar w:fldCharType="end"/>
        </w:r>
      </w:hyperlink>
    </w:p>
    <w:p>
      <w:pPr>
        <w:pStyle w:val="TOC2"/>
        <w:tabs>
          <w:tab w:val="right" w:leader="dot" w:pos="8306"/>
        </w:tabs>
      </w:pPr>
      <w:hyperlink w:anchor="_Toc15334" w:history="1">
        <w:r>
          <w:rPr>
            <w:rFonts w:ascii="仿宋" w:eastAsia="仿宋" w:hAnsi="仿宋" w:cs="仿宋" w:hint="eastAsia"/>
            <w:lang w:eastAsia="zh-CN"/>
          </w:rPr>
          <w:t>(一)、建立健全的预算管理制度</w:t>
        </w:r>
        <w:r>
          <w:tab/>
        </w:r>
        <w:r>
          <w:fldChar w:fldCharType="begin"/>
        </w:r>
        <w:r>
          <w:instrText xml:space="preserve"> PAGEREF _Toc15334 \h </w:instrText>
        </w:r>
        <w:r>
          <w:fldChar w:fldCharType="separate"/>
        </w:r>
        <w:r>
          <w:t>26</w:t>
        </w:r>
        <w:r>
          <w:fldChar w:fldCharType="end"/>
        </w:r>
      </w:hyperlink>
    </w:p>
    <w:p>
      <w:pPr>
        <w:pStyle w:val="TOC2"/>
        <w:tabs>
          <w:tab w:val="right" w:leader="dot" w:pos="8306"/>
        </w:tabs>
      </w:pPr>
      <w:hyperlink w:anchor="_Toc11578" w:history="1">
        <w:r>
          <w:rPr>
            <w:rFonts w:ascii="仿宋" w:eastAsia="仿宋" w:hAnsi="仿宋" w:cs="仿宋" w:hint="eastAsia"/>
            <w:lang w:eastAsia="zh-CN"/>
          </w:rPr>
          <w:t>(二)、加强资金流动监控</w:t>
        </w:r>
        <w:r>
          <w:tab/>
        </w:r>
        <w:r>
          <w:fldChar w:fldCharType="begin"/>
        </w:r>
        <w:r>
          <w:instrText xml:space="preserve"> PAGEREF _Toc11578 \h </w:instrText>
        </w:r>
        <w:r>
          <w:fldChar w:fldCharType="separate"/>
        </w:r>
        <w:r>
          <w:t>28</w:t>
        </w:r>
        <w:r>
          <w:fldChar w:fldCharType="end"/>
        </w:r>
      </w:hyperlink>
    </w:p>
    <w:p>
      <w:pPr>
        <w:pStyle w:val="TOC2"/>
        <w:tabs>
          <w:tab w:val="right" w:leader="dot" w:pos="8306"/>
        </w:tabs>
      </w:pPr>
      <w:hyperlink w:anchor="_Toc29333" w:history="1">
        <w:r>
          <w:rPr>
            <w:rFonts w:ascii="仿宋" w:eastAsia="仿宋" w:hAnsi="仿宋" w:cs="仿宋" w:hint="eastAsia"/>
            <w:lang w:eastAsia="zh-CN"/>
          </w:rPr>
          <w:t>(三)、制定完善的风险控制机制</w:t>
        </w:r>
        <w:r>
          <w:tab/>
        </w:r>
        <w:r>
          <w:fldChar w:fldCharType="begin"/>
        </w:r>
        <w:r>
          <w:instrText xml:space="preserve"> PAGEREF _Toc29333 \h </w:instrText>
        </w:r>
        <w:r>
          <w:fldChar w:fldCharType="separate"/>
        </w:r>
        <w:r>
          <w:t>29</w:t>
        </w:r>
        <w:r>
          <w:fldChar w:fldCharType="end"/>
        </w:r>
      </w:hyperlink>
    </w:p>
    <w:p>
      <w:pPr>
        <w:pStyle w:val="TOC2"/>
        <w:tabs>
          <w:tab w:val="right" w:leader="dot" w:pos="8306"/>
        </w:tabs>
      </w:pPr>
      <w:hyperlink w:anchor="_Toc18608" w:history="1">
        <w:r>
          <w:rPr>
            <w:rFonts w:ascii="仿宋" w:eastAsia="仿宋" w:hAnsi="仿宋" w:cs="仿宋" w:hint="eastAsia"/>
            <w:lang w:eastAsia="zh-CN"/>
          </w:rPr>
          <w:t>(四)、优化成本管理</w:t>
        </w:r>
        <w:r>
          <w:tab/>
        </w:r>
        <w:r>
          <w:fldChar w:fldCharType="begin"/>
        </w:r>
        <w:r>
          <w:instrText xml:space="preserve"> PAGEREF _Toc18608 \h </w:instrText>
        </w:r>
        <w:r>
          <w:fldChar w:fldCharType="separate"/>
        </w:r>
        <w:r>
          <w:t>30</w:t>
        </w:r>
        <w:r>
          <w:fldChar w:fldCharType="end"/>
        </w:r>
      </w:hyperlink>
    </w:p>
    <w:p>
      <w:pPr>
        <w:pStyle w:val="TOC1"/>
        <w:tabs>
          <w:tab w:val="right" w:leader="dot" w:pos="8306"/>
        </w:tabs>
      </w:pPr>
      <w:hyperlink w:anchor="_Toc15693" w:history="1">
        <w:r>
          <w:rPr>
            <w:rFonts w:ascii="仿宋" w:eastAsia="仿宋" w:hAnsi="仿宋" w:cs="仿宋" w:hint="eastAsia"/>
            <w:lang w:eastAsia="zh-CN"/>
          </w:rPr>
          <w:t>八、碳化钨粉项目创新与研发</w:t>
        </w:r>
        <w:r>
          <w:tab/>
        </w:r>
        <w:r>
          <w:fldChar w:fldCharType="begin"/>
        </w:r>
        <w:r>
          <w:instrText xml:space="preserve"> PAGEREF _Toc15693 \h </w:instrText>
        </w:r>
        <w:r>
          <w:fldChar w:fldCharType="separate"/>
        </w:r>
        <w:r>
          <w:t>31</w:t>
        </w:r>
        <w:r>
          <w:fldChar w:fldCharType="end"/>
        </w:r>
      </w:hyperlink>
    </w:p>
    <w:p>
      <w:pPr>
        <w:pStyle w:val="TOC2"/>
        <w:tabs>
          <w:tab w:val="right" w:leader="dot" w:pos="8306"/>
        </w:tabs>
      </w:pPr>
      <w:hyperlink w:anchor="_Toc32350" w:history="1">
        <w:r>
          <w:rPr>
            <w:rFonts w:ascii="仿宋" w:eastAsia="仿宋" w:hAnsi="仿宋" w:cs="仿宋" w:hint="eastAsia"/>
            <w:lang w:eastAsia="zh-CN"/>
          </w:rPr>
          <w:t>(一)、创新策略与方向</w:t>
        </w:r>
        <w:r>
          <w:tab/>
        </w:r>
        <w:r>
          <w:fldChar w:fldCharType="begin"/>
        </w:r>
        <w:r>
          <w:instrText xml:space="preserve"> PAGEREF _Toc32350 \h </w:instrText>
        </w:r>
        <w:r>
          <w:fldChar w:fldCharType="separate"/>
        </w:r>
        <w:r>
          <w:t>31</w:t>
        </w:r>
        <w:r>
          <w:fldChar w:fldCharType="end"/>
        </w:r>
      </w:hyperlink>
    </w:p>
    <w:p>
      <w:pPr>
        <w:pStyle w:val="TOC2"/>
        <w:tabs>
          <w:tab w:val="right" w:leader="dot" w:pos="8306"/>
        </w:tabs>
      </w:pPr>
      <w:hyperlink w:anchor="_Toc4962" w:history="1">
        <w:r>
          <w:rPr>
            <w:rFonts w:ascii="仿宋" w:eastAsia="仿宋" w:hAnsi="仿宋" w:cs="仿宋" w:hint="eastAsia"/>
            <w:lang w:eastAsia="zh-CN"/>
          </w:rPr>
          <w:t>(二)、研发规划与投入</w:t>
        </w:r>
        <w:r>
          <w:tab/>
        </w:r>
        <w:r>
          <w:fldChar w:fldCharType="begin"/>
        </w:r>
        <w:r>
          <w:instrText xml:space="preserve"> PAGEREF _Toc4962 \h </w:instrText>
        </w:r>
        <w:r>
          <w:fldChar w:fldCharType="separate"/>
        </w:r>
        <w:r>
          <w:t>33</w:t>
        </w:r>
        <w:r>
          <w:fldChar w:fldCharType="end"/>
        </w:r>
      </w:hyperlink>
    </w:p>
    <w:p>
      <w:pPr>
        <w:pStyle w:val="TOC1"/>
        <w:tabs>
          <w:tab w:val="right" w:leader="dot" w:pos="8306"/>
        </w:tabs>
      </w:pPr>
      <w:hyperlink w:anchor="_Toc27873" w:history="1">
        <w:r>
          <w:rPr>
            <w:rFonts w:ascii="仿宋" w:eastAsia="仿宋" w:hAnsi="仿宋" w:cs="仿宋" w:hint="eastAsia"/>
            <w:lang w:eastAsia="zh-CN"/>
          </w:rPr>
          <w:t>九、碳化钨粉项目社会影响</w:t>
        </w:r>
        <w:r>
          <w:tab/>
        </w:r>
        <w:r>
          <w:fldChar w:fldCharType="begin"/>
        </w:r>
        <w:r>
          <w:instrText xml:space="preserve"> PAGEREF _Toc27873 \h </w:instrText>
        </w:r>
        <w:r>
          <w:fldChar w:fldCharType="separate"/>
        </w:r>
        <w:r>
          <w:t>34</w:t>
        </w:r>
        <w:r>
          <w:fldChar w:fldCharType="end"/>
        </w:r>
      </w:hyperlink>
    </w:p>
    <w:p>
      <w:pPr>
        <w:pStyle w:val="TOC2"/>
        <w:tabs>
          <w:tab w:val="right" w:leader="dot" w:pos="8306"/>
        </w:tabs>
      </w:pPr>
      <w:hyperlink w:anchor="_Toc29488" w:history="1">
        <w:r>
          <w:rPr>
            <w:rFonts w:ascii="仿宋" w:eastAsia="仿宋" w:hAnsi="仿宋" w:cs="仿宋" w:hint="eastAsia"/>
            <w:lang w:eastAsia="zh-CN"/>
          </w:rPr>
          <w:t>(一)、社会责任与义务</w:t>
        </w:r>
        <w:r>
          <w:tab/>
        </w:r>
        <w:r>
          <w:fldChar w:fldCharType="begin"/>
        </w:r>
        <w:r>
          <w:instrText xml:space="preserve"> PAGEREF _Toc29488 \h </w:instrText>
        </w:r>
        <w:r>
          <w:fldChar w:fldCharType="separate"/>
        </w:r>
        <w:r>
          <w:t>34</w:t>
        </w:r>
        <w:r>
          <w:fldChar w:fldCharType="end"/>
        </w:r>
      </w:hyperlink>
    </w:p>
    <w:p>
      <w:pPr>
        <w:pStyle w:val="TOC2"/>
        <w:tabs>
          <w:tab w:val="right" w:leader="dot" w:pos="8306"/>
        </w:tabs>
      </w:pPr>
      <w:hyperlink w:anchor="_Toc21137" w:history="1">
        <w:r>
          <w:rPr>
            <w:rFonts w:ascii="仿宋" w:eastAsia="仿宋" w:hAnsi="仿宋" w:cs="仿宋" w:hint="eastAsia"/>
            <w:lang w:eastAsia="zh-CN"/>
          </w:rPr>
          <w:t>(二)、社会参与与沟通</w:t>
        </w:r>
        <w:r>
          <w:tab/>
        </w:r>
        <w:r>
          <w:fldChar w:fldCharType="begin"/>
        </w:r>
        <w:r>
          <w:instrText xml:space="preserve"> PAGEREF _Toc21137 \h </w:instrText>
        </w:r>
        <w:r>
          <w:fldChar w:fldCharType="separate"/>
        </w:r>
        <w:r>
          <w:t>35</w:t>
        </w:r>
        <w:r>
          <w:fldChar w:fldCharType="end"/>
        </w:r>
      </w:hyperlink>
    </w:p>
    <w:p>
      <w:pPr>
        <w:pStyle w:val="TOC1"/>
        <w:tabs>
          <w:tab w:val="right" w:leader="dot" w:pos="8306"/>
        </w:tabs>
      </w:pPr>
      <w:hyperlink w:anchor="_Toc7537" w:history="1">
        <w:r>
          <w:rPr>
            <w:rFonts w:ascii="仿宋" w:eastAsia="仿宋" w:hAnsi="仿宋" w:cs="仿宋" w:hint="eastAsia"/>
            <w:lang w:eastAsia="zh-CN"/>
          </w:rPr>
          <w:t>十、碳化钨粉项目风险管理</w:t>
        </w:r>
        <w:r>
          <w:tab/>
        </w:r>
        <w:r>
          <w:fldChar w:fldCharType="begin"/>
        </w:r>
        <w:r>
          <w:instrText xml:space="preserve"> PAGEREF _Toc7537 \h </w:instrText>
        </w:r>
        <w:r>
          <w:fldChar w:fldCharType="separate"/>
        </w:r>
        <w:r>
          <w:t>36</w:t>
        </w:r>
        <w:r>
          <w:fldChar w:fldCharType="end"/>
        </w:r>
      </w:hyperlink>
    </w:p>
    <w:p>
      <w:pPr>
        <w:pStyle w:val="TOC2"/>
        <w:tabs>
          <w:tab w:val="right" w:leader="dot" w:pos="8306"/>
        </w:tabs>
      </w:pPr>
      <w:hyperlink w:anchor="_Toc507" w:history="1">
        <w:r>
          <w:rPr>
            <w:rFonts w:ascii="仿宋" w:eastAsia="仿宋" w:hAnsi="仿宋" w:cs="仿宋" w:hint="eastAsia"/>
            <w:lang w:eastAsia="zh-CN"/>
          </w:rPr>
          <w:t>(一)、风险识别与评估</w:t>
        </w:r>
        <w:r>
          <w:tab/>
        </w:r>
        <w:r>
          <w:fldChar w:fldCharType="begin"/>
        </w:r>
        <w:r>
          <w:instrText xml:space="preserve"> PAGEREF _Toc507 \h </w:instrText>
        </w:r>
        <w:r>
          <w:fldChar w:fldCharType="separate"/>
        </w:r>
        <w:r>
          <w:t>36</w:t>
        </w:r>
        <w:r>
          <w:fldChar w:fldCharType="end"/>
        </w:r>
      </w:hyperlink>
    </w:p>
    <w:p>
      <w:pPr>
        <w:pStyle w:val="TOC2"/>
        <w:tabs>
          <w:tab w:val="right" w:leader="dot" w:pos="8306"/>
        </w:tabs>
      </w:pPr>
      <w:hyperlink w:anchor="_Toc17489" w:history="1">
        <w:r>
          <w:rPr>
            <w:rFonts w:ascii="仿宋" w:eastAsia="仿宋" w:hAnsi="仿宋" w:cs="仿宋" w:hint="eastAsia"/>
            <w:lang w:eastAsia="zh-CN"/>
          </w:rPr>
          <w:t>(二)、风险应对策略</w:t>
        </w:r>
        <w:r>
          <w:tab/>
        </w:r>
        <w:r>
          <w:fldChar w:fldCharType="begin"/>
        </w:r>
        <w:r>
          <w:instrText xml:space="preserve"> PAGEREF _Toc17489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5" w:history="1">
        <w:r>
          <w:rPr>
            <w:rFonts w:ascii="仿宋" w:eastAsia="仿宋" w:hAnsi="仿宋" w:cs="仿宋" w:hint="eastAsia"/>
            <w:lang w:eastAsia="zh-CN"/>
          </w:rPr>
          <w:t>(三)、风险监控与控制</w:t>
        </w:r>
        <w:r>
          <w:tab/>
        </w:r>
        <w:r>
          <w:fldChar w:fldCharType="begin"/>
        </w:r>
        <w:r>
          <w:instrText xml:space="preserve"> PAGEREF _Toc12065 \h </w:instrText>
        </w:r>
        <w:r>
          <w:fldChar w:fldCharType="separate"/>
        </w:r>
        <w:r>
          <w:t>39</w:t>
        </w:r>
        <w:r>
          <w:fldChar w:fldCharType="end"/>
        </w:r>
      </w:hyperlink>
    </w:p>
    <w:p>
      <w:pPr>
        <w:pStyle w:val="TOC1"/>
        <w:tabs>
          <w:tab w:val="right" w:leader="dot" w:pos="8306"/>
        </w:tabs>
      </w:pPr>
      <w:hyperlink w:anchor="_Toc5163" w:history="1">
        <w:r>
          <w:rPr>
            <w:rFonts w:ascii="仿宋" w:eastAsia="仿宋" w:hAnsi="仿宋" w:cs="仿宋" w:hint="eastAsia"/>
            <w:lang w:eastAsia="zh-CN"/>
          </w:rPr>
          <w:t>十一、碳化钨粉项目人力资源培养与发展</w:t>
        </w:r>
        <w:r>
          <w:tab/>
        </w:r>
        <w:r>
          <w:fldChar w:fldCharType="begin"/>
        </w:r>
        <w:r>
          <w:instrText xml:space="preserve"> PAGEREF _Toc5163 \h </w:instrText>
        </w:r>
        <w:r>
          <w:fldChar w:fldCharType="separate"/>
        </w:r>
        <w:r>
          <w:t>40</w:t>
        </w:r>
        <w:r>
          <w:fldChar w:fldCharType="end"/>
        </w:r>
      </w:hyperlink>
    </w:p>
    <w:p>
      <w:pPr>
        <w:pStyle w:val="TOC2"/>
        <w:tabs>
          <w:tab w:val="right" w:leader="dot" w:pos="8306"/>
        </w:tabs>
      </w:pPr>
      <w:hyperlink w:anchor="_Toc975" w:history="1">
        <w:r>
          <w:rPr>
            <w:rFonts w:ascii="仿宋" w:eastAsia="仿宋" w:hAnsi="仿宋" w:cs="仿宋" w:hint="eastAsia"/>
            <w:lang w:eastAsia="zh-CN"/>
          </w:rPr>
          <w:t>(一)、人才需求与规划</w:t>
        </w:r>
        <w:r>
          <w:tab/>
        </w:r>
        <w:r>
          <w:fldChar w:fldCharType="begin"/>
        </w:r>
        <w:r>
          <w:instrText xml:space="preserve"> PAGEREF _Toc975 \h </w:instrText>
        </w:r>
        <w:r>
          <w:fldChar w:fldCharType="separate"/>
        </w:r>
        <w:r>
          <w:t>40</w:t>
        </w:r>
        <w:r>
          <w:fldChar w:fldCharType="end"/>
        </w:r>
      </w:hyperlink>
    </w:p>
    <w:p>
      <w:pPr>
        <w:pStyle w:val="TOC2"/>
        <w:tabs>
          <w:tab w:val="right" w:leader="dot" w:pos="8306"/>
        </w:tabs>
      </w:pPr>
      <w:hyperlink w:anchor="_Toc27403" w:history="1">
        <w:r>
          <w:rPr>
            <w:rFonts w:ascii="仿宋" w:eastAsia="仿宋" w:hAnsi="仿宋" w:cs="仿宋" w:hint="eastAsia"/>
            <w:lang w:eastAsia="zh-CN"/>
          </w:rPr>
          <w:t>(二)、培训与发展计划</w:t>
        </w:r>
        <w:r>
          <w:tab/>
        </w:r>
        <w:r>
          <w:fldChar w:fldCharType="begin"/>
        </w:r>
        <w:r>
          <w:instrText xml:space="preserve"> PAGEREF _Toc27403 \h </w:instrText>
        </w:r>
        <w:r>
          <w:fldChar w:fldCharType="separate"/>
        </w:r>
        <w:r>
          <w:t>40</w:t>
        </w:r>
        <w:r>
          <w:fldChar w:fldCharType="end"/>
        </w:r>
      </w:hyperlink>
    </w:p>
    <w:p>
      <w:pPr>
        <w:pStyle w:val="TOC1"/>
        <w:tabs>
          <w:tab w:val="right" w:leader="dot" w:pos="8306"/>
        </w:tabs>
      </w:pPr>
      <w:hyperlink w:anchor="_Toc7048" w:history="1">
        <w:r>
          <w:rPr>
            <w:rFonts w:ascii="仿宋" w:eastAsia="仿宋" w:hAnsi="仿宋" w:cs="仿宋" w:hint="eastAsia"/>
            <w:lang w:eastAsia="zh-CN"/>
          </w:rPr>
          <w:t>十二、碳化钨粉项目计划安排</w:t>
        </w:r>
        <w:r>
          <w:tab/>
        </w:r>
        <w:r>
          <w:fldChar w:fldCharType="begin"/>
        </w:r>
        <w:r>
          <w:instrText xml:space="preserve"> PAGEREF _Toc7048 \h </w:instrText>
        </w:r>
        <w:r>
          <w:fldChar w:fldCharType="separate"/>
        </w:r>
        <w:r>
          <w:t>41</w:t>
        </w:r>
        <w:r>
          <w:fldChar w:fldCharType="end"/>
        </w:r>
      </w:hyperlink>
    </w:p>
    <w:p>
      <w:pPr>
        <w:pStyle w:val="TOC2"/>
        <w:tabs>
          <w:tab w:val="right" w:leader="dot" w:pos="8306"/>
        </w:tabs>
      </w:pPr>
      <w:hyperlink w:anchor="_Toc32112" w:history="1">
        <w:r>
          <w:rPr>
            <w:rFonts w:ascii="仿宋" w:eastAsia="仿宋" w:hAnsi="仿宋" w:cs="仿宋" w:hint="eastAsia"/>
            <w:lang w:eastAsia="zh-CN"/>
          </w:rPr>
          <w:t>(一)、建设周期</w:t>
        </w:r>
        <w:r>
          <w:tab/>
        </w:r>
        <w:r>
          <w:fldChar w:fldCharType="begin"/>
        </w:r>
        <w:r>
          <w:instrText xml:space="preserve"> PAGEREF _Toc32112 \h </w:instrText>
        </w:r>
        <w:r>
          <w:fldChar w:fldCharType="separate"/>
        </w:r>
        <w:r>
          <w:t>41</w:t>
        </w:r>
        <w:r>
          <w:fldChar w:fldCharType="end"/>
        </w:r>
      </w:hyperlink>
    </w:p>
    <w:p>
      <w:pPr>
        <w:pStyle w:val="TOC2"/>
        <w:tabs>
          <w:tab w:val="right" w:leader="dot" w:pos="8306"/>
        </w:tabs>
      </w:pPr>
      <w:hyperlink w:anchor="_Toc19408" w:history="1">
        <w:r>
          <w:rPr>
            <w:rFonts w:ascii="仿宋" w:eastAsia="仿宋" w:hAnsi="仿宋" w:cs="仿宋" w:hint="eastAsia"/>
            <w:lang w:eastAsia="zh-CN"/>
          </w:rPr>
          <w:t>(二)、建设进度</w:t>
        </w:r>
        <w:r>
          <w:tab/>
        </w:r>
        <w:r>
          <w:fldChar w:fldCharType="begin"/>
        </w:r>
        <w:r>
          <w:instrText xml:space="preserve"> PAGEREF _Toc19408 \h </w:instrText>
        </w:r>
        <w:r>
          <w:fldChar w:fldCharType="separate"/>
        </w:r>
        <w:r>
          <w:t>42</w:t>
        </w:r>
        <w:r>
          <w:fldChar w:fldCharType="end"/>
        </w:r>
      </w:hyperlink>
    </w:p>
    <w:p>
      <w:pPr>
        <w:pStyle w:val="TOC2"/>
        <w:tabs>
          <w:tab w:val="right" w:leader="dot" w:pos="8306"/>
        </w:tabs>
      </w:pPr>
      <w:hyperlink w:anchor="_Toc23004" w:history="1">
        <w:r>
          <w:rPr>
            <w:rFonts w:ascii="仿宋" w:eastAsia="仿宋" w:hAnsi="仿宋" w:cs="仿宋" w:hint="eastAsia"/>
            <w:lang w:eastAsia="zh-CN"/>
          </w:rPr>
          <w:t>(三)、进度安排注意事项</w:t>
        </w:r>
        <w:r>
          <w:tab/>
        </w:r>
        <w:r>
          <w:fldChar w:fldCharType="begin"/>
        </w:r>
        <w:r>
          <w:instrText xml:space="preserve"> PAGEREF _Toc23004 \h </w:instrText>
        </w:r>
        <w:r>
          <w:fldChar w:fldCharType="separate"/>
        </w:r>
        <w:r>
          <w:t>43</w:t>
        </w:r>
        <w:r>
          <w:fldChar w:fldCharType="end"/>
        </w:r>
      </w:hyperlink>
    </w:p>
    <w:p>
      <w:pPr>
        <w:pStyle w:val="TOC2"/>
        <w:tabs>
          <w:tab w:val="right" w:leader="dot" w:pos="8306"/>
        </w:tabs>
      </w:pPr>
      <w:hyperlink w:anchor="_Toc996" w:history="1">
        <w:r>
          <w:rPr>
            <w:rFonts w:ascii="仿宋" w:eastAsia="仿宋" w:hAnsi="仿宋" w:cs="仿宋" w:hint="eastAsia"/>
            <w:lang w:eastAsia="zh-CN"/>
          </w:rPr>
          <w:t>(四)、人力资源配置</w:t>
        </w:r>
        <w:r>
          <w:tab/>
        </w:r>
        <w:r>
          <w:fldChar w:fldCharType="begin"/>
        </w:r>
        <w:r>
          <w:instrText xml:space="preserve"> PAGEREF _Toc996 \h </w:instrText>
        </w:r>
        <w:r>
          <w:fldChar w:fldCharType="separate"/>
        </w:r>
        <w:r>
          <w:t>44</w:t>
        </w:r>
        <w:r>
          <w:fldChar w:fldCharType="end"/>
        </w:r>
      </w:hyperlink>
    </w:p>
    <w:p>
      <w:pPr>
        <w:pStyle w:val="TOC1"/>
        <w:tabs>
          <w:tab w:val="right" w:leader="dot" w:pos="8306"/>
        </w:tabs>
      </w:pPr>
      <w:hyperlink w:anchor="_Toc2617" w:history="1">
        <w:r>
          <w:rPr>
            <w:rFonts w:ascii="仿宋" w:eastAsia="仿宋" w:hAnsi="仿宋" w:cs="仿宋" w:hint="eastAsia"/>
            <w:lang w:eastAsia="zh-CN"/>
          </w:rPr>
          <w:t>十三、风险识别与分类</w:t>
        </w:r>
        <w:r>
          <w:tab/>
        </w:r>
        <w:r>
          <w:fldChar w:fldCharType="begin"/>
        </w:r>
        <w:r>
          <w:instrText xml:space="preserve"> PAGEREF _Toc2617 \h </w:instrText>
        </w:r>
        <w:r>
          <w:fldChar w:fldCharType="separate"/>
        </w:r>
        <w:r>
          <w:t>45</w:t>
        </w:r>
        <w:r>
          <w:fldChar w:fldCharType="end"/>
        </w:r>
      </w:hyperlink>
    </w:p>
    <w:p>
      <w:pPr>
        <w:pStyle w:val="TOC2"/>
        <w:tabs>
          <w:tab w:val="right" w:leader="dot" w:pos="8306"/>
        </w:tabs>
      </w:pPr>
      <w:hyperlink w:anchor="_Toc10018" w:history="1">
        <w:r>
          <w:rPr>
            <w:rFonts w:ascii="仿宋" w:eastAsia="仿宋" w:hAnsi="仿宋" w:cs="仿宋" w:hint="eastAsia"/>
            <w:lang w:eastAsia="zh-CN"/>
          </w:rPr>
          <w:t>(一)、风险识别</w:t>
        </w:r>
        <w:r>
          <w:tab/>
        </w:r>
        <w:r>
          <w:fldChar w:fldCharType="begin"/>
        </w:r>
        <w:r>
          <w:instrText xml:space="preserve"> PAGEREF _Toc10018 \h </w:instrText>
        </w:r>
        <w:r>
          <w:fldChar w:fldCharType="separate"/>
        </w:r>
        <w:r>
          <w:t>45</w:t>
        </w:r>
        <w:r>
          <w:fldChar w:fldCharType="end"/>
        </w:r>
      </w:hyperlink>
    </w:p>
    <w:p>
      <w:pPr>
        <w:pStyle w:val="TOC2"/>
        <w:tabs>
          <w:tab w:val="right" w:leader="dot" w:pos="8306"/>
        </w:tabs>
      </w:pPr>
      <w:hyperlink w:anchor="_Toc18720" w:history="1">
        <w:r>
          <w:rPr>
            <w:rFonts w:ascii="仿宋" w:eastAsia="仿宋" w:hAnsi="仿宋" w:cs="仿宋" w:hint="eastAsia"/>
            <w:lang w:eastAsia="zh-CN"/>
          </w:rPr>
          <w:t>(二)、风险分类</w:t>
        </w:r>
        <w:r>
          <w:tab/>
        </w:r>
        <w:r>
          <w:fldChar w:fldCharType="begin"/>
        </w:r>
        <w:r>
          <w:instrText xml:space="preserve"> PAGEREF _Toc18720 \h </w:instrText>
        </w:r>
        <w:r>
          <w:fldChar w:fldCharType="separate"/>
        </w:r>
        <w:r>
          <w:t>46</w:t>
        </w:r>
        <w:r>
          <w:fldChar w:fldCharType="end"/>
        </w:r>
      </w:hyperlink>
    </w:p>
    <w:p>
      <w:pPr>
        <w:pStyle w:val="TOC1"/>
        <w:tabs>
          <w:tab w:val="right" w:leader="dot" w:pos="8306"/>
        </w:tabs>
      </w:pPr>
      <w:hyperlink w:anchor="_Toc8103" w:history="1">
        <w:r>
          <w:rPr>
            <w:rFonts w:ascii="仿宋" w:eastAsia="仿宋" w:hAnsi="仿宋" w:cs="仿宋" w:hint="eastAsia"/>
            <w:lang w:eastAsia="zh-CN"/>
          </w:rPr>
          <w:t>十四、碳化钨粉项目工程方案分析</w:t>
        </w:r>
        <w:r>
          <w:tab/>
        </w:r>
        <w:r>
          <w:fldChar w:fldCharType="begin"/>
        </w:r>
        <w:r>
          <w:instrText xml:space="preserve"> PAGEREF _Toc8103 \h </w:instrText>
        </w:r>
        <w:r>
          <w:fldChar w:fldCharType="separate"/>
        </w:r>
        <w:r>
          <w:t>48</w:t>
        </w:r>
        <w:r>
          <w:fldChar w:fldCharType="end"/>
        </w:r>
      </w:hyperlink>
    </w:p>
    <w:p>
      <w:pPr>
        <w:pStyle w:val="TOC2"/>
        <w:tabs>
          <w:tab w:val="right" w:leader="dot" w:pos="8306"/>
        </w:tabs>
      </w:pPr>
      <w:hyperlink w:anchor="_Toc12923" w:history="1">
        <w:r>
          <w:rPr>
            <w:rFonts w:ascii="仿宋" w:eastAsia="仿宋" w:hAnsi="仿宋" w:cs="仿宋" w:hint="eastAsia"/>
            <w:lang w:eastAsia="zh-CN"/>
          </w:rPr>
          <w:t>(一)、建筑工程设计原则</w:t>
        </w:r>
        <w:r>
          <w:tab/>
        </w:r>
        <w:r>
          <w:fldChar w:fldCharType="begin"/>
        </w:r>
        <w:r>
          <w:instrText xml:space="preserve"> PAGEREF _Toc12923 \h </w:instrText>
        </w:r>
        <w:r>
          <w:fldChar w:fldCharType="separate"/>
        </w:r>
        <w:r>
          <w:t>48</w:t>
        </w:r>
        <w:r>
          <w:fldChar w:fldCharType="end"/>
        </w:r>
      </w:hyperlink>
    </w:p>
    <w:p>
      <w:pPr>
        <w:pStyle w:val="TOC2"/>
        <w:tabs>
          <w:tab w:val="right" w:leader="dot" w:pos="8306"/>
        </w:tabs>
      </w:pPr>
      <w:hyperlink w:anchor="_Toc4851" w:history="1">
        <w:r>
          <w:rPr>
            <w:rFonts w:ascii="仿宋" w:eastAsia="仿宋" w:hAnsi="仿宋" w:cs="仿宋" w:hint="eastAsia"/>
            <w:lang w:eastAsia="zh-CN"/>
          </w:rPr>
          <w:t>(二)、土建工程建设指标</w:t>
        </w:r>
        <w:r>
          <w:tab/>
        </w:r>
        <w:r>
          <w:fldChar w:fldCharType="begin"/>
        </w:r>
        <w:r>
          <w:instrText xml:space="preserve"> PAGEREF _Toc4851 \h </w:instrText>
        </w:r>
        <w:r>
          <w:fldChar w:fldCharType="separate"/>
        </w:r>
        <w:r>
          <w:t>51</w:t>
        </w:r>
        <w:r>
          <w:fldChar w:fldCharType="end"/>
        </w:r>
      </w:hyperlink>
    </w:p>
    <w:p>
      <w:pPr>
        <w:pStyle w:val="TOC1"/>
        <w:tabs>
          <w:tab w:val="right" w:leader="dot" w:pos="8306"/>
        </w:tabs>
      </w:pPr>
      <w:hyperlink w:anchor="_Toc21023" w:history="1">
        <w:r>
          <w:rPr>
            <w:rFonts w:ascii="仿宋" w:eastAsia="仿宋" w:hAnsi="仿宋" w:cs="仿宋" w:hint="eastAsia"/>
            <w:lang w:eastAsia="zh-CN"/>
          </w:rPr>
          <w:t>十五、碳化钨粉项目实施时间节点</w:t>
        </w:r>
        <w:r>
          <w:tab/>
        </w:r>
        <w:r>
          <w:fldChar w:fldCharType="begin"/>
        </w:r>
        <w:r>
          <w:instrText xml:space="preserve"> PAGEREF _Toc21023 \h </w:instrText>
        </w:r>
        <w:r>
          <w:fldChar w:fldCharType="separate"/>
        </w:r>
        <w:r>
          <w:t>53</w:t>
        </w:r>
        <w:r>
          <w:fldChar w:fldCharType="end"/>
        </w:r>
      </w:hyperlink>
    </w:p>
    <w:p>
      <w:pPr>
        <w:pStyle w:val="TOC2"/>
        <w:tabs>
          <w:tab w:val="right" w:leader="dot" w:pos="8306"/>
        </w:tabs>
      </w:pPr>
      <w:hyperlink w:anchor="_Toc12432" w:history="1">
        <w:r>
          <w:rPr>
            <w:rFonts w:ascii="仿宋" w:eastAsia="仿宋" w:hAnsi="仿宋" w:cs="仿宋" w:hint="eastAsia"/>
            <w:lang w:eastAsia="zh-CN"/>
          </w:rPr>
          <w:t>(一)、碳化钨粉项目启动阶段时间节点</w:t>
        </w:r>
        <w:r>
          <w:tab/>
        </w:r>
        <w:r>
          <w:fldChar w:fldCharType="begin"/>
        </w:r>
        <w:r>
          <w:instrText xml:space="preserve"> PAGEREF _Toc12432 \h </w:instrText>
        </w:r>
        <w:r>
          <w:fldChar w:fldCharType="separate"/>
        </w:r>
        <w:r>
          <w:t>53</w:t>
        </w:r>
        <w:r>
          <w:fldChar w:fldCharType="end"/>
        </w:r>
      </w:hyperlink>
    </w:p>
    <w:p>
      <w:pPr>
        <w:pStyle w:val="TOC2"/>
        <w:tabs>
          <w:tab w:val="right" w:leader="dot" w:pos="8306"/>
        </w:tabs>
      </w:pPr>
      <w:hyperlink w:anchor="_Toc18511" w:history="1">
        <w:r>
          <w:rPr>
            <w:rFonts w:ascii="仿宋" w:eastAsia="仿宋" w:hAnsi="仿宋" w:cs="仿宋" w:hint="eastAsia"/>
            <w:lang w:eastAsia="zh-CN"/>
          </w:rPr>
          <w:t>(二)、碳化钨粉项目执行阶段时间节点</w:t>
        </w:r>
        <w:r>
          <w:tab/>
        </w:r>
        <w:r>
          <w:fldChar w:fldCharType="begin"/>
        </w:r>
        <w:r>
          <w:instrText xml:space="preserve"> PAGEREF _Toc18511 \h </w:instrText>
        </w:r>
        <w:r>
          <w:fldChar w:fldCharType="separate"/>
        </w:r>
        <w:r>
          <w:t>54</w:t>
        </w:r>
        <w:r>
          <w:fldChar w:fldCharType="end"/>
        </w:r>
      </w:hyperlink>
    </w:p>
    <w:p>
      <w:pPr>
        <w:pStyle w:val="TOC2"/>
        <w:tabs>
          <w:tab w:val="right" w:leader="dot" w:pos="8306"/>
        </w:tabs>
      </w:pPr>
      <w:hyperlink w:anchor="_Toc4878" w:history="1">
        <w:r>
          <w:rPr>
            <w:rFonts w:ascii="仿宋" w:eastAsia="仿宋" w:hAnsi="仿宋" w:cs="仿宋" w:hint="eastAsia"/>
            <w:lang w:eastAsia="zh-CN"/>
          </w:rPr>
          <w:t>(三)、碳化钨粉项目完成阶段时间节点</w:t>
        </w:r>
        <w:r>
          <w:tab/>
        </w:r>
        <w:r>
          <w:fldChar w:fldCharType="begin"/>
        </w:r>
        <w:r>
          <w:instrText xml:space="preserve"> PAGEREF _Toc4878 \h </w:instrText>
        </w:r>
        <w:r>
          <w:fldChar w:fldCharType="separate"/>
        </w:r>
        <w:r>
          <w:t>55</w:t>
        </w:r>
        <w:r>
          <w:fldChar w:fldCharType="end"/>
        </w:r>
      </w:hyperlink>
    </w:p>
    <w:p>
      <w:pPr>
        <w:pStyle w:val="TOC1"/>
        <w:tabs>
          <w:tab w:val="right" w:leader="dot" w:pos="8306"/>
        </w:tabs>
      </w:pPr>
      <w:hyperlink w:anchor="_Toc15178" w:history="1">
        <w:r>
          <w:rPr>
            <w:rFonts w:ascii="仿宋" w:eastAsia="仿宋" w:hAnsi="仿宋" w:cs="仿宋" w:hint="eastAsia"/>
            <w:lang w:eastAsia="zh-CN"/>
          </w:rPr>
          <w:t>十六、碳化钨粉项目实施保障措施</w:t>
        </w:r>
        <w:r>
          <w:tab/>
        </w:r>
        <w:r>
          <w:fldChar w:fldCharType="begin"/>
        </w:r>
        <w:r>
          <w:instrText xml:space="preserve"> PAGEREF _Toc15178 \h </w:instrText>
        </w:r>
        <w:r>
          <w:fldChar w:fldCharType="separate"/>
        </w:r>
        <w:r>
          <w:t>56</w:t>
        </w:r>
        <w:r>
          <w:fldChar w:fldCharType="end"/>
        </w:r>
      </w:hyperlink>
    </w:p>
    <w:p>
      <w:pPr>
        <w:pStyle w:val="TOC2"/>
        <w:tabs>
          <w:tab w:val="right" w:leader="dot" w:pos="8306"/>
        </w:tabs>
      </w:pPr>
      <w:hyperlink w:anchor="_Toc11738" w:history="1">
        <w:r>
          <w:rPr>
            <w:rFonts w:ascii="仿宋" w:eastAsia="仿宋" w:hAnsi="仿宋" w:cs="仿宋" w:hint="eastAsia"/>
            <w:lang w:eastAsia="zh-CN"/>
          </w:rPr>
          <w:t>(一)、碳化钨粉项目实施保障机制</w:t>
        </w:r>
        <w:r>
          <w:tab/>
        </w:r>
        <w:r>
          <w:fldChar w:fldCharType="begin"/>
        </w:r>
        <w:r>
          <w:instrText xml:space="preserve"> PAGEREF _Toc11738 \h </w:instrText>
        </w:r>
        <w:r>
          <w:fldChar w:fldCharType="separate"/>
        </w:r>
        <w:r>
          <w:t>56</w:t>
        </w:r>
        <w:r>
          <w:fldChar w:fldCharType="end"/>
        </w:r>
      </w:hyperlink>
    </w:p>
    <w:p>
      <w:pPr>
        <w:pStyle w:val="TOC2"/>
        <w:tabs>
          <w:tab w:val="right" w:leader="dot" w:pos="8306"/>
        </w:tabs>
      </w:pPr>
      <w:hyperlink w:anchor="_Toc18001" w:history="1">
        <w:r>
          <w:rPr>
            <w:rFonts w:ascii="仿宋" w:eastAsia="仿宋" w:hAnsi="仿宋" w:cs="仿宋" w:hint="eastAsia"/>
            <w:lang w:eastAsia="zh-CN"/>
          </w:rPr>
          <w:t>(二)、碳化钨粉项目法律合规要求</w:t>
        </w:r>
        <w:r>
          <w:tab/>
        </w:r>
        <w:r>
          <w:fldChar w:fldCharType="begin"/>
        </w:r>
        <w:r>
          <w:instrText xml:space="preserve"> PAGEREF _Toc18001 \h </w:instrText>
        </w:r>
        <w:r>
          <w:fldChar w:fldCharType="separate"/>
        </w:r>
        <w:r>
          <w:t>60</w:t>
        </w:r>
        <w:r>
          <w:fldChar w:fldCharType="end"/>
        </w:r>
      </w:hyperlink>
    </w:p>
    <w:p>
      <w:pPr>
        <w:pStyle w:val="TOC2"/>
        <w:tabs>
          <w:tab w:val="right" w:leader="dot" w:pos="8306"/>
        </w:tabs>
      </w:pPr>
      <w:hyperlink w:anchor="_Toc22189" w:history="1">
        <w:r>
          <w:rPr>
            <w:rFonts w:ascii="仿宋" w:eastAsia="仿宋" w:hAnsi="仿宋" w:cs="仿宋" w:hint="eastAsia"/>
            <w:lang w:eastAsia="zh-CN"/>
          </w:rPr>
          <w:t>(三)、碳化钨粉项目合同管理与法律事务</w:t>
        </w:r>
        <w:r>
          <w:tab/>
        </w:r>
        <w:r>
          <w:fldChar w:fldCharType="begin"/>
        </w:r>
        <w:r>
          <w:instrText xml:space="preserve"> PAGEREF _Toc22189 \h </w:instrText>
        </w:r>
        <w:r>
          <w:fldChar w:fldCharType="separate"/>
        </w:r>
        <w:r>
          <w:t>64</w:t>
        </w:r>
        <w:r>
          <w:fldChar w:fldCharType="end"/>
        </w:r>
      </w:hyperlink>
    </w:p>
    <w:p>
      <w:pPr>
        <w:pStyle w:val="TOC2"/>
        <w:tabs>
          <w:tab w:val="right" w:leader="dot" w:pos="8306"/>
        </w:tabs>
      </w:pPr>
      <w:hyperlink w:anchor="_Toc22978" w:history="1">
        <w:r>
          <w:rPr>
            <w:rFonts w:ascii="仿宋" w:eastAsia="仿宋" w:hAnsi="仿宋" w:cs="仿宋" w:hint="eastAsia"/>
            <w:lang w:eastAsia="zh-CN"/>
          </w:rPr>
          <w:t>(四)、碳化钨粉项目知识产权保护策略</w:t>
        </w:r>
        <w:r>
          <w:tab/>
        </w:r>
        <w:r>
          <w:fldChar w:fldCharType="begin"/>
        </w:r>
        <w:r>
          <w:instrText xml:space="preserve"> PAGEREF _Toc22978 \h </w:instrText>
        </w:r>
        <w:r>
          <w:fldChar w:fldCharType="separate"/>
        </w:r>
        <w:r>
          <w:t>70</w:t>
        </w:r>
        <w:r>
          <w:fldChar w:fldCharType="end"/>
        </w:r>
      </w:hyperlink>
    </w:p>
    <w:p>
      <w:pPr>
        <w:pStyle w:val="TOC1"/>
        <w:tabs>
          <w:tab w:val="right" w:leader="dot" w:pos="8306"/>
        </w:tabs>
      </w:pPr>
      <w:hyperlink w:anchor="_Toc12211" w:history="1">
        <w:r>
          <w:rPr>
            <w:rFonts w:ascii="仿宋" w:eastAsia="仿宋" w:hAnsi="仿宋" w:cs="仿宋" w:hint="eastAsia"/>
            <w:lang w:eastAsia="zh-CN"/>
          </w:rPr>
          <w:t>十七、碳化钨粉项目治理与监督</w:t>
        </w:r>
        <w:r>
          <w:tab/>
        </w:r>
        <w:r>
          <w:fldChar w:fldCharType="begin"/>
        </w:r>
        <w:r>
          <w:instrText xml:space="preserve"> PAGEREF _Toc12211 \h </w:instrText>
        </w:r>
        <w:r>
          <w:fldChar w:fldCharType="separate"/>
        </w:r>
        <w:r>
          <w:t>73</w:t>
        </w:r>
        <w:r>
          <w:fldChar w:fldCharType="end"/>
        </w:r>
      </w:hyperlink>
    </w:p>
    <w:p>
      <w:pPr>
        <w:pStyle w:val="TOC2"/>
        <w:tabs>
          <w:tab w:val="right" w:leader="dot" w:pos="8306"/>
        </w:tabs>
      </w:pPr>
      <w:hyperlink w:anchor="_Toc23877" w:history="1">
        <w:r>
          <w:rPr>
            <w:rFonts w:ascii="仿宋" w:eastAsia="仿宋" w:hAnsi="仿宋" w:cs="仿宋" w:hint="eastAsia"/>
            <w:lang w:eastAsia="zh-CN"/>
          </w:rPr>
          <w:t>(一)、碳化钨粉项目治理结构</w:t>
        </w:r>
        <w:r>
          <w:tab/>
        </w:r>
        <w:r>
          <w:fldChar w:fldCharType="begin"/>
        </w:r>
        <w:r>
          <w:instrText xml:space="preserve"> PAGEREF _Toc23877 \h </w:instrText>
        </w:r>
        <w:r>
          <w:fldChar w:fldCharType="separate"/>
        </w:r>
        <w:r>
          <w:t>73</w:t>
        </w:r>
        <w:r>
          <w:fldChar w:fldCharType="end"/>
        </w:r>
      </w:hyperlink>
    </w:p>
    <w:p>
      <w:pPr>
        <w:pStyle w:val="TOC2"/>
        <w:tabs>
          <w:tab w:val="right" w:leader="dot" w:pos="8306"/>
        </w:tabs>
      </w:pPr>
      <w:hyperlink w:anchor="_Toc8079" w:history="1">
        <w:r>
          <w:rPr>
            <w:rFonts w:ascii="仿宋" w:eastAsia="仿宋" w:hAnsi="仿宋" w:cs="仿宋" w:hint="eastAsia"/>
            <w:lang w:eastAsia="zh-CN"/>
          </w:rPr>
          <w:t>(二)、监督与审计</w:t>
        </w:r>
        <w:r>
          <w:tab/>
        </w:r>
        <w:r>
          <w:fldChar w:fldCharType="begin"/>
        </w:r>
        <w:r>
          <w:instrText xml:space="preserve"> PAGEREF _Toc8079 \h </w:instrText>
        </w:r>
        <w:r>
          <w:fldChar w:fldCharType="separate"/>
        </w:r>
        <w:r>
          <w:t>74</w:t>
        </w:r>
        <w:r>
          <w:fldChar w:fldCharType="end"/>
        </w:r>
      </w:hyperlink>
    </w:p>
    <w:p>
      <w:pPr>
        <w:pStyle w:val="TOC1"/>
        <w:tabs>
          <w:tab w:val="right" w:leader="dot" w:pos="8306"/>
        </w:tabs>
      </w:pPr>
      <w:hyperlink w:anchor="_Toc11290" w:history="1">
        <w:r>
          <w:rPr>
            <w:rFonts w:ascii="仿宋" w:eastAsia="仿宋" w:hAnsi="仿宋" w:cs="仿宋" w:hint="eastAsia"/>
            <w:lang w:eastAsia="zh-CN"/>
          </w:rPr>
          <w:t>十八、质量管理体系</w:t>
        </w:r>
        <w:r>
          <w:tab/>
        </w:r>
        <w:r>
          <w:fldChar w:fldCharType="begin"/>
        </w:r>
        <w:r>
          <w:instrText xml:space="preserve"> PAGEREF _Toc11290 \h </w:instrText>
        </w:r>
        <w:r>
          <w:fldChar w:fldCharType="separate"/>
        </w:r>
        <w:r>
          <w:t>75</w:t>
        </w:r>
        <w:r>
          <w:fldChar w:fldCharType="end"/>
        </w:r>
      </w:hyperlink>
    </w:p>
    <w:p>
      <w:pPr>
        <w:pStyle w:val="TOC2"/>
        <w:tabs>
          <w:tab w:val="right" w:leader="dot" w:pos="8306"/>
        </w:tabs>
      </w:pPr>
      <w:hyperlink w:anchor="_Toc12015" w:history="1">
        <w:r>
          <w:rPr>
            <w:rFonts w:ascii="仿宋" w:eastAsia="仿宋" w:hAnsi="仿宋" w:cs="仿宋" w:hint="eastAsia"/>
            <w:lang w:eastAsia="zh-CN"/>
          </w:rPr>
          <w:t>(一)、质量目标与方针</w:t>
        </w:r>
        <w:r>
          <w:tab/>
        </w:r>
        <w:r>
          <w:fldChar w:fldCharType="begin"/>
        </w:r>
        <w:r>
          <w:instrText xml:space="preserve"> PAGEREF _Toc12015 \h </w:instrText>
        </w:r>
        <w:r>
          <w:fldChar w:fldCharType="separate"/>
        </w:r>
        <w:r>
          <w:t>75</w:t>
        </w:r>
        <w:r>
          <w:fldChar w:fldCharType="end"/>
        </w:r>
      </w:hyperlink>
    </w:p>
    <w:p>
      <w:pPr>
        <w:pStyle w:val="TOC2"/>
        <w:tabs>
          <w:tab w:val="right" w:leader="dot" w:pos="8306"/>
        </w:tabs>
      </w:pPr>
      <w:hyperlink w:anchor="_Toc1281" w:history="1">
        <w:r>
          <w:rPr>
            <w:rFonts w:ascii="仿宋" w:eastAsia="仿宋" w:hAnsi="仿宋" w:cs="仿宋" w:hint="eastAsia"/>
            <w:lang w:eastAsia="zh-CN"/>
          </w:rPr>
          <w:t>(二)、质量管理责任</w:t>
        </w:r>
        <w:r>
          <w:tab/>
        </w:r>
        <w:r>
          <w:fldChar w:fldCharType="begin"/>
        </w:r>
        <w:r>
          <w:instrText xml:space="preserve"> PAGEREF _Toc1281 \h </w:instrText>
        </w:r>
        <w:r>
          <w:fldChar w:fldCharType="separate"/>
        </w:r>
        <w:r>
          <w:t>76</w:t>
        </w:r>
        <w:r>
          <w:fldChar w:fldCharType="end"/>
        </w:r>
      </w:hyperlink>
    </w:p>
    <w:p>
      <w:pPr>
        <w:pStyle w:val="TOC2"/>
        <w:tabs>
          <w:tab w:val="right" w:leader="dot" w:pos="8306"/>
        </w:tabs>
      </w:pPr>
      <w:hyperlink w:anchor="_Toc8011" w:history="1">
        <w:r>
          <w:rPr>
            <w:rFonts w:ascii="仿宋" w:eastAsia="仿宋" w:hAnsi="仿宋" w:cs="仿宋" w:hint="eastAsia"/>
            <w:lang w:eastAsia="zh-CN"/>
          </w:rPr>
          <w:t>(三)、质量管理体系文件</w:t>
        </w:r>
        <w:r>
          <w:tab/>
        </w:r>
        <w:r>
          <w:fldChar w:fldCharType="begin"/>
        </w:r>
        <w:r>
          <w:instrText xml:space="preserve"> PAGEREF _Toc8011 \h </w:instrText>
        </w:r>
        <w:r>
          <w:fldChar w:fldCharType="separate"/>
        </w:r>
        <w:r>
          <w:t>78</w:t>
        </w:r>
        <w:r>
          <w:fldChar w:fldCharType="end"/>
        </w:r>
      </w:hyperlink>
    </w:p>
    <w:p>
      <w:pPr>
        <w:pStyle w:val="TOC2"/>
        <w:tabs>
          <w:tab w:val="right" w:leader="dot" w:pos="8306"/>
        </w:tabs>
      </w:pPr>
      <w:hyperlink w:anchor="_Toc4702" w:history="1">
        <w:r>
          <w:rPr>
            <w:rFonts w:ascii="仿宋" w:eastAsia="仿宋" w:hAnsi="仿宋" w:cs="仿宋" w:hint="eastAsia"/>
            <w:lang w:eastAsia="zh-CN"/>
          </w:rPr>
          <w:t>(四)、质量培训与教育</w:t>
        </w:r>
        <w:r>
          <w:tab/>
        </w:r>
        <w:r>
          <w:fldChar w:fldCharType="begin"/>
        </w:r>
        <w:r>
          <w:instrText xml:space="preserve"> PAGEREF _Toc4702 \h </w:instrText>
        </w:r>
        <w:r>
          <w:fldChar w:fldCharType="separate"/>
        </w:r>
        <w:r>
          <w:t>80</w:t>
        </w:r>
        <w:r>
          <w:fldChar w:fldCharType="end"/>
        </w:r>
      </w:hyperlink>
    </w:p>
    <w:p>
      <w:pPr>
        <w:pStyle w:val="TOC2"/>
        <w:tabs>
          <w:tab w:val="right" w:leader="dot" w:pos="8306"/>
        </w:tabs>
      </w:pPr>
      <w:hyperlink w:anchor="_Toc27902" w:history="1">
        <w:r>
          <w:rPr>
            <w:rFonts w:ascii="仿宋" w:eastAsia="仿宋" w:hAnsi="仿宋" w:cs="仿宋" w:hint="eastAsia"/>
            <w:lang w:eastAsia="zh-CN"/>
          </w:rPr>
          <w:t>(五)、质量审核与评价</w:t>
        </w:r>
        <w:r>
          <w:tab/>
        </w:r>
        <w:r>
          <w:fldChar w:fldCharType="begin"/>
        </w:r>
        <w:r>
          <w:instrText xml:space="preserve"> PAGEREF _Toc27902 \h </w:instrText>
        </w:r>
        <w:r>
          <w:fldChar w:fldCharType="separate"/>
        </w:r>
        <w:r>
          <w:t>81</w:t>
        </w:r>
        <w:r>
          <w:fldChar w:fldCharType="end"/>
        </w:r>
      </w:hyperlink>
    </w:p>
    <w:p>
      <w:pPr>
        <w:pStyle w:val="TOC2"/>
        <w:tabs>
          <w:tab w:val="right" w:leader="dot" w:pos="8306"/>
        </w:tabs>
      </w:pPr>
      <w:hyperlink w:anchor="_Toc5255" w:history="1">
        <w:r>
          <w:rPr>
            <w:rFonts w:ascii="仿宋" w:eastAsia="仿宋" w:hAnsi="仿宋" w:cs="仿宋" w:hint="eastAsia"/>
            <w:lang w:eastAsia="zh-CN"/>
          </w:rPr>
          <w:t>(六)、不符合与纠正措施</w:t>
        </w:r>
        <w:r>
          <w:tab/>
        </w:r>
        <w:r>
          <w:fldChar w:fldCharType="begin"/>
        </w:r>
        <w:r>
          <w:instrText xml:space="preserve"> PAGEREF _Toc5255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63"/>
      <w:r>
        <w:rPr>
          <w:rFonts w:ascii="仿宋" w:eastAsia="仿宋" w:hAnsi="仿宋" w:cs="仿宋" w:hint="eastAsia"/>
          <w:sz w:val="28"/>
          <w:lang w:eastAsia="zh-CN"/>
        </w:rPr>
        <w:t>一、碳化钨粉项目概论</w:t>
      </w:r>
      <w:bookmarkEnd w:id="2"/>
    </w:p>
    <w:p>
      <w:pPr>
        <w:pStyle w:val="Heading2"/>
        <w:rPr>
          <w:rFonts w:ascii="仿宋" w:eastAsia="仿宋" w:hAnsi="仿宋" w:cs="仿宋" w:hint="eastAsia"/>
          <w:lang w:eastAsia="zh-CN"/>
        </w:rPr>
      </w:pPr>
      <w:bookmarkStart w:id="3" w:name="_Toc2165"/>
      <w:r>
        <w:rPr>
          <w:rFonts w:ascii="仿宋" w:eastAsia="仿宋" w:hAnsi="仿宋" w:cs="仿宋" w:hint="eastAsia"/>
          <w:lang w:eastAsia="zh-CN"/>
        </w:rPr>
        <w:t>(一)、碳化钨粉项目概况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起源追溯至对市场的深入洞察。市场的不断演变与变革为碳化钨粉项目提供了难得的机遇。当前市场存在的需求缺口和变革的大环境共同构成了碳化钨粉项目的背景。这个碳化钨粉项目旨在充分利用市场机遇，填补行业中尚未满足的需求，为客户提供全新的解决方案。市场的变革和需求的增长使得这个碳化钨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碳化钨粉项目名称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正式命名为碳化钨粉。这个名称不仅仅是一个标识，更代表了碳化钨粉项目的核心理念和愿景。它蕴含着碳化钨粉项目所要解决问题的关键字，具有强烈的表达和辨识度，为碳化钨粉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碳化钨粉项目目标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核心目标是提供一种全新、高效的解决方案，满足客户日益增长的需求。碳化钨粉项目追求的不仅仅是满足市场需求，更是在市场中获得卓越的竞争优势。通过不断提升产品或服务的质量和创新水平，碳化钨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碳化钨粉项目范围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全面涵盖了产品研发、制造、市场推广和售后服务，确保从产品设计到最终用户体验的全方位关注。这一全面的碳化钨粉项目范围是为了确保碳化钨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碳化钨粉项目时间表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碳化钨粉项目计划在未来18个月内完成，包括研发、测试、市场试点和正式推出等不同阶段。这个时间表的合理设计是为了确保碳化钨粉项目各个阶段的顺利推进，以便按时交付高质量的成果。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碳化钨粉项目预算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碳化钨粉项目总预算估算为XX百万美元，主要分配在研发、市场推广、人员培训和运营等方面。这一充足的预算为碳化钨粉项目提供了充足的资源，确保碳化钨粉项目在各个方面都能取得优异的表现。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碳化钨粉项目风险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碳化钨粉项目可能面临的风险包括市场接受度低、技术难题、竞争激烈等。碳化钨粉项目团队已经制定了相应的风险应对计划，通过前瞻性的风险管理，确保碳化钨粉项目在面对不确定性时能够迅速做出应对。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碳化钨粉项目团队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碳化钨粉项目汇聚了一支经验丰富、多领域专业素养的核心团队，确保碳化钨粉项目在各个方面都能拥有高水平的执行力。团队的协同作战是碳化钨粉项目成功的关键因素之一。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碳化钨粉项目背景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碳化钨粉项目的背景根植于市场对更高效、创新产品的渴望，同时也受到科技发展对行业格局的深刻改变的影响。这为碳化钨粉项目提供了广阔的发展空间和市场需求。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碳化钨粉项目现状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截至目前，碳化钨粉项目已完成市场调研和技术验证，取得了初步的成功。这为碳化钨粉项目在未来的发展奠定了坚实的基础，为更远大的目标打下了坚实的基石。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480"/>
      <w:r>
        <w:rPr>
          <w:rFonts w:ascii="仿宋" w:eastAsia="仿宋" w:hAnsi="仿宋" w:cs="仿宋" w:hint="eastAsia"/>
          <w:sz w:val="28"/>
          <w:lang w:eastAsia="zh-CN"/>
        </w:rPr>
        <w:t>(二)、碳化钨粉项目目标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keyword》碳化钨粉项目首要业务目标是在市场中占据有利地位，实现产品/服务的成功推广和销售。通过不断提升产品质量、创新性，碳化钨粉项目追求成为行业中的领导者，赢得更多客户的青睐。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在科技迅速发展的时代，碳化钨粉项目着眼于技术创新。通过持续的研发和技术升级，碳化钨粉项目旨在推出更具创新性的产品或服务，以满足市场对新鲜、先进解决方案的需求。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为了建立可持续的客户关系，碳化钨粉项目设定了客户满意度目标。通过提供卓越的产品质量和优质的客户服务，碳化钨粉项目追求赢得客户的信任和忠诚度，确保他们的满意度达到行业领先水平。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碳化钨粉项目注重社会责任和可持续发展。通过实施环保、社会责任碳化钨粉项目，碳化钨粉项目致力于在经济发展的同时保护环境，促进社会公平，实现可持续经营。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碳化钨粉项目的团队是实现目标的核心驱动力。因此，碳化钨粉项目设定了团队发展目标，包括提升团队成员的专业技能、培养领导力，以及搭建协同高效的团队工作氛围。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434"/>
      <w:r>
        <w:rPr>
          <w:rFonts w:ascii="仿宋" w:eastAsia="仿宋" w:hAnsi="仿宋" w:cs="仿宋" w:hint="eastAsia"/>
          <w:sz w:val="28"/>
          <w:lang w:eastAsia="zh-CN"/>
        </w:rPr>
        <w:t>(三)、碳化钨粉项目提出的理由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碳化钨粉项目提出的理由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源于对市场机遇的深刻洞察。当前市场中存在的需求缺口和行业发展趋势表明，有巨大的商业机会等待被开发。通过准确捕捉市场机遇，碳化钨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理念基于对技术创新的信仰。通过持续的研发和技术投入，碳化钨粉项目有望推出更具创新性的产品或服务。在科技飞速发展的当下，碳化钨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是为了增强企业的行业竞争力。通过提升产品或服务的质量和独特性，碳化钨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响应了消费者需求的变化。随着社会和科技的不断发展，消费者对产品和服务的需求也在发生变化。通过深入了解并及时回应消费者的新需求，碳化钨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碳化钨粉项目的提出是企业战略发展规划的一部分。在面对日益激烈的市场竞争和不断变化的商业环境中，碳化钨粉项目作为企业战略的一环，旨在为企业开辟新的增长领域，巩固企业在行业中的地位。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不仅仅是基于商业考量，还注重社会责任。通过推出环保、社会责任等方面的碳化钨粉项目，碳化钨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碳化钨粉项目的提出反映了对利益相关者期望的关注。包括客户、员工、投资者等利益相关者在企业发展中都有着各自的期望，碳化钨粉项目力求在满足这些期望的同时，取得更大的共赢。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614"/>
      <w:r>
        <w:rPr>
          <w:rFonts w:ascii="仿宋" w:eastAsia="仿宋" w:hAnsi="仿宋" w:cs="仿宋" w:hint="eastAsia"/>
          <w:sz w:val="28"/>
          <w:lang w:eastAsia="zh-CN"/>
        </w:rPr>
        <w:t>(四)、碳化钨粉项目意义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在实施碳化钨粉项目的过程中，我们不仅仅是在追逐商业成功，更是为企业和社会的多个层面创造了深远的意义。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首要意义在于提升企业的市场竞争力。通过持续的创新和对产品质量的高标准要求，碳化钨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钨粉项目的推进将促使行业技术水平的提升。通过引入先进技术和创新性解决方案，碳化钨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钨粉项目不仅创造了大量就业机会，提高了就业水平，还注重社会责任和环保。通过参与社会公益事业和推动环保碳化钨粉项目，碳化钨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综合而言，碳化钨粉项目意义重大，不仅推动了企业的发展，也为行业和社会的进步贡献了积极力量。这是一个全面而深刻的影响，将在未来产生可持续的正面效应。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871"/>
      <w:r>
        <w:rPr>
          <w:rFonts w:ascii="仿宋" w:eastAsia="仿宋" w:hAnsi="仿宋" w:cs="仿宋" w:hint="eastAsia"/>
          <w:sz w:val="28"/>
          <w:lang w:eastAsia="zh-CN"/>
        </w:rPr>
        <w:t>(五)、碳化钨粉项目背景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在当今迅猛发展的商业环境中，碳化钨粉项目的动因根植于对多方面因素的审慎考量。这个碳化钨粉项目的提出并非孤立的决策，而是对企业所处背景深入思考的产物。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市场的不断演变是碳化钨粉项目背后的首要原因。科技的迅速发展和全球市场的快速变化使得企业必须灵活应对。碳化钨粉项目应运而生，旨在通过创新性的解决方案迎合市场的多变需求，赢得竞争中的先机。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竞争的激烈程度也是碳化钨粉项目背景中不可忽视的一环。企业需要在激烈竞争中脱颖而出，为此，碳化钨粉项目致力于打破常规，提供独特的价值主张，以吸引客户并确保市场份额的增长。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技术的迅速发展为企业带来了机遇与挑战。作为碳化钨粉项目启动的背景之一，对新兴技术的应用将有助于提升企业的技术水平，使其在不断演进的商业环境中保持竞争优势。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此外，社会对企业责任的期望也在逐渐升高。碳化钨粉项目充分融入了社会责任的理念，通过可持续经营和社会公益碳化钨粉项目，企图为社会贡献一份力量，在商业成功的同时关注社会价值。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58"/>
      <w:r>
        <w:rPr>
          <w:rFonts w:ascii="仿宋" w:eastAsia="仿宋" w:hAnsi="仿宋" w:cs="仿宋" w:hint="eastAsia"/>
          <w:sz w:val="28"/>
          <w:lang w:eastAsia="zh-CN"/>
        </w:rPr>
        <w:t>二、碳化钨粉项目可持续发展</w:t>
      </w:r>
      <w:bookmarkEnd w:id="8"/>
    </w:p>
    <w:p>
      <w:pPr>
        <w:pStyle w:val="Heading2"/>
        <w:rPr>
          <w:rFonts w:ascii="仿宋" w:eastAsia="仿宋" w:hAnsi="仿宋" w:cs="仿宋" w:hint="eastAsia"/>
          <w:lang w:eastAsia="zh-CN"/>
        </w:rPr>
      </w:pPr>
      <w:bookmarkStart w:id="9" w:name="_Toc1990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中，碳化钨粉项目团队着眼于未来，明确了可持续发展的战略方向。制定的具体可持续发展目标包括降低资源使用、采用环保技术、最大化社会效益等。这一步骤不仅有助于碳化钨粉项目在环保和社会责任方面达到最高标准，也为未来提供了明确的指引，确保碳化钨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可持续实践的融入碳化钨粉项目管理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钨粉项目管理周期。从碳化钨粉项目规划开始，碳化钨粉项目团队就考虑了环境和社会的因素。在执行阶段，碳化钨粉项目团队积极推动绿色技术的应用，优化资源利用。此外，关注员工的社会责任，通过培训和沟通活动提高员工对可持续发展的认知，使他们能够在日常工作中践行可持续实践。这些举措不仅为碳化钨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22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扎根于碳化钨粉项目的可持续发展理念，我们深信环保与社会责任是碳化钨粉项目成功的关键支柱。在碳化钨粉项目的每一步，我们都致力于通过创新和实践，履行对环境和社会的坚定责任。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团队通过引入先进的环保技术、建立高效的废物处理系统以及推动能源节约措施，积极履行环保责任。定期的环保监测和评估确保碳化钨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不仅致力于自身可持续发展，还注重对社会的回馈。通过支持社区碳化钨粉项目、参与慈善事业、提供培训机会等方式，碳化钨粉项目积极履行社会责任。与当地社区建立积极互动，关注员工的工作与生活平衡，以及员工的身心健康，是碳化钨粉项目在社会责任层面的关键举措。这样的实践不仅增强了碳化钨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40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2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技术管理特点体现在其创新导向。通过引入最先进的技术趋势和解决方案，碳化钨粉项目致力于提升科技含量、提高质量和效率水平。这意味着我们将采用最新的工具和方法，确保碳化钨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钨粉项目技术管理的显著特征。通过整合不同领域的技术资源，我们实现了跨学科的协同工作。这有助于优化技术架构，提高整体效能。此外，整合性策略还促进了不同技术团队之间的紧密沟通和高效合作，确保碳化钨粉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钨粉项目所采用的技术。通过不断优化技术方案，碳化钨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钨粉项目团队将在碳化钨粉项目初期识别可能的技术风险，并采取相应的预防和应对措施。通过建立健全的风险评估机制，碳化钨粉项目能够在实施过程中及时发现并解决潜在的技术问题，保障碳化钨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钨粉项目中，技术将成为碳化钨粉项目成功的有力支持。这一深度剖析揭示了技术管理在碳化钨粉项目实施中的关键作用，为碳化钨粉项目的技术基础奠定了坚实的基础。</w:t>
      </w:r>
    </w:p>
    <w:p>
      <w:pPr>
        <w:pStyle w:val="Heading2"/>
        <w:ind w:firstLine="560" w:firstLineChars="200"/>
        <w:rPr>
          <w:rFonts w:ascii="仿宋" w:eastAsia="仿宋" w:hAnsi="仿宋" w:cs="仿宋" w:hint="eastAsia"/>
          <w:sz w:val="28"/>
          <w:lang w:eastAsia="zh-CN"/>
        </w:rPr>
      </w:pPr>
      <w:bookmarkStart w:id="13" w:name="_Toc5737"/>
      <w:r>
        <w:rPr>
          <w:rFonts w:ascii="仿宋" w:eastAsia="仿宋" w:hAnsi="仿宋" w:cs="仿宋" w:hint="eastAsia"/>
          <w:sz w:val="28"/>
          <w:lang w:eastAsia="zh-CN"/>
        </w:rPr>
        <w:t>(二)、碳化钨粉项目工艺技术设计方案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钨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碳化钨粉项目将严格按照相关行业规范要求进行组织。通过有效控制产品质量，碳化钨粉项目将致力于为顾客提供优质的碳化钨粉项目产品和良好的服务。这体现了碳化钨粉项目对于生产活动合规性和质量标准的高度重视，为碳化钨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钨粉项目注重生态效益和清洁生产原则。碳化钨粉项目建设将紧密结合地方特色经济发展，与社会经济发展规划和区域环境保护规划方案相协调一致。通过与当地区域自然生态系统的结合，碳化钨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钨粉项目产品具有多样化的客户需求和个性化的特点。因此，碳化钨粉项目产品规格品种多样，且单批生产数量较小。为满足这一特点，碳化钨粉项目承办单位将建设先进的柔性制造生产线。通过广泛应用柔性制造技术，碳化钨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钨粉项目采用的技术具有较高的技术含量和自动化水平，处于国内先进水平。这一技术选用不仅体现了对生产效率、质量和环境友好性的高标准要求，同时为碳化钨粉项目的可持续发展奠定了坚实的基础。</w:t>
      </w:r>
    </w:p>
    <w:p>
      <w:pPr>
        <w:pStyle w:val="Heading2"/>
        <w:ind w:firstLine="560" w:firstLineChars="200"/>
        <w:rPr>
          <w:rFonts w:ascii="仿宋" w:eastAsia="仿宋" w:hAnsi="仿宋" w:cs="仿宋" w:hint="eastAsia"/>
          <w:sz w:val="28"/>
          <w:lang w:eastAsia="zh-CN"/>
        </w:rPr>
      </w:pPr>
      <w:bookmarkStart w:id="14" w:name="_Toc953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为确保碳化钨粉项目的高效生产和技术实施，我们制定了一套精心设计的设备选型方案，以满足碳化钨粉项目生产、质量和环保的要求。该方案的主要特点如下：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钨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针对碳化钨粉项目产品的多样性和小批量生产的特点，我们将建设柔性制造生产线。通过在设备选型中考虑柔性制造技术，可以灵活应对不同产品规格和生产需求，实现生产线的高度灵活性和适应性。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335"/>
      <w:r>
        <w:rPr>
          <w:rFonts w:ascii="仿宋" w:eastAsia="仿宋" w:hAnsi="仿宋" w:cs="仿宋" w:hint="eastAsia"/>
          <w:sz w:val="28"/>
          <w:lang w:eastAsia="zh-CN"/>
        </w:rPr>
        <w:t>四、碳化钨粉项目绩效评估</w:t>
      </w:r>
      <w:bookmarkEnd w:id="15"/>
    </w:p>
    <w:p>
      <w:pPr>
        <w:pStyle w:val="Heading2"/>
        <w:rPr>
          <w:rFonts w:ascii="仿宋" w:eastAsia="仿宋" w:hAnsi="仿宋" w:cs="仿宋" w:hint="eastAsia"/>
          <w:lang w:eastAsia="zh-CN"/>
        </w:rPr>
      </w:pPr>
      <w:bookmarkStart w:id="16" w:name="_Toc2309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粉项目中，我们设计了一套全面的绩效评估指标，以确保碳化钨粉项目的可控和成功交付。这些指标跨足碳化钨粉项目目标、成本、进度和质量等多个维度，为我们提供了全面洞察碳化钨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目标达成率是我们关注的首要指标。我们设定了明确的目标，并通过定期监测和评估，迅速发现并应对潜在的目标偏差。这为碳化钨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成本绩效是另一个核心关注点。通过实际成本与预算成本的对比分析，我们深入了解成本差异的原因，及时调整资源分配，保持碳化钨粉项目在经济效益方面的合理水平。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进度作为关键的绩效指标之一，得到了精心的关注。我们制定了详细的碳化钨粉项目进度计划，并设立了进度符合度指标，确保实际进度与计划进度保持一致。这使我们能够快速发现和解决潜在的进度问题，保持碳化钨粉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化钨粉项目绩效的不可或缺的一环。我们引入了一系列的质量标准和客户满意度指标，以确保碳化钨粉项目交付的成果在质量上达到或超越预期水平。通过持续监测这些指标，我们努力提升碳化钨粉项目整体质量水平，为碳化钨粉项目的成功交付提供有力保障。通过这些科学且全面的绩效评估，我们能够更好地引导碳化钨粉项目的持续改进，确保碳化钨粉项目目标的顺利达成。</w:t>
      </w:r>
    </w:p>
    <w:p>
      <w:pPr>
        <w:pStyle w:val="Heading2"/>
        <w:ind w:firstLine="560" w:firstLineChars="200"/>
        <w:rPr>
          <w:rFonts w:ascii="仿宋" w:eastAsia="仿宋" w:hAnsi="仿宋" w:cs="仿宋" w:hint="eastAsia"/>
          <w:sz w:val="28"/>
          <w:lang w:eastAsia="zh-CN"/>
        </w:rPr>
      </w:pPr>
      <w:bookmarkStart w:id="17" w:name="_Toc1877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绩效评估是碳化钨粉项目中的关键环节，为确保碳化钨粉项目达到预期目标，我们采用了多层次、多维度的绩效评估方法。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化钨粉项目的战略目标对齐，确保每个决策和行动都与碳化钨粉项目整体目标保持一致。团队会定期召开战略对齐会议，审视当前工作与碳化钨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化钨粉项目进度、质量、成本和风险等方面。这些指标通过数据收集和分析，为碳化钨粉项目管理团队提供了客观的评估依据。例如，我们通过碳化钨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绩效评估不仅仅停留在碳化钨粉项目内部，还考虑了碳化钨粉项目对外部环境的影响。我们定期进行干系人满意度调查，以了解各利益相关方对碳化钨粉项目的期望和满意度，并及时做出调整。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https://d.book118.com/518124004065006023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02BCE"/>
    <w:rsid w:val="17702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2400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2024-01-02T10:10:00Z</dcterms:created>
  <dcterms:modified xsi:type="dcterms:W3CDTF">2024-01-02T10:10:48Z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FAFACEF8E16C492C83C5028739924653_11</vt:lpwstr>
  </property>
  <property fmtid="{D5CDD505-2E9C-101B-9397-08002B2CF9AE}" pid="3" name="KSOProductBuildVer">
    <vt:lpwstr>2052-12.1.0.16120</vt:lpwstr>
  </property>
</Properties>
</file>