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专业沥青项目规划设计蓝图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17" w:history="1">
        <w:r>
          <w:rPr>
            <w:rFonts w:ascii="仿宋" w:eastAsia="仿宋" w:hAnsi="仿宋" w:cs="仿宋" w:hint="eastAsia"/>
            <w:lang w:eastAsia="zh-CN"/>
          </w:rPr>
          <w:t>前言</w:t>
        </w:r>
        <w:r>
          <w:tab/>
        </w:r>
        <w:r>
          <w:fldChar w:fldCharType="begin"/>
        </w:r>
        <w:r>
          <w:instrText xml:space="preserve"> PAGEREF _Toc15217 \h </w:instrText>
        </w:r>
        <w:r>
          <w:fldChar w:fldCharType="separate"/>
        </w:r>
        <w:r>
          <w:t>3</w:t>
        </w:r>
        <w:r>
          <w:fldChar w:fldCharType="end"/>
        </w:r>
      </w:hyperlink>
    </w:p>
    <w:p>
      <w:pPr>
        <w:pStyle w:val="TOC1"/>
        <w:tabs>
          <w:tab w:val="right" w:leader="dot" w:pos="8306"/>
        </w:tabs>
      </w:pPr>
      <w:hyperlink w:anchor="_Toc13902" w:history="1">
        <w:r>
          <w:rPr>
            <w:rFonts w:ascii="仿宋" w:eastAsia="仿宋" w:hAnsi="仿宋" w:cs="仿宋" w:hint="eastAsia"/>
            <w:lang w:eastAsia="zh-CN"/>
          </w:rPr>
          <w:t>一、专业沥青项目概论</w:t>
        </w:r>
        <w:r>
          <w:tab/>
        </w:r>
        <w:r>
          <w:fldChar w:fldCharType="begin"/>
        </w:r>
        <w:r>
          <w:instrText xml:space="preserve"> PAGEREF _Toc13902 \h </w:instrText>
        </w:r>
        <w:r>
          <w:fldChar w:fldCharType="separate"/>
        </w:r>
        <w:r>
          <w:t>3</w:t>
        </w:r>
        <w:r>
          <w:fldChar w:fldCharType="end"/>
        </w:r>
      </w:hyperlink>
    </w:p>
    <w:p>
      <w:pPr>
        <w:pStyle w:val="TOC2"/>
        <w:tabs>
          <w:tab w:val="right" w:leader="dot" w:pos="8306"/>
        </w:tabs>
      </w:pPr>
      <w:hyperlink w:anchor="_Toc141" w:history="1">
        <w:r>
          <w:rPr>
            <w:rFonts w:ascii="仿宋" w:eastAsia="仿宋" w:hAnsi="仿宋" w:cs="仿宋" w:hint="eastAsia"/>
            <w:lang w:eastAsia="zh-CN"/>
          </w:rPr>
          <w:t>(一)、专业沥青项目概况</w:t>
        </w:r>
        <w:r>
          <w:tab/>
        </w:r>
        <w:r>
          <w:fldChar w:fldCharType="begin"/>
        </w:r>
        <w:r>
          <w:instrText xml:space="preserve"> PAGEREF _Toc141 \h </w:instrText>
        </w:r>
        <w:r>
          <w:fldChar w:fldCharType="separate"/>
        </w:r>
        <w:r>
          <w:t>3</w:t>
        </w:r>
        <w:r>
          <w:fldChar w:fldCharType="end"/>
        </w:r>
      </w:hyperlink>
    </w:p>
    <w:p>
      <w:pPr>
        <w:pStyle w:val="TOC2"/>
        <w:tabs>
          <w:tab w:val="right" w:leader="dot" w:pos="8306"/>
        </w:tabs>
      </w:pPr>
      <w:hyperlink w:anchor="_Toc8761" w:history="1">
        <w:r>
          <w:rPr>
            <w:rFonts w:ascii="仿宋" w:eastAsia="仿宋" w:hAnsi="仿宋" w:cs="仿宋" w:hint="eastAsia"/>
            <w:lang w:eastAsia="zh-CN"/>
          </w:rPr>
          <w:t>(二)、专业沥青项目目标</w:t>
        </w:r>
        <w:r>
          <w:tab/>
        </w:r>
        <w:r>
          <w:fldChar w:fldCharType="begin"/>
        </w:r>
        <w:r>
          <w:instrText xml:space="preserve"> PAGEREF _Toc8761 \h </w:instrText>
        </w:r>
        <w:r>
          <w:fldChar w:fldCharType="separate"/>
        </w:r>
        <w:r>
          <w:t>5</w:t>
        </w:r>
        <w:r>
          <w:fldChar w:fldCharType="end"/>
        </w:r>
      </w:hyperlink>
    </w:p>
    <w:p>
      <w:pPr>
        <w:pStyle w:val="TOC2"/>
        <w:tabs>
          <w:tab w:val="right" w:leader="dot" w:pos="8306"/>
        </w:tabs>
      </w:pPr>
      <w:hyperlink w:anchor="_Toc26920" w:history="1">
        <w:r>
          <w:rPr>
            <w:rFonts w:ascii="仿宋" w:eastAsia="仿宋" w:hAnsi="仿宋" w:cs="仿宋" w:hint="eastAsia"/>
            <w:lang w:eastAsia="zh-CN"/>
          </w:rPr>
          <w:t>(三)、专业沥青项目提出的理由</w:t>
        </w:r>
        <w:r>
          <w:tab/>
        </w:r>
        <w:r>
          <w:fldChar w:fldCharType="begin"/>
        </w:r>
        <w:r>
          <w:instrText xml:space="preserve"> PAGEREF _Toc26920 \h </w:instrText>
        </w:r>
        <w:r>
          <w:fldChar w:fldCharType="separate"/>
        </w:r>
        <w:r>
          <w:t>6</w:t>
        </w:r>
        <w:r>
          <w:fldChar w:fldCharType="end"/>
        </w:r>
      </w:hyperlink>
    </w:p>
    <w:p>
      <w:pPr>
        <w:pStyle w:val="TOC2"/>
        <w:tabs>
          <w:tab w:val="right" w:leader="dot" w:pos="8306"/>
        </w:tabs>
      </w:pPr>
      <w:hyperlink w:anchor="_Toc18674" w:history="1">
        <w:r>
          <w:rPr>
            <w:rFonts w:ascii="仿宋" w:eastAsia="仿宋" w:hAnsi="仿宋" w:cs="仿宋" w:hint="eastAsia"/>
            <w:lang w:eastAsia="zh-CN"/>
          </w:rPr>
          <w:t>(四)、专业沥青项目意义</w:t>
        </w:r>
        <w:r>
          <w:tab/>
        </w:r>
        <w:r>
          <w:fldChar w:fldCharType="begin"/>
        </w:r>
        <w:r>
          <w:instrText xml:space="preserve"> PAGEREF _Toc18674 \h </w:instrText>
        </w:r>
        <w:r>
          <w:fldChar w:fldCharType="separate"/>
        </w:r>
        <w:r>
          <w:t>8</w:t>
        </w:r>
        <w:r>
          <w:fldChar w:fldCharType="end"/>
        </w:r>
      </w:hyperlink>
    </w:p>
    <w:p>
      <w:pPr>
        <w:pStyle w:val="TOC2"/>
        <w:tabs>
          <w:tab w:val="right" w:leader="dot" w:pos="8306"/>
        </w:tabs>
      </w:pPr>
      <w:hyperlink w:anchor="_Toc8833" w:history="1">
        <w:r>
          <w:rPr>
            <w:rFonts w:ascii="仿宋" w:eastAsia="仿宋" w:hAnsi="仿宋" w:cs="仿宋" w:hint="eastAsia"/>
            <w:lang w:eastAsia="zh-CN"/>
          </w:rPr>
          <w:t>(五)、专业沥青项目背景</w:t>
        </w:r>
        <w:r>
          <w:tab/>
        </w:r>
        <w:r>
          <w:fldChar w:fldCharType="begin"/>
        </w:r>
        <w:r>
          <w:instrText xml:space="preserve"> PAGEREF _Toc8833 \h </w:instrText>
        </w:r>
        <w:r>
          <w:fldChar w:fldCharType="separate"/>
        </w:r>
        <w:r>
          <w:t>9</w:t>
        </w:r>
        <w:r>
          <w:fldChar w:fldCharType="end"/>
        </w:r>
      </w:hyperlink>
    </w:p>
    <w:p>
      <w:pPr>
        <w:pStyle w:val="TOC1"/>
        <w:tabs>
          <w:tab w:val="right" w:leader="dot" w:pos="8306"/>
        </w:tabs>
      </w:pPr>
      <w:hyperlink w:anchor="_Toc9979" w:history="1">
        <w:r>
          <w:rPr>
            <w:rFonts w:ascii="仿宋" w:eastAsia="仿宋" w:hAnsi="仿宋" w:cs="仿宋" w:hint="eastAsia"/>
            <w:lang w:eastAsia="zh-CN"/>
          </w:rPr>
          <w:t>二、市场分析、调研</w:t>
        </w:r>
        <w:r>
          <w:tab/>
        </w:r>
        <w:r>
          <w:fldChar w:fldCharType="begin"/>
        </w:r>
        <w:r>
          <w:instrText xml:space="preserve"> PAGEREF _Toc9979 \h </w:instrText>
        </w:r>
        <w:r>
          <w:fldChar w:fldCharType="separate"/>
        </w:r>
        <w:r>
          <w:t>9</w:t>
        </w:r>
        <w:r>
          <w:fldChar w:fldCharType="end"/>
        </w:r>
      </w:hyperlink>
    </w:p>
    <w:p>
      <w:pPr>
        <w:pStyle w:val="TOC2"/>
        <w:tabs>
          <w:tab w:val="right" w:leader="dot" w:pos="8306"/>
        </w:tabs>
      </w:pPr>
      <w:hyperlink w:anchor="_Toc12878" w:history="1">
        <w:r>
          <w:rPr>
            <w:rFonts w:ascii="仿宋" w:eastAsia="仿宋" w:hAnsi="仿宋" w:cs="仿宋" w:hint="eastAsia"/>
            <w:lang w:eastAsia="zh-CN"/>
          </w:rPr>
          <w:t>(一)、专业沥青行业分析</w:t>
        </w:r>
        <w:r>
          <w:tab/>
        </w:r>
        <w:r>
          <w:fldChar w:fldCharType="begin"/>
        </w:r>
        <w:r>
          <w:instrText xml:space="preserve"> PAGEREF _Toc12878 \h </w:instrText>
        </w:r>
        <w:r>
          <w:fldChar w:fldCharType="separate"/>
        </w:r>
        <w:r>
          <w:t>9</w:t>
        </w:r>
        <w:r>
          <w:fldChar w:fldCharType="end"/>
        </w:r>
      </w:hyperlink>
    </w:p>
    <w:p>
      <w:pPr>
        <w:pStyle w:val="TOC2"/>
        <w:tabs>
          <w:tab w:val="right" w:leader="dot" w:pos="8306"/>
        </w:tabs>
      </w:pPr>
      <w:hyperlink w:anchor="_Toc8580" w:history="1">
        <w:r>
          <w:rPr>
            <w:rFonts w:ascii="仿宋" w:eastAsia="仿宋" w:hAnsi="仿宋" w:cs="仿宋" w:hint="eastAsia"/>
            <w:lang w:eastAsia="zh-CN"/>
          </w:rPr>
          <w:t>(二)、专业沥青市场分析预测</w:t>
        </w:r>
        <w:r>
          <w:tab/>
        </w:r>
        <w:r>
          <w:fldChar w:fldCharType="begin"/>
        </w:r>
        <w:r>
          <w:instrText xml:space="preserve"> PAGEREF _Toc8580 \h </w:instrText>
        </w:r>
        <w:r>
          <w:fldChar w:fldCharType="separate"/>
        </w:r>
        <w:r>
          <w:t>10</w:t>
        </w:r>
        <w:r>
          <w:fldChar w:fldCharType="end"/>
        </w:r>
      </w:hyperlink>
    </w:p>
    <w:p>
      <w:pPr>
        <w:pStyle w:val="TOC1"/>
        <w:tabs>
          <w:tab w:val="right" w:leader="dot" w:pos="8306"/>
        </w:tabs>
      </w:pPr>
      <w:hyperlink w:anchor="_Toc19971" w:history="1">
        <w:r>
          <w:rPr>
            <w:rFonts w:ascii="仿宋" w:eastAsia="仿宋" w:hAnsi="仿宋" w:cs="仿宋" w:hint="eastAsia"/>
            <w:lang w:eastAsia="zh-CN"/>
          </w:rPr>
          <w:t>三、专业沥青项目危机管理</w:t>
        </w:r>
        <w:r>
          <w:tab/>
        </w:r>
        <w:r>
          <w:fldChar w:fldCharType="begin"/>
        </w:r>
        <w:r>
          <w:instrText xml:space="preserve"> PAGEREF _Toc19971 \h </w:instrText>
        </w:r>
        <w:r>
          <w:fldChar w:fldCharType="separate"/>
        </w:r>
        <w:r>
          <w:t>11</w:t>
        </w:r>
        <w:r>
          <w:fldChar w:fldCharType="end"/>
        </w:r>
      </w:hyperlink>
    </w:p>
    <w:p>
      <w:pPr>
        <w:pStyle w:val="TOC2"/>
        <w:tabs>
          <w:tab w:val="right" w:leader="dot" w:pos="8306"/>
        </w:tabs>
      </w:pPr>
      <w:hyperlink w:anchor="_Toc4369" w:history="1">
        <w:r>
          <w:rPr>
            <w:rFonts w:ascii="仿宋" w:eastAsia="仿宋" w:hAnsi="仿宋" w:cs="仿宋" w:hint="eastAsia"/>
            <w:lang w:eastAsia="zh-CN"/>
          </w:rPr>
          <w:t>(一)、危机预警与识别</w:t>
        </w:r>
        <w:r>
          <w:tab/>
        </w:r>
        <w:r>
          <w:fldChar w:fldCharType="begin"/>
        </w:r>
        <w:r>
          <w:instrText xml:space="preserve"> PAGEREF _Toc4369 \h </w:instrText>
        </w:r>
        <w:r>
          <w:fldChar w:fldCharType="separate"/>
        </w:r>
        <w:r>
          <w:t>11</w:t>
        </w:r>
        <w:r>
          <w:fldChar w:fldCharType="end"/>
        </w:r>
      </w:hyperlink>
    </w:p>
    <w:p>
      <w:pPr>
        <w:pStyle w:val="TOC2"/>
        <w:tabs>
          <w:tab w:val="right" w:leader="dot" w:pos="8306"/>
        </w:tabs>
      </w:pPr>
      <w:hyperlink w:anchor="_Toc2417" w:history="1">
        <w:r>
          <w:rPr>
            <w:rFonts w:ascii="仿宋" w:eastAsia="仿宋" w:hAnsi="仿宋" w:cs="仿宋" w:hint="eastAsia"/>
            <w:lang w:eastAsia="zh-CN"/>
          </w:rPr>
          <w:t>(二)、危机应对与恢复</w:t>
        </w:r>
        <w:r>
          <w:tab/>
        </w:r>
        <w:r>
          <w:fldChar w:fldCharType="begin"/>
        </w:r>
        <w:r>
          <w:instrText xml:space="preserve"> PAGEREF _Toc2417 \h </w:instrText>
        </w:r>
        <w:r>
          <w:fldChar w:fldCharType="separate"/>
        </w:r>
        <w:r>
          <w:t>12</w:t>
        </w:r>
        <w:r>
          <w:fldChar w:fldCharType="end"/>
        </w:r>
      </w:hyperlink>
    </w:p>
    <w:p>
      <w:pPr>
        <w:pStyle w:val="TOC1"/>
        <w:tabs>
          <w:tab w:val="right" w:leader="dot" w:pos="8306"/>
        </w:tabs>
      </w:pPr>
      <w:hyperlink w:anchor="_Toc18983" w:history="1">
        <w:r>
          <w:rPr>
            <w:rFonts w:ascii="仿宋" w:eastAsia="仿宋" w:hAnsi="仿宋" w:cs="仿宋" w:hint="eastAsia"/>
            <w:lang w:eastAsia="zh-CN"/>
          </w:rPr>
          <w:t>四、专业沥青项目文档管理</w:t>
        </w:r>
        <w:r>
          <w:tab/>
        </w:r>
        <w:r>
          <w:fldChar w:fldCharType="begin"/>
        </w:r>
        <w:r>
          <w:instrText xml:space="preserve"> PAGEREF _Toc18983 \h </w:instrText>
        </w:r>
        <w:r>
          <w:fldChar w:fldCharType="separate"/>
        </w:r>
        <w:r>
          <w:t>13</w:t>
        </w:r>
        <w:r>
          <w:fldChar w:fldCharType="end"/>
        </w:r>
      </w:hyperlink>
    </w:p>
    <w:p>
      <w:pPr>
        <w:pStyle w:val="TOC2"/>
        <w:tabs>
          <w:tab w:val="right" w:leader="dot" w:pos="8306"/>
        </w:tabs>
      </w:pPr>
      <w:hyperlink w:anchor="_Toc32564" w:history="1">
        <w:r>
          <w:rPr>
            <w:rFonts w:ascii="仿宋" w:eastAsia="仿宋" w:hAnsi="仿宋" w:cs="仿宋" w:hint="eastAsia"/>
            <w:lang w:eastAsia="zh-CN"/>
          </w:rPr>
          <w:t>(一)、文档编制与审查</w:t>
        </w:r>
        <w:r>
          <w:tab/>
        </w:r>
        <w:r>
          <w:fldChar w:fldCharType="begin"/>
        </w:r>
        <w:r>
          <w:instrText xml:space="preserve"> PAGEREF _Toc32564 \h </w:instrText>
        </w:r>
        <w:r>
          <w:fldChar w:fldCharType="separate"/>
        </w:r>
        <w:r>
          <w:t>13</w:t>
        </w:r>
        <w:r>
          <w:fldChar w:fldCharType="end"/>
        </w:r>
      </w:hyperlink>
    </w:p>
    <w:p>
      <w:pPr>
        <w:pStyle w:val="TOC2"/>
        <w:tabs>
          <w:tab w:val="right" w:leader="dot" w:pos="8306"/>
        </w:tabs>
      </w:pPr>
      <w:hyperlink w:anchor="_Toc23662" w:history="1">
        <w:r>
          <w:rPr>
            <w:rFonts w:ascii="仿宋" w:eastAsia="仿宋" w:hAnsi="仿宋" w:cs="仿宋" w:hint="eastAsia"/>
            <w:lang w:eastAsia="zh-CN"/>
          </w:rPr>
          <w:t>(二)、文档发布与分发</w:t>
        </w:r>
        <w:r>
          <w:tab/>
        </w:r>
        <w:r>
          <w:fldChar w:fldCharType="begin"/>
        </w:r>
        <w:r>
          <w:instrText xml:space="preserve"> PAGEREF _Toc23662 \h </w:instrText>
        </w:r>
        <w:r>
          <w:fldChar w:fldCharType="separate"/>
        </w:r>
        <w:r>
          <w:t>15</w:t>
        </w:r>
        <w:r>
          <w:fldChar w:fldCharType="end"/>
        </w:r>
      </w:hyperlink>
    </w:p>
    <w:p>
      <w:pPr>
        <w:pStyle w:val="TOC2"/>
        <w:tabs>
          <w:tab w:val="right" w:leader="dot" w:pos="8306"/>
        </w:tabs>
      </w:pPr>
      <w:hyperlink w:anchor="_Toc27087" w:history="1">
        <w:r>
          <w:rPr>
            <w:rFonts w:ascii="仿宋" w:eastAsia="仿宋" w:hAnsi="仿宋" w:cs="仿宋" w:hint="eastAsia"/>
            <w:lang w:eastAsia="zh-CN"/>
          </w:rPr>
          <w:t>(三)、文档存档与归档</w:t>
        </w:r>
        <w:r>
          <w:tab/>
        </w:r>
        <w:r>
          <w:fldChar w:fldCharType="begin"/>
        </w:r>
        <w:r>
          <w:instrText xml:space="preserve"> PAGEREF _Toc27087 \h </w:instrText>
        </w:r>
        <w:r>
          <w:fldChar w:fldCharType="separate"/>
        </w:r>
        <w:r>
          <w:t>16</w:t>
        </w:r>
        <w:r>
          <w:fldChar w:fldCharType="end"/>
        </w:r>
      </w:hyperlink>
    </w:p>
    <w:p>
      <w:pPr>
        <w:pStyle w:val="TOC1"/>
        <w:tabs>
          <w:tab w:val="right" w:leader="dot" w:pos="8306"/>
        </w:tabs>
      </w:pPr>
      <w:hyperlink w:anchor="_Toc17393" w:history="1">
        <w:r>
          <w:rPr>
            <w:rFonts w:ascii="仿宋" w:eastAsia="仿宋" w:hAnsi="仿宋" w:cs="仿宋" w:hint="eastAsia"/>
            <w:lang w:eastAsia="zh-CN"/>
          </w:rPr>
          <w:t>五、专业沥青项目选址可行性分析</w:t>
        </w:r>
        <w:r>
          <w:tab/>
        </w:r>
        <w:r>
          <w:fldChar w:fldCharType="begin"/>
        </w:r>
        <w:r>
          <w:instrText xml:space="preserve"> PAGEREF _Toc17393 \h </w:instrText>
        </w:r>
        <w:r>
          <w:fldChar w:fldCharType="separate"/>
        </w:r>
        <w:r>
          <w:t>17</w:t>
        </w:r>
        <w:r>
          <w:fldChar w:fldCharType="end"/>
        </w:r>
      </w:hyperlink>
    </w:p>
    <w:p>
      <w:pPr>
        <w:pStyle w:val="TOC2"/>
        <w:tabs>
          <w:tab w:val="right" w:leader="dot" w:pos="8306"/>
        </w:tabs>
      </w:pPr>
      <w:hyperlink w:anchor="_Toc6758" w:history="1">
        <w:r>
          <w:rPr>
            <w:rFonts w:ascii="仿宋" w:eastAsia="仿宋" w:hAnsi="仿宋" w:cs="仿宋" w:hint="eastAsia"/>
            <w:lang w:eastAsia="zh-CN"/>
          </w:rPr>
          <w:t>(一)、专业沥青项目选址</w:t>
        </w:r>
        <w:r>
          <w:tab/>
        </w:r>
        <w:r>
          <w:fldChar w:fldCharType="begin"/>
        </w:r>
        <w:r>
          <w:instrText xml:space="preserve"> PAGEREF _Toc6758 \h </w:instrText>
        </w:r>
        <w:r>
          <w:fldChar w:fldCharType="separate"/>
        </w:r>
        <w:r>
          <w:t>17</w:t>
        </w:r>
        <w:r>
          <w:fldChar w:fldCharType="end"/>
        </w:r>
      </w:hyperlink>
    </w:p>
    <w:p>
      <w:pPr>
        <w:pStyle w:val="TOC2"/>
        <w:tabs>
          <w:tab w:val="right" w:leader="dot" w:pos="8306"/>
        </w:tabs>
      </w:pPr>
      <w:hyperlink w:anchor="_Toc25962" w:history="1">
        <w:r>
          <w:rPr>
            <w:rFonts w:ascii="仿宋" w:eastAsia="仿宋" w:hAnsi="仿宋" w:cs="仿宋" w:hint="eastAsia"/>
            <w:lang w:eastAsia="zh-CN"/>
          </w:rPr>
          <w:t>(二)、用地控制指标</w:t>
        </w:r>
        <w:r>
          <w:tab/>
        </w:r>
        <w:r>
          <w:fldChar w:fldCharType="begin"/>
        </w:r>
        <w:r>
          <w:instrText xml:space="preserve"> PAGEREF _Toc25962 \h </w:instrText>
        </w:r>
        <w:r>
          <w:fldChar w:fldCharType="separate"/>
        </w:r>
        <w:r>
          <w:t>17</w:t>
        </w:r>
        <w:r>
          <w:fldChar w:fldCharType="end"/>
        </w:r>
      </w:hyperlink>
    </w:p>
    <w:p>
      <w:pPr>
        <w:pStyle w:val="TOC2"/>
        <w:tabs>
          <w:tab w:val="right" w:leader="dot" w:pos="8306"/>
        </w:tabs>
      </w:pPr>
      <w:hyperlink w:anchor="_Toc25196" w:history="1">
        <w:r>
          <w:rPr>
            <w:rFonts w:ascii="仿宋" w:eastAsia="仿宋" w:hAnsi="仿宋" w:cs="仿宋" w:hint="eastAsia"/>
            <w:lang w:eastAsia="zh-CN"/>
          </w:rPr>
          <w:t>(三)、节约用地措施</w:t>
        </w:r>
        <w:r>
          <w:tab/>
        </w:r>
        <w:r>
          <w:fldChar w:fldCharType="begin"/>
        </w:r>
        <w:r>
          <w:instrText xml:space="preserve"> PAGEREF _Toc25196 \h </w:instrText>
        </w:r>
        <w:r>
          <w:fldChar w:fldCharType="separate"/>
        </w:r>
        <w:r>
          <w:t>19</w:t>
        </w:r>
        <w:r>
          <w:fldChar w:fldCharType="end"/>
        </w:r>
      </w:hyperlink>
    </w:p>
    <w:p>
      <w:pPr>
        <w:pStyle w:val="TOC2"/>
        <w:tabs>
          <w:tab w:val="right" w:leader="dot" w:pos="8306"/>
        </w:tabs>
      </w:pPr>
      <w:hyperlink w:anchor="_Toc13738" w:history="1">
        <w:r>
          <w:rPr>
            <w:rFonts w:ascii="仿宋" w:eastAsia="仿宋" w:hAnsi="仿宋" w:cs="仿宋" w:hint="eastAsia"/>
            <w:lang w:eastAsia="zh-CN"/>
          </w:rPr>
          <w:t>(四)、总图布置方案</w:t>
        </w:r>
        <w:r>
          <w:tab/>
        </w:r>
        <w:r>
          <w:fldChar w:fldCharType="begin"/>
        </w:r>
        <w:r>
          <w:instrText xml:space="preserve"> PAGEREF _Toc13738 \h </w:instrText>
        </w:r>
        <w:r>
          <w:fldChar w:fldCharType="separate"/>
        </w:r>
        <w:r>
          <w:t>20</w:t>
        </w:r>
        <w:r>
          <w:fldChar w:fldCharType="end"/>
        </w:r>
      </w:hyperlink>
    </w:p>
    <w:p>
      <w:pPr>
        <w:pStyle w:val="TOC2"/>
        <w:tabs>
          <w:tab w:val="right" w:leader="dot" w:pos="8306"/>
        </w:tabs>
      </w:pPr>
      <w:hyperlink w:anchor="_Toc28624" w:history="1">
        <w:r>
          <w:rPr>
            <w:rFonts w:ascii="仿宋" w:eastAsia="仿宋" w:hAnsi="仿宋" w:cs="仿宋" w:hint="eastAsia"/>
            <w:lang w:eastAsia="zh-CN"/>
          </w:rPr>
          <w:t>(五)、选址综合评价</w:t>
        </w:r>
        <w:r>
          <w:tab/>
        </w:r>
        <w:r>
          <w:fldChar w:fldCharType="begin"/>
        </w:r>
        <w:r>
          <w:instrText xml:space="preserve"> PAGEREF _Toc28624 \h </w:instrText>
        </w:r>
        <w:r>
          <w:fldChar w:fldCharType="separate"/>
        </w:r>
        <w:r>
          <w:t>21</w:t>
        </w:r>
        <w:r>
          <w:fldChar w:fldCharType="end"/>
        </w:r>
      </w:hyperlink>
    </w:p>
    <w:p>
      <w:pPr>
        <w:pStyle w:val="TOC1"/>
        <w:tabs>
          <w:tab w:val="right" w:leader="dot" w:pos="8306"/>
        </w:tabs>
      </w:pPr>
      <w:hyperlink w:anchor="_Toc11692" w:history="1">
        <w:r>
          <w:rPr>
            <w:rFonts w:ascii="仿宋" w:eastAsia="仿宋" w:hAnsi="仿宋" w:cs="仿宋" w:hint="eastAsia"/>
            <w:lang w:eastAsia="zh-CN"/>
          </w:rPr>
          <w:t>六、专业沥青项目建设背景及必要性分析</w:t>
        </w:r>
        <w:r>
          <w:tab/>
        </w:r>
        <w:r>
          <w:fldChar w:fldCharType="begin"/>
        </w:r>
        <w:r>
          <w:instrText xml:space="preserve"> PAGEREF _Toc11692 \h </w:instrText>
        </w:r>
        <w:r>
          <w:fldChar w:fldCharType="separate"/>
        </w:r>
        <w:r>
          <w:t>22</w:t>
        </w:r>
        <w:r>
          <w:fldChar w:fldCharType="end"/>
        </w:r>
      </w:hyperlink>
    </w:p>
    <w:p>
      <w:pPr>
        <w:pStyle w:val="TOC2"/>
        <w:tabs>
          <w:tab w:val="right" w:leader="dot" w:pos="8306"/>
        </w:tabs>
      </w:pPr>
      <w:hyperlink w:anchor="_Toc22369" w:history="1">
        <w:r>
          <w:rPr>
            <w:rFonts w:ascii="仿宋" w:eastAsia="仿宋" w:hAnsi="仿宋" w:cs="仿宋" w:hint="eastAsia"/>
            <w:lang w:eastAsia="zh-CN"/>
          </w:rPr>
          <w:t>(一)、专业沥青项目背景分析</w:t>
        </w:r>
        <w:r>
          <w:tab/>
        </w:r>
        <w:r>
          <w:fldChar w:fldCharType="begin"/>
        </w:r>
        <w:r>
          <w:instrText xml:space="preserve"> PAGEREF _Toc22369 \h </w:instrText>
        </w:r>
        <w:r>
          <w:fldChar w:fldCharType="separate"/>
        </w:r>
        <w:r>
          <w:t>22</w:t>
        </w:r>
        <w:r>
          <w:fldChar w:fldCharType="end"/>
        </w:r>
      </w:hyperlink>
    </w:p>
    <w:p>
      <w:pPr>
        <w:pStyle w:val="TOC2"/>
        <w:tabs>
          <w:tab w:val="right" w:leader="dot" w:pos="8306"/>
        </w:tabs>
      </w:pPr>
      <w:hyperlink w:anchor="_Toc30673" w:history="1">
        <w:r>
          <w:rPr>
            <w:rFonts w:ascii="仿宋" w:eastAsia="仿宋" w:hAnsi="仿宋" w:cs="仿宋" w:hint="eastAsia"/>
            <w:lang w:eastAsia="zh-CN"/>
          </w:rPr>
          <w:t>(二)、专业沥青项目建设必要性分析</w:t>
        </w:r>
        <w:r>
          <w:tab/>
        </w:r>
        <w:r>
          <w:fldChar w:fldCharType="begin"/>
        </w:r>
        <w:r>
          <w:instrText xml:space="preserve"> PAGEREF _Toc30673 \h </w:instrText>
        </w:r>
        <w:r>
          <w:fldChar w:fldCharType="separate"/>
        </w:r>
        <w:r>
          <w:t>24</w:t>
        </w:r>
        <w:r>
          <w:fldChar w:fldCharType="end"/>
        </w:r>
      </w:hyperlink>
    </w:p>
    <w:p>
      <w:pPr>
        <w:pStyle w:val="TOC1"/>
        <w:tabs>
          <w:tab w:val="right" w:leader="dot" w:pos="8306"/>
        </w:tabs>
      </w:pPr>
      <w:hyperlink w:anchor="_Toc10117" w:history="1">
        <w:r>
          <w:rPr>
            <w:rFonts w:ascii="仿宋" w:eastAsia="仿宋" w:hAnsi="仿宋" w:cs="仿宋" w:hint="eastAsia"/>
            <w:lang w:eastAsia="zh-CN"/>
          </w:rPr>
          <w:t>七、专业沥青项目技术管理</w:t>
        </w:r>
        <w:r>
          <w:tab/>
        </w:r>
        <w:r>
          <w:fldChar w:fldCharType="begin"/>
        </w:r>
        <w:r>
          <w:instrText xml:space="preserve"> PAGEREF _Toc10117 \h </w:instrText>
        </w:r>
        <w:r>
          <w:fldChar w:fldCharType="separate"/>
        </w:r>
        <w:r>
          <w:t>25</w:t>
        </w:r>
        <w:r>
          <w:fldChar w:fldCharType="end"/>
        </w:r>
      </w:hyperlink>
    </w:p>
    <w:p>
      <w:pPr>
        <w:pStyle w:val="TOC2"/>
        <w:tabs>
          <w:tab w:val="right" w:leader="dot" w:pos="8306"/>
        </w:tabs>
      </w:pPr>
      <w:hyperlink w:anchor="_Toc26702" w:history="1">
        <w:r>
          <w:rPr>
            <w:rFonts w:ascii="仿宋" w:eastAsia="仿宋" w:hAnsi="仿宋" w:cs="仿宋" w:hint="eastAsia"/>
            <w:lang w:eastAsia="zh-CN"/>
          </w:rPr>
          <w:t>(一)、技术方案选用方向</w:t>
        </w:r>
        <w:r>
          <w:tab/>
        </w:r>
        <w:r>
          <w:fldChar w:fldCharType="begin"/>
        </w:r>
        <w:r>
          <w:instrText xml:space="preserve"> PAGEREF _Toc26702 \h </w:instrText>
        </w:r>
        <w:r>
          <w:fldChar w:fldCharType="separate"/>
        </w:r>
        <w:r>
          <w:t>25</w:t>
        </w:r>
        <w:r>
          <w:fldChar w:fldCharType="end"/>
        </w:r>
      </w:hyperlink>
    </w:p>
    <w:p>
      <w:pPr>
        <w:pStyle w:val="TOC2"/>
        <w:tabs>
          <w:tab w:val="right" w:leader="dot" w:pos="8306"/>
        </w:tabs>
      </w:pPr>
      <w:hyperlink w:anchor="_Toc28023" w:history="1">
        <w:r>
          <w:rPr>
            <w:rFonts w:ascii="仿宋" w:eastAsia="仿宋" w:hAnsi="仿宋" w:cs="仿宋" w:hint="eastAsia"/>
            <w:lang w:eastAsia="zh-CN"/>
          </w:rPr>
          <w:t>(二)、工艺技术方案选用原则</w:t>
        </w:r>
        <w:r>
          <w:tab/>
        </w:r>
        <w:r>
          <w:fldChar w:fldCharType="begin"/>
        </w:r>
        <w:r>
          <w:instrText xml:space="preserve"> PAGEREF _Toc28023 \h </w:instrText>
        </w:r>
        <w:r>
          <w:fldChar w:fldCharType="separate"/>
        </w:r>
        <w:r>
          <w:t>27</w:t>
        </w:r>
        <w:r>
          <w:fldChar w:fldCharType="end"/>
        </w:r>
      </w:hyperlink>
    </w:p>
    <w:p>
      <w:pPr>
        <w:pStyle w:val="TOC2"/>
        <w:tabs>
          <w:tab w:val="right" w:leader="dot" w:pos="8306"/>
        </w:tabs>
      </w:pPr>
      <w:hyperlink w:anchor="_Toc8672" w:history="1">
        <w:r>
          <w:rPr>
            <w:rFonts w:ascii="仿宋" w:eastAsia="仿宋" w:hAnsi="仿宋" w:cs="仿宋" w:hint="eastAsia"/>
            <w:lang w:eastAsia="zh-CN"/>
          </w:rPr>
          <w:t>(三)、工艺技术方案要求</w:t>
        </w:r>
        <w:r>
          <w:tab/>
        </w:r>
        <w:r>
          <w:fldChar w:fldCharType="begin"/>
        </w:r>
        <w:r>
          <w:instrText xml:space="preserve"> PAGEREF _Toc8672 \h </w:instrText>
        </w:r>
        <w:r>
          <w:fldChar w:fldCharType="separate"/>
        </w:r>
        <w:r>
          <w:t>29</w:t>
        </w:r>
        <w:r>
          <w:fldChar w:fldCharType="end"/>
        </w:r>
      </w:hyperlink>
    </w:p>
    <w:p>
      <w:pPr>
        <w:pStyle w:val="TOC1"/>
        <w:tabs>
          <w:tab w:val="right" w:leader="dot" w:pos="8306"/>
        </w:tabs>
      </w:pPr>
      <w:hyperlink w:anchor="_Toc10663" w:history="1">
        <w:r>
          <w:rPr>
            <w:rFonts w:ascii="仿宋" w:eastAsia="仿宋" w:hAnsi="仿宋" w:cs="仿宋" w:hint="eastAsia"/>
            <w:lang w:eastAsia="zh-CN"/>
          </w:rPr>
          <w:t>八、专业沥青项目经营效益</w:t>
        </w:r>
        <w:r>
          <w:tab/>
        </w:r>
        <w:r>
          <w:fldChar w:fldCharType="begin"/>
        </w:r>
        <w:r>
          <w:instrText xml:space="preserve"> PAGEREF _Toc10663 \h </w:instrText>
        </w:r>
        <w:r>
          <w:fldChar w:fldCharType="separate"/>
        </w:r>
        <w:r>
          <w:t>31</w:t>
        </w:r>
        <w:r>
          <w:fldChar w:fldCharType="end"/>
        </w:r>
      </w:hyperlink>
    </w:p>
    <w:p>
      <w:pPr>
        <w:pStyle w:val="TOC2"/>
        <w:tabs>
          <w:tab w:val="right" w:leader="dot" w:pos="8306"/>
        </w:tabs>
      </w:pPr>
      <w:hyperlink w:anchor="_Toc4412" w:history="1">
        <w:r>
          <w:rPr>
            <w:rFonts w:ascii="仿宋" w:eastAsia="仿宋" w:hAnsi="仿宋" w:cs="仿宋" w:hint="eastAsia"/>
            <w:lang w:eastAsia="zh-CN"/>
          </w:rPr>
          <w:t>(一)、经济评价财务测算</w:t>
        </w:r>
        <w:r>
          <w:tab/>
        </w:r>
        <w:r>
          <w:fldChar w:fldCharType="begin"/>
        </w:r>
        <w:r>
          <w:instrText xml:space="preserve"> PAGEREF _Toc4412 \h </w:instrText>
        </w:r>
        <w:r>
          <w:fldChar w:fldCharType="separate"/>
        </w:r>
        <w:r>
          <w:t>31</w:t>
        </w:r>
        <w:r>
          <w:fldChar w:fldCharType="end"/>
        </w:r>
      </w:hyperlink>
    </w:p>
    <w:p>
      <w:pPr>
        <w:pStyle w:val="TOC2"/>
        <w:tabs>
          <w:tab w:val="right" w:leader="dot" w:pos="8306"/>
        </w:tabs>
      </w:pPr>
      <w:hyperlink w:anchor="_Toc21492" w:history="1">
        <w:r>
          <w:rPr>
            <w:rFonts w:ascii="仿宋" w:eastAsia="仿宋" w:hAnsi="仿宋" w:cs="仿宋" w:hint="eastAsia"/>
            <w:lang w:eastAsia="zh-CN"/>
          </w:rPr>
          <w:t>(二)、专业沥青项目盈利能力分析</w:t>
        </w:r>
        <w:r>
          <w:tab/>
        </w:r>
        <w:r>
          <w:fldChar w:fldCharType="begin"/>
        </w:r>
        <w:r>
          <w:instrText xml:space="preserve"> PAGEREF _Toc21492 \h </w:instrText>
        </w:r>
        <w:r>
          <w:fldChar w:fldCharType="separate"/>
        </w:r>
        <w:r>
          <w:t>32</w:t>
        </w:r>
        <w:r>
          <w:fldChar w:fldCharType="end"/>
        </w:r>
      </w:hyperlink>
    </w:p>
    <w:p>
      <w:pPr>
        <w:pStyle w:val="TOC1"/>
        <w:tabs>
          <w:tab w:val="right" w:leader="dot" w:pos="8306"/>
        </w:tabs>
      </w:pPr>
      <w:hyperlink w:anchor="_Toc31954" w:history="1">
        <w:r>
          <w:rPr>
            <w:rFonts w:ascii="仿宋" w:eastAsia="仿宋" w:hAnsi="仿宋" w:cs="仿宋" w:hint="eastAsia"/>
            <w:lang w:eastAsia="zh-CN"/>
          </w:rPr>
          <w:t>九、专业沥青项目环境影响分析</w:t>
        </w:r>
        <w:r>
          <w:tab/>
        </w:r>
        <w:r>
          <w:fldChar w:fldCharType="begin"/>
        </w:r>
        <w:r>
          <w:instrText xml:space="preserve"> PAGEREF _Toc31954 \h </w:instrText>
        </w:r>
        <w:r>
          <w:fldChar w:fldCharType="separate"/>
        </w:r>
        <w:r>
          <w:t>33</w:t>
        </w:r>
        <w:r>
          <w:fldChar w:fldCharType="end"/>
        </w:r>
      </w:hyperlink>
    </w:p>
    <w:p>
      <w:pPr>
        <w:pStyle w:val="TOC2"/>
        <w:tabs>
          <w:tab w:val="right" w:leader="dot" w:pos="8306"/>
        </w:tabs>
      </w:pPr>
      <w:hyperlink w:anchor="_Toc22231" w:history="1">
        <w:r>
          <w:rPr>
            <w:rFonts w:ascii="仿宋" w:eastAsia="仿宋" w:hAnsi="仿宋" w:cs="仿宋" w:hint="eastAsia"/>
            <w:lang w:eastAsia="zh-CN"/>
          </w:rPr>
          <w:t>(一)、建设区域环境质量现状</w:t>
        </w:r>
        <w:r>
          <w:tab/>
        </w:r>
        <w:r>
          <w:fldChar w:fldCharType="begin"/>
        </w:r>
        <w:r>
          <w:instrText xml:space="preserve"> PAGEREF _Toc22231 \h </w:instrText>
        </w:r>
        <w:r>
          <w:fldChar w:fldCharType="separate"/>
        </w:r>
        <w:r>
          <w:t>33</w:t>
        </w:r>
        <w:r>
          <w:fldChar w:fldCharType="end"/>
        </w:r>
      </w:hyperlink>
    </w:p>
    <w:p>
      <w:pPr>
        <w:pStyle w:val="TOC2"/>
        <w:tabs>
          <w:tab w:val="right" w:leader="dot" w:pos="8306"/>
        </w:tabs>
      </w:pPr>
      <w:hyperlink w:anchor="_Toc5085" w:history="1">
        <w:r>
          <w:rPr>
            <w:rFonts w:ascii="仿宋" w:eastAsia="仿宋" w:hAnsi="仿宋" w:cs="仿宋" w:hint="eastAsia"/>
            <w:lang w:eastAsia="zh-CN"/>
          </w:rPr>
          <w:t>(二)、建设期环境保护</w:t>
        </w:r>
        <w:r>
          <w:tab/>
        </w:r>
        <w:r>
          <w:fldChar w:fldCharType="begin"/>
        </w:r>
        <w:r>
          <w:instrText xml:space="preserve"> PAGEREF _Toc5085 \h </w:instrText>
        </w:r>
        <w:r>
          <w:fldChar w:fldCharType="separate"/>
        </w:r>
        <w:r>
          <w:t>34</w:t>
        </w:r>
        <w:r>
          <w:fldChar w:fldCharType="end"/>
        </w:r>
      </w:hyperlink>
    </w:p>
    <w:p>
      <w:pPr>
        <w:pStyle w:val="TOC2"/>
        <w:tabs>
          <w:tab w:val="right" w:leader="dot" w:pos="8306"/>
        </w:tabs>
      </w:pPr>
      <w:hyperlink w:anchor="_Toc24757" w:history="1">
        <w:r>
          <w:rPr>
            <w:rFonts w:ascii="仿宋" w:eastAsia="仿宋" w:hAnsi="仿宋" w:cs="仿宋" w:hint="eastAsia"/>
            <w:lang w:eastAsia="zh-CN"/>
          </w:rPr>
          <w:t>(三)、运营期环境保护</w:t>
        </w:r>
        <w:r>
          <w:tab/>
        </w:r>
        <w:r>
          <w:fldChar w:fldCharType="begin"/>
        </w:r>
        <w:r>
          <w:instrText xml:space="preserve"> PAGEREF _Toc24757 \h </w:instrText>
        </w:r>
        <w:r>
          <w:fldChar w:fldCharType="separate"/>
        </w:r>
        <w:r>
          <w:t>36</w:t>
        </w:r>
        <w:r>
          <w:fldChar w:fldCharType="end"/>
        </w:r>
      </w:hyperlink>
    </w:p>
    <w:p>
      <w:pPr>
        <w:pStyle w:val="TOC2"/>
        <w:tabs>
          <w:tab w:val="right" w:leader="dot" w:pos="8306"/>
        </w:tabs>
      </w:pPr>
      <w:hyperlink w:anchor="_Toc32481" w:history="1">
        <w:r>
          <w:rPr>
            <w:rFonts w:ascii="仿宋" w:eastAsia="仿宋" w:hAnsi="仿宋" w:cs="仿宋" w:hint="eastAsia"/>
            <w:lang w:eastAsia="zh-CN"/>
          </w:rPr>
          <w:t>(四)、专业沥青项目建设对区域经济的影响</w:t>
        </w:r>
        <w:r>
          <w:tab/>
        </w:r>
        <w:r>
          <w:fldChar w:fldCharType="begin"/>
        </w:r>
        <w:r>
          <w:instrText xml:space="preserve"> PAGEREF _Toc32481 \h </w:instrText>
        </w:r>
        <w:r>
          <w:fldChar w:fldCharType="separate"/>
        </w:r>
        <w:r>
          <w:t>37</w:t>
        </w:r>
        <w:r>
          <w:fldChar w:fldCharType="end"/>
        </w:r>
      </w:hyperlink>
    </w:p>
    <w:p>
      <w:pPr>
        <w:pStyle w:val="TOC2"/>
        <w:tabs>
          <w:tab w:val="right" w:leader="dot" w:pos="8306"/>
        </w:tabs>
      </w:pPr>
      <w:hyperlink w:anchor="_Toc9457" w:history="1">
        <w:r>
          <w:rPr>
            <w:rFonts w:ascii="仿宋" w:eastAsia="仿宋" w:hAnsi="仿宋" w:cs="仿宋" w:hint="eastAsia"/>
            <w:lang w:eastAsia="zh-CN"/>
          </w:rPr>
          <w:t>(五)、废弃物处理</w:t>
        </w:r>
        <w:r>
          <w:tab/>
        </w:r>
        <w:r>
          <w:fldChar w:fldCharType="begin"/>
        </w:r>
        <w:r>
          <w:instrText xml:space="preserve"> PAGEREF _Toc9457 \h </w:instrText>
        </w:r>
        <w:r>
          <w:fldChar w:fldCharType="separate"/>
        </w:r>
        <w:r>
          <w:t>39</w:t>
        </w:r>
        <w:r>
          <w:fldChar w:fldCharType="end"/>
        </w:r>
      </w:hyperlink>
    </w:p>
    <w:p>
      <w:pPr>
        <w:pStyle w:val="TOC2"/>
        <w:tabs>
          <w:tab w:val="right" w:leader="dot" w:pos="8306"/>
        </w:tabs>
      </w:pPr>
      <w:hyperlink w:anchor="_Toc17654" w:history="1">
        <w:r>
          <w:rPr>
            <w:rFonts w:ascii="仿宋" w:eastAsia="仿宋" w:hAnsi="仿宋" w:cs="仿宋" w:hint="eastAsia"/>
            <w:lang w:eastAsia="zh-CN"/>
          </w:rPr>
          <w:t>(六)、特殊环境影响分析</w:t>
        </w:r>
        <w:r>
          <w:tab/>
        </w:r>
        <w:r>
          <w:fldChar w:fldCharType="begin"/>
        </w:r>
        <w:r>
          <w:instrText xml:space="preserve"> PAGEREF _Toc17654 \h </w:instrText>
        </w:r>
        <w:r>
          <w:fldChar w:fldCharType="separate"/>
        </w:r>
        <w:r>
          <w:t>40</w:t>
        </w:r>
        <w:r>
          <w:fldChar w:fldCharType="end"/>
        </w:r>
      </w:hyperlink>
    </w:p>
    <w:p>
      <w:pPr>
        <w:pStyle w:val="TOC2"/>
        <w:tabs>
          <w:tab w:val="right" w:leader="dot" w:pos="8306"/>
        </w:tabs>
      </w:pPr>
      <w:hyperlink w:anchor="_Toc12925" w:history="1">
        <w:r>
          <w:rPr>
            <w:rFonts w:ascii="仿宋" w:eastAsia="仿宋" w:hAnsi="仿宋" w:cs="仿宋" w:hint="eastAsia"/>
            <w:lang w:eastAsia="zh-CN"/>
          </w:rPr>
          <w:t>(七)、清洁生产</w:t>
        </w:r>
        <w:r>
          <w:tab/>
        </w:r>
        <w:r>
          <w:fldChar w:fldCharType="begin"/>
        </w:r>
        <w:r>
          <w:instrText xml:space="preserve"> PAGEREF _Toc12925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60" w:history="1">
        <w:r>
          <w:rPr>
            <w:rFonts w:ascii="仿宋" w:eastAsia="仿宋" w:hAnsi="仿宋" w:cs="仿宋" w:hint="eastAsia"/>
            <w:lang w:eastAsia="zh-CN"/>
          </w:rPr>
          <w:t>(八)、环境保护综合评价</w:t>
        </w:r>
        <w:r>
          <w:tab/>
        </w:r>
        <w:r>
          <w:fldChar w:fldCharType="begin"/>
        </w:r>
        <w:r>
          <w:instrText xml:space="preserve"> PAGEREF _Toc13460 \h </w:instrText>
        </w:r>
        <w:r>
          <w:fldChar w:fldCharType="separate"/>
        </w:r>
        <w:r>
          <w:t>42</w:t>
        </w:r>
        <w:r>
          <w:fldChar w:fldCharType="end"/>
        </w:r>
      </w:hyperlink>
    </w:p>
    <w:p>
      <w:pPr>
        <w:pStyle w:val="TOC1"/>
        <w:tabs>
          <w:tab w:val="right" w:leader="dot" w:pos="8306"/>
        </w:tabs>
      </w:pPr>
      <w:hyperlink w:anchor="_Toc29686" w:history="1">
        <w:r>
          <w:rPr>
            <w:rFonts w:ascii="仿宋" w:eastAsia="仿宋" w:hAnsi="仿宋" w:cs="仿宋" w:hint="eastAsia"/>
            <w:lang w:eastAsia="zh-CN"/>
          </w:rPr>
          <w:t>十、专业沥青项目计划安排</w:t>
        </w:r>
        <w:r>
          <w:tab/>
        </w:r>
        <w:r>
          <w:fldChar w:fldCharType="begin"/>
        </w:r>
        <w:r>
          <w:instrText xml:space="preserve"> PAGEREF _Toc29686 \h </w:instrText>
        </w:r>
        <w:r>
          <w:fldChar w:fldCharType="separate"/>
        </w:r>
        <w:r>
          <w:t>44</w:t>
        </w:r>
        <w:r>
          <w:fldChar w:fldCharType="end"/>
        </w:r>
      </w:hyperlink>
    </w:p>
    <w:p>
      <w:pPr>
        <w:pStyle w:val="TOC2"/>
        <w:tabs>
          <w:tab w:val="right" w:leader="dot" w:pos="8306"/>
        </w:tabs>
      </w:pPr>
      <w:hyperlink w:anchor="_Toc13259" w:history="1">
        <w:r>
          <w:rPr>
            <w:rFonts w:ascii="仿宋" w:eastAsia="仿宋" w:hAnsi="仿宋" w:cs="仿宋" w:hint="eastAsia"/>
            <w:lang w:eastAsia="zh-CN"/>
          </w:rPr>
          <w:t>(一)、建设周期</w:t>
        </w:r>
        <w:r>
          <w:tab/>
        </w:r>
        <w:r>
          <w:fldChar w:fldCharType="begin"/>
        </w:r>
        <w:r>
          <w:instrText xml:space="preserve"> PAGEREF _Toc13259 \h </w:instrText>
        </w:r>
        <w:r>
          <w:fldChar w:fldCharType="separate"/>
        </w:r>
        <w:r>
          <w:t>44</w:t>
        </w:r>
        <w:r>
          <w:fldChar w:fldCharType="end"/>
        </w:r>
      </w:hyperlink>
    </w:p>
    <w:p>
      <w:pPr>
        <w:pStyle w:val="TOC2"/>
        <w:tabs>
          <w:tab w:val="right" w:leader="dot" w:pos="8306"/>
        </w:tabs>
      </w:pPr>
      <w:hyperlink w:anchor="_Toc19853" w:history="1">
        <w:r>
          <w:rPr>
            <w:rFonts w:ascii="仿宋" w:eastAsia="仿宋" w:hAnsi="仿宋" w:cs="仿宋" w:hint="eastAsia"/>
            <w:lang w:eastAsia="zh-CN"/>
          </w:rPr>
          <w:t>(二)、建设进度</w:t>
        </w:r>
        <w:r>
          <w:tab/>
        </w:r>
        <w:r>
          <w:fldChar w:fldCharType="begin"/>
        </w:r>
        <w:r>
          <w:instrText xml:space="preserve"> PAGEREF _Toc19853 \h </w:instrText>
        </w:r>
        <w:r>
          <w:fldChar w:fldCharType="separate"/>
        </w:r>
        <w:r>
          <w:t>44</w:t>
        </w:r>
        <w:r>
          <w:fldChar w:fldCharType="end"/>
        </w:r>
      </w:hyperlink>
    </w:p>
    <w:p>
      <w:pPr>
        <w:pStyle w:val="TOC2"/>
        <w:tabs>
          <w:tab w:val="right" w:leader="dot" w:pos="8306"/>
        </w:tabs>
      </w:pPr>
      <w:hyperlink w:anchor="_Toc15097" w:history="1">
        <w:r>
          <w:rPr>
            <w:rFonts w:ascii="仿宋" w:eastAsia="仿宋" w:hAnsi="仿宋" w:cs="仿宋" w:hint="eastAsia"/>
            <w:lang w:eastAsia="zh-CN"/>
          </w:rPr>
          <w:t>(三)、进度安排注意事项</w:t>
        </w:r>
        <w:r>
          <w:tab/>
        </w:r>
        <w:r>
          <w:fldChar w:fldCharType="begin"/>
        </w:r>
        <w:r>
          <w:instrText xml:space="preserve"> PAGEREF _Toc15097 \h </w:instrText>
        </w:r>
        <w:r>
          <w:fldChar w:fldCharType="separate"/>
        </w:r>
        <w:r>
          <w:t>45</w:t>
        </w:r>
        <w:r>
          <w:fldChar w:fldCharType="end"/>
        </w:r>
      </w:hyperlink>
    </w:p>
    <w:p>
      <w:pPr>
        <w:pStyle w:val="TOC2"/>
        <w:tabs>
          <w:tab w:val="right" w:leader="dot" w:pos="8306"/>
        </w:tabs>
      </w:pPr>
      <w:hyperlink w:anchor="_Toc12106" w:history="1">
        <w:r>
          <w:rPr>
            <w:rFonts w:ascii="仿宋" w:eastAsia="仿宋" w:hAnsi="仿宋" w:cs="仿宋" w:hint="eastAsia"/>
            <w:lang w:eastAsia="zh-CN"/>
          </w:rPr>
          <w:t>(四)、人力资源配置</w:t>
        </w:r>
        <w:r>
          <w:tab/>
        </w:r>
        <w:r>
          <w:fldChar w:fldCharType="begin"/>
        </w:r>
        <w:r>
          <w:instrText xml:space="preserve"> PAGEREF _Toc12106 \h </w:instrText>
        </w:r>
        <w:r>
          <w:fldChar w:fldCharType="separate"/>
        </w:r>
        <w:r>
          <w:t>47</w:t>
        </w:r>
        <w:r>
          <w:fldChar w:fldCharType="end"/>
        </w:r>
      </w:hyperlink>
    </w:p>
    <w:p>
      <w:pPr>
        <w:pStyle w:val="TOC1"/>
        <w:tabs>
          <w:tab w:val="right" w:leader="dot" w:pos="8306"/>
        </w:tabs>
      </w:pPr>
      <w:hyperlink w:anchor="_Toc5767" w:history="1">
        <w:r>
          <w:rPr>
            <w:rFonts w:ascii="仿宋" w:eastAsia="仿宋" w:hAnsi="仿宋" w:cs="仿宋" w:hint="eastAsia"/>
            <w:lang w:eastAsia="zh-CN"/>
          </w:rPr>
          <w:t>十一、专业沥青项目风险管理</w:t>
        </w:r>
        <w:r>
          <w:tab/>
        </w:r>
        <w:r>
          <w:fldChar w:fldCharType="begin"/>
        </w:r>
        <w:r>
          <w:instrText xml:space="preserve"> PAGEREF _Toc5767 \h </w:instrText>
        </w:r>
        <w:r>
          <w:fldChar w:fldCharType="separate"/>
        </w:r>
        <w:r>
          <w:t>48</w:t>
        </w:r>
        <w:r>
          <w:fldChar w:fldCharType="end"/>
        </w:r>
      </w:hyperlink>
    </w:p>
    <w:p>
      <w:pPr>
        <w:pStyle w:val="TOC2"/>
        <w:tabs>
          <w:tab w:val="right" w:leader="dot" w:pos="8306"/>
        </w:tabs>
      </w:pPr>
      <w:hyperlink w:anchor="_Toc26229" w:history="1">
        <w:r>
          <w:rPr>
            <w:rFonts w:ascii="仿宋" w:eastAsia="仿宋" w:hAnsi="仿宋" w:cs="仿宋" w:hint="eastAsia"/>
            <w:lang w:eastAsia="zh-CN"/>
          </w:rPr>
          <w:t>(一)、风险识别与评估</w:t>
        </w:r>
        <w:r>
          <w:tab/>
        </w:r>
        <w:r>
          <w:fldChar w:fldCharType="begin"/>
        </w:r>
        <w:r>
          <w:instrText xml:space="preserve"> PAGEREF _Toc26229 \h </w:instrText>
        </w:r>
        <w:r>
          <w:fldChar w:fldCharType="separate"/>
        </w:r>
        <w:r>
          <w:t>48</w:t>
        </w:r>
        <w:r>
          <w:fldChar w:fldCharType="end"/>
        </w:r>
      </w:hyperlink>
    </w:p>
    <w:p>
      <w:pPr>
        <w:pStyle w:val="TOC2"/>
        <w:tabs>
          <w:tab w:val="right" w:leader="dot" w:pos="8306"/>
        </w:tabs>
      </w:pPr>
      <w:hyperlink w:anchor="_Toc12079" w:history="1">
        <w:r>
          <w:rPr>
            <w:rFonts w:ascii="仿宋" w:eastAsia="仿宋" w:hAnsi="仿宋" w:cs="仿宋" w:hint="eastAsia"/>
            <w:lang w:eastAsia="zh-CN"/>
          </w:rPr>
          <w:t>(二)、风险应对策略</w:t>
        </w:r>
        <w:r>
          <w:tab/>
        </w:r>
        <w:r>
          <w:fldChar w:fldCharType="begin"/>
        </w:r>
        <w:r>
          <w:instrText xml:space="preserve"> PAGEREF _Toc12079 \h </w:instrText>
        </w:r>
        <w:r>
          <w:fldChar w:fldCharType="separate"/>
        </w:r>
        <w:r>
          <w:t>49</w:t>
        </w:r>
        <w:r>
          <w:fldChar w:fldCharType="end"/>
        </w:r>
      </w:hyperlink>
    </w:p>
    <w:p>
      <w:pPr>
        <w:pStyle w:val="TOC2"/>
        <w:tabs>
          <w:tab w:val="right" w:leader="dot" w:pos="8306"/>
        </w:tabs>
      </w:pPr>
      <w:hyperlink w:anchor="_Toc3872" w:history="1">
        <w:r>
          <w:rPr>
            <w:rFonts w:ascii="仿宋" w:eastAsia="仿宋" w:hAnsi="仿宋" w:cs="仿宋" w:hint="eastAsia"/>
            <w:lang w:eastAsia="zh-CN"/>
          </w:rPr>
          <w:t>(三)、风险监控与控制</w:t>
        </w:r>
        <w:r>
          <w:tab/>
        </w:r>
        <w:r>
          <w:fldChar w:fldCharType="begin"/>
        </w:r>
        <w:r>
          <w:instrText xml:space="preserve"> PAGEREF _Toc3872 \h </w:instrText>
        </w:r>
        <w:r>
          <w:fldChar w:fldCharType="separate"/>
        </w:r>
        <w:r>
          <w:t>51</w:t>
        </w:r>
        <w:r>
          <w:fldChar w:fldCharType="end"/>
        </w:r>
      </w:hyperlink>
    </w:p>
    <w:p>
      <w:pPr>
        <w:pStyle w:val="TOC1"/>
        <w:tabs>
          <w:tab w:val="right" w:leader="dot" w:pos="8306"/>
        </w:tabs>
      </w:pPr>
      <w:hyperlink w:anchor="_Toc21981" w:history="1">
        <w:r>
          <w:rPr>
            <w:rFonts w:ascii="仿宋" w:eastAsia="仿宋" w:hAnsi="仿宋" w:cs="仿宋" w:hint="eastAsia"/>
            <w:lang w:eastAsia="zh-CN"/>
          </w:rPr>
          <w:t>十二、专业沥青项目人力资源管理</w:t>
        </w:r>
        <w:r>
          <w:tab/>
        </w:r>
        <w:r>
          <w:fldChar w:fldCharType="begin"/>
        </w:r>
        <w:r>
          <w:instrText xml:space="preserve"> PAGEREF _Toc21981 \h </w:instrText>
        </w:r>
        <w:r>
          <w:fldChar w:fldCharType="separate"/>
        </w:r>
        <w:r>
          <w:t>52</w:t>
        </w:r>
        <w:r>
          <w:fldChar w:fldCharType="end"/>
        </w:r>
      </w:hyperlink>
    </w:p>
    <w:p>
      <w:pPr>
        <w:pStyle w:val="TOC2"/>
        <w:tabs>
          <w:tab w:val="right" w:leader="dot" w:pos="8306"/>
        </w:tabs>
      </w:pPr>
      <w:hyperlink w:anchor="_Toc20265" w:history="1">
        <w:r>
          <w:rPr>
            <w:rFonts w:ascii="仿宋" w:eastAsia="仿宋" w:hAnsi="仿宋" w:cs="仿宋" w:hint="eastAsia"/>
            <w:lang w:eastAsia="zh-CN"/>
          </w:rPr>
          <w:t>(一)、建立健全的预算管理制度</w:t>
        </w:r>
        <w:r>
          <w:tab/>
        </w:r>
        <w:r>
          <w:fldChar w:fldCharType="begin"/>
        </w:r>
        <w:r>
          <w:instrText xml:space="preserve"> PAGEREF _Toc20265 \h </w:instrText>
        </w:r>
        <w:r>
          <w:fldChar w:fldCharType="separate"/>
        </w:r>
        <w:r>
          <w:t>52</w:t>
        </w:r>
        <w:r>
          <w:fldChar w:fldCharType="end"/>
        </w:r>
      </w:hyperlink>
    </w:p>
    <w:p>
      <w:pPr>
        <w:pStyle w:val="TOC2"/>
        <w:tabs>
          <w:tab w:val="right" w:leader="dot" w:pos="8306"/>
        </w:tabs>
      </w:pPr>
      <w:hyperlink w:anchor="_Toc14120" w:history="1">
        <w:r>
          <w:rPr>
            <w:rFonts w:ascii="仿宋" w:eastAsia="仿宋" w:hAnsi="仿宋" w:cs="仿宋" w:hint="eastAsia"/>
            <w:lang w:eastAsia="zh-CN"/>
          </w:rPr>
          <w:t>(二)、加强资金流动监控</w:t>
        </w:r>
        <w:r>
          <w:tab/>
        </w:r>
        <w:r>
          <w:fldChar w:fldCharType="begin"/>
        </w:r>
        <w:r>
          <w:instrText xml:space="preserve"> PAGEREF _Toc14120 \h </w:instrText>
        </w:r>
        <w:r>
          <w:fldChar w:fldCharType="separate"/>
        </w:r>
        <w:r>
          <w:t>53</w:t>
        </w:r>
        <w:r>
          <w:fldChar w:fldCharType="end"/>
        </w:r>
      </w:hyperlink>
    </w:p>
    <w:p>
      <w:pPr>
        <w:pStyle w:val="TOC2"/>
        <w:tabs>
          <w:tab w:val="right" w:leader="dot" w:pos="8306"/>
        </w:tabs>
      </w:pPr>
      <w:hyperlink w:anchor="_Toc3634" w:history="1">
        <w:r>
          <w:rPr>
            <w:rFonts w:ascii="仿宋" w:eastAsia="仿宋" w:hAnsi="仿宋" w:cs="仿宋" w:hint="eastAsia"/>
            <w:lang w:eastAsia="zh-CN"/>
          </w:rPr>
          <w:t>(三)、制定完善的风险控制机制</w:t>
        </w:r>
        <w:r>
          <w:tab/>
        </w:r>
        <w:r>
          <w:fldChar w:fldCharType="begin"/>
        </w:r>
        <w:r>
          <w:instrText xml:space="preserve"> PAGEREF _Toc3634 \h </w:instrText>
        </w:r>
        <w:r>
          <w:fldChar w:fldCharType="separate"/>
        </w:r>
        <w:r>
          <w:t>54</w:t>
        </w:r>
        <w:r>
          <w:fldChar w:fldCharType="end"/>
        </w:r>
      </w:hyperlink>
    </w:p>
    <w:p>
      <w:pPr>
        <w:pStyle w:val="TOC2"/>
        <w:tabs>
          <w:tab w:val="right" w:leader="dot" w:pos="8306"/>
        </w:tabs>
      </w:pPr>
      <w:hyperlink w:anchor="_Toc31728" w:history="1">
        <w:r>
          <w:rPr>
            <w:rFonts w:ascii="仿宋" w:eastAsia="仿宋" w:hAnsi="仿宋" w:cs="仿宋" w:hint="eastAsia"/>
            <w:lang w:eastAsia="zh-CN"/>
          </w:rPr>
          <w:t>(四)、优化成本管理</w:t>
        </w:r>
        <w:r>
          <w:tab/>
        </w:r>
        <w:r>
          <w:fldChar w:fldCharType="begin"/>
        </w:r>
        <w:r>
          <w:instrText xml:space="preserve"> PAGEREF _Toc31728 \h </w:instrText>
        </w:r>
        <w:r>
          <w:fldChar w:fldCharType="separate"/>
        </w:r>
        <w:r>
          <w:t>56</w:t>
        </w:r>
        <w:r>
          <w:fldChar w:fldCharType="end"/>
        </w:r>
      </w:hyperlink>
    </w:p>
    <w:p>
      <w:pPr>
        <w:pStyle w:val="TOC1"/>
        <w:tabs>
          <w:tab w:val="right" w:leader="dot" w:pos="8306"/>
        </w:tabs>
      </w:pPr>
      <w:hyperlink w:anchor="_Toc14935" w:history="1">
        <w:r>
          <w:rPr>
            <w:rFonts w:ascii="仿宋" w:eastAsia="仿宋" w:hAnsi="仿宋" w:cs="仿宋" w:hint="eastAsia"/>
            <w:lang w:eastAsia="zh-CN"/>
          </w:rPr>
          <w:t>十三、风险识别与分类</w:t>
        </w:r>
        <w:r>
          <w:tab/>
        </w:r>
        <w:r>
          <w:fldChar w:fldCharType="begin"/>
        </w:r>
        <w:r>
          <w:instrText xml:space="preserve"> PAGEREF _Toc14935 \h </w:instrText>
        </w:r>
        <w:r>
          <w:fldChar w:fldCharType="separate"/>
        </w:r>
        <w:r>
          <w:t>57</w:t>
        </w:r>
        <w:r>
          <w:fldChar w:fldCharType="end"/>
        </w:r>
      </w:hyperlink>
    </w:p>
    <w:p>
      <w:pPr>
        <w:pStyle w:val="TOC2"/>
        <w:tabs>
          <w:tab w:val="right" w:leader="dot" w:pos="8306"/>
        </w:tabs>
      </w:pPr>
      <w:hyperlink w:anchor="_Toc1965" w:history="1">
        <w:r>
          <w:rPr>
            <w:rFonts w:ascii="仿宋" w:eastAsia="仿宋" w:hAnsi="仿宋" w:cs="仿宋" w:hint="eastAsia"/>
            <w:lang w:eastAsia="zh-CN"/>
          </w:rPr>
          <w:t>(一)、风险识别</w:t>
        </w:r>
        <w:r>
          <w:tab/>
        </w:r>
        <w:r>
          <w:fldChar w:fldCharType="begin"/>
        </w:r>
        <w:r>
          <w:instrText xml:space="preserve"> PAGEREF _Toc1965 \h </w:instrText>
        </w:r>
        <w:r>
          <w:fldChar w:fldCharType="separate"/>
        </w:r>
        <w:r>
          <w:t>57</w:t>
        </w:r>
        <w:r>
          <w:fldChar w:fldCharType="end"/>
        </w:r>
      </w:hyperlink>
    </w:p>
    <w:p>
      <w:pPr>
        <w:pStyle w:val="TOC2"/>
        <w:tabs>
          <w:tab w:val="right" w:leader="dot" w:pos="8306"/>
        </w:tabs>
      </w:pPr>
      <w:hyperlink w:anchor="_Toc26549" w:history="1">
        <w:r>
          <w:rPr>
            <w:rFonts w:ascii="仿宋" w:eastAsia="仿宋" w:hAnsi="仿宋" w:cs="仿宋" w:hint="eastAsia"/>
            <w:lang w:eastAsia="zh-CN"/>
          </w:rPr>
          <w:t>(二)、风险分类</w:t>
        </w:r>
        <w:r>
          <w:tab/>
        </w:r>
        <w:r>
          <w:fldChar w:fldCharType="begin"/>
        </w:r>
        <w:r>
          <w:instrText xml:space="preserve"> PAGEREF _Toc26549 \h </w:instrText>
        </w:r>
        <w:r>
          <w:fldChar w:fldCharType="separate"/>
        </w:r>
        <w:r>
          <w:t>58</w:t>
        </w:r>
        <w:r>
          <w:fldChar w:fldCharType="end"/>
        </w:r>
      </w:hyperlink>
    </w:p>
    <w:p>
      <w:pPr>
        <w:pStyle w:val="TOC1"/>
        <w:tabs>
          <w:tab w:val="right" w:leader="dot" w:pos="8306"/>
        </w:tabs>
      </w:pPr>
      <w:hyperlink w:anchor="_Toc2672" w:history="1">
        <w:r>
          <w:rPr>
            <w:rFonts w:ascii="仿宋" w:eastAsia="仿宋" w:hAnsi="仿宋" w:cs="仿宋" w:hint="eastAsia"/>
            <w:lang w:eastAsia="zh-CN"/>
          </w:rPr>
          <w:t>十四、专业沥青项目实施保障措施</w:t>
        </w:r>
        <w:r>
          <w:tab/>
        </w:r>
        <w:r>
          <w:fldChar w:fldCharType="begin"/>
        </w:r>
        <w:r>
          <w:instrText xml:space="preserve"> PAGEREF _Toc2672 \h </w:instrText>
        </w:r>
        <w:r>
          <w:fldChar w:fldCharType="separate"/>
        </w:r>
        <w:r>
          <w:t>60</w:t>
        </w:r>
        <w:r>
          <w:fldChar w:fldCharType="end"/>
        </w:r>
      </w:hyperlink>
    </w:p>
    <w:p>
      <w:pPr>
        <w:pStyle w:val="TOC2"/>
        <w:tabs>
          <w:tab w:val="right" w:leader="dot" w:pos="8306"/>
        </w:tabs>
      </w:pPr>
      <w:hyperlink w:anchor="_Toc18680" w:history="1">
        <w:r>
          <w:rPr>
            <w:rFonts w:ascii="仿宋" w:eastAsia="仿宋" w:hAnsi="仿宋" w:cs="仿宋" w:hint="eastAsia"/>
            <w:lang w:eastAsia="zh-CN"/>
          </w:rPr>
          <w:t>(一)、专业沥青项目实施保障机制</w:t>
        </w:r>
        <w:r>
          <w:tab/>
        </w:r>
        <w:r>
          <w:fldChar w:fldCharType="begin"/>
        </w:r>
        <w:r>
          <w:instrText xml:space="preserve"> PAGEREF _Toc18680 \h </w:instrText>
        </w:r>
        <w:r>
          <w:fldChar w:fldCharType="separate"/>
        </w:r>
        <w:r>
          <w:t>60</w:t>
        </w:r>
        <w:r>
          <w:fldChar w:fldCharType="end"/>
        </w:r>
      </w:hyperlink>
    </w:p>
    <w:p>
      <w:pPr>
        <w:pStyle w:val="TOC2"/>
        <w:tabs>
          <w:tab w:val="right" w:leader="dot" w:pos="8306"/>
        </w:tabs>
      </w:pPr>
      <w:hyperlink w:anchor="_Toc2979" w:history="1">
        <w:r>
          <w:rPr>
            <w:rFonts w:ascii="仿宋" w:eastAsia="仿宋" w:hAnsi="仿宋" w:cs="仿宋" w:hint="eastAsia"/>
            <w:lang w:eastAsia="zh-CN"/>
          </w:rPr>
          <w:t>(二)、专业沥青项目法律合规要求</w:t>
        </w:r>
        <w:r>
          <w:tab/>
        </w:r>
        <w:r>
          <w:fldChar w:fldCharType="begin"/>
        </w:r>
        <w:r>
          <w:instrText xml:space="preserve"> PAGEREF _Toc2979 \h </w:instrText>
        </w:r>
        <w:r>
          <w:fldChar w:fldCharType="separate"/>
        </w:r>
        <w:r>
          <w:t>64</w:t>
        </w:r>
        <w:r>
          <w:fldChar w:fldCharType="end"/>
        </w:r>
      </w:hyperlink>
    </w:p>
    <w:p>
      <w:pPr>
        <w:pStyle w:val="TOC2"/>
        <w:tabs>
          <w:tab w:val="right" w:leader="dot" w:pos="8306"/>
        </w:tabs>
      </w:pPr>
      <w:hyperlink w:anchor="_Toc12684" w:history="1">
        <w:r>
          <w:rPr>
            <w:rFonts w:ascii="仿宋" w:eastAsia="仿宋" w:hAnsi="仿宋" w:cs="仿宋" w:hint="eastAsia"/>
            <w:lang w:eastAsia="zh-CN"/>
          </w:rPr>
          <w:t>(三)、专业沥青项目合同管理与法律事务</w:t>
        </w:r>
        <w:r>
          <w:tab/>
        </w:r>
        <w:r>
          <w:fldChar w:fldCharType="begin"/>
        </w:r>
        <w:r>
          <w:instrText xml:space="preserve"> PAGEREF _Toc12684 \h </w:instrText>
        </w:r>
        <w:r>
          <w:fldChar w:fldCharType="separate"/>
        </w:r>
        <w:r>
          <w:t>68</w:t>
        </w:r>
        <w:r>
          <w:fldChar w:fldCharType="end"/>
        </w:r>
      </w:hyperlink>
    </w:p>
    <w:p>
      <w:pPr>
        <w:pStyle w:val="TOC2"/>
        <w:tabs>
          <w:tab w:val="right" w:leader="dot" w:pos="8306"/>
        </w:tabs>
      </w:pPr>
      <w:hyperlink w:anchor="_Toc31750" w:history="1">
        <w:r>
          <w:rPr>
            <w:rFonts w:ascii="仿宋" w:eastAsia="仿宋" w:hAnsi="仿宋" w:cs="仿宋" w:hint="eastAsia"/>
            <w:lang w:eastAsia="zh-CN"/>
          </w:rPr>
          <w:t>(四)、专业沥青项目知识产权保护策略</w:t>
        </w:r>
        <w:r>
          <w:tab/>
        </w:r>
        <w:r>
          <w:fldChar w:fldCharType="begin"/>
        </w:r>
        <w:r>
          <w:instrText xml:space="preserve"> PAGEREF _Toc31750 \h </w:instrText>
        </w:r>
        <w:r>
          <w:fldChar w:fldCharType="separate"/>
        </w:r>
        <w:r>
          <w:t>74</w:t>
        </w:r>
        <w:r>
          <w:fldChar w:fldCharType="end"/>
        </w:r>
      </w:hyperlink>
    </w:p>
    <w:p>
      <w:pPr>
        <w:pStyle w:val="TOC1"/>
        <w:tabs>
          <w:tab w:val="right" w:leader="dot" w:pos="8306"/>
        </w:tabs>
      </w:pPr>
      <w:hyperlink w:anchor="_Toc5670" w:history="1">
        <w:r>
          <w:rPr>
            <w:rFonts w:ascii="仿宋" w:eastAsia="仿宋" w:hAnsi="仿宋" w:cs="仿宋" w:hint="eastAsia"/>
            <w:lang w:eastAsia="zh-CN"/>
          </w:rPr>
          <w:t>十五、专业沥青项目变更管理</w:t>
        </w:r>
        <w:r>
          <w:tab/>
        </w:r>
        <w:r>
          <w:fldChar w:fldCharType="begin"/>
        </w:r>
        <w:r>
          <w:instrText xml:space="preserve"> PAGEREF _Toc5670 \h </w:instrText>
        </w:r>
        <w:r>
          <w:fldChar w:fldCharType="separate"/>
        </w:r>
        <w:r>
          <w:t>77</w:t>
        </w:r>
        <w:r>
          <w:fldChar w:fldCharType="end"/>
        </w:r>
      </w:hyperlink>
    </w:p>
    <w:p>
      <w:pPr>
        <w:pStyle w:val="TOC2"/>
        <w:tabs>
          <w:tab w:val="right" w:leader="dot" w:pos="8306"/>
        </w:tabs>
      </w:pPr>
      <w:hyperlink w:anchor="_Toc4236" w:history="1">
        <w:r>
          <w:rPr>
            <w:rFonts w:ascii="仿宋" w:eastAsia="仿宋" w:hAnsi="仿宋" w:cs="仿宋" w:hint="eastAsia"/>
            <w:lang w:eastAsia="zh-CN"/>
          </w:rPr>
          <w:t>(一)、变更申请与评估</w:t>
        </w:r>
        <w:r>
          <w:tab/>
        </w:r>
        <w:r>
          <w:fldChar w:fldCharType="begin"/>
        </w:r>
        <w:r>
          <w:instrText xml:space="preserve"> PAGEREF _Toc4236 \h </w:instrText>
        </w:r>
        <w:r>
          <w:fldChar w:fldCharType="separate"/>
        </w:r>
        <w:r>
          <w:t>77</w:t>
        </w:r>
        <w:r>
          <w:fldChar w:fldCharType="end"/>
        </w:r>
      </w:hyperlink>
    </w:p>
    <w:p>
      <w:pPr>
        <w:pStyle w:val="TOC2"/>
        <w:tabs>
          <w:tab w:val="right" w:leader="dot" w:pos="8306"/>
        </w:tabs>
      </w:pPr>
      <w:hyperlink w:anchor="_Toc26300" w:history="1">
        <w:r>
          <w:rPr>
            <w:rFonts w:ascii="仿宋" w:eastAsia="仿宋" w:hAnsi="仿宋" w:cs="仿宋" w:hint="eastAsia"/>
            <w:lang w:eastAsia="zh-CN"/>
          </w:rPr>
          <w:t>(二)、变更实施与控制</w:t>
        </w:r>
        <w:r>
          <w:tab/>
        </w:r>
        <w:r>
          <w:fldChar w:fldCharType="begin"/>
        </w:r>
        <w:r>
          <w:instrText xml:space="preserve"> PAGEREF _Toc26300 \h </w:instrText>
        </w:r>
        <w:r>
          <w:fldChar w:fldCharType="separate"/>
        </w:r>
        <w:r>
          <w:t>77</w:t>
        </w:r>
        <w:r>
          <w:fldChar w:fldCharType="end"/>
        </w:r>
      </w:hyperlink>
    </w:p>
    <w:p>
      <w:pPr>
        <w:pStyle w:val="TOC1"/>
        <w:tabs>
          <w:tab w:val="right" w:leader="dot" w:pos="8306"/>
        </w:tabs>
      </w:pPr>
      <w:hyperlink w:anchor="_Toc29939" w:history="1">
        <w:r>
          <w:rPr>
            <w:rFonts w:ascii="仿宋" w:eastAsia="仿宋" w:hAnsi="仿宋" w:cs="仿宋" w:hint="eastAsia"/>
            <w:lang w:eastAsia="zh-CN"/>
          </w:rPr>
          <w:t>十六、专业沥青项目工程方案分析</w:t>
        </w:r>
        <w:r>
          <w:tab/>
        </w:r>
        <w:r>
          <w:fldChar w:fldCharType="begin"/>
        </w:r>
        <w:r>
          <w:instrText xml:space="preserve"> PAGEREF _Toc29939 \h </w:instrText>
        </w:r>
        <w:r>
          <w:fldChar w:fldCharType="separate"/>
        </w:r>
        <w:r>
          <w:t>78</w:t>
        </w:r>
        <w:r>
          <w:fldChar w:fldCharType="end"/>
        </w:r>
      </w:hyperlink>
    </w:p>
    <w:p>
      <w:pPr>
        <w:pStyle w:val="TOC2"/>
        <w:tabs>
          <w:tab w:val="right" w:leader="dot" w:pos="8306"/>
        </w:tabs>
      </w:pPr>
      <w:hyperlink w:anchor="_Toc13613" w:history="1">
        <w:r>
          <w:rPr>
            <w:rFonts w:ascii="仿宋" w:eastAsia="仿宋" w:hAnsi="仿宋" w:cs="仿宋" w:hint="eastAsia"/>
            <w:lang w:eastAsia="zh-CN"/>
          </w:rPr>
          <w:t>(一)、建筑工程设计原则</w:t>
        </w:r>
        <w:r>
          <w:tab/>
        </w:r>
        <w:r>
          <w:fldChar w:fldCharType="begin"/>
        </w:r>
        <w:r>
          <w:instrText xml:space="preserve"> PAGEREF _Toc13613 \h </w:instrText>
        </w:r>
        <w:r>
          <w:fldChar w:fldCharType="separate"/>
        </w:r>
        <w:r>
          <w:t>78</w:t>
        </w:r>
        <w:r>
          <w:fldChar w:fldCharType="end"/>
        </w:r>
      </w:hyperlink>
    </w:p>
    <w:p>
      <w:pPr>
        <w:pStyle w:val="TOC2"/>
        <w:tabs>
          <w:tab w:val="right" w:leader="dot" w:pos="8306"/>
        </w:tabs>
      </w:pPr>
      <w:hyperlink w:anchor="_Toc7249" w:history="1">
        <w:r>
          <w:rPr>
            <w:rFonts w:ascii="仿宋" w:eastAsia="仿宋" w:hAnsi="仿宋" w:cs="仿宋" w:hint="eastAsia"/>
            <w:lang w:eastAsia="zh-CN"/>
          </w:rPr>
          <w:t>(二)、土建工程建设指标</w:t>
        </w:r>
        <w:r>
          <w:tab/>
        </w:r>
        <w:r>
          <w:fldChar w:fldCharType="begin"/>
        </w:r>
        <w:r>
          <w:instrText xml:space="preserve"> PAGEREF _Toc7249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02"/>
      <w:r>
        <w:rPr>
          <w:rFonts w:ascii="仿宋" w:eastAsia="仿宋" w:hAnsi="仿宋" w:cs="仿宋" w:hint="eastAsia"/>
          <w:sz w:val="28"/>
          <w:lang w:eastAsia="zh-CN"/>
        </w:rPr>
        <w:t>一、专业沥青项目概论</w:t>
      </w:r>
      <w:bookmarkEnd w:id="2"/>
    </w:p>
    <w:p>
      <w:pPr>
        <w:pStyle w:val="Heading2"/>
        <w:rPr>
          <w:rFonts w:ascii="仿宋" w:eastAsia="仿宋" w:hAnsi="仿宋" w:cs="仿宋" w:hint="eastAsia"/>
          <w:lang w:eastAsia="zh-CN"/>
        </w:rPr>
      </w:pPr>
      <w:bookmarkStart w:id="3" w:name="_Toc141"/>
      <w:r>
        <w:rPr>
          <w:rFonts w:ascii="仿宋" w:eastAsia="仿宋" w:hAnsi="仿宋" w:cs="仿宋" w:hint="eastAsia"/>
          <w:lang w:eastAsia="zh-CN"/>
        </w:rPr>
        <w:t>(一)、专业沥青项目概况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起源追溯至对市场的深入洞察。市场的不断演变与变革为专业沥青项目提供了难得的机遇。当前市场存在的需求缺口和变革的大环境共同构成了专业沥青项目的背景。这个专业沥青项目旨在充分利用市场机遇，填补行业中尚未满足的需求，为客户提供全新的解决方案。市场的变革和需求的增长使得这个专业沥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专业沥青项目名称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专业沥青项目正式命名为专业沥青。这个名称不仅仅是一个标识，更代表了专业沥青项目的核心理念和愿景。它蕴含着专业沥青项目所要解决问题的关键字，具有强烈的表达和辨识度，为专业沥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专业沥青项目目标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核心目标是提供一种全新、高效的解决方案，满足客户日益增长的需求。专业沥青项目追求的不仅仅是满足市场需求，更是在市场中获得卓越的竞争优势。通过不断提升产品或服务的质量和创新水平，专业沥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专业沥青项目范围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全面涵盖了产品研发、制造、市场推广和售后服务，确保从产品设计到最终用户体验的全方位关注。这一全面的专业沥青项目范围是为了确保专业沥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专业沥青项目时间表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专业沥青项目计划在未来18个月内完成，包括研发、测试、市场试点和正式推出等不同阶段。这个时间表的合理设计是为了确保专业沥青项目各个阶段的顺利推进，以便按时交付高质量的成果。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专业沥青项目预算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专业沥青项目总预算估算为XX百万美元，主要分配在研发、市场推广、人员培训和运营等方面。这一充足的预算为专业沥青项目提供了充足的资源，确保专业沥青项目在各个方面都能取得优异的表现。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专业沥青项目风险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专业沥青项目可能面临的风险包括市场接受度低、技术难题、竞争激烈等。专业沥青项目团队已经制定了相应的风险应对计划，通过前瞻性的风险管理，确保专业沥青项目在面对不确定性时能够迅速做出应对。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专业沥青项目团队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专业沥青项目汇聚了一支经验丰富、多领域专业素养的核心团队，确保专业沥青项目在各个方面都能拥有高水平的执行力。团队的协同作战是专业沥青项目成功的关键因素之一。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专业沥青项目背景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专业沥青项目的背景根植于市场对更高效、创新产品的渴望，同时也受到科技发展对行业格局的深刻改变的影响。这为专业沥青项目提供了广阔的发展空间和市场需求。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专业沥青项目现状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截至目前，专业沥青项目已完成市场调研和技术验证，取得了初步的成功。这为专业沥青项目在未来的发展奠定了坚实的基础，为更远大的目标打下了坚实的基石。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761"/>
      <w:r>
        <w:rPr>
          <w:rFonts w:ascii="仿宋" w:eastAsia="仿宋" w:hAnsi="仿宋" w:cs="仿宋" w:hint="eastAsia"/>
          <w:sz w:val="28"/>
          <w:lang w:eastAsia="zh-CN"/>
        </w:rPr>
        <w:t>(二)、专业沥青项目目标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keyword》专业沥青项目首要业务目标是在市场中占据有利地位，实现产品/服务的成功推广和销售。通过不断提升产品质量、创新性，专业沥青项目追求成为行业中的领导者，赢得更多客户的青睐。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在科技迅速发展的时代，专业沥青项目着眼于技术创新。通过持续的研发和技术升级，专业沥青项目旨在推出更具创新性的产品或服务，以满足市场对新鲜、先进解决方案的需求。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为了建立可持续的客户关系，专业沥青项目设定了客户满意度目标。通过提供卓越的产品质量和优质的客户服务，专业沥青项目追求赢得客户的信任和忠诚度，确保他们的满意度达到行业领先水平。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专业沥青项目注重社会责任和可持续发展。通过实施环保、社会责任专业沥青项目，专业沥青项目致力于在经济发展的同时保护环境，促进社会公平，实现可持续经营。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专业沥青项目的团队是实现目标的核心驱动力。因此，专业沥青项目设定了团队发展目标，包括提升团队成员的专业技能、培养领导力，以及搭建协同高效的团队工作氛围。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920"/>
      <w:r>
        <w:rPr>
          <w:rFonts w:ascii="仿宋" w:eastAsia="仿宋" w:hAnsi="仿宋" w:cs="仿宋" w:hint="eastAsia"/>
          <w:sz w:val="28"/>
          <w:lang w:eastAsia="zh-CN"/>
        </w:rPr>
        <w:t>(三)、专业沥青项目提出的理由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专业沥青项目提出的理由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源于对市场机遇的深刻洞察。当前市场中存在的需求缺口和行业发展趋势表明，有巨大的商业机会等待被开发。通过准确捕捉市场机遇，专业沥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理念基于对技术创新的信仰。通过持续的研发和技术投入，专业沥青项目有望推出更具创新性的产品或服务。在科技飞速发展的当下，专业沥青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是为了增强企业的行业竞争力。通过提升产品或服务的质量和独特性，专业沥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响应了消费者需求的变化。随着社会和科技的不断发展，消费者对产品和服务的需求也在发生变化。通过深入了解并及时回应消费者的新需求，专业沥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专业沥青项目的提出是企业战略发展规划的一部分。在面对日益激烈的市场竞争和不断变化的商业环境中，专业沥青项目作为企业战略的一环，旨在为企业开辟新的增长领域，巩固企业在行业中的地位。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提出不仅仅是基于商业考量，还注重社会责任。通过推出环保、社会责任等方面的专业沥青项目，专业沥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专业沥青项目的提出反映了对利益相关者期望的关注。包括客户、员工、投资者等利益相关者在企业发展中都有着各自的期望，专业沥青项目力求在满足这些期望的同时，取得更大的共赢。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674"/>
      <w:r>
        <w:rPr>
          <w:rFonts w:ascii="仿宋" w:eastAsia="仿宋" w:hAnsi="仿宋" w:cs="仿宋" w:hint="eastAsia"/>
          <w:sz w:val="28"/>
          <w:lang w:eastAsia="zh-CN"/>
        </w:rPr>
        <w:t>(四)、专业沥青项目意义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在实施专业沥青项目的过程中，我们不仅仅是在追逐商业成功，更是为企业和社会的多个层面创造了深远的意义。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首要意义在于提升企业的市场竞争力。通过持续的创新和对产品质量的高标准要求，专业沥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业沥青项目的推进将促使行业技术水平的提升。通过引入先进技术和创新性解决方案，专业沥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业沥青项目不仅创造了大量就业机会，提高了就业水平，还注重社会责任和环保。通过参与社会公益事业和推动环保专业沥青项目，专业沥青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综合而言，专业沥青项目意义重大，不仅推动了企业的发展，也为行业和社会的进步贡献了积极力量。这是一个全面而深刻的影响，将在未来产生可持续的正面效应。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833"/>
      <w:r>
        <w:rPr>
          <w:rFonts w:ascii="仿宋" w:eastAsia="仿宋" w:hAnsi="仿宋" w:cs="仿宋" w:hint="eastAsia"/>
          <w:sz w:val="28"/>
          <w:lang w:eastAsia="zh-CN"/>
        </w:rPr>
        <w:t>(五)、专业沥青项目背景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在当今迅猛发展的商业环境中，专业沥青项目的动因根植于对多方面因素的审慎考量。这个专业沥青项目的提出并非孤立的决策，而是对企业所处背景深入思考的产物。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市场的不断演变是专业沥青项目背后的首要原因。科技的迅速发展和全球市场的快速变化使得企业必须灵活应对。专业沥青项目应运而生，旨在通过创新性的解决方案迎合市场的多变需求，赢得竞争中的先机。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竞争的激烈程度也是专业沥青项目背景中不可忽视的一环。企业需要在激烈竞争中脱颖而出，为此，专业沥青项目致力于打破常规，提供独特的价值主张，以吸引客户并确保市场份额的增长。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技术的迅速发展为企业带来了机遇与挑战。作为专业沥青项目启动的背景之一，对新兴技术的应用将有助于提升企业的技术水平，使其在不断演进的商业环境中保持竞争优势。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此外，社会对企业责任的期望也在逐渐升高。专业沥青项目充分融入了社会责任的理念，通过可持续经营和社会公益专业沥青项目，企图为社会贡献一份力量，在商业成功的同时关注社会价值。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97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2878"/>
      <w:r>
        <w:rPr>
          <w:rFonts w:ascii="仿宋" w:eastAsia="仿宋" w:hAnsi="仿宋" w:cs="仿宋" w:hint="eastAsia"/>
          <w:lang w:eastAsia="zh-CN"/>
        </w:rPr>
        <w:t>(一)、专业沥青行业分析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行业一直以来都是市场的关注焦点。行业内的发展趋势、竞争态势以及潜在机会都对专业沥青项目的推进产生深远的影响。通过深入研究行业的整体概貌，我们将更好地理解行业的核心特征，为专业沥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行业，技术一直是推动创新和发展的关键因素。我们将对当前技术趋势进行详尽分析，包括但不限于人工智能、大数据应用、先进制造技术等。这有助于专业沥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专业沥青项目成功的基础。我们将对主要竞争对手进行深入研究，包括其市场份额、产品特点、市场定位等。通过全面了解竞争对手的优势和劣势，专业沥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580"/>
      <w:r>
        <w:rPr>
          <w:rFonts w:ascii="仿宋" w:eastAsia="仿宋" w:hAnsi="仿宋" w:cs="仿宋" w:hint="eastAsia"/>
          <w:sz w:val="28"/>
          <w:lang w:eastAsia="zh-CN"/>
        </w:rPr>
        <w:t>(二)、专业沥青市场分析预测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通过对市场规模的深入调研，我们将预测专业沥青市场未来的增长趋势。这包括市场的整体规模、各细分领域的发展趋势等。专业沥青项目可以根据市场的扩张速度和潜在机会，制定更符合市场需求的发展策略。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业沥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专业沥青项目实施过程中需要充分考虑的因素。我们将对市场风险进行全面评估，包括但不限于政策法规风险、市场竞争风险、技术变革风险等。通过对潜在风险的深入分析，专业沥青项目可以制定相应的风险缓解策略，降低不确定性对专业沥青项目的影响。</w:t>
      </w:r>
    </w:p>
    <w:p>
      <w:pPr>
        <w:pStyle w:val="Heading1"/>
        <w:ind w:firstLine="560" w:firstLineChars="200"/>
        <w:rPr>
          <w:rFonts w:ascii="仿宋" w:eastAsia="仿宋" w:hAnsi="仿宋" w:cs="仿宋" w:hint="eastAsia"/>
          <w:sz w:val="28"/>
          <w:lang w:eastAsia="zh-CN"/>
        </w:rPr>
      </w:pPr>
      <w:bookmarkStart w:id="11" w:name="_Toc19971"/>
      <w:r>
        <w:rPr>
          <w:rFonts w:ascii="仿宋" w:eastAsia="仿宋" w:hAnsi="仿宋" w:cs="仿宋" w:hint="eastAsia"/>
          <w:sz w:val="28"/>
          <w:lang w:eastAsia="zh-CN"/>
        </w:rPr>
        <w:t>三、专业沥青项目危机管理</w:t>
      </w:r>
      <w:bookmarkEnd w:id="11"/>
    </w:p>
    <w:p>
      <w:pPr>
        <w:pStyle w:val="Heading2"/>
        <w:rPr>
          <w:rFonts w:ascii="仿宋" w:eastAsia="仿宋" w:hAnsi="仿宋" w:cs="仿宋" w:hint="eastAsia"/>
          <w:lang w:eastAsia="zh-CN"/>
        </w:rPr>
      </w:pPr>
      <w:bookmarkStart w:id="12" w:name="_Toc436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项目危机管理中，危机预警与识别是确保专业沥青项目稳健运行的核心步骤。通过建立全面的监测机制，专业沥青项目团队旨在及时发现和理解潜在的风险和危机因素，以便采取及时的预防和应对措施，确保专业沥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首先，通过深入的风险评估，专业沥青项目团队全面分析了整个专业沥青项目和各个阶段可能存在的威胁。这包括准确评估每个潜在风险的发生概率和可能影响的程度，为后续危机预警提供了有力支持。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业沥青项目团队着重于明确定义专业沥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业沥青项目进展的持续监控，团队能够及时发现潜在问题并作出迅速反应。专业沥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在这一阶段，团队的专业素养和反应速度将发挥至关重要的作用，以确保潜在危机能够在初期得到有效的处理，最大程度地减轻负面影响。通过危机预警与识别，专业沥青项目得以更有序、可控地推进。</w:t>
      </w:r>
    </w:p>
    <w:p>
      <w:pPr>
        <w:pStyle w:val="Heading2"/>
        <w:ind w:firstLine="560" w:firstLineChars="200"/>
        <w:rPr>
          <w:rFonts w:ascii="仿宋" w:eastAsia="仿宋" w:hAnsi="仿宋" w:cs="仿宋" w:hint="eastAsia"/>
          <w:sz w:val="28"/>
          <w:lang w:eastAsia="zh-CN"/>
        </w:rPr>
      </w:pPr>
      <w:bookmarkStart w:id="13" w:name="_Toc241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在危机发生时，专业沥青项目团队立即行动，成立了应急小组。该小组的任务是迅速制定并实施紧急应对措施，以最小化潜在损失。以下是采取的主要措施：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暂停专业沥青项目进度：为遏制危机蔓延，专业沥青项目暂时停止进行，以便全面评估当前状况。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资源重新分配：重新评估专业沥青项目资源的分配，确保最大限度地减小损失。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实时沟通：与关键利益相关者建立实时沟通机制，向他们传递专业沥青项目危机的实际状况，保障专业沥青项目核心利益。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在紧急应对的同时，专业沥青项目团队强调了团队协作和有效沟通的重要性。以下是团队协作的关键举措：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信息共享机制：建立了信息共享平台，确保团队成员能够及时获取专业沥青项目危机的实时信息。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领导者沟通：专业沥青项目领导者通过定期会议和即时沟通工具，指导团队应对危机，保持团队稳定运行。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随着危机得到初步控制，专业沥青项目团队转向制定恢复计划，以确保专业沥青项目能够从中迅速恢复。主要恢复计划包括：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修复受损的进度计划：重新评估专业沥青项目进度，制定修复计划，确保专业沥青项目尽快回归正常进程。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重新调整资源分配：优化资源分配，确保专业沥青项目在有限资源下高效运转。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风险管理机制加强：对专业沥青项目风险进行全面评估，制定更强化的风险管理策略，以预防未来可能的危机。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8983"/>
      <w:r>
        <w:rPr>
          <w:rFonts w:ascii="仿宋" w:eastAsia="仿宋" w:hAnsi="仿宋" w:cs="仿宋" w:hint="eastAsia"/>
          <w:sz w:val="28"/>
          <w:lang w:eastAsia="zh-CN"/>
        </w:rPr>
        <w:t>四、专业沥青项目文档管理</w:t>
      </w:r>
      <w:bookmarkEnd w:id="14"/>
    </w:p>
    <w:p>
      <w:pPr>
        <w:pStyle w:val="Heading2"/>
        <w:rPr>
          <w:rFonts w:ascii="仿宋" w:eastAsia="仿宋" w:hAnsi="仿宋" w:cs="仿宋" w:hint="eastAsia"/>
          <w:lang w:eastAsia="zh-CN"/>
        </w:rPr>
      </w:pPr>
      <w:bookmarkStart w:id="15" w:name="_Toc3256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专业沥青项目高度重视文档的质量和准确性，以支持专业沥青项目的各项活动和决策。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文档的编制始于专业沥青项目计划的初期，我们制定了详细的文档编制计划，明确了每个文档的内容、格式和编写责任人。在专业沥青项目启动阶段，我们首先编制了专业沥青项目章程，明确定义了专业沥青项目的目标、范围、风险等关键要素。随后，专业沥青项目团队根据计划陆续编制了需求文档、设计文档、测试文档等各类文档，确保专业沥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专业沥青项目管理中的重要环节，旨在确保专业沥青项目文档符合质量标准和专业沥青项目需求。在专业沥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除了内部审查，我们还进行了外部审查，邀请专业沥青项目相关利益方和专业领域的专家对文档进行独立审查。这有助于获取更全面、客观的反馈，确保专业沥青项目文档不仅符合内部标准，也满足外部需求。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专业沥青项目在文档编制与审查方面建立了严格的管理机制，通过规范的流程和多维度的审查，确保专业沥青项目文档的质量、准确性和可靠性，为专业沥青项目的顺利推进提供了有力支持。</w:t>
      </w:r>
    </w:p>
    <w:p>
      <w:pPr>
        <w:pStyle w:val="Heading2"/>
        <w:ind w:firstLine="560" w:firstLineChars="200"/>
        <w:rPr>
          <w:rFonts w:ascii="仿宋" w:eastAsia="仿宋" w:hAnsi="仿宋" w:cs="仿宋" w:hint="eastAsia"/>
          <w:sz w:val="28"/>
          <w:lang w:eastAsia="zh-CN"/>
        </w:rPr>
      </w:pPr>
      <w:bookmarkStart w:id="16" w:name="_Toc2366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我们通过多渠道发布文档，包括电子邮件、专业沥青项目管理平台、内部网站等，以满足不同团队成员的偏好和需求。多渠道发布确保了信息的全面覆盖。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我们采用了精细的权限控制，确保只有授权人员可以访问敏感信息。这种安全措施保护了专业沥青项目文档的机密性，防止了未经授权的信息泄露。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708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文档存档与归档是专业沥青项目生命周期中一个至关重要的环节，直接关系到专业沥青项目信息的长期保存和历史记录的完整性。在专业沥青项目中，我们实施了一系列有效的文档存档与归档管理策略：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https://d.book118.com/518124024062006026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C874F9"/>
    <w:rsid w:val="04C874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24024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2024-01-13T19:21:00Z</dcterms:created>
  <dcterms:modified xsi:type="dcterms:W3CDTF">2024-01-13T19:21:34Z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1447859F5269496A84DC636094FC4710_11</vt:lpwstr>
  </property>
  <property fmtid="{D5CDD505-2E9C-101B-9397-08002B2CF9AE}" pid="3" name="KSOProductBuildVer">
    <vt:lpwstr>2052-12.1.0.16120</vt:lpwstr>
  </property>
</Properties>
</file>