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镉镍航空蓄电池项目计划设计方案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2" w:history="1">
        <w:r>
          <w:rPr>
            <w:rFonts w:ascii="仿宋" w:eastAsia="仿宋" w:hAnsi="仿宋" w:cs="仿宋" w:hint="eastAsia"/>
            <w:lang w:eastAsia="zh-CN"/>
          </w:rPr>
          <w:t>序言</w:t>
        </w:r>
        <w:r>
          <w:tab/>
        </w:r>
        <w:r>
          <w:fldChar w:fldCharType="begin"/>
        </w:r>
        <w:r>
          <w:instrText xml:space="preserve"> PAGEREF _Toc14902 \h </w:instrText>
        </w:r>
        <w:r>
          <w:fldChar w:fldCharType="separate"/>
        </w:r>
        <w:r>
          <w:t>3</w:t>
        </w:r>
        <w:r>
          <w:fldChar w:fldCharType="end"/>
        </w:r>
      </w:hyperlink>
    </w:p>
    <w:p>
      <w:pPr>
        <w:pStyle w:val="TOC1"/>
        <w:tabs>
          <w:tab w:val="right" w:leader="dot" w:pos="8306"/>
        </w:tabs>
      </w:pPr>
      <w:hyperlink w:anchor="_Toc22315" w:history="1">
        <w:r>
          <w:rPr>
            <w:rFonts w:ascii="仿宋" w:eastAsia="仿宋" w:hAnsi="仿宋" w:cs="仿宋" w:hint="eastAsia"/>
            <w:lang w:eastAsia="zh-CN"/>
          </w:rPr>
          <w:t>一、镉镍航空蓄电池项目选址可行性分析</w:t>
        </w:r>
        <w:r>
          <w:tab/>
        </w:r>
        <w:r>
          <w:fldChar w:fldCharType="begin"/>
        </w:r>
        <w:r>
          <w:instrText xml:space="preserve"> PAGEREF _Toc22315 \h </w:instrText>
        </w:r>
        <w:r>
          <w:fldChar w:fldCharType="separate"/>
        </w:r>
        <w:r>
          <w:t>3</w:t>
        </w:r>
        <w:r>
          <w:fldChar w:fldCharType="end"/>
        </w:r>
      </w:hyperlink>
    </w:p>
    <w:p>
      <w:pPr>
        <w:pStyle w:val="TOC2"/>
        <w:tabs>
          <w:tab w:val="right" w:leader="dot" w:pos="8306"/>
        </w:tabs>
      </w:pPr>
      <w:hyperlink w:anchor="_Toc13629" w:history="1">
        <w:r>
          <w:rPr>
            <w:rFonts w:ascii="仿宋" w:eastAsia="仿宋" w:hAnsi="仿宋" w:cs="仿宋" w:hint="eastAsia"/>
            <w:lang w:eastAsia="zh-CN"/>
          </w:rPr>
          <w:t>(一)、镉镍航空蓄电池项目选址</w:t>
        </w:r>
        <w:r>
          <w:tab/>
        </w:r>
        <w:r>
          <w:fldChar w:fldCharType="begin"/>
        </w:r>
        <w:r>
          <w:instrText xml:space="preserve"> PAGEREF _Toc13629 \h </w:instrText>
        </w:r>
        <w:r>
          <w:fldChar w:fldCharType="separate"/>
        </w:r>
        <w:r>
          <w:t>3</w:t>
        </w:r>
        <w:r>
          <w:fldChar w:fldCharType="end"/>
        </w:r>
      </w:hyperlink>
    </w:p>
    <w:p>
      <w:pPr>
        <w:pStyle w:val="TOC2"/>
        <w:tabs>
          <w:tab w:val="right" w:leader="dot" w:pos="8306"/>
        </w:tabs>
      </w:pPr>
      <w:hyperlink w:anchor="_Toc12771" w:history="1">
        <w:r>
          <w:rPr>
            <w:rFonts w:ascii="仿宋" w:eastAsia="仿宋" w:hAnsi="仿宋" w:cs="仿宋" w:hint="eastAsia"/>
            <w:lang w:eastAsia="zh-CN"/>
          </w:rPr>
          <w:t>(二)、用地控制指标</w:t>
        </w:r>
        <w:r>
          <w:tab/>
        </w:r>
        <w:r>
          <w:fldChar w:fldCharType="begin"/>
        </w:r>
        <w:r>
          <w:instrText xml:space="preserve"> PAGEREF _Toc12771 \h </w:instrText>
        </w:r>
        <w:r>
          <w:fldChar w:fldCharType="separate"/>
        </w:r>
        <w:r>
          <w:t>3</w:t>
        </w:r>
        <w:r>
          <w:fldChar w:fldCharType="end"/>
        </w:r>
      </w:hyperlink>
    </w:p>
    <w:p>
      <w:pPr>
        <w:pStyle w:val="TOC2"/>
        <w:tabs>
          <w:tab w:val="right" w:leader="dot" w:pos="8306"/>
        </w:tabs>
      </w:pPr>
      <w:hyperlink w:anchor="_Toc5712" w:history="1">
        <w:r>
          <w:rPr>
            <w:rFonts w:ascii="仿宋" w:eastAsia="仿宋" w:hAnsi="仿宋" w:cs="仿宋" w:hint="eastAsia"/>
            <w:lang w:eastAsia="zh-CN"/>
          </w:rPr>
          <w:t>(三)、节约用地措施</w:t>
        </w:r>
        <w:r>
          <w:tab/>
        </w:r>
        <w:r>
          <w:fldChar w:fldCharType="begin"/>
        </w:r>
        <w:r>
          <w:instrText xml:space="preserve"> PAGEREF _Toc5712 \h </w:instrText>
        </w:r>
        <w:r>
          <w:fldChar w:fldCharType="separate"/>
        </w:r>
        <w:r>
          <w:t>5</w:t>
        </w:r>
        <w:r>
          <w:fldChar w:fldCharType="end"/>
        </w:r>
      </w:hyperlink>
    </w:p>
    <w:p>
      <w:pPr>
        <w:pStyle w:val="TOC2"/>
        <w:tabs>
          <w:tab w:val="right" w:leader="dot" w:pos="8306"/>
        </w:tabs>
      </w:pPr>
      <w:hyperlink w:anchor="_Toc15644" w:history="1">
        <w:r>
          <w:rPr>
            <w:rFonts w:ascii="仿宋" w:eastAsia="仿宋" w:hAnsi="仿宋" w:cs="仿宋" w:hint="eastAsia"/>
            <w:lang w:eastAsia="zh-CN"/>
          </w:rPr>
          <w:t>(四)、总图布置方案</w:t>
        </w:r>
        <w:r>
          <w:tab/>
        </w:r>
        <w:r>
          <w:fldChar w:fldCharType="begin"/>
        </w:r>
        <w:r>
          <w:instrText xml:space="preserve"> PAGEREF _Toc15644 \h </w:instrText>
        </w:r>
        <w:r>
          <w:fldChar w:fldCharType="separate"/>
        </w:r>
        <w:r>
          <w:t>6</w:t>
        </w:r>
        <w:r>
          <w:fldChar w:fldCharType="end"/>
        </w:r>
      </w:hyperlink>
    </w:p>
    <w:p>
      <w:pPr>
        <w:pStyle w:val="TOC2"/>
        <w:tabs>
          <w:tab w:val="right" w:leader="dot" w:pos="8306"/>
        </w:tabs>
      </w:pPr>
      <w:hyperlink w:anchor="_Toc25326" w:history="1">
        <w:r>
          <w:rPr>
            <w:rFonts w:ascii="仿宋" w:eastAsia="仿宋" w:hAnsi="仿宋" w:cs="仿宋" w:hint="eastAsia"/>
            <w:lang w:eastAsia="zh-CN"/>
          </w:rPr>
          <w:t>(五)、选址综合评价</w:t>
        </w:r>
        <w:r>
          <w:tab/>
        </w:r>
        <w:r>
          <w:fldChar w:fldCharType="begin"/>
        </w:r>
        <w:r>
          <w:instrText xml:space="preserve"> PAGEREF _Toc25326 \h </w:instrText>
        </w:r>
        <w:r>
          <w:fldChar w:fldCharType="separate"/>
        </w:r>
        <w:r>
          <w:t>7</w:t>
        </w:r>
        <w:r>
          <w:fldChar w:fldCharType="end"/>
        </w:r>
      </w:hyperlink>
    </w:p>
    <w:p>
      <w:pPr>
        <w:pStyle w:val="TOC1"/>
        <w:tabs>
          <w:tab w:val="right" w:leader="dot" w:pos="8306"/>
        </w:tabs>
      </w:pPr>
      <w:hyperlink w:anchor="_Toc8066" w:history="1">
        <w:r>
          <w:rPr>
            <w:rFonts w:ascii="仿宋" w:eastAsia="仿宋" w:hAnsi="仿宋" w:cs="仿宋" w:hint="eastAsia"/>
            <w:lang w:eastAsia="zh-CN"/>
          </w:rPr>
          <w:t>二、镉镍航空蓄电池项目建设背景及必要性分析</w:t>
        </w:r>
        <w:r>
          <w:tab/>
        </w:r>
        <w:r>
          <w:fldChar w:fldCharType="begin"/>
        </w:r>
        <w:r>
          <w:instrText xml:space="preserve"> PAGEREF _Toc8066 \h </w:instrText>
        </w:r>
        <w:r>
          <w:fldChar w:fldCharType="separate"/>
        </w:r>
        <w:r>
          <w:t>8</w:t>
        </w:r>
        <w:r>
          <w:fldChar w:fldCharType="end"/>
        </w:r>
      </w:hyperlink>
    </w:p>
    <w:p>
      <w:pPr>
        <w:pStyle w:val="TOC2"/>
        <w:tabs>
          <w:tab w:val="right" w:leader="dot" w:pos="8306"/>
        </w:tabs>
      </w:pPr>
      <w:hyperlink w:anchor="_Toc10650" w:history="1">
        <w:r>
          <w:rPr>
            <w:rFonts w:ascii="仿宋" w:eastAsia="仿宋" w:hAnsi="仿宋" w:cs="仿宋" w:hint="eastAsia"/>
            <w:lang w:eastAsia="zh-CN"/>
          </w:rPr>
          <w:t>(一)、镉镍航空蓄电池项目背景分析</w:t>
        </w:r>
        <w:r>
          <w:tab/>
        </w:r>
        <w:r>
          <w:fldChar w:fldCharType="begin"/>
        </w:r>
        <w:r>
          <w:instrText xml:space="preserve"> PAGEREF _Toc10650 \h </w:instrText>
        </w:r>
        <w:r>
          <w:fldChar w:fldCharType="separate"/>
        </w:r>
        <w:r>
          <w:t>8</w:t>
        </w:r>
        <w:r>
          <w:fldChar w:fldCharType="end"/>
        </w:r>
      </w:hyperlink>
    </w:p>
    <w:p>
      <w:pPr>
        <w:pStyle w:val="TOC2"/>
        <w:tabs>
          <w:tab w:val="right" w:leader="dot" w:pos="8306"/>
        </w:tabs>
      </w:pPr>
      <w:hyperlink w:anchor="_Toc11784" w:history="1">
        <w:r>
          <w:rPr>
            <w:rFonts w:ascii="仿宋" w:eastAsia="仿宋" w:hAnsi="仿宋" w:cs="仿宋" w:hint="eastAsia"/>
            <w:lang w:eastAsia="zh-CN"/>
          </w:rPr>
          <w:t>(二)、镉镍航空蓄电池项目建设必要性分析</w:t>
        </w:r>
        <w:r>
          <w:tab/>
        </w:r>
        <w:r>
          <w:fldChar w:fldCharType="begin"/>
        </w:r>
        <w:r>
          <w:instrText xml:space="preserve"> PAGEREF _Toc11784 \h </w:instrText>
        </w:r>
        <w:r>
          <w:fldChar w:fldCharType="separate"/>
        </w:r>
        <w:r>
          <w:t>10</w:t>
        </w:r>
        <w:r>
          <w:fldChar w:fldCharType="end"/>
        </w:r>
      </w:hyperlink>
    </w:p>
    <w:p>
      <w:pPr>
        <w:pStyle w:val="TOC1"/>
        <w:tabs>
          <w:tab w:val="right" w:leader="dot" w:pos="8306"/>
        </w:tabs>
      </w:pPr>
      <w:hyperlink w:anchor="_Toc21001" w:history="1">
        <w:r>
          <w:rPr>
            <w:rFonts w:ascii="仿宋" w:eastAsia="仿宋" w:hAnsi="仿宋" w:cs="仿宋" w:hint="eastAsia"/>
            <w:lang w:eastAsia="zh-CN"/>
          </w:rPr>
          <w:t>三、产品规划分析</w:t>
        </w:r>
        <w:r>
          <w:tab/>
        </w:r>
        <w:r>
          <w:fldChar w:fldCharType="begin"/>
        </w:r>
        <w:r>
          <w:instrText xml:space="preserve"> PAGEREF _Toc21001 \h </w:instrText>
        </w:r>
        <w:r>
          <w:fldChar w:fldCharType="separate"/>
        </w:r>
        <w:r>
          <w:t>12</w:t>
        </w:r>
        <w:r>
          <w:fldChar w:fldCharType="end"/>
        </w:r>
      </w:hyperlink>
    </w:p>
    <w:p>
      <w:pPr>
        <w:pStyle w:val="TOC2"/>
        <w:tabs>
          <w:tab w:val="right" w:leader="dot" w:pos="8306"/>
        </w:tabs>
      </w:pPr>
      <w:hyperlink w:anchor="_Toc17883" w:history="1">
        <w:r>
          <w:rPr>
            <w:rFonts w:ascii="仿宋" w:eastAsia="仿宋" w:hAnsi="仿宋" w:cs="仿宋" w:hint="eastAsia"/>
            <w:lang w:eastAsia="zh-CN"/>
          </w:rPr>
          <w:t>(一)、产品规划</w:t>
        </w:r>
        <w:r>
          <w:tab/>
        </w:r>
        <w:r>
          <w:fldChar w:fldCharType="begin"/>
        </w:r>
        <w:r>
          <w:instrText xml:space="preserve"> PAGEREF _Toc17883 \h </w:instrText>
        </w:r>
        <w:r>
          <w:fldChar w:fldCharType="separate"/>
        </w:r>
        <w:r>
          <w:t>12</w:t>
        </w:r>
        <w:r>
          <w:fldChar w:fldCharType="end"/>
        </w:r>
      </w:hyperlink>
    </w:p>
    <w:p>
      <w:pPr>
        <w:pStyle w:val="TOC2"/>
        <w:tabs>
          <w:tab w:val="right" w:leader="dot" w:pos="8306"/>
        </w:tabs>
      </w:pPr>
      <w:hyperlink w:anchor="_Toc12246" w:history="1">
        <w:r>
          <w:rPr>
            <w:rFonts w:ascii="仿宋" w:eastAsia="仿宋" w:hAnsi="仿宋" w:cs="仿宋" w:hint="eastAsia"/>
            <w:lang w:eastAsia="zh-CN"/>
          </w:rPr>
          <w:t>(二)、建设规模</w:t>
        </w:r>
        <w:r>
          <w:tab/>
        </w:r>
        <w:r>
          <w:fldChar w:fldCharType="begin"/>
        </w:r>
        <w:r>
          <w:instrText xml:space="preserve"> PAGEREF _Toc12246 \h </w:instrText>
        </w:r>
        <w:r>
          <w:fldChar w:fldCharType="separate"/>
        </w:r>
        <w:r>
          <w:t>12</w:t>
        </w:r>
        <w:r>
          <w:fldChar w:fldCharType="end"/>
        </w:r>
      </w:hyperlink>
    </w:p>
    <w:p>
      <w:pPr>
        <w:pStyle w:val="TOC1"/>
        <w:tabs>
          <w:tab w:val="right" w:leader="dot" w:pos="8306"/>
        </w:tabs>
      </w:pPr>
      <w:hyperlink w:anchor="_Toc12991" w:history="1">
        <w:r>
          <w:rPr>
            <w:rFonts w:ascii="仿宋" w:eastAsia="仿宋" w:hAnsi="仿宋" w:cs="仿宋" w:hint="eastAsia"/>
            <w:lang w:eastAsia="zh-CN"/>
          </w:rPr>
          <w:t>四、镉镍航空蓄电池项目绩效评估</w:t>
        </w:r>
        <w:r>
          <w:tab/>
        </w:r>
        <w:r>
          <w:fldChar w:fldCharType="begin"/>
        </w:r>
        <w:r>
          <w:instrText xml:space="preserve"> PAGEREF _Toc12991 \h </w:instrText>
        </w:r>
        <w:r>
          <w:fldChar w:fldCharType="separate"/>
        </w:r>
        <w:r>
          <w:t>14</w:t>
        </w:r>
        <w:r>
          <w:fldChar w:fldCharType="end"/>
        </w:r>
      </w:hyperlink>
    </w:p>
    <w:p>
      <w:pPr>
        <w:pStyle w:val="TOC2"/>
        <w:tabs>
          <w:tab w:val="right" w:leader="dot" w:pos="8306"/>
        </w:tabs>
      </w:pPr>
      <w:hyperlink w:anchor="_Toc29673" w:history="1">
        <w:r>
          <w:rPr>
            <w:rFonts w:ascii="仿宋" w:eastAsia="仿宋" w:hAnsi="仿宋" w:cs="仿宋" w:hint="eastAsia"/>
            <w:lang w:eastAsia="zh-CN"/>
          </w:rPr>
          <w:t>(一)、绩效评估指标</w:t>
        </w:r>
        <w:r>
          <w:tab/>
        </w:r>
        <w:r>
          <w:fldChar w:fldCharType="begin"/>
        </w:r>
        <w:r>
          <w:instrText xml:space="preserve"> PAGEREF _Toc29673 \h </w:instrText>
        </w:r>
        <w:r>
          <w:fldChar w:fldCharType="separate"/>
        </w:r>
        <w:r>
          <w:t>14</w:t>
        </w:r>
        <w:r>
          <w:fldChar w:fldCharType="end"/>
        </w:r>
      </w:hyperlink>
    </w:p>
    <w:p>
      <w:pPr>
        <w:pStyle w:val="TOC2"/>
        <w:tabs>
          <w:tab w:val="right" w:leader="dot" w:pos="8306"/>
        </w:tabs>
      </w:pPr>
      <w:hyperlink w:anchor="_Toc28006" w:history="1">
        <w:r>
          <w:rPr>
            <w:rFonts w:ascii="仿宋" w:eastAsia="仿宋" w:hAnsi="仿宋" w:cs="仿宋" w:hint="eastAsia"/>
            <w:lang w:eastAsia="zh-CN"/>
          </w:rPr>
          <w:t>(二)、绩效评估方法</w:t>
        </w:r>
        <w:r>
          <w:tab/>
        </w:r>
        <w:r>
          <w:fldChar w:fldCharType="begin"/>
        </w:r>
        <w:r>
          <w:instrText xml:space="preserve"> PAGEREF _Toc28006 \h </w:instrText>
        </w:r>
        <w:r>
          <w:fldChar w:fldCharType="separate"/>
        </w:r>
        <w:r>
          <w:t>15</w:t>
        </w:r>
        <w:r>
          <w:fldChar w:fldCharType="end"/>
        </w:r>
      </w:hyperlink>
    </w:p>
    <w:p>
      <w:pPr>
        <w:pStyle w:val="TOC2"/>
        <w:tabs>
          <w:tab w:val="right" w:leader="dot" w:pos="8306"/>
        </w:tabs>
      </w:pPr>
      <w:hyperlink w:anchor="_Toc14830" w:history="1">
        <w:r>
          <w:rPr>
            <w:rFonts w:ascii="仿宋" w:eastAsia="仿宋" w:hAnsi="仿宋" w:cs="仿宋" w:hint="eastAsia"/>
            <w:lang w:eastAsia="zh-CN"/>
          </w:rPr>
          <w:t>(三)、绩效评估周期</w:t>
        </w:r>
        <w:r>
          <w:tab/>
        </w:r>
        <w:r>
          <w:fldChar w:fldCharType="begin"/>
        </w:r>
        <w:r>
          <w:instrText xml:space="preserve"> PAGEREF _Toc14830 \h </w:instrText>
        </w:r>
        <w:r>
          <w:fldChar w:fldCharType="separate"/>
        </w:r>
        <w:r>
          <w:t>16</w:t>
        </w:r>
        <w:r>
          <w:fldChar w:fldCharType="end"/>
        </w:r>
      </w:hyperlink>
    </w:p>
    <w:p>
      <w:pPr>
        <w:pStyle w:val="TOC1"/>
        <w:tabs>
          <w:tab w:val="right" w:leader="dot" w:pos="8306"/>
        </w:tabs>
      </w:pPr>
      <w:hyperlink w:anchor="_Toc6539" w:history="1">
        <w:r>
          <w:rPr>
            <w:rFonts w:ascii="仿宋" w:eastAsia="仿宋" w:hAnsi="仿宋" w:cs="仿宋" w:hint="eastAsia"/>
            <w:lang w:eastAsia="zh-CN"/>
          </w:rPr>
          <w:t>五、镉镍航空蓄电池项目文档管理</w:t>
        </w:r>
        <w:r>
          <w:tab/>
        </w:r>
        <w:r>
          <w:fldChar w:fldCharType="begin"/>
        </w:r>
        <w:r>
          <w:instrText xml:space="preserve"> PAGEREF _Toc6539 \h </w:instrText>
        </w:r>
        <w:r>
          <w:fldChar w:fldCharType="separate"/>
        </w:r>
        <w:r>
          <w:t>17</w:t>
        </w:r>
        <w:r>
          <w:fldChar w:fldCharType="end"/>
        </w:r>
      </w:hyperlink>
    </w:p>
    <w:p>
      <w:pPr>
        <w:pStyle w:val="TOC2"/>
        <w:tabs>
          <w:tab w:val="right" w:leader="dot" w:pos="8306"/>
        </w:tabs>
      </w:pPr>
      <w:hyperlink w:anchor="_Toc6790" w:history="1">
        <w:r>
          <w:rPr>
            <w:rFonts w:ascii="仿宋" w:eastAsia="仿宋" w:hAnsi="仿宋" w:cs="仿宋" w:hint="eastAsia"/>
            <w:lang w:eastAsia="zh-CN"/>
          </w:rPr>
          <w:t>(一)、文档编制与审查</w:t>
        </w:r>
        <w:r>
          <w:tab/>
        </w:r>
        <w:r>
          <w:fldChar w:fldCharType="begin"/>
        </w:r>
        <w:r>
          <w:instrText xml:space="preserve"> PAGEREF _Toc6790 \h </w:instrText>
        </w:r>
        <w:r>
          <w:fldChar w:fldCharType="separate"/>
        </w:r>
        <w:r>
          <w:t>17</w:t>
        </w:r>
        <w:r>
          <w:fldChar w:fldCharType="end"/>
        </w:r>
      </w:hyperlink>
    </w:p>
    <w:p>
      <w:pPr>
        <w:pStyle w:val="TOC2"/>
        <w:tabs>
          <w:tab w:val="right" w:leader="dot" w:pos="8306"/>
        </w:tabs>
      </w:pPr>
      <w:hyperlink w:anchor="_Toc10707" w:history="1">
        <w:r>
          <w:rPr>
            <w:rFonts w:ascii="仿宋" w:eastAsia="仿宋" w:hAnsi="仿宋" w:cs="仿宋" w:hint="eastAsia"/>
            <w:lang w:eastAsia="zh-CN"/>
          </w:rPr>
          <w:t>(二)、文档发布与分发</w:t>
        </w:r>
        <w:r>
          <w:tab/>
        </w:r>
        <w:r>
          <w:fldChar w:fldCharType="begin"/>
        </w:r>
        <w:r>
          <w:instrText xml:space="preserve"> PAGEREF _Toc10707 \h </w:instrText>
        </w:r>
        <w:r>
          <w:fldChar w:fldCharType="separate"/>
        </w:r>
        <w:r>
          <w:t>18</w:t>
        </w:r>
        <w:r>
          <w:fldChar w:fldCharType="end"/>
        </w:r>
      </w:hyperlink>
    </w:p>
    <w:p>
      <w:pPr>
        <w:pStyle w:val="TOC2"/>
        <w:tabs>
          <w:tab w:val="right" w:leader="dot" w:pos="8306"/>
        </w:tabs>
      </w:pPr>
      <w:hyperlink w:anchor="_Toc12323" w:history="1">
        <w:r>
          <w:rPr>
            <w:rFonts w:ascii="仿宋" w:eastAsia="仿宋" w:hAnsi="仿宋" w:cs="仿宋" w:hint="eastAsia"/>
            <w:lang w:eastAsia="zh-CN"/>
          </w:rPr>
          <w:t>(三)、文档存档与归档</w:t>
        </w:r>
        <w:r>
          <w:tab/>
        </w:r>
        <w:r>
          <w:fldChar w:fldCharType="begin"/>
        </w:r>
        <w:r>
          <w:instrText xml:space="preserve"> PAGEREF _Toc12323 \h </w:instrText>
        </w:r>
        <w:r>
          <w:fldChar w:fldCharType="separate"/>
        </w:r>
        <w:r>
          <w:t>19</w:t>
        </w:r>
        <w:r>
          <w:fldChar w:fldCharType="end"/>
        </w:r>
      </w:hyperlink>
    </w:p>
    <w:p>
      <w:pPr>
        <w:pStyle w:val="TOC1"/>
        <w:tabs>
          <w:tab w:val="right" w:leader="dot" w:pos="8306"/>
        </w:tabs>
      </w:pPr>
      <w:hyperlink w:anchor="_Toc32704" w:history="1">
        <w:r>
          <w:rPr>
            <w:rFonts w:ascii="仿宋" w:eastAsia="仿宋" w:hAnsi="仿宋" w:cs="仿宋" w:hint="eastAsia"/>
            <w:lang w:eastAsia="zh-CN"/>
          </w:rPr>
          <w:t>六、镉镍航空蓄电池项目概论</w:t>
        </w:r>
        <w:r>
          <w:tab/>
        </w:r>
        <w:r>
          <w:fldChar w:fldCharType="begin"/>
        </w:r>
        <w:r>
          <w:instrText xml:space="preserve"> PAGEREF _Toc32704 \h </w:instrText>
        </w:r>
        <w:r>
          <w:fldChar w:fldCharType="separate"/>
        </w:r>
        <w:r>
          <w:t>20</w:t>
        </w:r>
        <w:r>
          <w:fldChar w:fldCharType="end"/>
        </w:r>
      </w:hyperlink>
    </w:p>
    <w:p>
      <w:pPr>
        <w:pStyle w:val="TOC2"/>
        <w:tabs>
          <w:tab w:val="right" w:leader="dot" w:pos="8306"/>
        </w:tabs>
      </w:pPr>
      <w:hyperlink w:anchor="_Toc11183" w:history="1">
        <w:r>
          <w:rPr>
            <w:rFonts w:ascii="仿宋" w:eastAsia="仿宋" w:hAnsi="仿宋" w:cs="仿宋" w:hint="eastAsia"/>
            <w:lang w:eastAsia="zh-CN"/>
          </w:rPr>
          <w:t>(一)、镉镍航空蓄电池项目概况</w:t>
        </w:r>
        <w:r>
          <w:tab/>
        </w:r>
        <w:r>
          <w:fldChar w:fldCharType="begin"/>
        </w:r>
        <w:r>
          <w:instrText xml:space="preserve"> PAGEREF _Toc11183 \h </w:instrText>
        </w:r>
        <w:r>
          <w:fldChar w:fldCharType="separate"/>
        </w:r>
        <w:r>
          <w:t>20</w:t>
        </w:r>
        <w:r>
          <w:fldChar w:fldCharType="end"/>
        </w:r>
      </w:hyperlink>
    </w:p>
    <w:p>
      <w:pPr>
        <w:pStyle w:val="TOC2"/>
        <w:tabs>
          <w:tab w:val="right" w:leader="dot" w:pos="8306"/>
        </w:tabs>
      </w:pPr>
      <w:hyperlink w:anchor="_Toc20544" w:history="1">
        <w:r>
          <w:rPr>
            <w:rFonts w:ascii="仿宋" w:eastAsia="仿宋" w:hAnsi="仿宋" w:cs="仿宋" w:hint="eastAsia"/>
            <w:lang w:eastAsia="zh-CN"/>
          </w:rPr>
          <w:t>(二)、镉镍航空蓄电池项目目标</w:t>
        </w:r>
        <w:r>
          <w:tab/>
        </w:r>
        <w:r>
          <w:fldChar w:fldCharType="begin"/>
        </w:r>
        <w:r>
          <w:instrText xml:space="preserve"> PAGEREF _Toc20544 \h </w:instrText>
        </w:r>
        <w:r>
          <w:fldChar w:fldCharType="separate"/>
        </w:r>
        <w:r>
          <w:t>23</w:t>
        </w:r>
        <w:r>
          <w:fldChar w:fldCharType="end"/>
        </w:r>
      </w:hyperlink>
    </w:p>
    <w:p>
      <w:pPr>
        <w:pStyle w:val="TOC2"/>
        <w:tabs>
          <w:tab w:val="right" w:leader="dot" w:pos="8306"/>
        </w:tabs>
      </w:pPr>
      <w:hyperlink w:anchor="_Toc16230" w:history="1">
        <w:r>
          <w:rPr>
            <w:rFonts w:ascii="仿宋" w:eastAsia="仿宋" w:hAnsi="仿宋" w:cs="仿宋" w:hint="eastAsia"/>
            <w:lang w:eastAsia="zh-CN"/>
          </w:rPr>
          <w:t>(三)、镉镍航空蓄电池项目提出的理由</w:t>
        </w:r>
        <w:r>
          <w:tab/>
        </w:r>
        <w:r>
          <w:fldChar w:fldCharType="begin"/>
        </w:r>
        <w:r>
          <w:instrText xml:space="preserve"> PAGEREF _Toc16230 \h </w:instrText>
        </w:r>
        <w:r>
          <w:fldChar w:fldCharType="separate"/>
        </w:r>
        <w:r>
          <w:t>24</w:t>
        </w:r>
        <w:r>
          <w:fldChar w:fldCharType="end"/>
        </w:r>
      </w:hyperlink>
    </w:p>
    <w:p>
      <w:pPr>
        <w:pStyle w:val="TOC2"/>
        <w:tabs>
          <w:tab w:val="right" w:leader="dot" w:pos="8306"/>
        </w:tabs>
      </w:pPr>
      <w:hyperlink w:anchor="_Toc6548" w:history="1">
        <w:r>
          <w:rPr>
            <w:rFonts w:ascii="仿宋" w:eastAsia="仿宋" w:hAnsi="仿宋" w:cs="仿宋" w:hint="eastAsia"/>
            <w:lang w:eastAsia="zh-CN"/>
          </w:rPr>
          <w:t>(四)、镉镍航空蓄电池项目意义</w:t>
        </w:r>
        <w:r>
          <w:tab/>
        </w:r>
        <w:r>
          <w:fldChar w:fldCharType="begin"/>
        </w:r>
        <w:r>
          <w:instrText xml:space="preserve"> PAGEREF _Toc6548 \h </w:instrText>
        </w:r>
        <w:r>
          <w:fldChar w:fldCharType="separate"/>
        </w:r>
        <w:r>
          <w:t>25</w:t>
        </w:r>
        <w:r>
          <w:fldChar w:fldCharType="end"/>
        </w:r>
      </w:hyperlink>
    </w:p>
    <w:p>
      <w:pPr>
        <w:pStyle w:val="TOC2"/>
        <w:tabs>
          <w:tab w:val="right" w:leader="dot" w:pos="8306"/>
        </w:tabs>
      </w:pPr>
      <w:hyperlink w:anchor="_Toc6547" w:history="1">
        <w:r>
          <w:rPr>
            <w:rFonts w:ascii="仿宋" w:eastAsia="仿宋" w:hAnsi="仿宋" w:cs="仿宋" w:hint="eastAsia"/>
            <w:lang w:eastAsia="zh-CN"/>
          </w:rPr>
          <w:t>(五)、镉镍航空蓄电池项目背景</w:t>
        </w:r>
        <w:r>
          <w:tab/>
        </w:r>
        <w:r>
          <w:fldChar w:fldCharType="begin"/>
        </w:r>
        <w:r>
          <w:instrText xml:space="preserve"> PAGEREF _Toc6547 \h </w:instrText>
        </w:r>
        <w:r>
          <w:fldChar w:fldCharType="separate"/>
        </w:r>
        <w:r>
          <w:t>26</w:t>
        </w:r>
        <w:r>
          <w:fldChar w:fldCharType="end"/>
        </w:r>
      </w:hyperlink>
    </w:p>
    <w:p>
      <w:pPr>
        <w:pStyle w:val="TOC1"/>
        <w:tabs>
          <w:tab w:val="right" w:leader="dot" w:pos="8306"/>
        </w:tabs>
      </w:pPr>
      <w:hyperlink w:anchor="_Toc7598" w:history="1">
        <w:r>
          <w:rPr>
            <w:rFonts w:ascii="仿宋" w:eastAsia="仿宋" w:hAnsi="仿宋" w:cs="仿宋" w:hint="eastAsia"/>
            <w:lang w:eastAsia="zh-CN"/>
          </w:rPr>
          <w:t>七、镉镍航空蓄电池项目社会影响</w:t>
        </w:r>
        <w:r>
          <w:tab/>
        </w:r>
        <w:r>
          <w:fldChar w:fldCharType="begin"/>
        </w:r>
        <w:r>
          <w:instrText xml:space="preserve"> PAGEREF _Toc7598 \h </w:instrText>
        </w:r>
        <w:r>
          <w:fldChar w:fldCharType="separate"/>
        </w:r>
        <w:r>
          <w:t>27</w:t>
        </w:r>
        <w:r>
          <w:fldChar w:fldCharType="end"/>
        </w:r>
      </w:hyperlink>
    </w:p>
    <w:p>
      <w:pPr>
        <w:pStyle w:val="TOC2"/>
        <w:tabs>
          <w:tab w:val="right" w:leader="dot" w:pos="8306"/>
        </w:tabs>
      </w:pPr>
      <w:hyperlink w:anchor="_Toc13830" w:history="1">
        <w:r>
          <w:rPr>
            <w:rFonts w:ascii="仿宋" w:eastAsia="仿宋" w:hAnsi="仿宋" w:cs="仿宋" w:hint="eastAsia"/>
            <w:lang w:eastAsia="zh-CN"/>
          </w:rPr>
          <w:t>(一)、社会责任与义务</w:t>
        </w:r>
        <w:r>
          <w:tab/>
        </w:r>
        <w:r>
          <w:fldChar w:fldCharType="begin"/>
        </w:r>
        <w:r>
          <w:instrText xml:space="preserve"> PAGEREF _Toc13830 \h </w:instrText>
        </w:r>
        <w:r>
          <w:fldChar w:fldCharType="separate"/>
        </w:r>
        <w:r>
          <w:t>27</w:t>
        </w:r>
        <w:r>
          <w:fldChar w:fldCharType="end"/>
        </w:r>
      </w:hyperlink>
    </w:p>
    <w:p>
      <w:pPr>
        <w:pStyle w:val="TOC2"/>
        <w:tabs>
          <w:tab w:val="right" w:leader="dot" w:pos="8306"/>
        </w:tabs>
      </w:pPr>
      <w:hyperlink w:anchor="_Toc11313" w:history="1">
        <w:r>
          <w:rPr>
            <w:rFonts w:ascii="仿宋" w:eastAsia="仿宋" w:hAnsi="仿宋" w:cs="仿宋" w:hint="eastAsia"/>
            <w:lang w:eastAsia="zh-CN"/>
          </w:rPr>
          <w:t>(二)、社会参与与沟通</w:t>
        </w:r>
        <w:r>
          <w:tab/>
        </w:r>
        <w:r>
          <w:fldChar w:fldCharType="begin"/>
        </w:r>
        <w:r>
          <w:instrText xml:space="preserve"> PAGEREF _Toc11313 \h </w:instrText>
        </w:r>
        <w:r>
          <w:fldChar w:fldCharType="separate"/>
        </w:r>
        <w:r>
          <w:t>28</w:t>
        </w:r>
        <w:r>
          <w:fldChar w:fldCharType="end"/>
        </w:r>
      </w:hyperlink>
    </w:p>
    <w:p>
      <w:pPr>
        <w:pStyle w:val="TOC1"/>
        <w:tabs>
          <w:tab w:val="right" w:leader="dot" w:pos="8306"/>
        </w:tabs>
      </w:pPr>
      <w:hyperlink w:anchor="_Toc17542" w:history="1">
        <w:r>
          <w:rPr>
            <w:rFonts w:ascii="仿宋" w:eastAsia="仿宋" w:hAnsi="仿宋" w:cs="仿宋" w:hint="eastAsia"/>
            <w:lang w:eastAsia="zh-CN"/>
          </w:rPr>
          <w:t>八、镉镍航空蓄电池项目技术管理</w:t>
        </w:r>
        <w:r>
          <w:tab/>
        </w:r>
        <w:r>
          <w:fldChar w:fldCharType="begin"/>
        </w:r>
        <w:r>
          <w:instrText xml:space="preserve"> PAGEREF _Toc17542 \h </w:instrText>
        </w:r>
        <w:r>
          <w:fldChar w:fldCharType="separate"/>
        </w:r>
        <w:r>
          <w:t>29</w:t>
        </w:r>
        <w:r>
          <w:fldChar w:fldCharType="end"/>
        </w:r>
      </w:hyperlink>
    </w:p>
    <w:p>
      <w:pPr>
        <w:pStyle w:val="TOC2"/>
        <w:tabs>
          <w:tab w:val="right" w:leader="dot" w:pos="8306"/>
        </w:tabs>
      </w:pPr>
      <w:hyperlink w:anchor="_Toc8630" w:history="1">
        <w:r>
          <w:rPr>
            <w:rFonts w:ascii="仿宋" w:eastAsia="仿宋" w:hAnsi="仿宋" w:cs="仿宋" w:hint="eastAsia"/>
            <w:lang w:eastAsia="zh-CN"/>
          </w:rPr>
          <w:t>(一)、技术方案选用方向</w:t>
        </w:r>
        <w:r>
          <w:tab/>
        </w:r>
        <w:r>
          <w:fldChar w:fldCharType="begin"/>
        </w:r>
        <w:r>
          <w:instrText xml:space="preserve"> PAGEREF _Toc8630 \h </w:instrText>
        </w:r>
        <w:r>
          <w:fldChar w:fldCharType="separate"/>
        </w:r>
        <w:r>
          <w:t>29</w:t>
        </w:r>
        <w:r>
          <w:fldChar w:fldCharType="end"/>
        </w:r>
      </w:hyperlink>
    </w:p>
    <w:p>
      <w:pPr>
        <w:pStyle w:val="TOC2"/>
        <w:tabs>
          <w:tab w:val="right" w:leader="dot" w:pos="8306"/>
        </w:tabs>
      </w:pPr>
      <w:hyperlink w:anchor="_Toc5004" w:history="1">
        <w:r>
          <w:rPr>
            <w:rFonts w:ascii="仿宋" w:eastAsia="仿宋" w:hAnsi="仿宋" w:cs="仿宋" w:hint="eastAsia"/>
            <w:lang w:eastAsia="zh-CN"/>
          </w:rPr>
          <w:t>(二)、工艺技术方案选用原则</w:t>
        </w:r>
        <w:r>
          <w:tab/>
        </w:r>
        <w:r>
          <w:fldChar w:fldCharType="begin"/>
        </w:r>
        <w:r>
          <w:instrText xml:space="preserve"> PAGEREF _Toc5004 \h </w:instrText>
        </w:r>
        <w:r>
          <w:fldChar w:fldCharType="separate"/>
        </w:r>
        <w:r>
          <w:t>31</w:t>
        </w:r>
        <w:r>
          <w:fldChar w:fldCharType="end"/>
        </w:r>
      </w:hyperlink>
    </w:p>
    <w:p>
      <w:pPr>
        <w:pStyle w:val="TOC2"/>
        <w:tabs>
          <w:tab w:val="right" w:leader="dot" w:pos="8306"/>
        </w:tabs>
      </w:pPr>
      <w:hyperlink w:anchor="_Toc28169" w:history="1">
        <w:r>
          <w:rPr>
            <w:rFonts w:ascii="仿宋" w:eastAsia="仿宋" w:hAnsi="仿宋" w:cs="仿宋" w:hint="eastAsia"/>
            <w:lang w:eastAsia="zh-CN"/>
          </w:rPr>
          <w:t>(三)、工艺技术方案要求</w:t>
        </w:r>
        <w:r>
          <w:tab/>
        </w:r>
        <w:r>
          <w:fldChar w:fldCharType="begin"/>
        </w:r>
        <w:r>
          <w:instrText xml:space="preserve"> PAGEREF _Toc28169 \h </w:instrText>
        </w:r>
        <w:r>
          <w:fldChar w:fldCharType="separate"/>
        </w:r>
        <w:r>
          <w:t>33</w:t>
        </w:r>
        <w:r>
          <w:fldChar w:fldCharType="end"/>
        </w:r>
      </w:hyperlink>
    </w:p>
    <w:p>
      <w:pPr>
        <w:pStyle w:val="TOC1"/>
        <w:tabs>
          <w:tab w:val="right" w:leader="dot" w:pos="8306"/>
        </w:tabs>
      </w:pPr>
      <w:hyperlink w:anchor="_Toc10754" w:history="1">
        <w:r>
          <w:rPr>
            <w:rFonts w:ascii="仿宋" w:eastAsia="仿宋" w:hAnsi="仿宋" w:cs="仿宋" w:hint="eastAsia"/>
            <w:lang w:eastAsia="zh-CN"/>
          </w:rPr>
          <w:t>九、镉镍航空蓄电池项目环境影响分析</w:t>
        </w:r>
        <w:r>
          <w:tab/>
        </w:r>
        <w:r>
          <w:fldChar w:fldCharType="begin"/>
        </w:r>
        <w:r>
          <w:instrText xml:space="preserve"> PAGEREF _Toc10754 \h </w:instrText>
        </w:r>
        <w:r>
          <w:fldChar w:fldCharType="separate"/>
        </w:r>
        <w:r>
          <w:t>35</w:t>
        </w:r>
        <w:r>
          <w:fldChar w:fldCharType="end"/>
        </w:r>
      </w:hyperlink>
    </w:p>
    <w:p>
      <w:pPr>
        <w:pStyle w:val="TOC2"/>
        <w:tabs>
          <w:tab w:val="right" w:leader="dot" w:pos="8306"/>
        </w:tabs>
      </w:pPr>
      <w:hyperlink w:anchor="_Toc16760" w:history="1">
        <w:r>
          <w:rPr>
            <w:rFonts w:ascii="仿宋" w:eastAsia="仿宋" w:hAnsi="仿宋" w:cs="仿宋" w:hint="eastAsia"/>
            <w:lang w:eastAsia="zh-CN"/>
          </w:rPr>
          <w:t>(一)、建设区域环境质量现状</w:t>
        </w:r>
        <w:r>
          <w:tab/>
        </w:r>
        <w:r>
          <w:fldChar w:fldCharType="begin"/>
        </w:r>
        <w:r>
          <w:instrText xml:space="preserve"> PAGEREF _Toc16760 \h </w:instrText>
        </w:r>
        <w:r>
          <w:fldChar w:fldCharType="separate"/>
        </w:r>
        <w:r>
          <w:t>35</w:t>
        </w:r>
        <w:r>
          <w:fldChar w:fldCharType="end"/>
        </w:r>
      </w:hyperlink>
    </w:p>
    <w:p>
      <w:pPr>
        <w:pStyle w:val="TOC2"/>
        <w:tabs>
          <w:tab w:val="right" w:leader="dot" w:pos="8306"/>
        </w:tabs>
      </w:pPr>
      <w:hyperlink w:anchor="_Toc20452" w:history="1">
        <w:r>
          <w:rPr>
            <w:rFonts w:ascii="仿宋" w:eastAsia="仿宋" w:hAnsi="仿宋" w:cs="仿宋" w:hint="eastAsia"/>
            <w:lang w:eastAsia="zh-CN"/>
          </w:rPr>
          <w:t>(二)、建设期环境保护</w:t>
        </w:r>
        <w:r>
          <w:tab/>
        </w:r>
        <w:r>
          <w:fldChar w:fldCharType="begin"/>
        </w:r>
        <w:r>
          <w:instrText xml:space="preserve"> PAGEREF _Toc20452 \h </w:instrText>
        </w:r>
        <w:r>
          <w:fldChar w:fldCharType="separate"/>
        </w:r>
        <w:r>
          <w:t>36</w:t>
        </w:r>
        <w:r>
          <w:fldChar w:fldCharType="end"/>
        </w:r>
      </w:hyperlink>
    </w:p>
    <w:p>
      <w:pPr>
        <w:pStyle w:val="TOC2"/>
        <w:tabs>
          <w:tab w:val="right" w:leader="dot" w:pos="8306"/>
        </w:tabs>
      </w:pPr>
      <w:hyperlink w:anchor="_Toc16746" w:history="1">
        <w:r>
          <w:rPr>
            <w:rFonts w:ascii="仿宋" w:eastAsia="仿宋" w:hAnsi="仿宋" w:cs="仿宋" w:hint="eastAsia"/>
            <w:lang w:eastAsia="zh-CN"/>
          </w:rPr>
          <w:t>(三)、运营期环境保护</w:t>
        </w:r>
        <w:r>
          <w:tab/>
        </w:r>
        <w:r>
          <w:fldChar w:fldCharType="begin"/>
        </w:r>
        <w:r>
          <w:instrText xml:space="preserve"> PAGEREF _Toc16746 \h </w:instrText>
        </w:r>
        <w:r>
          <w:fldChar w:fldCharType="separate"/>
        </w:r>
        <w:r>
          <w:t>38</w:t>
        </w:r>
        <w:r>
          <w:fldChar w:fldCharType="end"/>
        </w:r>
      </w:hyperlink>
    </w:p>
    <w:p>
      <w:pPr>
        <w:pStyle w:val="TOC2"/>
        <w:tabs>
          <w:tab w:val="right" w:leader="dot" w:pos="8306"/>
        </w:tabs>
      </w:pPr>
      <w:hyperlink w:anchor="_Toc1260" w:history="1">
        <w:r>
          <w:rPr>
            <w:rFonts w:ascii="仿宋" w:eastAsia="仿宋" w:hAnsi="仿宋" w:cs="仿宋" w:hint="eastAsia"/>
            <w:lang w:eastAsia="zh-CN"/>
          </w:rPr>
          <w:t>(四)、镉镍航空蓄电池项目建设对区域经济的影响</w:t>
        </w:r>
        <w:r>
          <w:tab/>
        </w:r>
        <w:r>
          <w:fldChar w:fldCharType="begin"/>
        </w:r>
        <w:r>
          <w:instrText xml:space="preserve"> PAGEREF _Toc1260 \h </w:instrText>
        </w:r>
        <w:r>
          <w:fldChar w:fldCharType="separate"/>
        </w:r>
        <w:r>
          <w:t>39</w:t>
        </w:r>
        <w:r>
          <w:fldChar w:fldCharType="end"/>
        </w:r>
      </w:hyperlink>
    </w:p>
    <w:p>
      <w:pPr>
        <w:pStyle w:val="TOC2"/>
        <w:tabs>
          <w:tab w:val="right" w:leader="dot" w:pos="8306"/>
        </w:tabs>
      </w:pPr>
      <w:hyperlink w:anchor="_Toc26325" w:history="1">
        <w:r>
          <w:rPr>
            <w:rFonts w:ascii="仿宋" w:eastAsia="仿宋" w:hAnsi="仿宋" w:cs="仿宋" w:hint="eastAsia"/>
            <w:lang w:eastAsia="zh-CN"/>
          </w:rPr>
          <w:t>(五)、废弃物处理</w:t>
        </w:r>
        <w:r>
          <w:tab/>
        </w:r>
        <w:r>
          <w:fldChar w:fldCharType="begin"/>
        </w:r>
        <w:r>
          <w:instrText xml:space="preserve"> PAGEREF _Toc26325 \h </w:instrText>
        </w:r>
        <w:r>
          <w:fldChar w:fldCharType="separate"/>
        </w:r>
        <w:r>
          <w:t>41</w:t>
        </w:r>
        <w:r>
          <w:fldChar w:fldCharType="end"/>
        </w:r>
      </w:hyperlink>
    </w:p>
    <w:p>
      <w:pPr>
        <w:pStyle w:val="TOC2"/>
        <w:tabs>
          <w:tab w:val="right" w:leader="dot" w:pos="8306"/>
        </w:tabs>
      </w:pPr>
      <w:hyperlink w:anchor="_Toc7613" w:history="1">
        <w:r>
          <w:rPr>
            <w:rFonts w:ascii="仿宋" w:eastAsia="仿宋" w:hAnsi="仿宋" w:cs="仿宋" w:hint="eastAsia"/>
            <w:lang w:eastAsia="zh-CN"/>
          </w:rPr>
          <w:t>(六)、特殊环境影响分析</w:t>
        </w:r>
        <w:r>
          <w:tab/>
        </w:r>
        <w:r>
          <w:fldChar w:fldCharType="begin"/>
        </w:r>
        <w:r>
          <w:instrText xml:space="preserve"> PAGEREF _Toc7613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82" w:history="1">
        <w:r>
          <w:rPr>
            <w:rFonts w:ascii="仿宋" w:eastAsia="仿宋" w:hAnsi="仿宋" w:cs="仿宋" w:hint="eastAsia"/>
            <w:lang w:eastAsia="zh-CN"/>
          </w:rPr>
          <w:t>(七)、清洁生产</w:t>
        </w:r>
        <w:r>
          <w:tab/>
        </w:r>
        <w:r>
          <w:fldChar w:fldCharType="begin"/>
        </w:r>
        <w:r>
          <w:instrText xml:space="preserve"> PAGEREF _Toc32082 \h </w:instrText>
        </w:r>
        <w:r>
          <w:fldChar w:fldCharType="separate"/>
        </w:r>
        <w:r>
          <w:t>44</w:t>
        </w:r>
        <w:r>
          <w:fldChar w:fldCharType="end"/>
        </w:r>
      </w:hyperlink>
    </w:p>
    <w:p>
      <w:pPr>
        <w:pStyle w:val="TOC2"/>
        <w:tabs>
          <w:tab w:val="right" w:leader="dot" w:pos="8306"/>
        </w:tabs>
      </w:pPr>
      <w:hyperlink w:anchor="_Toc17177" w:history="1">
        <w:r>
          <w:rPr>
            <w:rFonts w:ascii="仿宋" w:eastAsia="仿宋" w:hAnsi="仿宋" w:cs="仿宋" w:hint="eastAsia"/>
            <w:lang w:eastAsia="zh-CN"/>
          </w:rPr>
          <w:t>(八)、环境保护综合评价</w:t>
        </w:r>
        <w:r>
          <w:tab/>
        </w:r>
        <w:r>
          <w:fldChar w:fldCharType="begin"/>
        </w:r>
        <w:r>
          <w:instrText xml:space="preserve"> PAGEREF _Toc17177 \h </w:instrText>
        </w:r>
        <w:r>
          <w:fldChar w:fldCharType="separate"/>
        </w:r>
        <w:r>
          <w:t>45</w:t>
        </w:r>
        <w:r>
          <w:fldChar w:fldCharType="end"/>
        </w:r>
      </w:hyperlink>
    </w:p>
    <w:p>
      <w:pPr>
        <w:pStyle w:val="TOC1"/>
        <w:tabs>
          <w:tab w:val="right" w:leader="dot" w:pos="8306"/>
        </w:tabs>
      </w:pPr>
      <w:hyperlink w:anchor="_Toc12254" w:history="1">
        <w:r>
          <w:rPr>
            <w:rFonts w:ascii="仿宋" w:eastAsia="仿宋" w:hAnsi="仿宋" w:cs="仿宋" w:hint="eastAsia"/>
            <w:lang w:eastAsia="zh-CN"/>
          </w:rPr>
          <w:t>十、镉镍航空蓄电池项目人力资源管理</w:t>
        </w:r>
        <w:r>
          <w:tab/>
        </w:r>
        <w:r>
          <w:fldChar w:fldCharType="begin"/>
        </w:r>
        <w:r>
          <w:instrText xml:space="preserve"> PAGEREF _Toc12254 \h </w:instrText>
        </w:r>
        <w:r>
          <w:fldChar w:fldCharType="separate"/>
        </w:r>
        <w:r>
          <w:t>46</w:t>
        </w:r>
        <w:r>
          <w:fldChar w:fldCharType="end"/>
        </w:r>
      </w:hyperlink>
    </w:p>
    <w:p>
      <w:pPr>
        <w:pStyle w:val="TOC2"/>
        <w:tabs>
          <w:tab w:val="right" w:leader="dot" w:pos="8306"/>
        </w:tabs>
      </w:pPr>
      <w:hyperlink w:anchor="_Toc14468" w:history="1">
        <w:r>
          <w:rPr>
            <w:rFonts w:ascii="仿宋" w:eastAsia="仿宋" w:hAnsi="仿宋" w:cs="仿宋" w:hint="eastAsia"/>
            <w:lang w:eastAsia="zh-CN"/>
          </w:rPr>
          <w:t>(一)、建立健全的预算管理制度</w:t>
        </w:r>
        <w:r>
          <w:tab/>
        </w:r>
        <w:r>
          <w:fldChar w:fldCharType="begin"/>
        </w:r>
        <w:r>
          <w:instrText xml:space="preserve"> PAGEREF _Toc14468 \h </w:instrText>
        </w:r>
        <w:r>
          <w:fldChar w:fldCharType="separate"/>
        </w:r>
        <w:r>
          <w:t>46</w:t>
        </w:r>
        <w:r>
          <w:fldChar w:fldCharType="end"/>
        </w:r>
      </w:hyperlink>
    </w:p>
    <w:p>
      <w:pPr>
        <w:pStyle w:val="TOC2"/>
        <w:tabs>
          <w:tab w:val="right" w:leader="dot" w:pos="8306"/>
        </w:tabs>
      </w:pPr>
      <w:hyperlink w:anchor="_Toc29713" w:history="1">
        <w:r>
          <w:rPr>
            <w:rFonts w:ascii="仿宋" w:eastAsia="仿宋" w:hAnsi="仿宋" w:cs="仿宋" w:hint="eastAsia"/>
            <w:lang w:eastAsia="zh-CN"/>
          </w:rPr>
          <w:t>(二)、加强资金流动监控</w:t>
        </w:r>
        <w:r>
          <w:tab/>
        </w:r>
        <w:r>
          <w:fldChar w:fldCharType="begin"/>
        </w:r>
        <w:r>
          <w:instrText xml:space="preserve"> PAGEREF _Toc29713 \h </w:instrText>
        </w:r>
        <w:r>
          <w:fldChar w:fldCharType="separate"/>
        </w:r>
        <w:r>
          <w:t>48</w:t>
        </w:r>
        <w:r>
          <w:fldChar w:fldCharType="end"/>
        </w:r>
      </w:hyperlink>
    </w:p>
    <w:p>
      <w:pPr>
        <w:pStyle w:val="TOC2"/>
        <w:tabs>
          <w:tab w:val="right" w:leader="dot" w:pos="8306"/>
        </w:tabs>
      </w:pPr>
      <w:hyperlink w:anchor="_Toc12939" w:history="1">
        <w:r>
          <w:rPr>
            <w:rFonts w:ascii="仿宋" w:eastAsia="仿宋" w:hAnsi="仿宋" w:cs="仿宋" w:hint="eastAsia"/>
            <w:lang w:eastAsia="zh-CN"/>
          </w:rPr>
          <w:t>(三)、制定完善的风险控制机制</w:t>
        </w:r>
        <w:r>
          <w:tab/>
        </w:r>
        <w:r>
          <w:fldChar w:fldCharType="begin"/>
        </w:r>
        <w:r>
          <w:instrText xml:space="preserve"> PAGEREF _Toc12939 \h </w:instrText>
        </w:r>
        <w:r>
          <w:fldChar w:fldCharType="separate"/>
        </w:r>
        <w:r>
          <w:t>49</w:t>
        </w:r>
        <w:r>
          <w:fldChar w:fldCharType="end"/>
        </w:r>
      </w:hyperlink>
    </w:p>
    <w:p>
      <w:pPr>
        <w:pStyle w:val="TOC2"/>
        <w:tabs>
          <w:tab w:val="right" w:leader="dot" w:pos="8306"/>
        </w:tabs>
      </w:pPr>
      <w:hyperlink w:anchor="_Toc11177" w:history="1">
        <w:r>
          <w:rPr>
            <w:rFonts w:ascii="仿宋" w:eastAsia="仿宋" w:hAnsi="仿宋" w:cs="仿宋" w:hint="eastAsia"/>
            <w:lang w:eastAsia="zh-CN"/>
          </w:rPr>
          <w:t>(四)、优化成本管理</w:t>
        </w:r>
        <w:r>
          <w:tab/>
        </w:r>
        <w:r>
          <w:fldChar w:fldCharType="begin"/>
        </w:r>
        <w:r>
          <w:instrText xml:space="preserve"> PAGEREF _Toc11177 \h </w:instrText>
        </w:r>
        <w:r>
          <w:fldChar w:fldCharType="separate"/>
        </w:r>
        <w:r>
          <w:t>50</w:t>
        </w:r>
        <w:r>
          <w:fldChar w:fldCharType="end"/>
        </w:r>
      </w:hyperlink>
    </w:p>
    <w:p>
      <w:pPr>
        <w:pStyle w:val="TOC1"/>
        <w:tabs>
          <w:tab w:val="right" w:leader="dot" w:pos="8306"/>
        </w:tabs>
      </w:pPr>
      <w:hyperlink w:anchor="_Toc19163" w:history="1">
        <w:r>
          <w:rPr>
            <w:rFonts w:ascii="仿宋" w:eastAsia="仿宋" w:hAnsi="仿宋" w:cs="仿宋" w:hint="eastAsia"/>
            <w:lang w:eastAsia="zh-CN"/>
          </w:rPr>
          <w:t>十一、镉镍航空蓄电池项目创新与研发</w:t>
        </w:r>
        <w:r>
          <w:tab/>
        </w:r>
        <w:r>
          <w:fldChar w:fldCharType="begin"/>
        </w:r>
        <w:r>
          <w:instrText xml:space="preserve"> PAGEREF _Toc19163 \h </w:instrText>
        </w:r>
        <w:r>
          <w:fldChar w:fldCharType="separate"/>
        </w:r>
        <w:r>
          <w:t>52</w:t>
        </w:r>
        <w:r>
          <w:fldChar w:fldCharType="end"/>
        </w:r>
      </w:hyperlink>
    </w:p>
    <w:p>
      <w:pPr>
        <w:pStyle w:val="TOC2"/>
        <w:tabs>
          <w:tab w:val="right" w:leader="dot" w:pos="8306"/>
        </w:tabs>
      </w:pPr>
      <w:hyperlink w:anchor="_Toc5395" w:history="1">
        <w:r>
          <w:rPr>
            <w:rFonts w:ascii="仿宋" w:eastAsia="仿宋" w:hAnsi="仿宋" w:cs="仿宋" w:hint="eastAsia"/>
            <w:lang w:eastAsia="zh-CN"/>
          </w:rPr>
          <w:t>(一)、创新策略与方向</w:t>
        </w:r>
        <w:r>
          <w:tab/>
        </w:r>
        <w:r>
          <w:fldChar w:fldCharType="begin"/>
        </w:r>
        <w:r>
          <w:instrText xml:space="preserve"> PAGEREF _Toc5395 \h </w:instrText>
        </w:r>
        <w:r>
          <w:fldChar w:fldCharType="separate"/>
        </w:r>
        <w:r>
          <w:t>52</w:t>
        </w:r>
        <w:r>
          <w:fldChar w:fldCharType="end"/>
        </w:r>
      </w:hyperlink>
    </w:p>
    <w:p>
      <w:pPr>
        <w:pStyle w:val="TOC2"/>
        <w:tabs>
          <w:tab w:val="right" w:leader="dot" w:pos="8306"/>
        </w:tabs>
      </w:pPr>
      <w:hyperlink w:anchor="_Toc10417" w:history="1">
        <w:r>
          <w:rPr>
            <w:rFonts w:ascii="仿宋" w:eastAsia="仿宋" w:hAnsi="仿宋" w:cs="仿宋" w:hint="eastAsia"/>
            <w:lang w:eastAsia="zh-CN"/>
          </w:rPr>
          <w:t>(二)、研发规划与投入</w:t>
        </w:r>
        <w:r>
          <w:tab/>
        </w:r>
        <w:r>
          <w:fldChar w:fldCharType="begin"/>
        </w:r>
        <w:r>
          <w:instrText xml:space="preserve"> PAGEREF _Toc10417 \h </w:instrText>
        </w:r>
        <w:r>
          <w:fldChar w:fldCharType="separate"/>
        </w:r>
        <w:r>
          <w:t>53</w:t>
        </w:r>
        <w:r>
          <w:fldChar w:fldCharType="end"/>
        </w:r>
      </w:hyperlink>
    </w:p>
    <w:p>
      <w:pPr>
        <w:pStyle w:val="TOC1"/>
        <w:tabs>
          <w:tab w:val="right" w:leader="dot" w:pos="8306"/>
        </w:tabs>
      </w:pPr>
      <w:hyperlink w:anchor="_Toc6651" w:history="1">
        <w:r>
          <w:rPr>
            <w:rFonts w:ascii="仿宋" w:eastAsia="仿宋" w:hAnsi="仿宋" w:cs="仿宋" w:hint="eastAsia"/>
            <w:lang w:eastAsia="zh-CN"/>
          </w:rPr>
          <w:t>十二、镉镍航空蓄电池项目风险管理</w:t>
        </w:r>
        <w:r>
          <w:tab/>
        </w:r>
        <w:r>
          <w:fldChar w:fldCharType="begin"/>
        </w:r>
        <w:r>
          <w:instrText xml:space="preserve"> PAGEREF _Toc6651 \h </w:instrText>
        </w:r>
        <w:r>
          <w:fldChar w:fldCharType="separate"/>
        </w:r>
        <w:r>
          <w:t>55</w:t>
        </w:r>
        <w:r>
          <w:fldChar w:fldCharType="end"/>
        </w:r>
      </w:hyperlink>
    </w:p>
    <w:p>
      <w:pPr>
        <w:pStyle w:val="TOC2"/>
        <w:tabs>
          <w:tab w:val="right" w:leader="dot" w:pos="8306"/>
        </w:tabs>
      </w:pPr>
      <w:hyperlink w:anchor="_Toc30943" w:history="1">
        <w:r>
          <w:rPr>
            <w:rFonts w:ascii="仿宋" w:eastAsia="仿宋" w:hAnsi="仿宋" w:cs="仿宋" w:hint="eastAsia"/>
            <w:lang w:eastAsia="zh-CN"/>
          </w:rPr>
          <w:t>(一)、风险识别与评估</w:t>
        </w:r>
        <w:r>
          <w:tab/>
        </w:r>
        <w:r>
          <w:fldChar w:fldCharType="begin"/>
        </w:r>
        <w:r>
          <w:instrText xml:space="preserve"> PAGEREF _Toc30943 \h </w:instrText>
        </w:r>
        <w:r>
          <w:fldChar w:fldCharType="separate"/>
        </w:r>
        <w:r>
          <w:t>55</w:t>
        </w:r>
        <w:r>
          <w:fldChar w:fldCharType="end"/>
        </w:r>
      </w:hyperlink>
    </w:p>
    <w:p>
      <w:pPr>
        <w:pStyle w:val="TOC2"/>
        <w:tabs>
          <w:tab w:val="right" w:leader="dot" w:pos="8306"/>
        </w:tabs>
      </w:pPr>
      <w:hyperlink w:anchor="_Toc24153" w:history="1">
        <w:r>
          <w:rPr>
            <w:rFonts w:ascii="仿宋" w:eastAsia="仿宋" w:hAnsi="仿宋" w:cs="仿宋" w:hint="eastAsia"/>
            <w:lang w:eastAsia="zh-CN"/>
          </w:rPr>
          <w:t>(二)、风险应对策略</w:t>
        </w:r>
        <w:r>
          <w:tab/>
        </w:r>
        <w:r>
          <w:fldChar w:fldCharType="begin"/>
        </w:r>
        <w:r>
          <w:instrText xml:space="preserve"> PAGEREF _Toc24153 \h </w:instrText>
        </w:r>
        <w:r>
          <w:fldChar w:fldCharType="separate"/>
        </w:r>
        <w:r>
          <w:t>56</w:t>
        </w:r>
        <w:r>
          <w:fldChar w:fldCharType="end"/>
        </w:r>
      </w:hyperlink>
    </w:p>
    <w:p>
      <w:pPr>
        <w:pStyle w:val="TOC2"/>
        <w:tabs>
          <w:tab w:val="right" w:leader="dot" w:pos="8306"/>
        </w:tabs>
      </w:pPr>
      <w:hyperlink w:anchor="_Toc6190" w:history="1">
        <w:r>
          <w:rPr>
            <w:rFonts w:ascii="仿宋" w:eastAsia="仿宋" w:hAnsi="仿宋" w:cs="仿宋" w:hint="eastAsia"/>
            <w:lang w:eastAsia="zh-CN"/>
          </w:rPr>
          <w:t>(三)、风险监控与控制</w:t>
        </w:r>
        <w:r>
          <w:tab/>
        </w:r>
        <w:r>
          <w:fldChar w:fldCharType="begin"/>
        </w:r>
        <w:r>
          <w:instrText xml:space="preserve"> PAGEREF _Toc6190 \h </w:instrText>
        </w:r>
        <w:r>
          <w:fldChar w:fldCharType="separate"/>
        </w:r>
        <w:r>
          <w:t>58</w:t>
        </w:r>
        <w:r>
          <w:fldChar w:fldCharType="end"/>
        </w:r>
      </w:hyperlink>
    </w:p>
    <w:p>
      <w:pPr>
        <w:pStyle w:val="TOC1"/>
        <w:tabs>
          <w:tab w:val="right" w:leader="dot" w:pos="8306"/>
        </w:tabs>
      </w:pPr>
      <w:hyperlink w:anchor="_Toc6614" w:history="1">
        <w:r>
          <w:rPr>
            <w:rFonts w:ascii="仿宋" w:eastAsia="仿宋" w:hAnsi="仿宋" w:cs="仿宋" w:hint="eastAsia"/>
            <w:lang w:eastAsia="zh-CN"/>
          </w:rPr>
          <w:t>十三、镉镍航空蓄电池项目实施保障措施</w:t>
        </w:r>
        <w:r>
          <w:tab/>
        </w:r>
        <w:r>
          <w:fldChar w:fldCharType="begin"/>
        </w:r>
        <w:r>
          <w:instrText xml:space="preserve"> PAGEREF _Toc6614 \h </w:instrText>
        </w:r>
        <w:r>
          <w:fldChar w:fldCharType="separate"/>
        </w:r>
        <w:r>
          <w:t>59</w:t>
        </w:r>
        <w:r>
          <w:fldChar w:fldCharType="end"/>
        </w:r>
      </w:hyperlink>
    </w:p>
    <w:p>
      <w:pPr>
        <w:pStyle w:val="TOC2"/>
        <w:tabs>
          <w:tab w:val="right" w:leader="dot" w:pos="8306"/>
        </w:tabs>
      </w:pPr>
      <w:hyperlink w:anchor="_Toc32150" w:history="1">
        <w:r>
          <w:rPr>
            <w:rFonts w:ascii="仿宋" w:eastAsia="仿宋" w:hAnsi="仿宋" w:cs="仿宋" w:hint="eastAsia"/>
            <w:lang w:eastAsia="zh-CN"/>
          </w:rPr>
          <w:t>(一)、镉镍航空蓄电池项目实施保障机制</w:t>
        </w:r>
        <w:r>
          <w:tab/>
        </w:r>
        <w:r>
          <w:fldChar w:fldCharType="begin"/>
        </w:r>
        <w:r>
          <w:instrText xml:space="preserve"> PAGEREF _Toc32150 \h </w:instrText>
        </w:r>
        <w:r>
          <w:fldChar w:fldCharType="separate"/>
        </w:r>
        <w:r>
          <w:t>59</w:t>
        </w:r>
        <w:r>
          <w:fldChar w:fldCharType="end"/>
        </w:r>
      </w:hyperlink>
    </w:p>
    <w:p>
      <w:pPr>
        <w:pStyle w:val="TOC2"/>
        <w:tabs>
          <w:tab w:val="right" w:leader="dot" w:pos="8306"/>
        </w:tabs>
      </w:pPr>
      <w:hyperlink w:anchor="_Toc30108" w:history="1">
        <w:r>
          <w:rPr>
            <w:rFonts w:ascii="仿宋" w:eastAsia="仿宋" w:hAnsi="仿宋" w:cs="仿宋" w:hint="eastAsia"/>
            <w:lang w:eastAsia="zh-CN"/>
          </w:rPr>
          <w:t>(二)、镉镍航空蓄电池项目法律合规要求</w:t>
        </w:r>
        <w:r>
          <w:tab/>
        </w:r>
        <w:r>
          <w:fldChar w:fldCharType="begin"/>
        </w:r>
        <w:r>
          <w:instrText xml:space="preserve"> PAGEREF _Toc30108 \h </w:instrText>
        </w:r>
        <w:r>
          <w:fldChar w:fldCharType="separate"/>
        </w:r>
        <w:r>
          <w:t>63</w:t>
        </w:r>
        <w:r>
          <w:fldChar w:fldCharType="end"/>
        </w:r>
      </w:hyperlink>
    </w:p>
    <w:p>
      <w:pPr>
        <w:pStyle w:val="TOC2"/>
        <w:tabs>
          <w:tab w:val="right" w:leader="dot" w:pos="8306"/>
        </w:tabs>
      </w:pPr>
      <w:hyperlink w:anchor="_Toc19302" w:history="1">
        <w:r>
          <w:rPr>
            <w:rFonts w:ascii="仿宋" w:eastAsia="仿宋" w:hAnsi="仿宋" w:cs="仿宋" w:hint="eastAsia"/>
            <w:lang w:eastAsia="zh-CN"/>
          </w:rPr>
          <w:t>(三)、镉镍航空蓄电池项目合同管理与法律事务</w:t>
        </w:r>
        <w:r>
          <w:tab/>
        </w:r>
        <w:r>
          <w:fldChar w:fldCharType="begin"/>
        </w:r>
        <w:r>
          <w:instrText xml:space="preserve"> PAGEREF _Toc19302 \h </w:instrText>
        </w:r>
        <w:r>
          <w:fldChar w:fldCharType="separate"/>
        </w:r>
        <w:r>
          <w:t>67</w:t>
        </w:r>
        <w:r>
          <w:fldChar w:fldCharType="end"/>
        </w:r>
      </w:hyperlink>
    </w:p>
    <w:p>
      <w:pPr>
        <w:pStyle w:val="TOC2"/>
        <w:tabs>
          <w:tab w:val="right" w:leader="dot" w:pos="8306"/>
        </w:tabs>
      </w:pPr>
      <w:hyperlink w:anchor="_Toc22880" w:history="1">
        <w:r>
          <w:rPr>
            <w:rFonts w:ascii="仿宋" w:eastAsia="仿宋" w:hAnsi="仿宋" w:cs="仿宋" w:hint="eastAsia"/>
            <w:lang w:eastAsia="zh-CN"/>
          </w:rPr>
          <w:t>(四)、镉镍航空蓄电池项目知识产权保护策略</w:t>
        </w:r>
        <w:r>
          <w:tab/>
        </w:r>
        <w:r>
          <w:fldChar w:fldCharType="begin"/>
        </w:r>
        <w:r>
          <w:instrText xml:space="preserve"> PAGEREF _Toc22880 \h </w:instrText>
        </w:r>
        <w:r>
          <w:fldChar w:fldCharType="separate"/>
        </w:r>
        <w:r>
          <w:t>73</w:t>
        </w:r>
        <w:r>
          <w:fldChar w:fldCharType="end"/>
        </w:r>
      </w:hyperlink>
    </w:p>
    <w:p>
      <w:pPr>
        <w:pStyle w:val="TOC1"/>
        <w:tabs>
          <w:tab w:val="right" w:leader="dot" w:pos="8306"/>
        </w:tabs>
      </w:pPr>
      <w:hyperlink w:anchor="_Toc26269" w:history="1">
        <w:r>
          <w:rPr>
            <w:rFonts w:ascii="仿宋" w:eastAsia="仿宋" w:hAnsi="仿宋" w:cs="仿宋" w:hint="eastAsia"/>
            <w:lang w:eastAsia="zh-CN"/>
          </w:rPr>
          <w:t>十四、镉镍航空蓄电池项目实施时间节点</w:t>
        </w:r>
        <w:r>
          <w:tab/>
        </w:r>
        <w:r>
          <w:fldChar w:fldCharType="begin"/>
        </w:r>
        <w:r>
          <w:instrText xml:space="preserve"> PAGEREF _Toc26269 \h </w:instrText>
        </w:r>
        <w:r>
          <w:fldChar w:fldCharType="separate"/>
        </w:r>
        <w:r>
          <w:t>76</w:t>
        </w:r>
        <w:r>
          <w:fldChar w:fldCharType="end"/>
        </w:r>
      </w:hyperlink>
    </w:p>
    <w:p>
      <w:pPr>
        <w:pStyle w:val="TOC2"/>
        <w:tabs>
          <w:tab w:val="right" w:leader="dot" w:pos="8306"/>
        </w:tabs>
      </w:pPr>
      <w:hyperlink w:anchor="_Toc10715" w:history="1">
        <w:r>
          <w:rPr>
            <w:rFonts w:ascii="仿宋" w:eastAsia="仿宋" w:hAnsi="仿宋" w:cs="仿宋" w:hint="eastAsia"/>
            <w:lang w:eastAsia="zh-CN"/>
          </w:rPr>
          <w:t>(一)、镉镍航空蓄电池项目启动阶段时间节点</w:t>
        </w:r>
        <w:r>
          <w:tab/>
        </w:r>
        <w:r>
          <w:fldChar w:fldCharType="begin"/>
        </w:r>
        <w:r>
          <w:instrText xml:space="preserve"> PAGEREF _Toc10715 \h </w:instrText>
        </w:r>
        <w:r>
          <w:fldChar w:fldCharType="separate"/>
        </w:r>
        <w:r>
          <w:t>76</w:t>
        </w:r>
        <w:r>
          <w:fldChar w:fldCharType="end"/>
        </w:r>
      </w:hyperlink>
    </w:p>
    <w:p>
      <w:pPr>
        <w:pStyle w:val="TOC2"/>
        <w:tabs>
          <w:tab w:val="right" w:leader="dot" w:pos="8306"/>
        </w:tabs>
      </w:pPr>
      <w:hyperlink w:anchor="_Toc11764" w:history="1">
        <w:r>
          <w:rPr>
            <w:rFonts w:ascii="仿宋" w:eastAsia="仿宋" w:hAnsi="仿宋" w:cs="仿宋" w:hint="eastAsia"/>
            <w:lang w:eastAsia="zh-CN"/>
          </w:rPr>
          <w:t>(二)、镉镍航空蓄电池项目执行阶段时间节点</w:t>
        </w:r>
        <w:r>
          <w:tab/>
        </w:r>
        <w:r>
          <w:fldChar w:fldCharType="begin"/>
        </w:r>
        <w:r>
          <w:instrText xml:space="preserve"> PAGEREF _Toc11764 \h </w:instrText>
        </w:r>
        <w:r>
          <w:fldChar w:fldCharType="separate"/>
        </w:r>
        <w:r>
          <w:t>77</w:t>
        </w:r>
        <w:r>
          <w:fldChar w:fldCharType="end"/>
        </w:r>
      </w:hyperlink>
    </w:p>
    <w:p>
      <w:pPr>
        <w:pStyle w:val="TOC2"/>
        <w:tabs>
          <w:tab w:val="right" w:leader="dot" w:pos="8306"/>
        </w:tabs>
      </w:pPr>
      <w:hyperlink w:anchor="_Toc19485" w:history="1">
        <w:r>
          <w:rPr>
            <w:rFonts w:ascii="仿宋" w:eastAsia="仿宋" w:hAnsi="仿宋" w:cs="仿宋" w:hint="eastAsia"/>
            <w:lang w:eastAsia="zh-CN"/>
          </w:rPr>
          <w:t>(三)、镉镍航空蓄电池项目完成阶段时间节点</w:t>
        </w:r>
        <w:r>
          <w:tab/>
        </w:r>
        <w:r>
          <w:fldChar w:fldCharType="begin"/>
        </w:r>
        <w:r>
          <w:instrText xml:space="preserve"> PAGEREF _Toc19485 \h </w:instrText>
        </w:r>
        <w:r>
          <w:fldChar w:fldCharType="separate"/>
        </w:r>
        <w:r>
          <w:t>78</w:t>
        </w:r>
        <w:r>
          <w:fldChar w:fldCharType="end"/>
        </w:r>
      </w:hyperlink>
    </w:p>
    <w:p>
      <w:pPr>
        <w:pStyle w:val="TOC1"/>
        <w:tabs>
          <w:tab w:val="right" w:leader="dot" w:pos="8306"/>
        </w:tabs>
      </w:pPr>
      <w:hyperlink w:anchor="_Toc30326" w:history="1">
        <w:r>
          <w:rPr>
            <w:rFonts w:ascii="仿宋" w:eastAsia="仿宋" w:hAnsi="仿宋" w:cs="仿宋" w:hint="eastAsia"/>
            <w:lang w:eastAsia="zh-CN"/>
          </w:rPr>
          <w:t>十五、镉镍航空蓄电池项目治理与监督</w:t>
        </w:r>
        <w:r>
          <w:tab/>
        </w:r>
        <w:r>
          <w:fldChar w:fldCharType="begin"/>
        </w:r>
        <w:r>
          <w:instrText xml:space="preserve"> PAGEREF _Toc30326 \h </w:instrText>
        </w:r>
        <w:r>
          <w:fldChar w:fldCharType="separate"/>
        </w:r>
        <w:r>
          <w:t>79</w:t>
        </w:r>
        <w:r>
          <w:fldChar w:fldCharType="end"/>
        </w:r>
      </w:hyperlink>
    </w:p>
    <w:p>
      <w:pPr>
        <w:pStyle w:val="TOC2"/>
        <w:tabs>
          <w:tab w:val="right" w:leader="dot" w:pos="8306"/>
        </w:tabs>
      </w:pPr>
      <w:hyperlink w:anchor="_Toc7257" w:history="1">
        <w:r>
          <w:rPr>
            <w:rFonts w:ascii="仿宋" w:eastAsia="仿宋" w:hAnsi="仿宋" w:cs="仿宋" w:hint="eastAsia"/>
            <w:lang w:eastAsia="zh-CN"/>
          </w:rPr>
          <w:t>(一)、镉镍航空蓄电池项目治理结构</w:t>
        </w:r>
        <w:r>
          <w:tab/>
        </w:r>
        <w:r>
          <w:fldChar w:fldCharType="begin"/>
        </w:r>
        <w:r>
          <w:instrText xml:space="preserve"> PAGEREF _Toc7257 \h </w:instrText>
        </w:r>
        <w:r>
          <w:fldChar w:fldCharType="separate"/>
        </w:r>
        <w:r>
          <w:t>79</w:t>
        </w:r>
        <w:r>
          <w:fldChar w:fldCharType="end"/>
        </w:r>
      </w:hyperlink>
    </w:p>
    <w:p>
      <w:pPr>
        <w:pStyle w:val="TOC2"/>
        <w:tabs>
          <w:tab w:val="right" w:leader="dot" w:pos="8306"/>
        </w:tabs>
      </w:pPr>
      <w:hyperlink w:anchor="_Toc24985" w:history="1">
        <w:r>
          <w:rPr>
            <w:rFonts w:ascii="仿宋" w:eastAsia="仿宋" w:hAnsi="仿宋" w:cs="仿宋" w:hint="eastAsia"/>
            <w:lang w:eastAsia="zh-CN"/>
          </w:rPr>
          <w:t>(二)、监督与审计</w:t>
        </w:r>
        <w:r>
          <w:tab/>
        </w:r>
        <w:r>
          <w:fldChar w:fldCharType="begin"/>
        </w:r>
        <w:r>
          <w:instrText xml:space="preserve"> PAGEREF _Toc24985 \h </w:instrText>
        </w:r>
        <w:r>
          <w:fldChar w:fldCharType="separate"/>
        </w:r>
        <w:r>
          <w:t>81</w:t>
        </w:r>
        <w:r>
          <w:fldChar w:fldCharType="end"/>
        </w:r>
      </w:hyperlink>
    </w:p>
    <w:p>
      <w:pPr>
        <w:pStyle w:val="TOC1"/>
        <w:tabs>
          <w:tab w:val="right" w:leader="dot" w:pos="8306"/>
        </w:tabs>
      </w:pPr>
      <w:hyperlink w:anchor="_Toc15379" w:history="1">
        <w:r>
          <w:rPr>
            <w:rFonts w:ascii="仿宋" w:eastAsia="仿宋" w:hAnsi="仿宋" w:cs="仿宋" w:hint="eastAsia"/>
            <w:lang w:eastAsia="zh-CN"/>
          </w:rPr>
          <w:t>十六、利益相关者分析与沟通计划</w:t>
        </w:r>
        <w:r>
          <w:tab/>
        </w:r>
        <w:r>
          <w:fldChar w:fldCharType="begin"/>
        </w:r>
        <w:r>
          <w:instrText xml:space="preserve"> PAGEREF _Toc15379 \h </w:instrText>
        </w:r>
        <w:r>
          <w:fldChar w:fldCharType="separate"/>
        </w:r>
        <w:r>
          <w:t>82</w:t>
        </w:r>
        <w:r>
          <w:fldChar w:fldCharType="end"/>
        </w:r>
      </w:hyperlink>
    </w:p>
    <w:p>
      <w:pPr>
        <w:pStyle w:val="TOC2"/>
        <w:tabs>
          <w:tab w:val="right" w:leader="dot" w:pos="8306"/>
        </w:tabs>
      </w:pPr>
      <w:hyperlink w:anchor="_Toc292" w:history="1">
        <w:r>
          <w:rPr>
            <w:rFonts w:ascii="仿宋" w:eastAsia="仿宋" w:hAnsi="仿宋" w:cs="仿宋" w:hint="eastAsia"/>
            <w:lang w:eastAsia="zh-CN"/>
          </w:rPr>
          <w:t>(一)、利益相关者分析</w:t>
        </w:r>
        <w:r>
          <w:tab/>
        </w:r>
        <w:r>
          <w:fldChar w:fldCharType="begin"/>
        </w:r>
        <w:r>
          <w:instrText xml:space="preserve"> PAGEREF _Toc292 \h </w:instrText>
        </w:r>
        <w:r>
          <w:fldChar w:fldCharType="separate"/>
        </w:r>
        <w:r>
          <w:t>82</w:t>
        </w:r>
        <w:r>
          <w:fldChar w:fldCharType="end"/>
        </w:r>
      </w:hyperlink>
    </w:p>
    <w:p>
      <w:pPr>
        <w:pStyle w:val="TOC2"/>
        <w:tabs>
          <w:tab w:val="right" w:leader="dot" w:pos="8306"/>
        </w:tabs>
      </w:pPr>
      <w:hyperlink w:anchor="_Toc31461" w:history="1">
        <w:r>
          <w:rPr>
            <w:rFonts w:ascii="仿宋" w:eastAsia="仿宋" w:hAnsi="仿宋" w:cs="仿宋" w:hint="eastAsia"/>
            <w:lang w:eastAsia="zh-CN"/>
          </w:rPr>
          <w:t>(二)、沟通计划</w:t>
        </w:r>
        <w:r>
          <w:tab/>
        </w:r>
        <w:r>
          <w:fldChar w:fldCharType="begin"/>
        </w:r>
        <w:r>
          <w:instrText xml:space="preserve"> PAGEREF _Toc31461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15"/>
      <w:r>
        <w:rPr>
          <w:rFonts w:ascii="仿宋" w:eastAsia="仿宋" w:hAnsi="仿宋" w:cs="仿宋" w:hint="eastAsia"/>
          <w:sz w:val="28"/>
          <w:lang w:eastAsia="zh-CN"/>
        </w:rPr>
        <w:t>一、镉镍航空蓄电池项目选址可行性分析</w:t>
      </w:r>
      <w:bookmarkEnd w:id="2"/>
    </w:p>
    <w:p>
      <w:pPr>
        <w:pStyle w:val="Heading2"/>
        <w:rPr>
          <w:rFonts w:ascii="仿宋" w:eastAsia="仿宋" w:hAnsi="仿宋" w:cs="仿宋" w:hint="eastAsia"/>
          <w:lang w:eastAsia="zh-CN"/>
        </w:rPr>
      </w:pPr>
      <w:bookmarkStart w:id="3" w:name="_Toc13629"/>
      <w:r>
        <w:rPr>
          <w:rFonts w:ascii="仿宋" w:eastAsia="仿宋" w:hAnsi="仿宋" w:cs="仿宋" w:hint="eastAsia"/>
          <w:lang w:eastAsia="zh-CN"/>
        </w:rPr>
        <w:t>(一)、镉镍航空蓄电池项目选址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该镉镍航空蓄电池项目选址位于XX省XX市XX区XXX街道</w:t>
      </w:r>
    </w:p>
    <w:p>
      <w:pPr>
        <w:pStyle w:val="Heading2"/>
        <w:ind w:firstLine="560" w:firstLineChars="200"/>
        <w:rPr>
          <w:rFonts w:ascii="仿宋" w:eastAsia="仿宋" w:hAnsi="仿宋" w:cs="仿宋" w:hint="eastAsia"/>
          <w:sz w:val="28"/>
          <w:lang w:eastAsia="zh-CN"/>
        </w:rPr>
      </w:pPr>
      <w:bookmarkStart w:id="4" w:name="_Toc1277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镉镍航空蓄电池项目的征地面积将根据镉镍航空蓄电池项目的实际规模和需求进行精确规划。具体面积XXX平方米，旨在确保镉镍航空蓄电池项目不仅能够满足当前的发展需求，还能够预留空间以适应未来的扩展。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净用地面积是在征地面积基础上去除不可利用面积后的实际可开发用地。具体面积XXX平方米，考虑到环保、交通、安全等多方面因素，以确保镉镍航空蓄电池项目在整体利用效率上达到最优。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镉镍航空蓄电池项目计划建设的建筑总规模具体面积XXX平方米。这一规模的确定综合考虑了镉镍航空蓄电池项目的性质、规模，以及城市规划的相关要求，确保建筑布局与周边环境协调一致。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绿地率是镉镍航空蓄电池项目用地中被规划为绿地的比例。具体面积XXX平方米，旨在通过合理规划绿地，改善镉镍航空蓄电池项目周边环境，提升居民生活质量，并符合城市整体绿化规划。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容积率是用地上可以建设的建筑总体积与用地面积之比。具体面积XXX，通过合理的容积率规划，确保镉镍航空蓄电池项目建筑规模与周边环境和谐共生。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镉镍航空蓄电池项目选址与当地城市规划相一致，具体面积XXX平方米。通过与城市规划部门深入沟通，确保镉镍航空蓄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镉镍航空蓄电池项目选址符合当地产业政策，具体面积XXX平方米。这包括镉镍航空蓄电池项目对当地经济的促进作用，以及对相关产业的带动效应，确保镉镍航空蓄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用地总体要求必须符合环保和可持续发展的原则，具体面积XXX平方米。通过采用绿色建筑设计、节能减排等措施，确保镉镍航空蓄电池项目在建设和运营过程中对环境的影响最小化，达到可持续发展的要求。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确保镉镍航空蓄电池项目选址具备必要的公共设施配套，具体面积XXX平方米。这包括交通便利性、教育、医疗等基础设施，以提高居民生活品质，使得镉镍航空蓄电池项目选址更具吸引力。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考虑用地总体要求对当地社会稳定性的影响，具体面积XXX平方米。通过深入了解当地社区反馈，确保镉镍航空蓄电池项目的选址和建设过程对当地社会和谐稳定产生积极作用。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镉镍航空蓄电池项目选址不仅符合法规和规划，还在实际操作中具有可行性。这一全面规划将为镉镍航空蓄电池项目的成功实施提供坚实的基础，确保镉镍航空蓄电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7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镉镍航空蓄电池项目的设备规划和空间设计中，我们将采取灵活设备布局的措施。设备布局将根据实际需求进行灵活设计，避免不必要的浪费。通过合理规划设备摆放位置，我们将提高设备的利用率，减少设备间距，以确保镉镍航空蓄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镉镍航空蓄电池项目内部引入共享设施的概念，例如共享会议室、办公区等。通过这种方式，我们可以减少对资源的重复建设，提高资源共享效率，从而减小镉镍航空蓄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6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镉镍航空蓄电池项目的总图布置中，我们将不同功能区域进行明确的规划，以最大程度满足镉镍航空蓄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3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镉镍航空蓄电池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镉镍航空蓄电池项目对环境的影响是综合评价的重要因素之一。我们将详细考虑选址周边的自然环境、生态保护区、水源地等情况，确保镉镍航空蓄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对选址的评价还需充分考虑当地政府的产业政策和法规。我们将详细了解镉镍航空蓄电池项目所在地的相关政策，确保镉镍航空蓄电池项目的规划和运营与当地法规相符，降低不必要的法律风险。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考虑到社会稳定性对企业运营的重要性，我们将评估选址地区的社会安全情况、劳工关系、社区反馈等方面，以确保镉镍航空蓄电池项目的建设和运营不会受到社会稳定性的负面影响。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最后，我们将综合考虑用地成本，包括土地购置费用、土地开发成本等。通过对用地成本的详细评估，我们能够做出更为精确的经济效益分析，为镉镍航空蓄电池项目的投资决策提供有力支持。</w:t>
      </w:r>
    </w:p>
    <w:p>
      <w:pPr>
        <w:pStyle w:val="Heading1"/>
        <w:ind w:firstLine="560" w:firstLineChars="200"/>
        <w:rPr>
          <w:rFonts w:ascii="仿宋" w:eastAsia="仿宋" w:hAnsi="仿宋" w:cs="仿宋" w:hint="eastAsia"/>
          <w:sz w:val="28"/>
          <w:lang w:eastAsia="zh-CN"/>
        </w:rPr>
      </w:pPr>
      <w:bookmarkStart w:id="8" w:name="_Toc8066"/>
      <w:r>
        <w:rPr>
          <w:rFonts w:ascii="仿宋" w:eastAsia="仿宋" w:hAnsi="仿宋" w:cs="仿宋" w:hint="eastAsia"/>
          <w:sz w:val="28"/>
          <w:lang w:eastAsia="zh-CN"/>
        </w:rPr>
        <w:t>二、镉镍航空蓄电池项目建设背景及必要性分析</w:t>
      </w:r>
      <w:bookmarkEnd w:id="8"/>
    </w:p>
    <w:p>
      <w:pPr>
        <w:pStyle w:val="Heading2"/>
        <w:rPr>
          <w:rFonts w:ascii="仿宋" w:eastAsia="仿宋" w:hAnsi="仿宋" w:cs="仿宋" w:hint="eastAsia"/>
          <w:lang w:eastAsia="zh-CN"/>
        </w:rPr>
      </w:pPr>
      <w:bookmarkStart w:id="9" w:name="_Toc10650"/>
      <w:r>
        <w:rPr>
          <w:rFonts w:ascii="仿宋" w:eastAsia="仿宋" w:hAnsi="仿宋" w:cs="仿宋" w:hint="eastAsia"/>
          <w:lang w:eastAsia="zh-CN"/>
        </w:rPr>
        <w:t>(一)、镉镍航空蓄电池项目背景分析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镉镍航空蓄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镉镍航空蓄电池项目在这个潮流中的定位。同时，我们将关注行业内涌现的新兴机遇，以便镉镍航空蓄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镉镍航空蓄电池项目提供了强大的发展动力。我们将聚焦于行业内最新的技术发展趋势，包括但不限于人工智能、大数据分析、物联网等领域。通过深度的技术研究，我们将确保镉镍航空蓄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镉镍航空蓄电池项目发展的源泉。我们将投入更多的精力对市场需求进行深入剖析，超越表面的需求，深入挖掘潜在的市场痛点和机遇。通过对市场需求的细致了解，镉镍航空蓄电池项目将更有针对性地设计解决方案，满足市场的多样化需求，从而更好地促进镉镍航空蓄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镉镍航空蓄电池项目战略至关重要。我们将对竞争态势进行更为深入的分析，包括但不限于市场份额、产品特点、客户满意度等多个维度。通过深度的竞争分析，镉镍航空蓄电池项目将能够更准确地把握市场脉搏，制定具有竞争力的镉镍航空蓄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镉镍航空蓄电池项目的发展具有直接的影响。我们将进行更为全面的法规和政策分析，了解行业发展中的潜在法律风险和合规挑战。通过充分了解和遵守相关法规，镉镍航空蓄电池项目将确保在法律框架内合法合规运营，为镉镍航空蓄电池项目的稳健发展提供有力支持。</w:t>
      </w:r>
    </w:p>
    <w:p>
      <w:pPr>
        <w:pStyle w:val="Heading2"/>
        <w:ind w:firstLine="560" w:firstLineChars="200"/>
        <w:rPr>
          <w:rFonts w:ascii="仿宋" w:eastAsia="仿宋" w:hAnsi="仿宋" w:cs="仿宋" w:hint="eastAsia"/>
          <w:sz w:val="28"/>
          <w:lang w:eastAsia="zh-CN"/>
        </w:rPr>
      </w:pPr>
      <w:bookmarkStart w:id="10" w:name="_Toc11784"/>
      <w:r>
        <w:rPr>
          <w:rFonts w:ascii="仿宋" w:eastAsia="仿宋" w:hAnsi="仿宋" w:cs="仿宋" w:hint="eastAsia"/>
          <w:sz w:val="28"/>
          <w:lang w:eastAsia="zh-CN"/>
        </w:rPr>
        <w:t>(二)、镉镍航空蓄电池项目建设必要性分析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建设的迫切性源于对行业发展趋势的深刻洞察。我们正处于一个行业变革的时代，科技创新、数字化转型成为企业发展的关键动力。镉镍航空蓄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建设不仅仅是为了跟上潮流，更是为了通过技术创新推动企业的持续发展。通过引入先进的技术和解决方案，镉镍航空蓄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镉镍航空蓄电池项目的建设成为必然选择，通过提高产品质量、拓展服务领域，从而在竞争中获得更多的机会。镉镍航空蓄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镉镍航空蓄电池项目建设的必要性体现在对客户需求更精准的满足。通过镉镍航空蓄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镉镍航空蓄电池项目建设的背后是对企业持续创新的追求。只有通过不断创新，企业才能在竞争中立于不败之地。镉镍航空蓄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00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788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镉镍航空蓄电池项目的主要产品是XXXX，预计年产值为XXX万元。这一产品在市场中占据着重要的地位，其广泛的应用范围使得该镉镍航空蓄电池项目的市场前景非常广阔。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镉镍航空蓄电池项目的xxx产品作为重要的原材料之一，将在多个领域发挥关键作用。其在建筑、交通、能源等方面的广泛应用将为整个产业链提供强大的支持，形成产业协同效应。镉镍航空蓄电池项目的年产值XXX万XXX万XXX万万元不仅反映了其在市场上的巨大潜力，更预示着它对国民经济的积极贡献。这种关联度高、涉及面广的产业关系，使得该镉镍航空蓄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2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总征地面积为XXXX平方米，相当于约XX.XX亩，其中净用地面积为XXXX平方米，红线范围内相当于约XX.XX亩。这一用地规模充分考虑了镉镍航空蓄电池项目的建设需求，保障了镉镍航空蓄电池项目在合适的空间内得以充分发展。镉镍航空蓄电池项目规划的总建筑面积为XXXX平方米，其中主体工程建设占XXXX平方米，计容建筑面积达XXXX平方米。预计建筑工程的投资将达到XXXX万元，为镉镍航空蓄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计划购置的设备共计XXXX台（套），设备购置费用为XXXX万元。这一设备购置计划充分考虑到镉镍航空蓄电池项目的生产需求和技术要求，确保了镉镍航空蓄电池项目在生产运营中具备先进的技术装备和高效的生产能力。设备的合理配置将为镉镍航空蓄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镉镍航空蓄电池项目计划总投资为XXXX万元，预计年实现营业收入为XXXX万元。这一产能规模的设定旨在确保镉镍航空蓄电池项目能够在投资与回报之间取得平衡，实现长期可持续的发展。镉镍航空蓄电池项目的总投资充分考虑到各个方面的需求，包括用地建设、设备购置等多个环节，以确保镉镍航空蓄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991"/>
      <w:r>
        <w:rPr>
          <w:rFonts w:ascii="仿宋" w:eastAsia="仿宋" w:hAnsi="仿宋" w:cs="仿宋" w:hint="eastAsia"/>
          <w:sz w:val="28"/>
          <w:lang w:eastAsia="zh-CN"/>
        </w:rPr>
        <w:t>四、镉镍航空蓄电池项目绩效评估</w:t>
      </w:r>
      <w:bookmarkEnd w:id="14"/>
    </w:p>
    <w:p>
      <w:pPr>
        <w:pStyle w:val="Heading2"/>
        <w:rPr>
          <w:rFonts w:ascii="仿宋" w:eastAsia="仿宋" w:hAnsi="仿宋" w:cs="仿宋" w:hint="eastAsia"/>
          <w:lang w:eastAsia="zh-CN"/>
        </w:rPr>
      </w:pPr>
      <w:bookmarkStart w:id="15" w:name="_Toc2967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中，我们设计了一套全面的绩效评估指标，以确保镉镍航空蓄电池项目的可控和成功交付。这些指标跨足镉镍航空蓄电池项目目标、成本、进度和质量等多个维度，为我们提供了全面洞察镉镍航空蓄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目标达成率是我们关注的首要指标。我们设定了明确的目标，并通过定期监测和评估，迅速发现并应对潜在的目标偏差。这为镉镍航空蓄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成本绩效是另一个核心关注点。通过实际成本与预算成本的对比分析，我们深入了解成本差异的原因，及时调整资源分配，保持镉镍航空蓄电池项目在经济效益方面的合理水平。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进度作为关键的绩效指标之一，得到了精心的关注。我们制定了详细的镉镍航空蓄电池项目进度计划，并设立了进度符合度指标，确保实际进度与计划进度保持一致。这使我们能够快速发现和解决潜在的进度问题，保持镉镍航空蓄电池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镉镍航空蓄电池项目绩效的不可或缺的一环。我们引入了一系列的质量标准和客户满意度指标，以确保镉镍航空蓄电池项目交付的成果在质量上达到或超越预期水平。通过持续监测这些指标，我们努力提升镉镍航空蓄电池项目整体质量水平，为镉镍航空蓄电池项目的成功交付提供有力保障。通过这些科学且全面的绩效评估，我们能够更好地引导镉镍航空蓄电池项目的持续改进，确保镉镍航空蓄电池项目目标的顺利达成。</w:t>
      </w:r>
    </w:p>
    <w:p>
      <w:pPr>
        <w:pStyle w:val="Heading2"/>
        <w:ind w:firstLine="560" w:firstLineChars="200"/>
        <w:rPr>
          <w:rFonts w:ascii="仿宋" w:eastAsia="仿宋" w:hAnsi="仿宋" w:cs="仿宋" w:hint="eastAsia"/>
          <w:sz w:val="28"/>
          <w:lang w:eastAsia="zh-CN"/>
        </w:rPr>
      </w:pPr>
      <w:bookmarkStart w:id="16" w:name="_Toc280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绩效评估是镉镍航空蓄电池项目中的关键环节，为确保镉镍航空蓄电池项目达到预期目标，我们采用了多层次、多维度的绩效评估方法。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镉镍航空蓄电池项目的战略目标对齐，确保每个决策和行动都与镉镍航空蓄电池项目整体目标保持一致。团队会定期召开战略对齐会议，审视当前工作与镉镍航空蓄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镉镍航空蓄电池项目进度、质量、成本和风险等方面。这些指标通过数据收集和分析，为镉镍航空蓄电池项目管理团队提供了客观的评估依据。例如，我们通过镉镍航空蓄电池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镉镍航空蓄电池项目内部，还考虑了镉镍航空蓄电池项目对外部环境的影响。我们定期进行干系人满意度调查，以了解各利益相关方对镉镍航空蓄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这种多层次、多角度的绩效评估方法，使得我们能够全面了解镉镍航空蓄电池项目的运行状态，及时做出调整，确保镉镍航空蓄电池项目在不断变化的环境中保持稳健前行。</w:t>
      </w:r>
    </w:p>
    <w:p>
      <w:pPr>
        <w:pStyle w:val="Heading2"/>
        <w:ind w:firstLine="560" w:firstLineChars="200"/>
        <w:rPr>
          <w:rFonts w:ascii="仿宋" w:eastAsia="仿宋" w:hAnsi="仿宋" w:cs="仿宋" w:hint="eastAsia"/>
          <w:sz w:val="28"/>
          <w:lang w:eastAsia="zh-CN"/>
        </w:rPr>
      </w:pPr>
      <w:bookmarkStart w:id="17" w:name="_Toc1483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为了确保镉镍航空蓄电池项目的有效管理和不断优化，我们采用了精心设计的绩效评估周期。这个周期旨在实现灵活、实时和全面的评估，以适应镉镍航空蓄电池项目执行中的各种挑战。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镉镍航空蓄电池项目的不同需求，分为短期、中期和长期。短期评估关注每个迭代或工作周期，以及时发现和解决当前任务中的问题。中期评估涵盖几个迭代，深入了解整体镉镍航空蓄电池项目的趋势和性能。长期评估则着眼于整个镉镍航空蓄电池项目阶段，确保镉镍航空蓄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镉镍航空蓄电池项目管理工具和协作平台，团队成员能够随时更新和分享镉镍航空蓄电池项目数据。这种实时性的反馈机制使我们能够及时察觉潜在问题，快速调整，保持镉镍航空蓄电池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https://d.book118.com/518125051124006037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D59CA"/>
    <w:rsid w:val="445D59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25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2024-02-16T17:13:00Z</dcterms:created>
  <dcterms:modified xsi:type="dcterms:W3CDTF">2024-02-16T17:13:51Z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ABD320DFC3274D529C46CD7C3840B515_11</vt:lpwstr>
  </property>
  <property fmtid="{D5CDD505-2E9C-101B-9397-08002B2CF9AE}" pid="3" name="KSOProductBuildVer">
    <vt:lpwstr>2052-12.1.0.16250</vt:lpwstr>
  </property>
</Properties>
</file>