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镁质瓷项目规划设计纲要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9" w:history="1">
        <w:r>
          <w:rPr>
            <w:rFonts w:ascii="仿宋" w:eastAsia="仿宋" w:hAnsi="仿宋" w:cs="仿宋" w:hint="eastAsia"/>
            <w:lang w:eastAsia="zh-CN"/>
          </w:rPr>
          <w:t>序言</w:t>
        </w:r>
        <w:r>
          <w:tab/>
        </w:r>
        <w:r>
          <w:fldChar w:fldCharType="begin"/>
        </w:r>
        <w:r>
          <w:instrText xml:space="preserve"> PAGEREF _Toc29189 \h </w:instrText>
        </w:r>
        <w:r>
          <w:fldChar w:fldCharType="separate"/>
        </w:r>
        <w:r>
          <w:t>3</w:t>
        </w:r>
        <w:r>
          <w:fldChar w:fldCharType="end"/>
        </w:r>
      </w:hyperlink>
    </w:p>
    <w:p>
      <w:pPr>
        <w:pStyle w:val="TOC1"/>
        <w:tabs>
          <w:tab w:val="right" w:leader="dot" w:pos="8306"/>
        </w:tabs>
      </w:pPr>
      <w:hyperlink w:anchor="_Toc5903" w:history="1">
        <w:r>
          <w:rPr>
            <w:rFonts w:ascii="仿宋" w:eastAsia="仿宋" w:hAnsi="仿宋" w:cs="仿宋" w:hint="eastAsia"/>
            <w:lang w:eastAsia="zh-CN"/>
          </w:rPr>
          <w:t>一、产品规划分析</w:t>
        </w:r>
        <w:r>
          <w:tab/>
        </w:r>
        <w:r>
          <w:fldChar w:fldCharType="begin"/>
        </w:r>
        <w:r>
          <w:instrText xml:space="preserve"> PAGEREF _Toc5903 \h </w:instrText>
        </w:r>
        <w:r>
          <w:fldChar w:fldCharType="separate"/>
        </w:r>
        <w:r>
          <w:t>3</w:t>
        </w:r>
        <w:r>
          <w:fldChar w:fldCharType="end"/>
        </w:r>
      </w:hyperlink>
    </w:p>
    <w:p>
      <w:pPr>
        <w:pStyle w:val="TOC2"/>
        <w:tabs>
          <w:tab w:val="right" w:leader="dot" w:pos="8306"/>
        </w:tabs>
      </w:pPr>
      <w:hyperlink w:anchor="_Toc5923" w:history="1">
        <w:r>
          <w:rPr>
            <w:rFonts w:ascii="仿宋" w:eastAsia="仿宋" w:hAnsi="仿宋" w:cs="仿宋" w:hint="eastAsia"/>
            <w:lang w:eastAsia="zh-CN"/>
          </w:rPr>
          <w:t>(一)、产品规划</w:t>
        </w:r>
        <w:r>
          <w:tab/>
        </w:r>
        <w:r>
          <w:fldChar w:fldCharType="begin"/>
        </w:r>
        <w:r>
          <w:instrText xml:space="preserve"> PAGEREF _Toc5923 \h </w:instrText>
        </w:r>
        <w:r>
          <w:fldChar w:fldCharType="separate"/>
        </w:r>
        <w:r>
          <w:t>3</w:t>
        </w:r>
        <w:r>
          <w:fldChar w:fldCharType="end"/>
        </w:r>
      </w:hyperlink>
    </w:p>
    <w:p>
      <w:pPr>
        <w:pStyle w:val="TOC2"/>
        <w:tabs>
          <w:tab w:val="right" w:leader="dot" w:pos="8306"/>
        </w:tabs>
      </w:pPr>
      <w:hyperlink w:anchor="_Toc8448" w:history="1">
        <w:r>
          <w:rPr>
            <w:rFonts w:ascii="仿宋" w:eastAsia="仿宋" w:hAnsi="仿宋" w:cs="仿宋" w:hint="eastAsia"/>
            <w:lang w:eastAsia="zh-CN"/>
          </w:rPr>
          <w:t>(二)、建设规模</w:t>
        </w:r>
        <w:r>
          <w:tab/>
        </w:r>
        <w:r>
          <w:fldChar w:fldCharType="begin"/>
        </w:r>
        <w:r>
          <w:instrText xml:space="preserve"> PAGEREF _Toc8448 \h </w:instrText>
        </w:r>
        <w:r>
          <w:fldChar w:fldCharType="separate"/>
        </w:r>
        <w:r>
          <w:t>4</w:t>
        </w:r>
        <w:r>
          <w:fldChar w:fldCharType="end"/>
        </w:r>
      </w:hyperlink>
    </w:p>
    <w:p>
      <w:pPr>
        <w:pStyle w:val="TOC1"/>
        <w:tabs>
          <w:tab w:val="right" w:leader="dot" w:pos="8306"/>
        </w:tabs>
      </w:pPr>
      <w:hyperlink w:anchor="_Toc7694" w:history="1">
        <w:r>
          <w:rPr>
            <w:rFonts w:ascii="仿宋" w:eastAsia="仿宋" w:hAnsi="仿宋" w:cs="仿宋" w:hint="eastAsia"/>
            <w:lang w:eastAsia="zh-CN"/>
          </w:rPr>
          <w:t>二、镁质瓷项目建设单位说明</w:t>
        </w:r>
        <w:r>
          <w:tab/>
        </w:r>
        <w:r>
          <w:fldChar w:fldCharType="begin"/>
        </w:r>
        <w:r>
          <w:instrText xml:space="preserve"> PAGEREF _Toc7694 \h </w:instrText>
        </w:r>
        <w:r>
          <w:fldChar w:fldCharType="separate"/>
        </w:r>
        <w:r>
          <w:t>5</w:t>
        </w:r>
        <w:r>
          <w:fldChar w:fldCharType="end"/>
        </w:r>
      </w:hyperlink>
    </w:p>
    <w:p>
      <w:pPr>
        <w:pStyle w:val="TOC2"/>
        <w:tabs>
          <w:tab w:val="right" w:leader="dot" w:pos="8306"/>
        </w:tabs>
      </w:pPr>
      <w:hyperlink w:anchor="_Toc27688" w:history="1">
        <w:r>
          <w:rPr>
            <w:rFonts w:ascii="仿宋" w:eastAsia="仿宋" w:hAnsi="仿宋" w:cs="仿宋" w:hint="eastAsia"/>
            <w:lang w:eastAsia="zh-CN"/>
          </w:rPr>
          <w:t>(一)、镁质瓷项目承办单位基本情况</w:t>
        </w:r>
        <w:r>
          <w:tab/>
        </w:r>
        <w:r>
          <w:fldChar w:fldCharType="begin"/>
        </w:r>
        <w:r>
          <w:instrText xml:space="preserve"> PAGEREF _Toc27688 \h </w:instrText>
        </w:r>
        <w:r>
          <w:fldChar w:fldCharType="separate"/>
        </w:r>
        <w:r>
          <w:t>5</w:t>
        </w:r>
        <w:r>
          <w:fldChar w:fldCharType="end"/>
        </w:r>
      </w:hyperlink>
    </w:p>
    <w:p>
      <w:pPr>
        <w:pStyle w:val="TOC2"/>
        <w:tabs>
          <w:tab w:val="right" w:leader="dot" w:pos="8306"/>
        </w:tabs>
      </w:pPr>
      <w:hyperlink w:anchor="_Toc12922" w:history="1">
        <w:r>
          <w:rPr>
            <w:rFonts w:ascii="仿宋" w:eastAsia="仿宋" w:hAnsi="仿宋" w:cs="仿宋" w:hint="eastAsia"/>
            <w:lang w:eastAsia="zh-CN"/>
          </w:rPr>
          <w:t>(二)、公司经济效益分析</w:t>
        </w:r>
        <w:r>
          <w:tab/>
        </w:r>
        <w:r>
          <w:fldChar w:fldCharType="begin"/>
        </w:r>
        <w:r>
          <w:instrText xml:space="preserve"> PAGEREF _Toc12922 \h </w:instrText>
        </w:r>
        <w:r>
          <w:fldChar w:fldCharType="separate"/>
        </w:r>
        <w:r>
          <w:t>5</w:t>
        </w:r>
        <w:r>
          <w:fldChar w:fldCharType="end"/>
        </w:r>
      </w:hyperlink>
    </w:p>
    <w:p>
      <w:pPr>
        <w:pStyle w:val="TOC1"/>
        <w:tabs>
          <w:tab w:val="right" w:leader="dot" w:pos="8306"/>
        </w:tabs>
      </w:pPr>
      <w:hyperlink w:anchor="_Toc3156" w:history="1">
        <w:r>
          <w:rPr>
            <w:rFonts w:ascii="仿宋" w:eastAsia="仿宋" w:hAnsi="仿宋" w:cs="仿宋" w:hint="eastAsia"/>
            <w:lang w:eastAsia="zh-CN"/>
          </w:rPr>
          <w:t>三、镁质瓷项目绩效评估</w:t>
        </w:r>
        <w:r>
          <w:tab/>
        </w:r>
        <w:r>
          <w:fldChar w:fldCharType="begin"/>
        </w:r>
        <w:r>
          <w:instrText xml:space="preserve"> PAGEREF _Toc3156 \h </w:instrText>
        </w:r>
        <w:r>
          <w:fldChar w:fldCharType="separate"/>
        </w:r>
        <w:r>
          <w:t>6</w:t>
        </w:r>
        <w:r>
          <w:fldChar w:fldCharType="end"/>
        </w:r>
      </w:hyperlink>
    </w:p>
    <w:p>
      <w:pPr>
        <w:pStyle w:val="TOC2"/>
        <w:tabs>
          <w:tab w:val="right" w:leader="dot" w:pos="8306"/>
        </w:tabs>
      </w:pPr>
      <w:hyperlink w:anchor="_Toc31814" w:history="1">
        <w:r>
          <w:rPr>
            <w:rFonts w:ascii="仿宋" w:eastAsia="仿宋" w:hAnsi="仿宋" w:cs="仿宋" w:hint="eastAsia"/>
            <w:lang w:eastAsia="zh-CN"/>
          </w:rPr>
          <w:t>(一)、绩效评估指标</w:t>
        </w:r>
        <w:r>
          <w:tab/>
        </w:r>
        <w:r>
          <w:fldChar w:fldCharType="begin"/>
        </w:r>
        <w:r>
          <w:instrText xml:space="preserve"> PAGEREF _Toc31814 \h </w:instrText>
        </w:r>
        <w:r>
          <w:fldChar w:fldCharType="separate"/>
        </w:r>
        <w:r>
          <w:t>6</w:t>
        </w:r>
        <w:r>
          <w:fldChar w:fldCharType="end"/>
        </w:r>
      </w:hyperlink>
    </w:p>
    <w:p>
      <w:pPr>
        <w:pStyle w:val="TOC2"/>
        <w:tabs>
          <w:tab w:val="right" w:leader="dot" w:pos="8306"/>
        </w:tabs>
      </w:pPr>
      <w:hyperlink w:anchor="_Toc26659" w:history="1">
        <w:r>
          <w:rPr>
            <w:rFonts w:ascii="仿宋" w:eastAsia="仿宋" w:hAnsi="仿宋" w:cs="仿宋" w:hint="eastAsia"/>
            <w:lang w:eastAsia="zh-CN"/>
          </w:rPr>
          <w:t>(二)、绩效评估方法</w:t>
        </w:r>
        <w:r>
          <w:tab/>
        </w:r>
        <w:r>
          <w:fldChar w:fldCharType="begin"/>
        </w:r>
        <w:r>
          <w:instrText xml:space="preserve"> PAGEREF _Toc26659 \h </w:instrText>
        </w:r>
        <w:r>
          <w:fldChar w:fldCharType="separate"/>
        </w:r>
        <w:r>
          <w:t>7</w:t>
        </w:r>
        <w:r>
          <w:fldChar w:fldCharType="end"/>
        </w:r>
      </w:hyperlink>
    </w:p>
    <w:p>
      <w:pPr>
        <w:pStyle w:val="TOC2"/>
        <w:tabs>
          <w:tab w:val="right" w:leader="dot" w:pos="8306"/>
        </w:tabs>
      </w:pPr>
      <w:hyperlink w:anchor="_Toc5349" w:history="1">
        <w:r>
          <w:rPr>
            <w:rFonts w:ascii="仿宋" w:eastAsia="仿宋" w:hAnsi="仿宋" w:cs="仿宋" w:hint="eastAsia"/>
            <w:lang w:eastAsia="zh-CN"/>
          </w:rPr>
          <w:t>(三)、绩效评估周期</w:t>
        </w:r>
        <w:r>
          <w:tab/>
        </w:r>
        <w:r>
          <w:fldChar w:fldCharType="begin"/>
        </w:r>
        <w:r>
          <w:instrText xml:space="preserve"> PAGEREF _Toc5349 \h </w:instrText>
        </w:r>
        <w:r>
          <w:fldChar w:fldCharType="separate"/>
        </w:r>
        <w:r>
          <w:t>8</w:t>
        </w:r>
        <w:r>
          <w:fldChar w:fldCharType="end"/>
        </w:r>
      </w:hyperlink>
    </w:p>
    <w:p>
      <w:pPr>
        <w:pStyle w:val="TOC1"/>
        <w:tabs>
          <w:tab w:val="right" w:leader="dot" w:pos="8306"/>
        </w:tabs>
      </w:pPr>
      <w:hyperlink w:anchor="_Toc4929" w:history="1">
        <w:r>
          <w:rPr>
            <w:rFonts w:ascii="仿宋" w:eastAsia="仿宋" w:hAnsi="仿宋" w:cs="仿宋" w:hint="eastAsia"/>
            <w:lang w:eastAsia="zh-CN"/>
          </w:rPr>
          <w:t>四、镁质瓷项目建设背景及必要性分析</w:t>
        </w:r>
        <w:r>
          <w:tab/>
        </w:r>
        <w:r>
          <w:fldChar w:fldCharType="begin"/>
        </w:r>
        <w:r>
          <w:instrText xml:space="preserve"> PAGEREF _Toc4929 \h </w:instrText>
        </w:r>
        <w:r>
          <w:fldChar w:fldCharType="separate"/>
        </w:r>
        <w:r>
          <w:t>9</w:t>
        </w:r>
        <w:r>
          <w:fldChar w:fldCharType="end"/>
        </w:r>
      </w:hyperlink>
    </w:p>
    <w:p>
      <w:pPr>
        <w:pStyle w:val="TOC2"/>
        <w:tabs>
          <w:tab w:val="right" w:leader="dot" w:pos="8306"/>
        </w:tabs>
      </w:pPr>
      <w:hyperlink w:anchor="_Toc18741" w:history="1">
        <w:r>
          <w:rPr>
            <w:rFonts w:ascii="仿宋" w:eastAsia="仿宋" w:hAnsi="仿宋" w:cs="仿宋" w:hint="eastAsia"/>
            <w:lang w:eastAsia="zh-CN"/>
          </w:rPr>
          <w:t>(一)、镁质瓷项目背景分析</w:t>
        </w:r>
        <w:r>
          <w:tab/>
        </w:r>
        <w:r>
          <w:fldChar w:fldCharType="begin"/>
        </w:r>
        <w:r>
          <w:instrText xml:space="preserve"> PAGEREF _Toc18741 \h </w:instrText>
        </w:r>
        <w:r>
          <w:fldChar w:fldCharType="separate"/>
        </w:r>
        <w:r>
          <w:t>9</w:t>
        </w:r>
        <w:r>
          <w:fldChar w:fldCharType="end"/>
        </w:r>
      </w:hyperlink>
    </w:p>
    <w:p>
      <w:pPr>
        <w:pStyle w:val="TOC2"/>
        <w:tabs>
          <w:tab w:val="right" w:leader="dot" w:pos="8306"/>
        </w:tabs>
      </w:pPr>
      <w:hyperlink w:anchor="_Toc6003" w:history="1">
        <w:r>
          <w:rPr>
            <w:rFonts w:ascii="仿宋" w:eastAsia="仿宋" w:hAnsi="仿宋" w:cs="仿宋" w:hint="eastAsia"/>
            <w:lang w:eastAsia="zh-CN"/>
          </w:rPr>
          <w:t>(二)、镁质瓷项目建设必要性分析</w:t>
        </w:r>
        <w:r>
          <w:tab/>
        </w:r>
        <w:r>
          <w:fldChar w:fldCharType="begin"/>
        </w:r>
        <w:r>
          <w:instrText xml:space="preserve"> PAGEREF _Toc6003 \h </w:instrText>
        </w:r>
        <w:r>
          <w:fldChar w:fldCharType="separate"/>
        </w:r>
        <w:r>
          <w:t>11</w:t>
        </w:r>
        <w:r>
          <w:fldChar w:fldCharType="end"/>
        </w:r>
      </w:hyperlink>
    </w:p>
    <w:p>
      <w:pPr>
        <w:pStyle w:val="TOC1"/>
        <w:tabs>
          <w:tab w:val="right" w:leader="dot" w:pos="8306"/>
        </w:tabs>
      </w:pPr>
      <w:hyperlink w:anchor="_Toc4824" w:history="1">
        <w:r>
          <w:rPr>
            <w:rFonts w:ascii="仿宋" w:eastAsia="仿宋" w:hAnsi="仿宋" w:cs="仿宋" w:hint="eastAsia"/>
            <w:lang w:eastAsia="zh-CN"/>
          </w:rPr>
          <w:t>五、工艺说明</w:t>
        </w:r>
        <w:r>
          <w:tab/>
        </w:r>
        <w:r>
          <w:fldChar w:fldCharType="begin"/>
        </w:r>
        <w:r>
          <w:instrText xml:space="preserve"> PAGEREF _Toc4824 \h </w:instrText>
        </w:r>
        <w:r>
          <w:fldChar w:fldCharType="separate"/>
        </w:r>
        <w:r>
          <w:t>12</w:t>
        </w:r>
        <w:r>
          <w:fldChar w:fldCharType="end"/>
        </w:r>
      </w:hyperlink>
    </w:p>
    <w:p>
      <w:pPr>
        <w:pStyle w:val="TOC2"/>
        <w:tabs>
          <w:tab w:val="right" w:leader="dot" w:pos="8306"/>
        </w:tabs>
      </w:pPr>
      <w:hyperlink w:anchor="_Toc2812" w:history="1">
        <w:r>
          <w:rPr>
            <w:rFonts w:ascii="仿宋" w:eastAsia="仿宋" w:hAnsi="仿宋" w:cs="仿宋" w:hint="eastAsia"/>
            <w:lang w:eastAsia="zh-CN"/>
          </w:rPr>
          <w:t>(一)、技术管理特点</w:t>
        </w:r>
        <w:r>
          <w:tab/>
        </w:r>
        <w:r>
          <w:fldChar w:fldCharType="begin"/>
        </w:r>
        <w:r>
          <w:instrText xml:space="preserve"> PAGEREF _Toc2812 \h </w:instrText>
        </w:r>
        <w:r>
          <w:fldChar w:fldCharType="separate"/>
        </w:r>
        <w:r>
          <w:t>12</w:t>
        </w:r>
        <w:r>
          <w:fldChar w:fldCharType="end"/>
        </w:r>
      </w:hyperlink>
    </w:p>
    <w:p>
      <w:pPr>
        <w:pStyle w:val="TOC2"/>
        <w:tabs>
          <w:tab w:val="right" w:leader="dot" w:pos="8306"/>
        </w:tabs>
      </w:pPr>
      <w:hyperlink w:anchor="_Toc19851" w:history="1">
        <w:r>
          <w:rPr>
            <w:rFonts w:ascii="仿宋" w:eastAsia="仿宋" w:hAnsi="仿宋" w:cs="仿宋" w:hint="eastAsia"/>
            <w:lang w:eastAsia="zh-CN"/>
          </w:rPr>
          <w:t>(二)、镁质瓷项目工艺技术设计方案</w:t>
        </w:r>
        <w:r>
          <w:tab/>
        </w:r>
        <w:r>
          <w:fldChar w:fldCharType="begin"/>
        </w:r>
        <w:r>
          <w:instrText xml:space="preserve"> PAGEREF _Toc19851 \h </w:instrText>
        </w:r>
        <w:r>
          <w:fldChar w:fldCharType="separate"/>
        </w:r>
        <w:r>
          <w:t>14</w:t>
        </w:r>
        <w:r>
          <w:fldChar w:fldCharType="end"/>
        </w:r>
      </w:hyperlink>
    </w:p>
    <w:p>
      <w:pPr>
        <w:pStyle w:val="TOC2"/>
        <w:tabs>
          <w:tab w:val="right" w:leader="dot" w:pos="8306"/>
        </w:tabs>
      </w:pPr>
      <w:hyperlink w:anchor="_Toc1822" w:history="1">
        <w:r>
          <w:rPr>
            <w:rFonts w:ascii="仿宋" w:eastAsia="仿宋" w:hAnsi="仿宋" w:cs="仿宋" w:hint="eastAsia"/>
            <w:lang w:eastAsia="zh-CN"/>
          </w:rPr>
          <w:t>(三)、设备选型方案</w:t>
        </w:r>
        <w:r>
          <w:tab/>
        </w:r>
        <w:r>
          <w:fldChar w:fldCharType="begin"/>
        </w:r>
        <w:r>
          <w:instrText xml:space="preserve"> PAGEREF _Toc1822 \h </w:instrText>
        </w:r>
        <w:r>
          <w:fldChar w:fldCharType="separate"/>
        </w:r>
        <w:r>
          <w:t>15</w:t>
        </w:r>
        <w:r>
          <w:fldChar w:fldCharType="end"/>
        </w:r>
      </w:hyperlink>
    </w:p>
    <w:p>
      <w:pPr>
        <w:pStyle w:val="TOC1"/>
        <w:tabs>
          <w:tab w:val="right" w:leader="dot" w:pos="8306"/>
        </w:tabs>
      </w:pPr>
      <w:hyperlink w:anchor="_Toc4117" w:history="1">
        <w:r>
          <w:rPr>
            <w:rFonts w:ascii="仿宋" w:eastAsia="仿宋" w:hAnsi="仿宋" w:cs="仿宋" w:hint="eastAsia"/>
            <w:lang w:eastAsia="zh-CN"/>
          </w:rPr>
          <w:t>六、镁质瓷项目概论</w:t>
        </w:r>
        <w:r>
          <w:tab/>
        </w:r>
        <w:r>
          <w:fldChar w:fldCharType="begin"/>
        </w:r>
        <w:r>
          <w:instrText xml:space="preserve"> PAGEREF _Toc4117 \h </w:instrText>
        </w:r>
        <w:r>
          <w:fldChar w:fldCharType="separate"/>
        </w:r>
        <w:r>
          <w:t>16</w:t>
        </w:r>
        <w:r>
          <w:fldChar w:fldCharType="end"/>
        </w:r>
      </w:hyperlink>
    </w:p>
    <w:p>
      <w:pPr>
        <w:pStyle w:val="TOC2"/>
        <w:tabs>
          <w:tab w:val="right" w:leader="dot" w:pos="8306"/>
        </w:tabs>
      </w:pPr>
      <w:hyperlink w:anchor="_Toc26573" w:history="1">
        <w:r>
          <w:rPr>
            <w:rFonts w:ascii="仿宋" w:eastAsia="仿宋" w:hAnsi="仿宋" w:cs="仿宋" w:hint="eastAsia"/>
            <w:lang w:eastAsia="zh-CN"/>
          </w:rPr>
          <w:t>(一)、镁质瓷项目概况</w:t>
        </w:r>
        <w:r>
          <w:tab/>
        </w:r>
        <w:r>
          <w:fldChar w:fldCharType="begin"/>
        </w:r>
        <w:r>
          <w:instrText xml:space="preserve"> PAGEREF _Toc26573 \h </w:instrText>
        </w:r>
        <w:r>
          <w:fldChar w:fldCharType="separate"/>
        </w:r>
        <w:r>
          <w:t>16</w:t>
        </w:r>
        <w:r>
          <w:fldChar w:fldCharType="end"/>
        </w:r>
      </w:hyperlink>
    </w:p>
    <w:p>
      <w:pPr>
        <w:pStyle w:val="TOC2"/>
        <w:tabs>
          <w:tab w:val="right" w:leader="dot" w:pos="8306"/>
        </w:tabs>
      </w:pPr>
      <w:hyperlink w:anchor="_Toc3518" w:history="1">
        <w:r>
          <w:rPr>
            <w:rFonts w:ascii="仿宋" w:eastAsia="仿宋" w:hAnsi="仿宋" w:cs="仿宋" w:hint="eastAsia"/>
            <w:lang w:eastAsia="zh-CN"/>
          </w:rPr>
          <w:t>(二)、镁质瓷项目目标</w:t>
        </w:r>
        <w:r>
          <w:tab/>
        </w:r>
        <w:r>
          <w:fldChar w:fldCharType="begin"/>
        </w:r>
        <w:r>
          <w:instrText xml:space="preserve"> PAGEREF _Toc3518 \h </w:instrText>
        </w:r>
        <w:r>
          <w:fldChar w:fldCharType="separate"/>
        </w:r>
        <w:r>
          <w:t>18</w:t>
        </w:r>
        <w:r>
          <w:fldChar w:fldCharType="end"/>
        </w:r>
      </w:hyperlink>
    </w:p>
    <w:p>
      <w:pPr>
        <w:pStyle w:val="TOC2"/>
        <w:tabs>
          <w:tab w:val="right" w:leader="dot" w:pos="8306"/>
        </w:tabs>
      </w:pPr>
      <w:hyperlink w:anchor="_Toc17868" w:history="1">
        <w:r>
          <w:rPr>
            <w:rFonts w:ascii="仿宋" w:eastAsia="仿宋" w:hAnsi="仿宋" w:cs="仿宋" w:hint="eastAsia"/>
            <w:lang w:eastAsia="zh-CN"/>
          </w:rPr>
          <w:t>(三)、镁质瓷项目提出的理由</w:t>
        </w:r>
        <w:r>
          <w:tab/>
        </w:r>
        <w:r>
          <w:fldChar w:fldCharType="begin"/>
        </w:r>
        <w:r>
          <w:instrText xml:space="preserve"> PAGEREF _Toc17868 \h </w:instrText>
        </w:r>
        <w:r>
          <w:fldChar w:fldCharType="separate"/>
        </w:r>
        <w:r>
          <w:t>19</w:t>
        </w:r>
        <w:r>
          <w:fldChar w:fldCharType="end"/>
        </w:r>
      </w:hyperlink>
    </w:p>
    <w:p>
      <w:pPr>
        <w:pStyle w:val="TOC2"/>
        <w:tabs>
          <w:tab w:val="right" w:leader="dot" w:pos="8306"/>
        </w:tabs>
      </w:pPr>
      <w:hyperlink w:anchor="_Toc19570" w:history="1">
        <w:r>
          <w:rPr>
            <w:rFonts w:ascii="仿宋" w:eastAsia="仿宋" w:hAnsi="仿宋" w:cs="仿宋" w:hint="eastAsia"/>
            <w:lang w:eastAsia="zh-CN"/>
          </w:rPr>
          <w:t>(四)、镁质瓷项目意义</w:t>
        </w:r>
        <w:r>
          <w:tab/>
        </w:r>
        <w:r>
          <w:fldChar w:fldCharType="begin"/>
        </w:r>
        <w:r>
          <w:instrText xml:space="preserve"> PAGEREF _Toc19570 \h </w:instrText>
        </w:r>
        <w:r>
          <w:fldChar w:fldCharType="separate"/>
        </w:r>
        <w:r>
          <w:t>21</w:t>
        </w:r>
        <w:r>
          <w:fldChar w:fldCharType="end"/>
        </w:r>
      </w:hyperlink>
    </w:p>
    <w:p>
      <w:pPr>
        <w:pStyle w:val="TOC2"/>
        <w:tabs>
          <w:tab w:val="right" w:leader="dot" w:pos="8306"/>
        </w:tabs>
      </w:pPr>
      <w:hyperlink w:anchor="_Toc26307" w:history="1">
        <w:r>
          <w:rPr>
            <w:rFonts w:ascii="仿宋" w:eastAsia="仿宋" w:hAnsi="仿宋" w:cs="仿宋" w:hint="eastAsia"/>
            <w:lang w:eastAsia="zh-CN"/>
          </w:rPr>
          <w:t>(五)、镁质瓷项目背景</w:t>
        </w:r>
        <w:r>
          <w:tab/>
        </w:r>
        <w:r>
          <w:fldChar w:fldCharType="begin"/>
        </w:r>
        <w:r>
          <w:instrText xml:space="preserve"> PAGEREF _Toc26307 \h </w:instrText>
        </w:r>
        <w:r>
          <w:fldChar w:fldCharType="separate"/>
        </w:r>
        <w:r>
          <w:t>22</w:t>
        </w:r>
        <w:r>
          <w:fldChar w:fldCharType="end"/>
        </w:r>
      </w:hyperlink>
    </w:p>
    <w:p>
      <w:pPr>
        <w:pStyle w:val="TOC1"/>
        <w:tabs>
          <w:tab w:val="right" w:leader="dot" w:pos="8306"/>
        </w:tabs>
      </w:pPr>
      <w:hyperlink w:anchor="_Toc7413" w:history="1">
        <w:r>
          <w:rPr>
            <w:rFonts w:ascii="仿宋" w:eastAsia="仿宋" w:hAnsi="仿宋" w:cs="仿宋" w:hint="eastAsia"/>
            <w:lang w:eastAsia="zh-CN"/>
          </w:rPr>
          <w:t>七、镁质瓷项目投资规划</w:t>
        </w:r>
        <w:r>
          <w:tab/>
        </w:r>
        <w:r>
          <w:fldChar w:fldCharType="begin"/>
        </w:r>
        <w:r>
          <w:instrText xml:space="preserve"> PAGEREF _Toc7413 \h </w:instrText>
        </w:r>
        <w:r>
          <w:fldChar w:fldCharType="separate"/>
        </w:r>
        <w:r>
          <w:t>22</w:t>
        </w:r>
        <w:r>
          <w:fldChar w:fldCharType="end"/>
        </w:r>
      </w:hyperlink>
    </w:p>
    <w:p>
      <w:pPr>
        <w:pStyle w:val="TOC2"/>
        <w:tabs>
          <w:tab w:val="right" w:leader="dot" w:pos="8306"/>
        </w:tabs>
      </w:pPr>
      <w:hyperlink w:anchor="_Toc31517" w:history="1">
        <w:r>
          <w:rPr>
            <w:rFonts w:ascii="仿宋" w:eastAsia="仿宋" w:hAnsi="仿宋" w:cs="仿宋" w:hint="eastAsia"/>
            <w:lang w:eastAsia="zh-CN"/>
          </w:rPr>
          <w:t>(一)、镁质瓷项目总投资估算</w:t>
        </w:r>
        <w:r>
          <w:tab/>
        </w:r>
        <w:r>
          <w:fldChar w:fldCharType="begin"/>
        </w:r>
        <w:r>
          <w:instrText xml:space="preserve"> PAGEREF _Toc31517 \h </w:instrText>
        </w:r>
        <w:r>
          <w:fldChar w:fldCharType="separate"/>
        </w:r>
        <w:r>
          <w:t>22</w:t>
        </w:r>
        <w:r>
          <w:fldChar w:fldCharType="end"/>
        </w:r>
      </w:hyperlink>
    </w:p>
    <w:p>
      <w:pPr>
        <w:pStyle w:val="TOC2"/>
        <w:tabs>
          <w:tab w:val="right" w:leader="dot" w:pos="8306"/>
        </w:tabs>
      </w:pPr>
      <w:hyperlink w:anchor="_Toc28124" w:history="1">
        <w:r>
          <w:rPr>
            <w:rFonts w:ascii="仿宋" w:eastAsia="仿宋" w:hAnsi="仿宋" w:cs="仿宋" w:hint="eastAsia"/>
            <w:lang w:eastAsia="zh-CN"/>
          </w:rPr>
          <w:t>(二)、资金筹措</w:t>
        </w:r>
        <w:r>
          <w:tab/>
        </w:r>
        <w:r>
          <w:fldChar w:fldCharType="begin"/>
        </w:r>
        <w:r>
          <w:instrText xml:space="preserve"> PAGEREF _Toc28124 \h </w:instrText>
        </w:r>
        <w:r>
          <w:fldChar w:fldCharType="separate"/>
        </w:r>
        <w:r>
          <w:t>24</w:t>
        </w:r>
        <w:r>
          <w:fldChar w:fldCharType="end"/>
        </w:r>
      </w:hyperlink>
    </w:p>
    <w:p>
      <w:pPr>
        <w:pStyle w:val="TOC1"/>
        <w:tabs>
          <w:tab w:val="right" w:leader="dot" w:pos="8306"/>
        </w:tabs>
      </w:pPr>
      <w:hyperlink w:anchor="_Toc32679" w:history="1">
        <w:r>
          <w:rPr>
            <w:rFonts w:ascii="仿宋" w:eastAsia="仿宋" w:hAnsi="仿宋" w:cs="仿宋" w:hint="eastAsia"/>
            <w:lang w:eastAsia="zh-CN"/>
          </w:rPr>
          <w:t>八、镁质瓷项目经营效益</w:t>
        </w:r>
        <w:r>
          <w:tab/>
        </w:r>
        <w:r>
          <w:fldChar w:fldCharType="begin"/>
        </w:r>
        <w:r>
          <w:instrText xml:space="preserve"> PAGEREF _Toc32679 \h </w:instrText>
        </w:r>
        <w:r>
          <w:fldChar w:fldCharType="separate"/>
        </w:r>
        <w:r>
          <w:t>24</w:t>
        </w:r>
        <w:r>
          <w:fldChar w:fldCharType="end"/>
        </w:r>
      </w:hyperlink>
    </w:p>
    <w:p>
      <w:pPr>
        <w:pStyle w:val="TOC2"/>
        <w:tabs>
          <w:tab w:val="right" w:leader="dot" w:pos="8306"/>
        </w:tabs>
      </w:pPr>
      <w:hyperlink w:anchor="_Toc5925" w:history="1">
        <w:r>
          <w:rPr>
            <w:rFonts w:ascii="仿宋" w:eastAsia="仿宋" w:hAnsi="仿宋" w:cs="仿宋" w:hint="eastAsia"/>
            <w:lang w:eastAsia="zh-CN"/>
          </w:rPr>
          <w:t>(一)、经济评价财务测算</w:t>
        </w:r>
        <w:r>
          <w:tab/>
        </w:r>
        <w:r>
          <w:fldChar w:fldCharType="begin"/>
        </w:r>
        <w:r>
          <w:instrText xml:space="preserve"> PAGEREF _Toc5925 \h </w:instrText>
        </w:r>
        <w:r>
          <w:fldChar w:fldCharType="separate"/>
        </w:r>
        <w:r>
          <w:t>24</w:t>
        </w:r>
        <w:r>
          <w:fldChar w:fldCharType="end"/>
        </w:r>
      </w:hyperlink>
    </w:p>
    <w:p>
      <w:pPr>
        <w:pStyle w:val="TOC2"/>
        <w:tabs>
          <w:tab w:val="right" w:leader="dot" w:pos="8306"/>
        </w:tabs>
      </w:pPr>
      <w:hyperlink w:anchor="_Toc2368" w:history="1">
        <w:r>
          <w:rPr>
            <w:rFonts w:ascii="仿宋" w:eastAsia="仿宋" w:hAnsi="仿宋" w:cs="仿宋" w:hint="eastAsia"/>
            <w:lang w:eastAsia="zh-CN"/>
          </w:rPr>
          <w:t>(二)、镁质瓷项目盈利能力分析</w:t>
        </w:r>
        <w:r>
          <w:tab/>
        </w:r>
        <w:r>
          <w:fldChar w:fldCharType="begin"/>
        </w:r>
        <w:r>
          <w:instrText xml:space="preserve"> PAGEREF _Toc2368 \h </w:instrText>
        </w:r>
        <w:r>
          <w:fldChar w:fldCharType="separate"/>
        </w:r>
        <w:r>
          <w:t>26</w:t>
        </w:r>
        <w:r>
          <w:fldChar w:fldCharType="end"/>
        </w:r>
      </w:hyperlink>
    </w:p>
    <w:p>
      <w:pPr>
        <w:pStyle w:val="TOC1"/>
        <w:tabs>
          <w:tab w:val="right" w:leader="dot" w:pos="8306"/>
        </w:tabs>
      </w:pPr>
      <w:hyperlink w:anchor="_Toc27548" w:history="1">
        <w:r>
          <w:rPr>
            <w:rFonts w:ascii="仿宋" w:eastAsia="仿宋" w:hAnsi="仿宋" w:cs="仿宋" w:hint="eastAsia"/>
            <w:lang w:eastAsia="zh-CN"/>
          </w:rPr>
          <w:t>九、镁质瓷项目财务管理</w:t>
        </w:r>
        <w:r>
          <w:tab/>
        </w:r>
        <w:r>
          <w:fldChar w:fldCharType="begin"/>
        </w:r>
        <w:r>
          <w:instrText xml:space="preserve"> PAGEREF _Toc27548 \h </w:instrText>
        </w:r>
        <w:r>
          <w:fldChar w:fldCharType="separate"/>
        </w:r>
        <w:r>
          <w:t>26</w:t>
        </w:r>
        <w:r>
          <w:fldChar w:fldCharType="end"/>
        </w:r>
      </w:hyperlink>
    </w:p>
    <w:p>
      <w:pPr>
        <w:pStyle w:val="TOC2"/>
        <w:tabs>
          <w:tab w:val="right" w:leader="dot" w:pos="8306"/>
        </w:tabs>
      </w:pPr>
      <w:hyperlink w:anchor="_Toc13102" w:history="1">
        <w:r>
          <w:rPr>
            <w:rFonts w:ascii="仿宋" w:eastAsia="仿宋" w:hAnsi="仿宋" w:cs="仿宋" w:hint="eastAsia"/>
            <w:lang w:eastAsia="zh-CN"/>
          </w:rPr>
          <w:t>(一)、资金需求大</w:t>
        </w:r>
        <w:r>
          <w:tab/>
        </w:r>
        <w:r>
          <w:fldChar w:fldCharType="begin"/>
        </w:r>
        <w:r>
          <w:instrText xml:space="preserve"> PAGEREF _Toc13102 \h </w:instrText>
        </w:r>
        <w:r>
          <w:fldChar w:fldCharType="separate"/>
        </w:r>
        <w:r>
          <w:t>26</w:t>
        </w:r>
        <w:r>
          <w:fldChar w:fldCharType="end"/>
        </w:r>
      </w:hyperlink>
    </w:p>
    <w:p>
      <w:pPr>
        <w:pStyle w:val="TOC2"/>
        <w:tabs>
          <w:tab w:val="right" w:leader="dot" w:pos="8306"/>
        </w:tabs>
      </w:pPr>
      <w:hyperlink w:anchor="_Toc1657" w:history="1">
        <w:r>
          <w:rPr>
            <w:rFonts w:ascii="仿宋" w:eastAsia="仿宋" w:hAnsi="仿宋" w:cs="仿宋" w:hint="eastAsia"/>
            <w:lang w:eastAsia="zh-CN"/>
          </w:rPr>
          <w:t>(二)、研发周期长</w:t>
        </w:r>
        <w:r>
          <w:tab/>
        </w:r>
        <w:r>
          <w:fldChar w:fldCharType="begin"/>
        </w:r>
        <w:r>
          <w:instrText xml:space="preserve"> PAGEREF _Toc1657 \h </w:instrText>
        </w:r>
        <w:r>
          <w:fldChar w:fldCharType="separate"/>
        </w:r>
        <w:r>
          <w:t>27</w:t>
        </w:r>
        <w:r>
          <w:fldChar w:fldCharType="end"/>
        </w:r>
      </w:hyperlink>
    </w:p>
    <w:p>
      <w:pPr>
        <w:pStyle w:val="TOC2"/>
        <w:tabs>
          <w:tab w:val="right" w:leader="dot" w:pos="8306"/>
        </w:tabs>
      </w:pPr>
      <w:hyperlink w:anchor="_Toc27842" w:history="1">
        <w:r>
          <w:rPr>
            <w:rFonts w:ascii="仿宋" w:eastAsia="仿宋" w:hAnsi="仿宋" w:cs="仿宋" w:hint="eastAsia"/>
            <w:lang w:eastAsia="zh-CN"/>
          </w:rPr>
          <w:t>(三)、市场风险大</w:t>
        </w:r>
        <w:r>
          <w:tab/>
        </w:r>
        <w:r>
          <w:fldChar w:fldCharType="begin"/>
        </w:r>
        <w:r>
          <w:instrText xml:space="preserve"> PAGEREF _Toc27842 \h </w:instrText>
        </w:r>
        <w:r>
          <w:fldChar w:fldCharType="separate"/>
        </w:r>
        <w:r>
          <w:t>29</w:t>
        </w:r>
        <w:r>
          <w:fldChar w:fldCharType="end"/>
        </w:r>
      </w:hyperlink>
    </w:p>
    <w:p>
      <w:pPr>
        <w:pStyle w:val="TOC2"/>
        <w:tabs>
          <w:tab w:val="right" w:leader="dot" w:pos="8306"/>
        </w:tabs>
      </w:pPr>
      <w:hyperlink w:anchor="_Toc16089" w:history="1">
        <w:r>
          <w:rPr>
            <w:rFonts w:ascii="仿宋" w:eastAsia="仿宋" w:hAnsi="仿宋" w:cs="仿宋" w:hint="eastAsia"/>
            <w:lang w:eastAsia="zh-CN"/>
          </w:rPr>
          <w:t>(四)、利润率高</w:t>
        </w:r>
        <w:r>
          <w:tab/>
        </w:r>
        <w:r>
          <w:fldChar w:fldCharType="begin"/>
        </w:r>
        <w:r>
          <w:instrText xml:space="preserve"> PAGEREF _Toc16089 \h </w:instrText>
        </w:r>
        <w:r>
          <w:fldChar w:fldCharType="separate"/>
        </w:r>
        <w:r>
          <w:t>31</w:t>
        </w:r>
        <w:r>
          <w:fldChar w:fldCharType="end"/>
        </w:r>
      </w:hyperlink>
    </w:p>
    <w:p>
      <w:pPr>
        <w:pStyle w:val="TOC1"/>
        <w:tabs>
          <w:tab w:val="right" w:leader="dot" w:pos="8306"/>
        </w:tabs>
      </w:pPr>
      <w:hyperlink w:anchor="_Toc2418" w:history="1">
        <w:r>
          <w:rPr>
            <w:rFonts w:ascii="仿宋" w:eastAsia="仿宋" w:hAnsi="仿宋" w:cs="仿宋" w:hint="eastAsia"/>
            <w:lang w:eastAsia="zh-CN"/>
          </w:rPr>
          <w:t>十、镁质瓷项目计划安排</w:t>
        </w:r>
        <w:r>
          <w:tab/>
        </w:r>
        <w:r>
          <w:fldChar w:fldCharType="begin"/>
        </w:r>
        <w:r>
          <w:instrText xml:space="preserve"> PAGEREF _Toc2418 \h </w:instrText>
        </w:r>
        <w:r>
          <w:fldChar w:fldCharType="separate"/>
        </w:r>
        <w:r>
          <w:t>33</w:t>
        </w:r>
        <w:r>
          <w:fldChar w:fldCharType="end"/>
        </w:r>
      </w:hyperlink>
    </w:p>
    <w:p>
      <w:pPr>
        <w:pStyle w:val="TOC2"/>
        <w:tabs>
          <w:tab w:val="right" w:leader="dot" w:pos="8306"/>
        </w:tabs>
      </w:pPr>
      <w:hyperlink w:anchor="_Toc14328" w:history="1">
        <w:r>
          <w:rPr>
            <w:rFonts w:ascii="仿宋" w:eastAsia="仿宋" w:hAnsi="仿宋" w:cs="仿宋" w:hint="eastAsia"/>
            <w:lang w:eastAsia="zh-CN"/>
          </w:rPr>
          <w:t>(一)、建设周期</w:t>
        </w:r>
        <w:r>
          <w:tab/>
        </w:r>
        <w:r>
          <w:fldChar w:fldCharType="begin"/>
        </w:r>
        <w:r>
          <w:instrText xml:space="preserve"> PAGEREF _Toc14328 \h </w:instrText>
        </w:r>
        <w:r>
          <w:fldChar w:fldCharType="separate"/>
        </w:r>
        <w:r>
          <w:t>33</w:t>
        </w:r>
        <w:r>
          <w:fldChar w:fldCharType="end"/>
        </w:r>
      </w:hyperlink>
    </w:p>
    <w:p>
      <w:pPr>
        <w:pStyle w:val="TOC2"/>
        <w:tabs>
          <w:tab w:val="right" w:leader="dot" w:pos="8306"/>
        </w:tabs>
      </w:pPr>
      <w:hyperlink w:anchor="_Toc20131" w:history="1">
        <w:r>
          <w:rPr>
            <w:rFonts w:ascii="仿宋" w:eastAsia="仿宋" w:hAnsi="仿宋" w:cs="仿宋" w:hint="eastAsia"/>
            <w:lang w:eastAsia="zh-CN"/>
          </w:rPr>
          <w:t>(二)、建设进度</w:t>
        </w:r>
        <w:r>
          <w:tab/>
        </w:r>
        <w:r>
          <w:fldChar w:fldCharType="begin"/>
        </w:r>
        <w:r>
          <w:instrText xml:space="preserve"> PAGEREF _Toc20131 \h </w:instrText>
        </w:r>
        <w:r>
          <w:fldChar w:fldCharType="separate"/>
        </w:r>
        <w:r>
          <w:t>34</w:t>
        </w:r>
        <w:r>
          <w:fldChar w:fldCharType="end"/>
        </w:r>
      </w:hyperlink>
    </w:p>
    <w:p>
      <w:pPr>
        <w:pStyle w:val="TOC2"/>
        <w:tabs>
          <w:tab w:val="right" w:leader="dot" w:pos="8306"/>
        </w:tabs>
      </w:pPr>
      <w:hyperlink w:anchor="_Toc31838" w:history="1">
        <w:r>
          <w:rPr>
            <w:rFonts w:ascii="仿宋" w:eastAsia="仿宋" w:hAnsi="仿宋" w:cs="仿宋" w:hint="eastAsia"/>
            <w:lang w:eastAsia="zh-CN"/>
          </w:rPr>
          <w:t>(三)、进度安排注意事项</w:t>
        </w:r>
        <w:r>
          <w:tab/>
        </w:r>
        <w:r>
          <w:fldChar w:fldCharType="begin"/>
        </w:r>
        <w:r>
          <w:instrText xml:space="preserve"> PAGEREF _Toc31838 \h </w:instrText>
        </w:r>
        <w:r>
          <w:fldChar w:fldCharType="separate"/>
        </w:r>
        <w:r>
          <w:t>35</w:t>
        </w:r>
        <w:r>
          <w:fldChar w:fldCharType="end"/>
        </w:r>
      </w:hyperlink>
    </w:p>
    <w:p>
      <w:pPr>
        <w:pStyle w:val="TOC2"/>
        <w:tabs>
          <w:tab w:val="right" w:leader="dot" w:pos="8306"/>
        </w:tabs>
      </w:pPr>
      <w:hyperlink w:anchor="_Toc21667" w:history="1">
        <w:r>
          <w:rPr>
            <w:rFonts w:ascii="仿宋" w:eastAsia="仿宋" w:hAnsi="仿宋" w:cs="仿宋" w:hint="eastAsia"/>
            <w:lang w:eastAsia="zh-CN"/>
          </w:rPr>
          <w:t>(四)、人力资源配置</w:t>
        </w:r>
        <w:r>
          <w:tab/>
        </w:r>
        <w:r>
          <w:fldChar w:fldCharType="begin"/>
        </w:r>
        <w:r>
          <w:instrText xml:space="preserve"> PAGEREF _Toc21667 \h </w:instrText>
        </w:r>
        <w:r>
          <w:fldChar w:fldCharType="separate"/>
        </w:r>
        <w:r>
          <w:t>37</w:t>
        </w:r>
        <w:r>
          <w:fldChar w:fldCharType="end"/>
        </w:r>
      </w:hyperlink>
    </w:p>
    <w:p>
      <w:pPr>
        <w:pStyle w:val="TOC1"/>
        <w:tabs>
          <w:tab w:val="right" w:leader="dot" w:pos="8306"/>
        </w:tabs>
      </w:pPr>
      <w:hyperlink w:anchor="_Toc17250" w:history="1">
        <w:r>
          <w:rPr>
            <w:rFonts w:ascii="仿宋" w:eastAsia="仿宋" w:hAnsi="仿宋" w:cs="仿宋" w:hint="eastAsia"/>
            <w:lang w:eastAsia="zh-CN"/>
          </w:rPr>
          <w:t>十一、镁质瓷项目人力资源管理</w:t>
        </w:r>
        <w:r>
          <w:tab/>
        </w:r>
        <w:r>
          <w:fldChar w:fldCharType="begin"/>
        </w:r>
        <w:r>
          <w:instrText xml:space="preserve"> PAGEREF _Toc17250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9" w:history="1">
        <w:r>
          <w:rPr>
            <w:rFonts w:ascii="仿宋" w:eastAsia="仿宋" w:hAnsi="仿宋" w:cs="仿宋" w:hint="eastAsia"/>
            <w:lang w:eastAsia="zh-CN"/>
          </w:rPr>
          <w:t>(一)、建立健全的预算管理制度</w:t>
        </w:r>
        <w:r>
          <w:tab/>
        </w:r>
        <w:r>
          <w:fldChar w:fldCharType="begin"/>
        </w:r>
        <w:r>
          <w:instrText xml:space="preserve"> PAGEREF _Toc31919 \h </w:instrText>
        </w:r>
        <w:r>
          <w:fldChar w:fldCharType="separate"/>
        </w:r>
        <w:r>
          <w:t>37</w:t>
        </w:r>
        <w:r>
          <w:fldChar w:fldCharType="end"/>
        </w:r>
      </w:hyperlink>
    </w:p>
    <w:p>
      <w:pPr>
        <w:pStyle w:val="TOC2"/>
        <w:tabs>
          <w:tab w:val="right" w:leader="dot" w:pos="8306"/>
        </w:tabs>
      </w:pPr>
      <w:hyperlink w:anchor="_Toc15262" w:history="1">
        <w:r>
          <w:rPr>
            <w:rFonts w:ascii="仿宋" w:eastAsia="仿宋" w:hAnsi="仿宋" w:cs="仿宋" w:hint="eastAsia"/>
            <w:lang w:eastAsia="zh-CN"/>
          </w:rPr>
          <w:t>(二)、加强资金流动监控</w:t>
        </w:r>
        <w:r>
          <w:tab/>
        </w:r>
        <w:r>
          <w:fldChar w:fldCharType="begin"/>
        </w:r>
        <w:r>
          <w:instrText xml:space="preserve"> PAGEREF _Toc15262 \h </w:instrText>
        </w:r>
        <w:r>
          <w:fldChar w:fldCharType="separate"/>
        </w:r>
        <w:r>
          <w:t>39</w:t>
        </w:r>
        <w:r>
          <w:fldChar w:fldCharType="end"/>
        </w:r>
      </w:hyperlink>
    </w:p>
    <w:p>
      <w:pPr>
        <w:pStyle w:val="TOC2"/>
        <w:tabs>
          <w:tab w:val="right" w:leader="dot" w:pos="8306"/>
        </w:tabs>
      </w:pPr>
      <w:hyperlink w:anchor="_Toc3066" w:history="1">
        <w:r>
          <w:rPr>
            <w:rFonts w:ascii="仿宋" w:eastAsia="仿宋" w:hAnsi="仿宋" w:cs="仿宋" w:hint="eastAsia"/>
            <w:lang w:eastAsia="zh-CN"/>
          </w:rPr>
          <w:t>(三)、制定完善的风险控制机制</w:t>
        </w:r>
        <w:r>
          <w:tab/>
        </w:r>
        <w:r>
          <w:fldChar w:fldCharType="begin"/>
        </w:r>
        <w:r>
          <w:instrText xml:space="preserve"> PAGEREF _Toc3066 \h </w:instrText>
        </w:r>
        <w:r>
          <w:fldChar w:fldCharType="separate"/>
        </w:r>
        <w:r>
          <w:t>40</w:t>
        </w:r>
        <w:r>
          <w:fldChar w:fldCharType="end"/>
        </w:r>
      </w:hyperlink>
    </w:p>
    <w:p>
      <w:pPr>
        <w:pStyle w:val="TOC2"/>
        <w:tabs>
          <w:tab w:val="right" w:leader="dot" w:pos="8306"/>
        </w:tabs>
      </w:pPr>
      <w:hyperlink w:anchor="_Toc19034" w:history="1">
        <w:r>
          <w:rPr>
            <w:rFonts w:ascii="仿宋" w:eastAsia="仿宋" w:hAnsi="仿宋" w:cs="仿宋" w:hint="eastAsia"/>
            <w:lang w:eastAsia="zh-CN"/>
          </w:rPr>
          <w:t>(四)、优化成本管理</w:t>
        </w:r>
        <w:r>
          <w:tab/>
        </w:r>
        <w:r>
          <w:fldChar w:fldCharType="begin"/>
        </w:r>
        <w:r>
          <w:instrText xml:space="preserve"> PAGEREF _Toc19034 \h </w:instrText>
        </w:r>
        <w:r>
          <w:fldChar w:fldCharType="separate"/>
        </w:r>
        <w:r>
          <w:t>41</w:t>
        </w:r>
        <w:r>
          <w:fldChar w:fldCharType="end"/>
        </w:r>
      </w:hyperlink>
    </w:p>
    <w:p>
      <w:pPr>
        <w:pStyle w:val="TOC1"/>
        <w:tabs>
          <w:tab w:val="right" w:leader="dot" w:pos="8306"/>
        </w:tabs>
      </w:pPr>
      <w:hyperlink w:anchor="_Toc15371" w:history="1">
        <w:r>
          <w:rPr>
            <w:rFonts w:ascii="仿宋" w:eastAsia="仿宋" w:hAnsi="仿宋" w:cs="仿宋" w:hint="eastAsia"/>
            <w:lang w:eastAsia="zh-CN"/>
          </w:rPr>
          <w:t>十二、镁质瓷项目技术管理</w:t>
        </w:r>
        <w:r>
          <w:tab/>
        </w:r>
        <w:r>
          <w:fldChar w:fldCharType="begin"/>
        </w:r>
        <w:r>
          <w:instrText xml:space="preserve"> PAGEREF _Toc15371 \h </w:instrText>
        </w:r>
        <w:r>
          <w:fldChar w:fldCharType="separate"/>
        </w:r>
        <w:r>
          <w:t>43</w:t>
        </w:r>
        <w:r>
          <w:fldChar w:fldCharType="end"/>
        </w:r>
      </w:hyperlink>
    </w:p>
    <w:p>
      <w:pPr>
        <w:pStyle w:val="TOC2"/>
        <w:tabs>
          <w:tab w:val="right" w:leader="dot" w:pos="8306"/>
        </w:tabs>
      </w:pPr>
      <w:hyperlink w:anchor="_Toc28405" w:history="1">
        <w:r>
          <w:rPr>
            <w:rFonts w:ascii="仿宋" w:eastAsia="仿宋" w:hAnsi="仿宋" w:cs="仿宋" w:hint="eastAsia"/>
            <w:lang w:eastAsia="zh-CN"/>
          </w:rPr>
          <w:t>(一)、技术方案选用方向</w:t>
        </w:r>
        <w:r>
          <w:tab/>
        </w:r>
        <w:r>
          <w:fldChar w:fldCharType="begin"/>
        </w:r>
        <w:r>
          <w:instrText xml:space="preserve"> PAGEREF _Toc28405 \h </w:instrText>
        </w:r>
        <w:r>
          <w:fldChar w:fldCharType="separate"/>
        </w:r>
        <w:r>
          <w:t>43</w:t>
        </w:r>
        <w:r>
          <w:fldChar w:fldCharType="end"/>
        </w:r>
      </w:hyperlink>
    </w:p>
    <w:p>
      <w:pPr>
        <w:pStyle w:val="TOC2"/>
        <w:tabs>
          <w:tab w:val="right" w:leader="dot" w:pos="8306"/>
        </w:tabs>
      </w:pPr>
      <w:hyperlink w:anchor="_Toc21231" w:history="1">
        <w:r>
          <w:rPr>
            <w:rFonts w:ascii="仿宋" w:eastAsia="仿宋" w:hAnsi="仿宋" w:cs="仿宋" w:hint="eastAsia"/>
            <w:lang w:eastAsia="zh-CN"/>
          </w:rPr>
          <w:t>(二)、工艺技术方案选用原则</w:t>
        </w:r>
        <w:r>
          <w:tab/>
        </w:r>
        <w:r>
          <w:fldChar w:fldCharType="begin"/>
        </w:r>
        <w:r>
          <w:instrText xml:space="preserve"> PAGEREF _Toc21231 \h </w:instrText>
        </w:r>
        <w:r>
          <w:fldChar w:fldCharType="separate"/>
        </w:r>
        <w:r>
          <w:t>44</w:t>
        </w:r>
        <w:r>
          <w:fldChar w:fldCharType="end"/>
        </w:r>
      </w:hyperlink>
    </w:p>
    <w:p>
      <w:pPr>
        <w:pStyle w:val="TOC2"/>
        <w:tabs>
          <w:tab w:val="right" w:leader="dot" w:pos="8306"/>
        </w:tabs>
      </w:pPr>
      <w:hyperlink w:anchor="_Toc13002" w:history="1">
        <w:r>
          <w:rPr>
            <w:rFonts w:ascii="仿宋" w:eastAsia="仿宋" w:hAnsi="仿宋" w:cs="仿宋" w:hint="eastAsia"/>
            <w:lang w:eastAsia="zh-CN"/>
          </w:rPr>
          <w:t>(三)、工艺技术方案要求</w:t>
        </w:r>
        <w:r>
          <w:tab/>
        </w:r>
        <w:r>
          <w:fldChar w:fldCharType="begin"/>
        </w:r>
        <w:r>
          <w:instrText xml:space="preserve"> PAGEREF _Toc13002 \h </w:instrText>
        </w:r>
        <w:r>
          <w:fldChar w:fldCharType="separate"/>
        </w:r>
        <w:r>
          <w:t>46</w:t>
        </w:r>
        <w:r>
          <w:fldChar w:fldCharType="end"/>
        </w:r>
      </w:hyperlink>
    </w:p>
    <w:p>
      <w:pPr>
        <w:pStyle w:val="TOC1"/>
        <w:tabs>
          <w:tab w:val="right" w:leader="dot" w:pos="8306"/>
        </w:tabs>
      </w:pPr>
      <w:hyperlink w:anchor="_Toc10767" w:history="1">
        <w:r>
          <w:rPr>
            <w:rFonts w:ascii="仿宋" w:eastAsia="仿宋" w:hAnsi="仿宋" w:cs="仿宋" w:hint="eastAsia"/>
            <w:lang w:eastAsia="zh-CN"/>
          </w:rPr>
          <w:t>十三、利益相关者分析与沟通计划</w:t>
        </w:r>
        <w:r>
          <w:tab/>
        </w:r>
        <w:r>
          <w:fldChar w:fldCharType="begin"/>
        </w:r>
        <w:r>
          <w:instrText xml:space="preserve"> PAGEREF _Toc10767 \h </w:instrText>
        </w:r>
        <w:r>
          <w:fldChar w:fldCharType="separate"/>
        </w:r>
        <w:r>
          <w:t>49</w:t>
        </w:r>
        <w:r>
          <w:fldChar w:fldCharType="end"/>
        </w:r>
      </w:hyperlink>
    </w:p>
    <w:p>
      <w:pPr>
        <w:pStyle w:val="TOC2"/>
        <w:tabs>
          <w:tab w:val="right" w:leader="dot" w:pos="8306"/>
        </w:tabs>
      </w:pPr>
      <w:hyperlink w:anchor="_Toc4401" w:history="1">
        <w:r>
          <w:rPr>
            <w:rFonts w:ascii="仿宋" w:eastAsia="仿宋" w:hAnsi="仿宋" w:cs="仿宋" w:hint="eastAsia"/>
            <w:lang w:eastAsia="zh-CN"/>
          </w:rPr>
          <w:t>(一)、利益相关者分析</w:t>
        </w:r>
        <w:r>
          <w:tab/>
        </w:r>
        <w:r>
          <w:fldChar w:fldCharType="begin"/>
        </w:r>
        <w:r>
          <w:instrText xml:space="preserve"> PAGEREF _Toc4401 \h </w:instrText>
        </w:r>
        <w:r>
          <w:fldChar w:fldCharType="separate"/>
        </w:r>
        <w:r>
          <w:t>49</w:t>
        </w:r>
        <w:r>
          <w:fldChar w:fldCharType="end"/>
        </w:r>
      </w:hyperlink>
    </w:p>
    <w:p>
      <w:pPr>
        <w:pStyle w:val="TOC2"/>
        <w:tabs>
          <w:tab w:val="right" w:leader="dot" w:pos="8306"/>
        </w:tabs>
      </w:pPr>
      <w:hyperlink w:anchor="_Toc172" w:history="1">
        <w:r>
          <w:rPr>
            <w:rFonts w:ascii="仿宋" w:eastAsia="仿宋" w:hAnsi="仿宋" w:cs="仿宋" w:hint="eastAsia"/>
            <w:lang w:eastAsia="zh-CN"/>
          </w:rPr>
          <w:t>(二)、沟通计划</w:t>
        </w:r>
        <w:r>
          <w:tab/>
        </w:r>
        <w:r>
          <w:fldChar w:fldCharType="begin"/>
        </w:r>
        <w:r>
          <w:instrText xml:space="preserve"> PAGEREF _Toc172 \h </w:instrText>
        </w:r>
        <w:r>
          <w:fldChar w:fldCharType="separate"/>
        </w:r>
        <w:r>
          <w:t>50</w:t>
        </w:r>
        <w:r>
          <w:fldChar w:fldCharType="end"/>
        </w:r>
      </w:hyperlink>
    </w:p>
    <w:p>
      <w:pPr>
        <w:pStyle w:val="TOC1"/>
        <w:tabs>
          <w:tab w:val="right" w:leader="dot" w:pos="8306"/>
        </w:tabs>
      </w:pPr>
      <w:hyperlink w:anchor="_Toc24708" w:history="1">
        <w:r>
          <w:rPr>
            <w:rFonts w:ascii="仿宋" w:eastAsia="仿宋" w:hAnsi="仿宋" w:cs="仿宋" w:hint="eastAsia"/>
            <w:lang w:eastAsia="zh-CN"/>
          </w:rPr>
          <w:t>十四、镁质瓷项目实施时间节点</w:t>
        </w:r>
        <w:r>
          <w:tab/>
        </w:r>
        <w:r>
          <w:fldChar w:fldCharType="begin"/>
        </w:r>
        <w:r>
          <w:instrText xml:space="preserve"> PAGEREF _Toc24708 \h </w:instrText>
        </w:r>
        <w:r>
          <w:fldChar w:fldCharType="separate"/>
        </w:r>
        <w:r>
          <w:t>51</w:t>
        </w:r>
        <w:r>
          <w:fldChar w:fldCharType="end"/>
        </w:r>
      </w:hyperlink>
    </w:p>
    <w:p>
      <w:pPr>
        <w:pStyle w:val="TOC2"/>
        <w:tabs>
          <w:tab w:val="right" w:leader="dot" w:pos="8306"/>
        </w:tabs>
      </w:pPr>
      <w:hyperlink w:anchor="_Toc8019" w:history="1">
        <w:r>
          <w:rPr>
            <w:rFonts w:ascii="仿宋" w:eastAsia="仿宋" w:hAnsi="仿宋" w:cs="仿宋" w:hint="eastAsia"/>
            <w:lang w:eastAsia="zh-CN"/>
          </w:rPr>
          <w:t>(一)、镁质瓷项目启动阶段时间节点</w:t>
        </w:r>
        <w:r>
          <w:tab/>
        </w:r>
        <w:r>
          <w:fldChar w:fldCharType="begin"/>
        </w:r>
        <w:r>
          <w:instrText xml:space="preserve"> PAGEREF _Toc8019 \h </w:instrText>
        </w:r>
        <w:r>
          <w:fldChar w:fldCharType="separate"/>
        </w:r>
        <w:r>
          <w:t>51</w:t>
        </w:r>
        <w:r>
          <w:fldChar w:fldCharType="end"/>
        </w:r>
      </w:hyperlink>
    </w:p>
    <w:p>
      <w:pPr>
        <w:pStyle w:val="TOC2"/>
        <w:tabs>
          <w:tab w:val="right" w:leader="dot" w:pos="8306"/>
        </w:tabs>
      </w:pPr>
      <w:hyperlink w:anchor="_Toc19537" w:history="1">
        <w:r>
          <w:rPr>
            <w:rFonts w:ascii="仿宋" w:eastAsia="仿宋" w:hAnsi="仿宋" w:cs="仿宋" w:hint="eastAsia"/>
            <w:lang w:eastAsia="zh-CN"/>
          </w:rPr>
          <w:t>(二)、镁质瓷项目执行阶段时间节点</w:t>
        </w:r>
        <w:r>
          <w:tab/>
        </w:r>
        <w:r>
          <w:fldChar w:fldCharType="begin"/>
        </w:r>
        <w:r>
          <w:instrText xml:space="preserve"> PAGEREF _Toc19537 \h </w:instrText>
        </w:r>
        <w:r>
          <w:fldChar w:fldCharType="separate"/>
        </w:r>
        <w:r>
          <w:t>52</w:t>
        </w:r>
        <w:r>
          <w:fldChar w:fldCharType="end"/>
        </w:r>
      </w:hyperlink>
    </w:p>
    <w:p>
      <w:pPr>
        <w:pStyle w:val="TOC2"/>
        <w:tabs>
          <w:tab w:val="right" w:leader="dot" w:pos="8306"/>
        </w:tabs>
      </w:pPr>
      <w:hyperlink w:anchor="_Toc15297" w:history="1">
        <w:r>
          <w:rPr>
            <w:rFonts w:ascii="仿宋" w:eastAsia="仿宋" w:hAnsi="仿宋" w:cs="仿宋" w:hint="eastAsia"/>
            <w:lang w:eastAsia="zh-CN"/>
          </w:rPr>
          <w:t>(三)、镁质瓷项目完成阶段时间节点</w:t>
        </w:r>
        <w:r>
          <w:tab/>
        </w:r>
        <w:r>
          <w:fldChar w:fldCharType="begin"/>
        </w:r>
        <w:r>
          <w:instrText xml:space="preserve"> PAGEREF _Toc15297 \h </w:instrText>
        </w:r>
        <w:r>
          <w:fldChar w:fldCharType="separate"/>
        </w:r>
        <w:r>
          <w:t>53</w:t>
        </w:r>
        <w:r>
          <w:fldChar w:fldCharType="end"/>
        </w:r>
      </w:hyperlink>
    </w:p>
    <w:p>
      <w:pPr>
        <w:pStyle w:val="TOC1"/>
        <w:tabs>
          <w:tab w:val="right" w:leader="dot" w:pos="8306"/>
        </w:tabs>
      </w:pPr>
      <w:hyperlink w:anchor="_Toc12837" w:history="1">
        <w:r>
          <w:rPr>
            <w:rFonts w:ascii="仿宋" w:eastAsia="仿宋" w:hAnsi="仿宋" w:cs="仿宋" w:hint="eastAsia"/>
            <w:lang w:eastAsia="zh-CN"/>
          </w:rPr>
          <w:t>十五、镁质瓷项目变更管理</w:t>
        </w:r>
        <w:r>
          <w:tab/>
        </w:r>
        <w:r>
          <w:fldChar w:fldCharType="begin"/>
        </w:r>
        <w:r>
          <w:instrText xml:space="preserve"> PAGEREF _Toc12837 \h </w:instrText>
        </w:r>
        <w:r>
          <w:fldChar w:fldCharType="separate"/>
        </w:r>
        <w:r>
          <w:t>54</w:t>
        </w:r>
        <w:r>
          <w:fldChar w:fldCharType="end"/>
        </w:r>
      </w:hyperlink>
    </w:p>
    <w:p>
      <w:pPr>
        <w:pStyle w:val="TOC2"/>
        <w:tabs>
          <w:tab w:val="right" w:leader="dot" w:pos="8306"/>
        </w:tabs>
      </w:pPr>
      <w:hyperlink w:anchor="_Toc18701" w:history="1">
        <w:r>
          <w:rPr>
            <w:rFonts w:ascii="仿宋" w:eastAsia="仿宋" w:hAnsi="仿宋" w:cs="仿宋" w:hint="eastAsia"/>
            <w:lang w:eastAsia="zh-CN"/>
          </w:rPr>
          <w:t>(一)、变更申请与评估</w:t>
        </w:r>
        <w:r>
          <w:tab/>
        </w:r>
        <w:r>
          <w:fldChar w:fldCharType="begin"/>
        </w:r>
        <w:r>
          <w:instrText xml:space="preserve"> PAGEREF _Toc18701 \h </w:instrText>
        </w:r>
        <w:r>
          <w:fldChar w:fldCharType="separate"/>
        </w:r>
        <w:r>
          <w:t>54</w:t>
        </w:r>
        <w:r>
          <w:fldChar w:fldCharType="end"/>
        </w:r>
      </w:hyperlink>
    </w:p>
    <w:p>
      <w:pPr>
        <w:pStyle w:val="TOC2"/>
        <w:tabs>
          <w:tab w:val="right" w:leader="dot" w:pos="8306"/>
        </w:tabs>
      </w:pPr>
      <w:hyperlink w:anchor="_Toc32141" w:history="1">
        <w:r>
          <w:rPr>
            <w:rFonts w:ascii="仿宋" w:eastAsia="仿宋" w:hAnsi="仿宋" w:cs="仿宋" w:hint="eastAsia"/>
            <w:lang w:eastAsia="zh-CN"/>
          </w:rPr>
          <w:t>(二)、变更实施与控制</w:t>
        </w:r>
        <w:r>
          <w:tab/>
        </w:r>
        <w:r>
          <w:fldChar w:fldCharType="begin"/>
        </w:r>
        <w:r>
          <w:instrText xml:space="preserve"> PAGEREF _Toc32141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镁质瓷项目的主要产品是XXXX，预计年产值为XXX万元。这一产品在市场中占据着重要的地位，其广泛的应用范围使得该镁质瓷项目的市场前景非常广阔。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镁质瓷项目的xxx产品作为重要的原材料之一，将在多个领域发挥关键作用。其在建筑、交通、能源等方面的广泛应用将为整个产业链提供强大的支持，形成产业协同效应。镁质瓷项目的年产值XXX万XXX万XXX万万元不仅反映了其在市场上的巨大潜力，更预示着它对国民经济的积极贡献。这种关联度高、涉及面广的产业关系，使得该镁质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总征地面积为XXXX平方米，相当于约XX.XX亩，其中净用地面积为XXXX平方米，红线范围内相当于约XX.XX亩。这一用地规模充分考虑了镁质瓷项目的建设需求，保障了镁质瓷项目在合适的空间内得以充分发展。镁质瓷项目规划的总建筑面积为XXXX平方米，其中主体工程建设占XXXX平方米，计容建筑面积达XXXX平方米。预计建筑工程的投资将达到XXXX万元，为镁质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计划购置的设备共计XXXX台（套），设备购置费用为XXXX万元。这一设备购置计划充分考虑到镁质瓷项目的生产需求和技术要求，确保了镁质瓷项目在生产运营中具备先进的技术装备和高效的生产能力。设备的合理配置将为镁质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计划总投资为XXXX万元，预计年实现营业收入为XXXX万元。这一产能规模的设定旨在确保镁质瓷项目能够在投资与回报之间取得平衡，实现长期可持续的发展。镁质瓷项目的总投资充分考虑到各个方面的需求，包括用地建设、设备购置等多个环节，以确保镁质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694"/>
      <w:r>
        <w:rPr>
          <w:rFonts w:ascii="仿宋" w:eastAsia="仿宋" w:hAnsi="仿宋" w:cs="仿宋" w:hint="eastAsia"/>
          <w:sz w:val="28"/>
          <w:lang w:eastAsia="zh-CN"/>
        </w:rPr>
        <w:t>二、镁质瓷项目建设单位说明</w:t>
      </w:r>
      <w:bookmarkEnd w:id="5"/>
    </w:p>
    <w:p>
      <w:pPr>
        <w:pStyle w:val="Heading2"/>
        <w:rPr>
          <w:rFonts w:ascii="仿宋" w:eastAsia="仿宋" w:hAnsi="仿宋" w:cs="仿宋" w:hint="eastAsia"/>
          <w:lang w:eastAsia="zh-CN"/>
        </w:rPr>
      </w:pPr>
      <w:bookmarkStart w:id="6" w:name="_Toc27688"/>
      <w:r>
        <w:rPr>
          <w:rFonts w:ascii="仿宋" w:eastAsia="仿宋" w:hAnsi="仿宋" w:cs="仿宋" w:hint="eastAsia"/>
          <w:lang w:eastAsia="zh-CN"/>
        </w:rPr>
        <w:t>(一)、镁质瓷项目承办单位基本情况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92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质瓷项目承办单位的XXXX，我们着眼于实现可持续的经济效益。通过技术创新和解决方案的提供，公司预计在镁质瓷项目执行期间将获得可观的收入增长。这一收入来源主要包括镁质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同时，我们注重成本控制和效率提升，以确保镁质瓷项目的可持续盈利。透过精细的管理和资源优化，公司期望实现镁质瓷项目利润最大化。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质瓷项目实施进行全面的投资评估，包括镁质瓷项目启动阶段的资金投入和后续运营成本。通过对镁质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镁质瓷项目实施过程中具备足够的资金流动性，公司将进行详尽的现金流分析。这包括资金需求的合理预测、镁质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56"/>
      <w:r>
        <w:rPr>
          <w:rFonts w:ascii="仿宋" w:eastAsia="仿宋" w:hAnsi="仿宋" w:cs="仿宋" w:hint="eastAsia"/>
          <w:sz w:val="28"/>
          <w:lang w:eastAsia="zh-CN"/>
        </w:rPr>
        <w:t>三、镁质瓷项目绩效评估</w:t>
      </w:r>
      <w:bookmarkEnd w:id="8"/>
    </w:p>
    <w:p>
      <w:pPr>
        <w:pStyle w:val="Heading2"/>
        <w:rPr>
          <w:rFonts w:ascii="仿宋" w:eastAsia="仿宋" w:hAnsi="仿宋" w:cs="仿宋" w:hint="eastAsia"/>
          <w:lang w:eastAsia="zh-CN"/>
        </w:rPr>
      </w:pPr>
      <w:bookmarkStart w:id="9" w:name="_Toc318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在镁质瓷项目中，我们设计了一套全面的绩效评估指标，以确保镁质瓷项目的可控和成功交付。这些指标跨足镁质瓷项目目标、成本、进度和质量等多个维度，为我们提供了全面洞察镁质瓷项目的健康状况。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目标达成率是我们关注的首要指标。我们设定了明确的目标，并通过定期监测和评估，迅速发现并应对潜在的目标偏差。这为镁质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成本绩效是另一个核心关注点。通过实际成本与预算成本的对比分析，我们深入了解成本差异的原因，及时调整资源分配，保持镁质瓷项目在经济效益方面的合理水平。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进度作为关键的绩效指标之一，得到了精心的关注。我们制定了详细的镁质瓷项目进度计划，并设立了进度符合度指标，确保实际进度与计划进度保持一致。这使我们能够快速发现和解决潜在的进度问题，保持镁质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镁质瓷项目绩效的不可或缺的一环。我们引入了一系列的质量标准和客户满意度指标，以确保镁质瓷项目交付的成果在质量上达到或超越预期水平。通过持续监测这些指标，我们努力提升镁质瓷项目整体质量水平，为镁质瓷项目的成功交付提供有力保障。通过这些科学且全面的绩效评估，我们能够更好地引导镁质瓷项目的持续改进，确保镁质瓷项目目标的顺利达成。</w:t>
      </w:r>
    </w:p>
    <w:p>
      <w:pPr>
        <w:pStyle w:val="Heading2"/>
        <w:ind w:firstLine="560" w:firstLineChars="200"/>
        <w:rPr>
          <w:rFonts w:ascii="仿宋" w:eastAsia="仿宋" w:hAnsi="仿宋" w:cs="仿宋" w:hint="eastAsia"/>
          <w:sz w:val="28"/>
          <w:lang w:eastAsia="zh-CN"/>
        </w:rPr>
      </w:pPr>
      <w:bookmarkStart w:id="10" w:name="_Toc266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绩效评估是镁质瓷项目中的关键环节，为确保镁质瓷项目达到预期目标，我们采用了多层次、多维度的绩效评估方法。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镁质瓷项目的战略目标对齐，确保每个决策和行动都与镁质瓷项目整体目标保持一致。团队会定期召开战略对齐会议，审视当前工作与镁质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镁质瓷项目进度、质量、成本和风险等方面。这些指标通过数据收集和分析，为镁质瓷项目管理团队提供了客观的评估依据。例如，我们通过镁质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绩效评估不仅仅停留在镁质瓷项目内部，还考虑了镁质瓷项目对外部环境的影响。我们定期进行干系人满意度调查，以了解各利益相关方对镁质瓷项目的期望和满意度，并及时做出调整。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这种多层次、多角度的绩效评估方法，使得我们能够全面了解镁质瓷项目的运行状态，及时做出调整，确保镁质瓷项目在不断变化的环境中保持稳健前行。</w:t>
      </w:r>
    </w:p>
    <w:p>
      <w:pPr>
        <w:pStyle w:val="Heading2"/>
        <w:ind w:firstLine="560" w:firstLineChars="200"/>
        <w:rPr>
          <w:rFonts w:ascii="仿宋" w:eastAsia="仿宋" w:hAnsi="仿宋" w:cs="仿宋" w:hint="eastAsia"/>
          <w:sz w:val="28"/>
          <w:lang w:eastAsia="zh-CN"/>
        </w:rPr>
      </w:pPr>
      <w:bookmarkStart w:id="11" w:name="_Toc53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为了确保镁质瓷项目的有效管理和不断优化，我们采用了精心设计的绩效评估周期。这个周期旨在实现灵活、实时和全面的评估，以适应镁质瓷项目执行中的各种挑战。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镁质瓷项目的不同需求，分为短期、中期和长期。短期评估关注每个迭代或工作周期，以及时发现和解决当前任务中的问题。中期评估涵盖几个迭代，深入了解整体镁质瓷项目的趋势和性能。长期评估则着眼于整个镁质瓷项目阶段，确保镁质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镁质瓷项目管理工具和协作平台，团队成员能够随时更新和分享镁质瓷项目数据。这种实时性的反馈机制使我们能够及时察觉潜在问题，快速调整，保持镁质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镁质瓷项目的决策制定密不可分。每个周期的镁质瓷项目回顾会议成为集体总结经验、识别问题深层次原因并找到创新解决方案的平台。这种定期的反思与调整机制使镁质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929"/>
      <w:r>
        <w:rPr>
          <w:rFonts w:ascii="仿宋" w:eastAsia="仿宋" w:hAnsi="仿宋" w:cs="仿宋" w:hint="eastAsia"/>
          <w:sz w:val="28"/>
          <w:lang w:eastAsia="zh-CN"/>
        </w:rPr>
        <w:t>四、镁质瓷项目建设背景及必要性分析</w:t>
      </w:r>
      <w:bookmarkEnd w:id="12"/>
    </w:p>
    <w:p>
      <w:pPr>
        <w:pStyle w:val="Heading2"/>
        <w:rPr>
          <w:rFonts w:ascii="仿宋" w:eastAsia="仿宋" w:hAnsi="仿宋" w:cs="仿宋" w:hint="eastAsia"/>
          <w:lang w:eastAsia="zh-CN"/>
        </w:rPr>
      </w:pPr>
      <w:bookmarkStart w:id="13" w:name="_Toc18741"/>
      <w:r>
        <w:rPr>
          <w:rFonts w:ascii="仿宋" w:eastAsia="仿宋" w:hAnsi="仿宋" w:cs="仿宋" w:hint="eastAsia"/>
          <w:lang w:eastAsia="zh-CN"/>
        </w:rPr>
        <w:t>(一)、镁质瓷项目背景分析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镁质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我们的背景分析将深入挖掘当前行业的发展趋势，通过对竞争态势的全面审视，找到镁质瓷项目在这个潮流中的定位。同时，我们将关注行业内涌现的新兴机遇，以便镁质瓷项目更好地融入行业发展的潮流中。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镁质瓷项目提供了强大的发展动力。我们将聚焦于行业内最新的技术发展趋势，包括但不限于人工智能、大数据分析、物联网等领域。通过深度的技术研究，我们将确保镁质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镁质瓷项目发展的源泉。我们将投入更多的精力对市场需求进行深入剖析，超越表面的需求，深入挖掘潜在的市场痛点和机遇。通过对市场需求的细致了解，镁质瓷项目将更有针对性地设计解决方案，满足市场的多样化需求，从而更好地促进镁质瓷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镁质瓷项目战略至关重要。我们将对竞争态势进行更为深入的分析，包括但不限于市场份额、产品特点、客户满意度等多个维度。通过深度的竞争分析，镁质瓷项目将能够更准确地把握市场脉搏，制定具有竞争力的镁质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镁质瓷项目的发展具有直接的影响。我们将进行更为全面的法规和政策分析，了解行业发展中的潜在法律风险和合规挑战。通过充分了解和遵守相关法规，镁质瓷项目将确保在法律框架内合法合规运营，为镁质瓷项目的稳健发展提供有力支持。</w:t>
      </w:r>
    </w:p>
    <w:p>
      <w:pPr>
        <w:pStyle w:val="Heading2"/>
        <w:ind w:firstLine="560" w:firstLineChars="200"/>
        <w:rPr>
          <w:rFonts w:ascii="仿宋" w:eastAsia="仿宋" w:hAnsi="仿宋" w:cs="仿宋" w:hint="eastAsia"/>
          <w:sz w:val="28"/>
          <w:lang w:eastAsia="zh-CN"/>
        </w:rPr>
      </w:pPr>
      <w:bookmarkStart w:id="14" w:name="_Toc6003"/>
      <w:r>
        <w:rPr>
          <w:rFonts w:ascii="仿宋" w:eastAsia="仿宋" w:hAnsi="仿宋" w:cs="仿宋" w:hint="eastAsia"/>
          <w:sz w:val="28"/>
          <w:lang w:eastAsia="zh-CN"/>
        </w:rPr>
        <w:t>(二)、镁质瓷项目建设必要性分析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建设的迫切性源于对行业发展趋势的深刻洞察。我们正处于一个行业变革的时代，科技创新、数字化转型成为企业发展的关键动力。镁质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建设不仅仅是为了跟上潮流，更是为了通过技术创新推动企业的持续发展。通过引入先进的技术和解决方案，镁质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镁质瓷项目的建设成为必然选择，通过提高产品质量、拓展服务领域，从而在竞争中获得更多的机会。镁质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镁质瓷项目建设的必要性体现在对客户需求更精准的满足。通过镁质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建设的背后是对企业持续创新的追求。只有通过不断创新，企业才能在竞争中立于不败之地。镁质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82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1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的技术管理特点体现在其创新导向。通过引入最先进的技术趋势和解决方案，镁质瓷项目致力于提升科技含量、提高质量和效率水平。这意味着我们将采用最新的工具和方法，确保镁质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镁质瓷项目技术管理的显著特征。通过整合不同领域的技术资源，我们实现了跨学科的协同工作。这有助于优化技术架构，提高整体效能。此外，整合性策略还促进了不同技术团队之间的紧密沟通和高效合作，确保镁质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镁质瓷项目所采用的技术。通过不断优化技术方案，镁质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镁质瓷项目团队将在镁质瓷项目初期识别可能的技术风险，并采取相应的预防和应对措施。通过建立健全的风险评估机制，镁质瓷项目能够在实施过程中及时发现并解决潜在的技术问题，保障镁质瓷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通过这些独特的技术管理特点，我们确信在镁质瓷项目中，技术将成为镁质瓷项目成功的有力支持。这一深度剖析揭示了技术管理在镁质瓷项目实施中的关键作用，为镁质瓷项目的技术基础奠定了坚实的基础。</w:t>
      </w:r>
    </w:p>
    <w:p>
      <w:pPr>
        <w:pStyle w:val="Heading2"/>
        <w:ind w:firstLine="560" w:firstLineChars="200"/>
        <w:rPr>
          <w:rFonts w:ascii="仿宋" w:eastAsia="仿宋" w:hAnsi="仿宋" w:cs="仿宋" w:hint="eastAsia"/>
          <w:sz w:val="28"/>
          <w:lang w:eastAsia="zh-CN"/>
        </w:rPr>
      </w:pPr>
      <w:bookmarkStart w:id="17" w:name="_Toc19851"/>
      <w:r>
        <w:rPr>
          <w:rFonts w:ascii="仿宋" w:eastAsia="仿宋" w:hAnsi="仿宋" w:cs="仿宋" w:hint="eastAsia"/>
          <w:sz w:val="28"/>
          <w:lang w:eastAsia="zh-CN"/>
        </w:rPr>
        <w:t>(二)、镁质瓷项目工艺技术设计方案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镁质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镁质瓷项目将严格按照相关行业规范要求进行组织。通过有效控制产品质量，镁质瓷项目将致力于为顾客提供优质的镁质瓷项目产品和良好的服务。这体现了镁质瓷项目对于生产活动合规性和质量标准的高度重视，为镁质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镁质瓷项目注重生态效益和清洁生产原则。镁质瓷项目建设将紧密结合地方特色经济发展，与社会经济发展规划和区域环境保护规划方案相协调一致。通过与当地区域自然生态系统的结合，镁质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镁质瓷项目产品具有多样化的客户需求和个性化的特点。因此，镁质瓷项目产品规格品种多样，且单批生产数量较小。为满足这一特点，镁质瓷项目承办单位将建设先进的柔性制造生产线。通过广泛应用柔性制造技术，镁质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镁质瓷项目采用的技术具有较高的技术含量和自动化水平，处于国内先进水平。这一技术选用不仅体现了对生产效率、质量和环境友好性的高标准要求，同时为镁质瓷项目的可持续发展奠定了坚实的基础。</w:t>
      </w:r>
    </w:p>
    <w:p>
      <w:pPr>
        <w:pStyle w:val="Heading2"/>
        <w:ind w:firstLine="560" w:firstLineChars="200"/>
        <w:rPr>
          <w:rFonts w:ascii="仿宋" w:eastAsia="仿宋" w:hAnsi="仿宋" w:cs="仿宋" w:hint="eastAsia"/>
          <w:sz w:val="28"/>
          <w:lang w:eastAsia="zh-CN"/>
        </w:rPr>
      </w:pPr>
      <w:bookmarkStart w:id="18" w:name="_Toc182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为确保镁质瓷项目的高效生产和技术实施，我们制定了一套精心设计的设备选型方案，以满足镁质瓷项目生产、质量和环保的要求。该方案的主要特点如下：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镁质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针对镁质瓷项目产品的多样性和小批量生产的特点，我们将建设柔性制造生产线。通过在设备选型中考虑柔性制造技术，可以灵活应对不同产品规格和生产需求，实现生产线的高度灵活性和适应性。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4117"/>
      <w:r>
        <w:rPr>
          <w:rFonts w:ascii="仿宋" w:eastAsia="仿宋" w:hAnsi="仿宋" w:cs="仿宋" w:hint="eastAsia"/>
          <w:sz w:val="28"/>
          <w:lang w:eastAsia="zh-CN"/>
        </w:rPr>
        <w:t>六、镁质瓷项目概论</w:t>
      </w:r>
      <w:bookmarkEnd w:id="19"/>
    </w:p>
    <w:p>
      <w:pPr>
        <w:pStyle w:val="Heading2"/>
        <w:rPr>
          <w:rFonts w:ascii="仿宋" w:eastAsia="仿宋" w:hAnsi="仿宋" w:cs="仿宋" w:hint="eastAsia"/>
          <w:lang w:eastAsia="zh-CN"/>
        </w:rPr>
      </w:pPr>
      <w:bookmarkStart w:id="20" w:name="_Toc26573"/>
      <w:r>
        <w:rPr>
          <w:rFonts w:ascii="仿宋" w:eastAsia="仿宋" w:hAnsi="仿宋" w:cs="仿宋" w:hint="eastAsia"/>
          <w:lang w:eastAsia="zh-CN"/>
        </w:rPr>
        <w:t>(一)、镁质瓷项目概况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质瓷项目的起源追溯至对市场的深入洞察。市场的不断演变与变革为镁质瓷项目提供了难得的机遇。当前市场存在的需求缺口和变革的大环境共同构成了镁质瓷项目的背景。这个镁质瓷项目旨在充分利用市场机遇，填补行业中尚未满足的需求，为客户提供全新的解决方案。市场的变革和需求的增长使得这个镁质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镁质瓷项目名称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https://d.book118.com/518132072032006030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0640D"/>
    <w:rsid w:val="75406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2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2024-01-21T01:21:00Z</dcterms:created>
  <dcterms:modified xsi:type="dcterms:W3CDTF">2024-01-21T01:21:34Z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F3A4289B33A4477A9BCA044860054FC5_11</vt:lpwstr>
  </property>
  <property fmtid="{D5CDD505-2E9C-101B-9397-08002B2CF9AE}" pid="3" name="KSOProductBuildVer">
    <vt:lpwstr>2052-12.1.0.16120</vt:lpwstr>
  </property>
</Properties>
</file>