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转基因食品项目建设总纲及方案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0" w:history="1">
        <w:r>
          <w:rPr>
            <w:rFonts w:ascii="仿宋" w:eastAsia="仿宋" w:hAnsi="仿宋" w:cs="仿宋" w:hint="eastAsia"/>
            <w:lang w:eastAsia="zh-CN"/>
          </w:rPr>
          <w:t>前言</w:t>
        </w:r>
        <w:r>
          <w:tab/>
        </w:r>
        <w:r>
          <w:fldChar w:fldCharType="begin"/>
        </w:r>
        <w:r>
          <w:instrText xml:space="preserve"> PAGEREF _Toc26110 \h </w:instrText>
        </w:r>
        <w:r>
          <w:fldChar w:fldCharType="separate"/>
        </w:r>
        <w:r>
          <w:t>3</w:t>
        </w:r>
        <w:r>
          <w:fldChar w:fldCharType="end"/>
        </w:r>
      </w:hyperlink>
    </w:p>
    <w:p>
      <w:pPr>
        <w:pStyle w:val="TOC1"/>
        <w:tabs>
          <w:tab w:val="right" w:leader="dot" w:pos="8306"/>
        </w:tabs>
      </w:pPr>
      <w:hyperlink w:anchor="_Toc27877" w:history="1">
        <w:r>
          <w:rPr>
            <w:rFonts w:ascii="仿宋" w:eastAsia="仿宋" w:hAnsi="仿宋" w:cs="仿宋" w:hint="eastAsia"/>
            <w:lang w:eastAsia="zh-CN"/>
          </w:rPr>
          <w:t>一、发展规划、产业政策和行业准入分析</w:t>
        </w:r>
        <w:r>
          <w:tab/>
        </w:r>
        <w:r>
          <w:fldChar w:fldCharType="begin"/>
        </w:r>
        <w:r>
          <w:instrText xml:space="preserve"> PAGEREF _Toc27877 \h </w:instrText>
        </w:r>
        <w:r>
          <w:fldChar w:fldCharType="separate"/>
        </w:r>
        <w:r>
          <w:t>3</w:t>
        </w:r>
        <w:r>
          <w:fldChar w:fldCharType="end"/>
        </w:r>
      </w:hyperlink>
    </w:p>
    <w:p>
      <w:pPr>
        <w:pStyle w:val="TOC2"/>
        <w:tabs>
          <w:tab w:val="right" w:leader="dot" w:pos="8306"/>
        </w:tabs>
      </w:pPr>
      <w:hyperlink w:anchor="_Toc6154" w:history="1">
        <w:r>
          <w:rPr>
            <w:rFonts w:ascii="仿宋" w:eastAsia="仿宋" w:hAnsi="仿宋" w:cs="仿宋" w:hint="eastAsia"/>
            <w:lang w:eastAsia="zh-CN"/>
          </w:rPr>
          <w:t>(一)、发展规划分析</w:t>
        </w:r>
        <w:r>
          <w:tab/>
        </w:r>
        <w:r>
          <w:fldChar w:fldCharType="begin"/>
        </w:r>
        <w:r>
          <w:instrText xml:space="preserve"> PAGEREF _Toc6154 \h </w:instrText>
        </w:r>
        <w:r>
          <w:fldChar w:fldCharType="separate"/>
        </w:r>
        <w:r>
          <w:t>3</w:t>
        </w:r>
        <w:r>
          <w:fldChar w:fldCharType="end"/>
        </w:r>
      </w:hyperlink>
    </w:p>
    <w:p>
      <w:pPr>
        <w:pStyle w:val="TOC2"/>
        <w:tabs>
          <w:tab w:val="right" w:leader="dot" w:pos="8306"/>
        </w:tabs>
      </w:pPr>
      <w:hyperlink w:anchor="_Toc4094" w:history="1">
        <w:r>
          <w:rPr>
            <w:rFonts w:ascii="仿宋" w:eastAsia="仿宋" w:hAnsi="仿宋" w:cs="仿宋" w:hint="eastAsia"/>
            <w:lang w:eastAsia="zh-CN"/>
          </w:rPr>
          <w:t>(二)、产业政策分析</w:t>
        </w:r>
        <w:r>
          <w:tab/>
        </w:r>
        <w:r>
          <w:fldChar w:fldCharType="begin"/>
        </w:r>
        <w:r>
          <w:instrText xml:space="preserve"> PAGEREF _Toc4094 \h </w:instrText>
        </w:r>
        <w:r>
          <w:fldChar w:fldCharType="separate"/>
        </w:r>
        <w:r>
          <w:t>5</w:t>
        </w:r>
        <w:r>
          <w:fldChar w:fldCharType="end"/>
        </w:r>
      </w:hyperlink>
    </w:p>
    <w:p>
      <w:pPr>
        <w:pStyle w:val="TOC2"/>
        <w:tabs>
          <w:tab w:val="right" w:leader="dot" w:pos="8306"/>
        </w:tabs>
      </w:pPr>
      <w:hyperlink w:anchor="_Toc20775" w:history="1">
        <w:r>
          <w:rPr>
            <w:rFonts w:ascii="仿宋" w:eastAsia="仿宋" w:hAnsi="仿宋" w:cs="仿宋" w:hint="eastAsia"/>
            <w:lang w:eastAsia="zh-CN"/>
          </w:rPr>
          <w:t>(三)、行业准入分析</w:t>
        </w:r>
        <w:r>
          <w:tab/>
        </w:r>
        <w:r>
          <w:fldChar w:fldCharType="begin"/>
        </w:r>
        <w:r>
          <w:instrText xml:space="preserve"> PAGEREF _Toc20775 \h </w:instrText>
        </w:r>
        <w:r>
          <w:fldChar w:fldCharType="separate"/>
        </w:r>
        <w:r>
          <w:t>6</w:t>
        </w:r>
        <w:r>
          <w:fldChar w:fldCharType="end"/>
        </w:r>
      </w:hyperlink>
    </w:p>
    <w:p>
      <w:pPr>
        <w:pStyle w:val="TOC1"/>
        <w:tabs>
          <w:tab w:val="right" w:leader="dot" w:pos="8306"/>
        </w:tabs>
      </w:pPr>
      <w:hyperlink w:anchor="_Toc4878" w:history="1">
        <w:r>
          <w:rPr>
            <w:rFonts w:ascii="仿宋" w:eastAsia="仿宋" w:hAnsi="仿宋" w:cs="仿宋" w:hint="eastAsia"/>
            <w:lang w:eastAsia="zh-CN"/>
          </w:rPr>
          <w:t>二、背景、必要性分析</w:t>
        </w:r>
        <w:r>
          <w:tab/>
        </w:r>
        <w:r>
          <w:fldChar w:fldCharType="begin"/>
        </w:r>
        <w:r>
          <w:instrText xml:space="preserve"> PAGEREF _Toc4878 \h </w:instrText>
        </w:r>
        <w:r>
          <w:fldChar w:fldCharType="separate"/>
        </w:r>
        <w:r>
          <w:t>7</w:t>
        </w:r>
        <w:r>
          <w:fldChar w:fldCharType="end"/>
        </w:r>
      </w:hyperlink>
    </w:p>
    <w:p>
      <w:pPr>
        <w:pStyle w:val="TOC2"/>
        <w:tabs>
          <w:tab w:val="right" w:leader="dot" w:pos="8306"/>
        </w:tabs>
      </w:pPr>
      <w:hyperlink w:anchor="_Toc31720" w:history="1">
        <w:r>
          <w:rPr>
            <w:rFonts w:ascii="仿宋" w:eastAsia="仿宋" w:hAnsi="仿宋" w:cs="仿宋" w:hint="eastAsia"/>
            <w:lang w:eastAsia="zh-CN"/>
          </w:rPr>
          <w:t>(一)、项目建设背景</w:t>
        </w:r>
        <w:r>
          <w:tab/>
        </w:r>
        <w:r>
          <w:fldChar w:fldCharType="begin"/>
        </w:r>
        <w:r>
          <w:instrText xml:space="preserve"> PAGEREF _Toc31720 \h </w:instrText>
        </w:r>
        <w:r>
          <w:fldChar w:fldCharType="separate"/>
        </w:r>
        <w:r>
          <w:t>7</w:t>
        </w:r>
        <w:r>
          <w:fldChar w:fldCharType="end"/>
        </w:r>
      </w:hyperlink>
    </w:p>
    <w:p>
      <w:pPr>
        <w:pStyle w:val="TOC2"/>
        <w:tabs>
          <w:tab w:val="right" w:leader="dot" w:pos="8306"/>
        </w:tabs>
      </w:pPr>
      <w:hyperlink w:anchor="_Toc14746" w:history="1">
        <w:r>
          <w:rPr>
            <w:rFonts w:ascii="仿宋" w:eastAsia="仿宋" w:hAnsi="仿宋" w:cs="仿宋" w:hint="eastAsia"/>
            <w:lang w:eastAsia="zh-CN"/>
          </w:rPr>
          <w:t>(二)、必要性分析</w:t>
        </w:r>
        <w:r>
          <w:tab/>
        </w:r>
        <w:r>
          <w:fldChar w:fldCharType="begin"/>
        </w:r>
        <w:r>
          <w:instrText xml:space="preserve"> PAGEREF _Toc14746 \h </w:instrText>
        </w:r>
        <w:r>
          <w:fldChar w:fldCharType="separate"/>
        </w:r>
        <w:r>
          <w:t>8</w:t>
        </w:r>
        <w:r>
          <w:fldChar w:fldCharType="end"/>
        </w:r>
      </w:hyperlink>
    </w:p>
    <w:p>
      <w:pPr>
        <w:pStyle w:val="TOC2"/>
        <w:tabs>
          <w:tab w:val="right" w:leader="dot" w:pos="8306"/>
        </w:tabs>
      </w:pPr>
      <w:hyperlink w:anchor="_Toc19445" w:history="1">
        <w:r>
          <w:rPr>
            <w:rFonts w:ascii="仿宋" w:eastAsia="仿宋" w:hAnsi="仿宋" w:cs="仿宋" w:hint="eastAsia"/>
            <w:lang w:eastAsia="zh-CN"/>
          </w:rPr>
          <w:t>(三)、项目建设有利条件</w:t>
        </w:r>
        <w:r>
          <w:tab/>
        </w:r>
        <w:r>
          <w:fldChar w:fldCharType="begin"/>
        </w:r>
        <w:r>
          <w:instrText xml:space="preserve"> PAGEREF _Toc19445 \h </w:instrText>
        </w:r>
        <w:r>
          <w:fldChar w:fldCharType="separate"/>
        </w:r>
        <w:r>
          <w:t>10</w:t>
        </w:r>
        <w:r>
          <w:fldChar w:fldCharType="end"/>
        </w:r>
      </w:hyperlink>
    </w:p>
    <w:p>
      <w:pPr>
        <w:pStyle w:val="TOC1"/>
        <w:tabs>
          <w:tab w:val="right" w:leader="dot" w:pos="8306"/>
        </w:tabs>
      </w:pPr>
      <w:hyperlink w:anchor="_Toc22015" w:history="1">
        <w:r>
          <w:rPr>
            <w:rFonts w:ascii="仿宋" w:eastAsia="仿宋" w:hAnsi="仿宋" w:cs="仿宋" w:hint="eastAsia"/>
            <w:lang w:eastAsia="zh-CN"/>
          </w:rPr>
          <w:t>三、经济影响分析</w:t>
        </w:r>
        <w:r>
          <w:tab/>
        </w:r>
        <w:r>
          <w:fldChar w:fldCharType="begin"/>
        </w:r>
        <w:r>
          <w:instrText xml:space="preserve"> PAGEREF _Toc22015 \h </w:instrText>
        </w:r>
        <w:r>
          <w:fldChar w:fldCharType="separate"/>
        </w:r>
        <w:r>
          <w:t>11</w:t>
        </w:r>
        <w:r>
          <w:fldChar w:fldCharType="end"/>
        </w:r>
      </w:hyperlink>
    </w:p>
    <w:p>
      <w:pPr>
        <w:pStyle w:val="TOC2"/>
        <w:tabs>
          <w:tab w:val="right" w:leader="dot" w:pos="8306"/>
        </w:tabs>
      </w:pPr>
      <w:hyperlink w:anchor="_Toc19010" w:history="1">
        <w:r>
          <w:rPr>
            <w:rFonts w:ascii="仿宋" w:eastAsia="仿宋" w:hAnsi="仿宋" w:cs="仿宋" w:hint="eastAsia"/>
            <w:lang w:eastAsia="zh-CN"/>
          </w:rPr>
          <w:t>(一)、经济费用效益或费用效果分析</w:t>
        </w:r>
        <w:r>
          <w:tab/>
        </w:r>
        <w:r>
          <w:fldChar w:fldCharType="begin"/>
        </w:r>
        <w:r>
          <w:instrText xml:space="preserve"> PAGEREF _Toc19010 \h </w:instrText>
        </w:r>
        <w:r>
          <w:fldChar w:fldCharType="separate"/>
        </w:r>
        <w:r>
          <w:t>11</w:t>
        </w:r>
        <w:r>
          <w:fldChar w:fldCharType="end"/>
        </w:r>
      </w:hyperlink>
    </w:p>
    <w:p>
      <w:pPr>
        <w:pStyle w:val="TOC2"/>
        <w:tabs>
          <w:tab w:val="right" w:leader="dot" w:pos="8306"/>
        </w:tabs>
      </w:pPr>
      <w:hyperlink w:anchor="_Toc30018" w:history="1">
        <w:r>
          <w:rPr>
            <w:rFonts w:ascii="仿宋" w:eastAsia="仿宋" w:hAnsi="仿宋" w:cs="仿宋" w:hint="eastAsia"/>
            <w:lang w:eastAsia="zh-CN"/>
          </w:rPr>
          <w:t>(二)、行业影响分析</w:t>
        </w:r>
        <w:r>
          <w:tab/>
        </w:r>
        <w:r>
          <w:fldChar w:fldCharType="begin"/>
        </w:r>
        <w:r>
          <w:instrText xml:space="preserve"> PAGEREF _Toc30018 \h </w:instrText>
        </w:r>
        <w:r>
          <w:fldChar w:fldCharType="separate"/>
        </w:r>
        <w:r>
          <w:t>14</w:t>
        </w:r>
        <w:r>
          <w:fldChar w:fldCharType="end"/>
        </w:r>
      </w:hyperlink>
    </w:p>
    <w:p>
      <w:pPr>
        <w:pStyle w:val="TOC2"/>
        <w:tabs>
          <w:tab w:val="right" w:leader="dot" w:pos="8306"/>
        </w:tabs>
      </w:pPr>
      <w:hyperlink w:anchor="_Toc24604" w:history="1">
        <w:r>
          <w:rPr>
            <w:rFonts w:ascii="仿宋" w:eastAsia="仿宋" w:hAnsi="仿宋" w:cs="仿宋" w:hint="eastAsia"/>
            <w:lang w:eastAsia="zh-CN"/>
          </w:rPr>
          <w:t>(三)、区域经济影响分析</w:t>
        </w:r>
        <w:r>
          <w:tab/>
        </w:r>
        <w:r>
          <w:fldChar w:fldCharType="begin"/>
        </w:r>
        <w:r>
          <w:instrText xml:space="preserve"> PAGEREF _Toc24604 \h </w:instrText>
        </w:r>
        <w:r>
          <w:fldChar w:fldCharType="separate"/>
        </w:r>
        <w:r>
          <w:t>15</w:t>
        </w:r>
        <w:r>
          <w:fldChar w:fldCharType="end"/>
        </w:r>
      </w:hyperlink>
    </w:p>
    <w:p>
      <w:pPr>
        <w:pStyle w:val="TOC2"/>
        <w:tabs>
          <w:tab w:val="right" w:leader="dot" w:pos="8306"/>
        </w:tabs>
      </w:pPr>
      <w:hyperlink w:anchor="_Toc4716" w:history="1">
        <w:r>
          <w:rPr>
            <w:rFonts w:ascii="仿宋" w:eastAsia="仿宋" w:hAnsi="仿宋" w:cs="仿宋" w:hint="eastAsia"/>
            <w:lang w:eastAsia="zh-CN"/>
          </w:rPr>
          <w:t>(四)、宏观经济影响分析</w:t>
        </w:r>
        <w:r>
          <w:tab/>
        </w:r>
        <w:r>
          <w:fldChar w:fldCharType="begin"/>
        </w:r>
        <w:r>
          <w:instrText xml:space="preserve"> PAGEREF _Toc4716 \h </w:instrText>
        </w:r>
        <w:r>
          <w:fldChar w:fldCharType="separate"/>
        </w:r>
        <w:r>
          <w:t>16</w:t>
        </w:r>
        <w:r>
          <w:fldChar w:fldCharType="end"/>
        </w:r>
      </w:hyperlink>
    </w:p>
    <w:p>
      <w:pPr>
        <w:pStyle w:val="TOC1"/>
        <w:tabs>
          <w:tab w:val="right" w:leader="dot" w:pos="8306"/>
        </w:tabs>
      </w:pPr>
      <w:hyperlink w:anchor="_Toc16270" w:history="1">
        <w:r>
          <w:rPr>
            <w:rFonts w:ascii="仿宋" w:eastAsia="仿宋" w:hAnsi="仿宋" w:cs="仿宋" w:hint="eastAsia"/>
            <w:lang w:eastAsia="zh-CN"/>
          </w:rPr>
          <w:t>四、环境和生态影响分析</w:t>
        </w:r>
        <w:r>
          <w:tab/>
        </w:r>
        <w:r>
          <w:fldChar w:fldCharType="begin"/>
        </w:r>
        <w:r>
          <w:instrText xml:space="preserve"> PAGEREF _Toc16270 \h </w:instrText>
        </w:r>
        <w:r>
          <w:fldChar w:fldCharType="separate"/>
        </w:r>
        <w:r>
          <w:t>18</w:t>
        </w:r>
        <w:r>
          <w:fldChar w:fldCharType="end"/>
        </w:r>
      </w:hyperlink>
    </w:p>
    <w:p>
      <w:pPr>
        <w:pStyle w:val="TOC2"/>
        <w:tabs>
          <w:tab w:val="right" w:leader="dot" w:pos="8306"/>
        </w:tabs>
      </w:pPr>
      <w:hyperlink w:anchor="_Toc21988" w:history="1">
        <w:r>
          <w:rPr>
            <w:rFonts w:ascii="仿宋" w:eastAsia="仿宋" w:hAnsi="仿宋" w:cs="仿宋" w:hint="eastAsia"/>
            <w:lang w:eastAsia="zh-CN"/>
          </w:rPr>
          <w:t>(一)、环境和生态现状</w:t>
        </w:r>
        <w:r>
          <w:tab/>
        </w:r>
        <w:r>
          <w:fldChar w:fldCharType="begin"/>
        </w:r>
        <w:r>
          <w:instrText xml:space="preserve"> PAGEREF _Toc21988 \h </w:instrText>
        </w:r>
        <w:r>
          <w:fldChar w:fldCharType="separate"/>
        </w:r>
        <w:r>
          <w:t>18</w:t>
        </w:r>
        <w:r>
          <w:fldChar w:fldCharType="end"/>
        </w:r>
      </w:hyperlink>
    </w:p>
    <w:p>
      <w:pPr>
        <w:pStyle w:val="TOC2"/>
        <w:tabs>
          <w:tab w:val="right" w:leader="dot" w:pos="8306"/>
        </w:tabs>
      </w:pPr>
      <w:hyperlink w:anchor="_Toc15330" w:history="1">
        <w:r>
          <w:rPr>
            <w:rFonts w:ascii="仿宋" w:eastAsia="仿宋" w:hAnsi="仿宋" w:cs="仿宋" w:hint="eastAsia"/>
            <w:lang w:eastAsia="zh-CN"/>
          </w:rPr>
          <w:t>(二)、生态环境影响分析</w:t>
        </w:r>
        <w:r>
          <w:tab/>
        </w:r>
        <w:r>
          <w:fldChar w:fldCharType="begin"/>
        </w:r>
        <w:r>
          <w:instrText xml:space="preserve"> PAGEREF _Toc15330 \h </w:instrText>
        </w:r>
        <w:r>
          <w:fldChar w:fldCharType="separate"/>
        </w:r>
        <w:r>
          <w:t>19</w:t>
        </w:r>
        <w:r>
          <w:fldChar w:fldCharType="end"/>
        </w:r>
      </w:hyperlink>
    </w:p>
    <w:p>
      <w:pPr>
        <w:pStyle w:val="TOC2"/>
        <w:tabs>
          <w:tab w:val="right" w:leader="dot" w:pos="8306"/>
        </w:tabs>
      </w:pPr>
      <w:hyperlink w:anchor="_Toc18519" w:history="1">
        <w:r>
          <w:rPr>
            <w:rFonts w:ascii="仿宋" w:eastAsia="仿宋" w:hAnsi="仿宋" w:cs="仿宋" w:hint="eastAsia"/>
            <w:lang w:eastAsia="zh-CN"/>
          </w:rPr>
          <w:t>(三)、生态环境保护措施</w:t>
        </w:r>
        <w:r>
          <w:tab/>
        </w:r>
        <w:r>
          <w:fldChar w:fldCharType="begin"/>
        </w:r>
        <w:r>
          <w:instrText xml:space="preserve"> PAGEREF _Toc18519 \h </w:instrText>
        </w:r>
        <w:r>
          <w:fldChar w:fldCharType="separate"/>
        </w:r>
        <w:r>
          <w:t>21</w:t>
        </w:r>
        <w:r>
          <w:fldChar w:fldCharType="end"/>
        </w:r>
      </w:hyperlink>
    </w:p>
    <w:p>
      <w:pPr>
        <w:pStyle w:val="TOC2"/>
        <w:tabs>
          <w:tab w:val="right" w:leader="dot" w:pos="8306"/>
        </w:tabs>
      </w:pPr>
      <w:hyperlink w:anchor="_Toc31573" w:history="1">
        <w:r>
          <w:rPr>
            <w:rFonts w:ascii="仿宋" w:eastAsia="仿宋" w:hAnsi="仿宋" w:cs="仿宋" w:hint="eastAsia"/>
            <w:lang w:eastAsia="zh-CN"/>
          </w:rPr>
          <w:t>(四)、地质灾害影响分析</w:t>
        </w:r>
        <w:r>
          <w:tab/>
        </w:r>
        <w:r>
          <w:fldChar w:fldCharType="begin"/>
        </w:r>
        <w:r>
          <w:instrText xml:space="preserve"> PAGEREF _Toc31573 \h </w:instrText>
        </w:r>
        <w:r>
          <w:fldChar w:fldCharType="separate"/>
        </w:r>
        <w:r>
          <w:t>22</w:t>
        </w:r>
        <w:r>
          <w:fldChar w:fldCharType="end"/>
        </w:r>
      </w:hyperlink>
    </w:p>
    <w:p>
      <w:pPr>
        <w:pStyle w:val="TOC2"/>
        <w:tabs>
          <w:tab w:val="right" w:leader="dot" w:pos="8306"/>
        </w:tabs>
      </w:pPr>
      <w:hyperlink w:anchor="_Toc24120" w:history="1">
        <w:r>
          <w:rPr>
            <w:rFonts w:ascii="仿宋" w:eastAsia="仿宋" w:hAnsi="仿宋" w:cs="仿宋" w:hint="eastAsia"/>
            <w:lang w:eastAsia="zh-CN"/>
          </w:rPr>
          <w:t>(五)、特殊环境影响</w:t>
        </w:r>
        <w:r>
          <w:tab/>
        </w:r>
        <w:r>
          <w:fldChar w:fldCharType="begin"/>
        </w:r>
        <w:r>
          <w:instrText xml:space="preserve"> PAGEREF _Toc24120 \h </w:instrText>
        </w:r>
        <w:r>
          <w:fldChar w:fldCharType="separate"/>
        </w:r>
        <w:r>
          <w:t>24</w:t>
        </w:r>
        <w:r>
          <w:fldChar w:fldCharType="end"/>
        </w:r>
      </w:hyperlink>
    </w:p>
    <w:p>
      <w:pPr>
        <w:pStyle w:val="TOC1"/>
        <w:tabs>
          <w:tab w:val="right" w:leader="dot" w:pos="8306"/>
        </w:tabs>
      </w:pPr>
      <w:hyperlink w:anchor="_Toc29487" w:history="1">
        <w:r>
          <w:rPr>
            <w:rFonts w:ascii="仿宋" w:eastAsia="仿宋" w:hAnsi="仿宋" w:cs="仿宋" w:hint="eastAsia"/>
            <w:lang w:eastAsia="zh-CN"/>
          </w:rPr>
          <w:t>五、项目选址研究</w:t>
        </w:r>
        <w:r>
          <w:tab/>
        </w:r>
        <w:r>
          <w:fldChar w:fldCharType="begin"/>
        </w:r>
        <w:r>
          <w:instrText xml:space="preserve"> PAGEREF _Toc29487 \h </w:instrText>
        </w:r>
        <w:r>
          <w:fldChar w:fldCharType="separate"/>
        </w:r>
        <w:r>
          <w:t>25</w:t>
        </w:r>
        <w:r>
          <w:fldChar w:fldCharType="end"/>
        </w:r>
      </w:hyperlink>
    </w:p>
    <w:p>
      <w:pPr>
        <w:pStyle w:val="TOC2"/>
        <w:tabs>
          <w:tab w:val="right" w:leader="dot" w:pos="8306"/>
        </w:tabs>
      </w:pPr>
      <w:hyperlink w:anchor="_Toc10199" w:history="1">
        <w:r>
          <w:rPr>
            <w:rFonts w:ascii="仿宋" w:eastAsia="仿宋" w:hAnsi="仿宋" w:cs="仿宋" w:hint="eastAsia"/>
            <w:lang w:eastAsia="zh-CN"/>
          </w:rPr>
          <w:t>(一)、项目选址原则</w:t>
        </w:r>
        <w:r>
          <w:tab/>
        </w:r>
        <w:r>
          <w:fldChar w:fldCharType="begin"/>
        </w:r>
        <w:r>
          <w:instrText xml:space="preserve"> PAGEREF _Toc10199 \h </w:instrText>
        </w:r>
        <w:r>
          <w:fldChar w:fldCharType="separate"/>
        </w:r>
        <w:r>
          <w:t>25</w:t>
        </w:r>
        <w:r>
          <w:fldChar w:fldCharType="end"/>
        </w:r>
      </w:hyperlink>
    </w:p>
    <w:p>
      <w:pPr>
        <w:pStyle w:val="TOC2"/>
        <w:tabs>
          <w:tab w:val="right" w:leader="dot" w:pos="8306"/>
        </w:tabs>
      </w:pPr>
      <w:hyperlink w:anchor="_Toc27108" w:history="1">
        <w:r>
          <w:rPr>
            <w:rFonts w:ascii="仿宋" w:eastAsia="仿宋" w:hAnsi="仿宋" w:cs="仿宋" w:hint="eastAsia"/>
            <w:lang w:eastAsia="zh-CN"/>
          </w:rPr>
          <w:t>(二)、项目选址</w:t>
        </w:r>
        <w:r>
          <w:tab/>
        </w:r>
        <w:r>
          <w:fldChar w:fldCharType="begin"/>
        </w:r>
        <w:r>
          <w:instrText xml:space="preserve"> PAGEREF _Toc27108 \h </w:instrText>
        </w:r>
        <w:r>
          <w:fldChar w:fldCharType="separate"/>
        </w:r>
        <w:r>
          <w:t>28</w:t>
        </w:r>
        <w:r>
          <w:fldChar w:fldCharType="end"/>
        </w:r>
      </w:hyperlink>
    </w:p>
    <w:p>
      <w:pPr>
        <w:pStyle w:val="TOC2"/>
        <w:tabs>
          <w:tab w:val="right" w:leader="dot" w:pos="8306"/>
        </w:tabs>
      </w:pPr>
      <w:hyperlink w:anchor="_Toc5026" w:history="1">
        <w:r>
          <w:rPr>
            <w:rFonts w:ascii="仿宋" w:eastAsia="仿宋" w:hAnsi="仿宋" w:cs="仿宋" w:hint="eastAsia"/>
            <w:lang w:eastAsia="zh-CN"/>
          </w:rPr>
          <w:t>(三)、建设条件分析</w:t>
        </w:r>
        <w:r>
          <w:tab/>
        </w:r>
        <w:r>
          <w:fldChar w:fldCharType="begin"/>
        </w:r>
        <w:r>
          <w:instrText xml:space="preserve"> PAGEREF _Toc5026 \h </w:instrText>
        </w:r>
        <w:r>
          <w:fldChar w:fldCharType="separate"/>
        </w:r>
        <w:r>
          <w:t>30</w:t>
        </w:r>
        <w:r>
          <w:fldChar w:fldCharType="end"/>
        </w:r>
      </w:hyperlink>
    </w:p>
    <w:p>
      <w:pPr>
        <w:pStyle w:val="TOC2"/>
        <w:tabs>
          <w:tab w:val="right" w:leader="dot" w:pos="8306"/>
        </w:tabs>
      </w:pPr>
      <w:hyperlink w:anchor="_Toc22244" w:history="1">
        <w:r>
          <w:rPr>
            <w:rFonts w:ascii="仿宋" w:eastAsia="仿宋" w:hAnsi="仿宋" w:cs="仿宋" w:hint="eastAsia"/>
            <w:lang w:eastAsia="zh-CN"/>
          </w:rPr>
          <w:t>(四)、用地控制指标</w:t>
        </w:r>
        <w:r>
          <w:tab/>
        </w:r>
        <w:r>
          <w:fldChar w:fldCharType="begin"/>
        </w:r>
        <w:r>
          <w:instrText xml:space="preserve"> PAGEREF _Toc22244 \h </w:instrText>
        </w:r>
        <w:r>
          <w:fldChar w:fldCharType="separate"/>
        </w:r>
        <w:r>
          <w:t>32</w:t>
        </w:r>
        <w:r>
          <w:fldChar w:fldCharType="end"/>
        </w:r>
      </w:hyperlink>
    </w:p>
    <w:p>
      <w:pPr>
        <w:pStyle w:val="TOC2"/>
        <w:tabs>
          <w:tab w:val="right" w:leader="dot" w:pos="8306"/>
        </w:tabs>
      </w:pPr>
      <w:hyperlink w:anchor="_Toc23319" w:history="1">
        <w:r>
          <w:rPr>
            <w:rFonts w:ascii="仿宋" w:eastAsia="仿宋" w:hAnsi="仿宋" w:cs="仿宋" w:hint="eastAsia"/>
            <w:lang w:eastAsia="zh-CN"/>
          </w:rPr>
          <w:t>(五)、地总体要求</w:t>
        </w:r>
        <w:r>
          <w:tab/>
        </w:r>
        <w:r>
          <w:fldChar w:fldCharType="begin"/>
        </w:r>
        <w:r>
          <w:instrText xml:space="preserve"> PAGEREF _Toc23319 \h </w:instrText>
        </w:r>
        <w:r>
          <w:fldChar w:fldCharType="separate"/>
        </w:r>
        <w:r>
          <w:t>33</w:t>
        </w:r>
        <w:r>
          <w:fldChar w:fldCharType="end"/>
        </w:r>
      </w:hyperlink>
    </w:p>
    <w:p>
      <w:pPr>
        <w:pStyle w:val="TOC2"/>
        <w:tabs>
          <w:tab w:val="right" w:leader="dot" w:pos="8306"/>
        </w:tabs>
      </w:pPr>
      <w:hyperlink w:anchor="_Toc30277" w:history="1">
        <w:r>
          <w:rPr>
            <w:rFonts w:ascii="仿宋" w:eastAsia="仿宋" w:hAnsi="仿宋" w:cs="仿宋" w:hint="eastAsia"/>
            <w:lang w:eastAsia="zh-CN"/>
          </w:rPr>
          <w:t>(六)、节约用地措施</w:t>
        </w:r>
        <w:r>
          <w:tab/>
        </w:r>
        <w:r>
          <w:fldChar w:fldCharType="begin"/>
        </w:r>
        <w:r>
          <w:instrText xml:space="preserve"> PAGEREF _Toc30277 \h </w:instrText>
        </w:r>
        <w:r>
          <w:fldChar w:fldCharType="separate"/>
        </w:r>
        <w:r>
          <w:t>34</w:t>
        </w:r>
        <w:r>
          <w:fldChar w:fldCharType="end"/>
        </w:r>
      </w:hyperlink>
    </w:p>
    <w:p>
      <w:pPr>
        <w:pStyle w:val="TOC2"/>
        <w:tabs>
          <w:tab w:val="right" w:leader="dot" w:pos="8306"/>
        </w:tabs>
      </w:pPr>
      <w:hyperlink w:anchor="_Toc14427" w:history="1">
        <w:r>
          <w:rPr>
            <w:rFonts w:ascii="仿宋" w:eastAsia="仿宋" w:hAnsi="仿宋" w:cs="仿宋" w:hint="eastAsia"/>
            <w:lang w:eastAsia="zh-CN"/>
          </w:rPr>
          <w:t>(七)、选址综合评价</w:t>
        </w:r>
        <w:r>
          <w:tab/>
        </w:r>
        <w:r>
          <w:fldChar w:fldCharType="begin"/>
        </w:r>
        <w:r>
          <w:instrText xml:space="preserve"> PAGEREF _Toc14427 \h </w:instrText>
        </w:r>
        <w:r>
          <w:fldChar w:fldCharType="separate"/>
        </w:r>
        <w:r>
          <w:t>36</w:t>
        </w:r>
        <w:r>
          <w:fldChar w:fldCharType="end"/>
        </w:r>
      </w:hyperlink>
    </w:p>
    <w:p>
      <w:pPr>
        <w:pStyle w:val="TOC1"/>
        <w:tabs>
          <w:tab w:val="right" w:leader="dot" w:pos="8306"/>
        </w:tabs>
      </w:pPr>
      <w:hyperlink w:anchor="_Toc22126" w:history="1">
        <w:r>
          <w:rPr>
            <w:rFonts w:ascii="仿宋" w:eastAsia="仿宋" w:hAnsi="仿宋" w:cs="仿宋" w:hint="eastAsia"/>
            <w:lang w:eastAsia="zh-CN"/>
          </w:rPr>
          <w:t>六、社会影响分析</w:t>
        </w:r>
        <w:r>
          <w:tab/>
        </w:r>
        <w:r>
          <w:fldChar w:fldCharType="begin"/>
        </w:r>
        <w:r>
          <w:instrText xml:space="preserve"> PAGEREF _Toc22126 \h </w:instrText>
        </w:r>
        <w:r>
          <w:fldChar w:fldCharType="separate"/>
        </w:r>
        <w:r>
          <w:t>37</w:t>
        </w:r>
        <w:r>
          <w:fldChar w:fldCharType="end"/>
        </w:r>
      </w:hyperlink>
    </w:p>
    <w:p>
      <w:pPr>
        <w:pStyle w:val="TOC2"/>
        <w:tabs>
          <w:tab w:val="right" w:leader="dot" w:pos="8306"/>
        </w:tabs>
      </w:pPr>
      <w:hyperlink w:anchor="_Toc12705" w:history="1">
        <w:r>
          <w:rPr>
            <w:rFonts w:ascii="仿宋" w:eastAsia="仿宋" w:hAnsi="仿宋" w:cs="仿宋" w:hint="eastAsia"/>
            <w:lang w:eastAsia="zh-CN"/>
          </w:rPr>
          <w:t>(一)、社会影响效果分析</w:t>
        </w:r>
        <w:r>
          <w:tab/>
        </w:r>
        <w:r>
          <w:fldChar w:fldCharType="begin"/>
        </w:r>
        <w:r>
          <w:instrText xml:space="preserve"> PAGEREF _Toc12705 \h </w:instrText>
        </w:r>
        <w:r>
          <w:fldChar w:fldCharType="separate"/>
        </w:r>
        <w:r>
          <w:t>37</w:t>
        </w:r>
        <w:r>
          <w:fldChar w:fldCharType="end"/>
        </w:r>
      </w:hyperlink>
    </w:p>
    <w:p>
      <w:pPr>
        <w:pStyle w:val="TOC2"/>
        <w:tabs>
          <w:tab w:val="right" w:leader="dot" w:pos="8306"/>
        </w:tabs>
      </w:pPr>
      <w:hyperlink w:anchor="_Toc6253" w:history="1">
        <w:r>
          <w:rPr>
            <w:rFonts w:ascii="仿宋" w:eastAsia="仿宋" w:hAnsi="仿宋" w:cs="仿宋" w:hint="eastAsia"/>
            <w:lang w:eastAsia="zh-CN"/>
          </w:rPr>
          <w:t>(二)、社会适应性分析</w:t>
        </w:r>
        <w:r>
          <w:tab/>
        </w:r>
        <w:r>
          <w:fldChar w:fldCharType="begin"/>
        </w:r>
        <w:r>
          <w:instrText xml:space="preserve"> PAGEREF _Toc6253 \h </w:instrText>
        </w:r>
        <w:r>
          <w:fldChar w:fldCharType="separate"/>
        </w:r>
        <w:r>
          <w:t>39</w:t>
        </w:r>
        <w:r>
          <w:fldChar w:fldCharType="end"/>
        </w:r>
      </w:hyperlink>
    </w:p>
    <w:p>
      <w:pPr>
        <w:pStyle w:val="TOC2"/>
        <w:tabs>
          <w:tab w:val="right" w:leader="dot" w:pos="8306"/>
        </w:tabs>
      </w:pPr>
      <w:hyperlink w:anchor="_Toc28876" w:history="1">
        <w:r>
          <w:rPr>
            <w:rFonts w:ascii="仿宋" w:eastAsia="仿宋" w:hAnsi="仿宋" w:cs="仿宋" w:hint="eastAsia"/>
            <w:lang w:eastAsia="zh-CN"/>
          </w:rPr>
          <w:t>(三)、社会风险及对策分析</w:t>
        </w:r>
        <w:r>
          <w:tab/>
        </w:r>
        <w:r>
          <w:fldChar w:fldCharType="begin"/>
        </w:r>
        <w:r>
          <w:instrText xml:space="preserve"> PAGEREF _Toc28876 \h </w:instrText>
        </w:r>
        <w:r>
          <w:fldChar w:fldCharType="separate"/>
        </w:r>
        <w:r>
          <w:t>41</w:t>
        </w:r>
        <w:r>
          <w:fldChar w:fldCharType="end"/>
        </w:r>
      </w:hyperlink>
    </w:p>
    <w:p>
      <w:pPr>
        <w:pStyle w:val="TOC1"/>
        <w:tabs>
          <w:tab w:val="right" w:leader="dot" w:pos="8306"/>
        </w:tabs>
      </w:pPr>
      <w:hyperlink w:anchor="_Toc8091" w:history="1">
        <w:r>
          <w:rPr>
            <w:rFonts w:ascii="仿宋" w:eastAsia="仿宋" w:hAnsi="仿宋" w:cs="仿宋" w:hint="eastAsia"/>
            <w:lang w:eastAsia="zh-CN"/>
          </w:rPr>
          <w:t>七、项目实施与管理方案</w:t>
        </w:r>
        <w:r>
          <w:tab/>
        </w:r>
        <w:r>
          <w:fldChar w:fldCharType="begin"/>
        </w:r>
        <w:r>
          <w:instrText xml:space="preserve"> PAGEREF _Toc8091 \h </w:instrText>
        </w:r>
        <w:r>
          <w:fldChar w:fldCharType="separate"/>
        </w:r>
        <w:r>
          <w:t>44</w:t>
        </w:r>
        <w:r>
          <w:fldChar w:fldCharType="end"/>
        </w:r>
      </w:hyperlink>
    </w:p>
    <w:p>
      <w:pPr>
        <w:pStyle w:val="TOC2"/>
        <w:tabs>
          <w:tab w:val="right" w:leader="dot" w:pos="8306"/>
        </w:tabs>
      </w:pPr>
      <w:hyperlink w:anchor="_Toc4317" w:history="1">
        <w:r>
          <w:rPr>
            <w:rFonts w:ascii="仿宋" w:eastAsia="仿宋" w:hAnsi="仿宋" w:cs="仿宋" w:hint="eastAsia"/>
            <w:lang w:eastAsia="zh-CN"/>
          </w:rPr>
          <w:t>(一)、项目实施计划</w:t>
        </w:r>
        <w:r>
          <w:tab/>
        </w:r>
        <w:r>
          <w:fldChar w:fldCharType="begin"/>
        </w:r>
        <w:r>
          <w:instrText xml:space="preserve"> PAGEREF _Toc4317 \h </w:instrText>
        </w:r>
        <w:r>
          <w:fldChar w:fldCharType="separate"/>
        </w:r>
        <w:r>
          <w:t>44</w:t>
        </w:r>
        <w:r>
          <w:fldChar w:fldCharType="end"/>
        </w:r>
      </w:hyperlink>
    </w:p>
    <w:p>
      <w:pPr>
        <w:pStyle w:val="TOC2"/>
        <w:tabs>
          <w:tab w:val="right" w:leader="dot" w:pos="8306"/>
        </w:tabs>
      </w:pPr>
      <w:hyperlink w:anchor="_Toc5047" w:history="1">
        <w:r>
          <w:rPr>
            <w:rFonts w:ascii="仿宋" w:eastAsia="仿宋" w:hAnsi="仿宋" w:cs="仿宋" w:hint="eastAsia"/>
            <w:lang w:eastAsia="zh-CN"/>
          </w:rPr>
          <w:t>(二)、项目组织机构与职责</w:t>
        </w:r>
        <w:r>
          <w:tab/>
        </w:r>
        <w:r>
          <w:fldChar w:fldCharType="begin"/>
        </w:r>
        <w:r>
          <w:instrText xml:space="preserve"> PAGEREF _Toc5047 \h </w:instrText>
        </w:r>
        <w:r>
          <w:fldChar w:fldCharType="separate"/>
        </w:r>
        <w:r>
          <w:t>45</w:t>
        </w:r>
        <w:r>
          <w:fldChar w:fldCharType="end"/>
        </w:r>
      </w:hyperlink>
    </w:p>
    <w:p>
      <w:pPr>
        <w:pStyle w:val="TOC2"/>
        <w:tabs>
          <w:tab w:val="right" w:leader="dot" w:pos="8306"/>
        </w:tabs>
      </w:pPr>
      <w:hyperlink w:anchor="_Toc22586" w:history="1">
        <w:r>
          <w:rPr>
            <w:rFonts w:ascii="仿宋" w:eastAsia="仿宋" w:hAnsi="仿宋" w:cs="仿宋" w:hint="eastAsia"/>
            <w:lang w:eastAsia="zh-CN"/>
          </w:rPr>
          <w:t>(三)、项目管理与监控体系</w:t>
        </w:r>
        <w:r>
          <w:tab/>
        </w:r>
        <w:r>
          <w:fldChar w:fldCharType="begin"/>
        </w:r>
        <w:r>
          <w:instrText xml:space="preserve"> PAGEREF _Toc22586 \h </w:instrText>
        </w:r>
        <w:r>
          <w:fldChar w:fldCharType="separate"/>
        </w:r>
        <w:r>
          <w:t>48</w:t>
        </w:r>
        <w:r>
          <w:fldChar w:fldCharType="end"/>
        </w:r>
      </w:hyperlink>
    </w:p>
    <w:p>
      <w:pPr>
        <w:pStyle w:val="TOC1"/>
        <w:tabs>
          <w:tab w:val="right" w:leader="dot" w:pos="8306"/>
        </w:tabs>
      </w:pPr>
      <w:hyperlink w:anchor="_Toc28844" w:history="1">
        <w:r>
          <w:rPr>
            <w:rFonts w:ascii="仿宋" w:eastAsia="仿宋" w:hAnsi="仿宋" w:cs="仿宋" w:hint="eastAsia"/>
            <w:lang w:eastAsia="zh-CN"/>
          </w:rPr>
          <w:t>八、土地利用与规划方案</w:t>
        </w:r>
        <w:r>
          <w:tab/>
        </w:r>
        <w:r>
          <w:fldChar w:fldCharType="begin"/>
        </w:r>
        <w:r>
          <w:instrText xml:space="preserve"> PAGEREF _Toc28844 \h </w:instrText>
        </w:r>
        <w:r>
          <w:fldChar w:fldCharType="separate"/>
        </w:r>
        <w:r>
          <w:t>50</w:t>
        </w:r>
        <w:r>
          <w:fldChar w:fldCharType="end"/>
        </w:r>
      </w:hyperlink>
    </w:p>
    <w:p>
      <w:pPr>
        <w:pStyle w:val="TOC2"/>
        <w:tabs>
          <w:tab w:val="right" w:leader="dot" w:pos="8306"/>
        </w:tabs>
      </w:pPr>
      <w:hyperlink w:anchor="_Toc19924" w:history="1">
        <w:r>
          <w:rPr>
            <w:rFonts w:ascii="仿宋" w:eastAsia="仿宋" w:hAnsi="仿宋" w:cs="仿宋" w:hint="eastAsia"/>
            <w:lang w:eastAsia="zh-CN"/>
          </w:rPr>
          <w:t>(一)、项目用地情况分析</w:t>
        </w:r>
        <w:r>
          <w:tab/>
        </w:r>
        <w:r>
          <w:fldChar w:fldCharType="begin"/>
        </w:r>
        <w:r>
          <w:instrText xml:space="preserve"> PAGEREF _Toc19924 \h </w:instrText>
        </w:r>
        <w:r>
          <w:fldChar w:fldCharType="separate"/>
        </w:r>
        <w:r>
          <w:t>50</w:t>
        </w:r>
        <w:r>
          <w:fldChar w:fldCharType="end"/>
        </w:r>
      </w:hyperlink>
    </w:p>
    <w:p>
      <w:pPr>
        <w:pStyle w:val="TOC2"/>
        <w:tabs>
          <w:tab w:val="right" w:leader="dot" w:pos="8306"/>
        </w:tabs>
      </w:pPr>
      <w:hyperlink w:anchor="_Toc31121" w:history="1">
        <w:r>
          <w:rPr>
            <w:rFonts w:ascii="仿宋" w:eastAsia="仿宋" w:hAnsi="仿宋" w:cs="仿宋" w:hint="eastAsia"/>
            <w:lang w:eastAsia="zh-CN"/>
          </w:rPr>
          <w:t>(二)、土地利用规划方案</w:t>
        </w:r>
        <w:r>
          <w:tab/>
        </w:r>
        <w:r>
          <w:fldChar w:fldCharType="begin"/>
        </w:r>
        <w:r>
          <w:instrText xml:space="preserve"> PAGEREF _Toc31121 \h </w:instrText>
        </w:r>
        <w:r>
          <w:fldChar w:fldCharType="separate"/>
        </w:r>
        <w:r>
          <w:t>51</w:t>
        </w:r>
        <w:r>
          <w:fldChar w:fldCharType="end"/>
        </w:r>
      </w:hyperlink>
    </w:p>
    <w:p>
      <w:pPr>
        <w:pStyle w:val="TOC1"/>
        <w:tabs>
          <w:tab w:val="right" w:leader="dot" w:pos="8306"/>
        </w:tabs>
      </w:pPr>
      <w:hyperlink w:anchor="_Toc18600" w:history="1">
        <w:r>
          <w:rPr>
            <w:rFonts w:ascii="仿宋" w:eastAsia="仿宋" w:hAnsi="仿宋" w:cs="仿宋" w:hint="eastAsia"/>
            <w:lang w:eastAsia="zh-CN"/>
          </w:rPr>
          <w:t>九、环境保护与绿色发展</w:t>
        </w:r>
        <w:r>
          <w:tab/>
        </w:r>
        <w:r>
          <w:fldChar w:fldCharType="begin"/>
        </w:r>
        <w:r>
          <w:instrText xml:space="preserve"> PAGEREF _Toc18600 \h </w:instrText>
        </w:r>
        <w:r>
          <w:fldChar w:fldCharType="separate"/>
        </w:r>
        <w:r>
          <w:t>52</w:t>
        </w:r>
        <w:r>
          <w:fldChar w:fldCharType="end"/>
        </w:r>
      </w:hyperlink>
    </w:p>
    <w:p>
      <w:pPr>
        <w:pStyle w:val="TOC2"/>
        <w:tabs>
          <w:tab w:val="right" w:leader="dot" w:pos="8306"/>
        </w:tabs>
      </w:pPr>
      <w:hyperlink w:anchor="_Toc20651" w:history="1">
        <w:r>
          <w:rPr>
            <w:rFonts w:ascii="仿宋" w:eastAsia="仿宋" w:hAnsi="仿宋" w:cs="仿宋" w:hint="eastAsia"/>
            <w:lang w:eastAsia="zh-CN"/>
          </w:rPr>
          <w:t>(一)、环境保护措施</w:t>
        </w:r>
        <w:r>
          <w:tab/>
        </w:r>
        <w:r>
          <w:fldChar w:fldCharType="begin"/>
        </w:r>
        <w:r>
          <w:instrText xml:space="preserve"> PAGEREF _Toc20651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62" w:history="1">
        <w:r>
          <w:rPr>
            <w:rFonts w:ascii="仿宋" w:eastAsia="仿宋" w:hAnsi="仿宋" w:cs="仿宋" w:hint="eastAsia"/>
            <w:lang w:eastAsia="zh-CN"/>
          </w:rPr>
          <w:t>(二)、绿色发展与可持续发展策略</w:t>
        </w:r>
        <w:r>
          <w:tab/>
        </w:r>
        <w:r>
          <w:fldChar w:fldCharType="begin"/>
        </w:r>
        <w:r>
          <w:instrText xml:space="preserve"> PAGEREF _Toc21562 \h </w:instrText>
        </w:r>
        <w:r>
          <w:fldChar w:fldCharType="separate"/>
        </w:r>
        <w:r>
          <w:t>54</w:t>
        </w:r>
        <w:r>
          <w:fldChar w:fldCharType="end"/>
        </w:r>
      </w:hyperlink>
    </w:p>
    <w:p>
      <w:pPr>
        <w:pStyle w:val="TOC1"/>
        <w:tabs>
          <w:tab w:val="right" w:leader="dot" w:pos="8306"/>
        </w:tabs>
      </w:pPr>
      <w:hyperlink w:anchor="_Toc17525" w:history="1">
        <w:r>
          <w:rPr>
            <w:rFonts w:ascii="仿宋" w:eastAsia="仿宋" w:hAnsi="仿宋" w:cs="仿宋" w:hint="eastAsia"/>
            <w:lang w:eastAsia="zh-CN"/>
          </w:rPr>
          <w:t>十、客户关系管理与市场拓展</w:t>
        </w:r>
        <w:r>
          <w:tab/>
        </w:r>
        <w:r>
          <w:fldChar w:fldCharType="begin"/>
        </w:r>
        <w:r>
          <w:instrText xml:space="preserve"> PAGEREF _Toc17525 \h </w:instrText>
        </w:r>
        <w:r>
          <w:fldChar w:fldCharType="separate"/>
        </w:r>
        <w:r>
          <w:t>55</w:t>
        </w:r>
        <w:r>
          <w:fldChar w:fldCharType="end"/>
        </w:r>
      </w:hyperlink>
    </w:p>
    <w:p>
      <w:pPr>
        <w:pStyle w:val="TOC2"/>
        <w:tabs>
          <w:tab w:val="right" w:leader="dot" w:pos="8306"/>
        </w:tabs>
      </w:pPr>
      <w:hyperlink w:anchor="_Toc23033" w:history="1">
        <w:r>
          <w:rPr>
            <w:rFonts w:ascii="仿宋" w:eastAsia="仿宋" w:hAnsi="仿宋" w:cs="仿宋" w:hint="eastAsia"/>
            <w:lang w:eastAsia="zh-CN"/>
          </w:rPr>
          <w:t>(一)、客户关系管理策略</w:t>
        </w:r>
        <w:r>
          <w:tab/>
        </w:r>
        <w:r>
          <w:fldChar w:fldCharType="begin"/>
        </w:r>
        <w:r>
          <w:instrText xml:space="preserve"> PAGEREF _Toc23033 \h </w:instrText>
        </w:r>
        <w:r>
          <w:fldChar w:fldCharType="separate"/>
        </w:r>
        <w:r>
          <w:t>55</w:t>
        </w:r>
        <w:r>
          <w:fldChar w:fldCharType="end"/>
        </w:r>
      </w:hyperlink>
    </w:p>
    <w:p>
      <w:pPr>
        <w:pStyle w:val="TOC2"/>
        <w:tabs>
          <w:tab w:val="right" w:leader="dot" w:pos="8306"/>
        </w:tabs>
      </w:pPr>
      <w:hyperlink w:anchor="_Toc8703" w:history="1">
        <w:r>
          <w:rPr>
            <w:rFonts w:ascii="仿宋" w:eastAsia="仿宋" w:hAnsi="仿宋" w:cs="仿宋" w:hint="eastAsia"/>
            <w:lang w:eastAsia="zh-CN"/>
          </w:rPr>
          <w:t>(二)、市场拓展方案</w:t>
        </w:r>
        <w:r>
          <w:tab/>
        </w:r>
        <w:r>
          <w:fldChar w:fldCharType="begin"/>
        </w:r>
        <w:r>
          <w:instrText xml:space="preserve"> PAGEREF _Toc8703 \h </w:instrText>
        </w:r>
        <w:r>
          <w:fldChar w:fldCharType="separate"/>
        </w:r>
        <w:r>
          <w:t>56</w:t>
        </w:r>
        <w:r>
          <w:fldChar w:fldCharType="end"/>
        </w:r>
      </w:hyperlink>
    </w:p>
    <w:p>
      <w:pPr>
        <w:pStyle w:val="TOC1"/>
        <w:tabs>
          <w:tab w:val="right" w:leader="dot" w:pos="8306"/>
        </w:tabs>
      </w:pPr>
      <w:hyperlink w:anchor="_Toc16044" w:history="1">
        <w:r>
          <w:rPr>
            <w:rFonts w:ascii="仿宋" w:eastAsia="仿宋" w:hAnsi="仿宋" w:cs="仿宋" w:hint="eastAsia"/>
            <w:lang w:eastAsia="zh-CN"/>
          </w:rPr>
          <w:t>十一、项目进度计划</w:t>
        </w:r>
        <w:r>
          <w:tab/>
        </w:r>
        <w:r>
          <w:fldChar w:fldCharType="begin"/>
        </w:r>
        <w:r>
          <w:instrText xml:space="preserve"> PAGEREF _Toc16044 \h </w:instrText>
        </w:r>
        <w:r>
          <w:fldChar w:fldCharType="separate"/>
        </w:r>
        <w:r>
          <w:t>57</w:t>
        </w:r>
        <w:r>
          <w:fldChar w:fldCharType="end"/>
        </w:r>
      </w:hyperlink>
    </w:p>
    <w:p>
      <w:pPr>
        <w:pStyle w:val="TOC2"/>
        <w:tabs>
          <w:tab w:val="right" w:leader="dot" w:pos="8306"/>
        </w:tabs>
      </w:pPr>
      <w:hyperlink w:anchor="_Toc7964" w:history="1">
        <w:r>
          <w:rPr>
            <w:rFonts w:ascii="仿宋" w:eastAsia="仿宋" w:hAnsi="仿宋" w:cs="仿宋" w:hint="eastAsia"/>
            <w:lang w:eastAsia="zh-CN"/>
          </w:rPr>
          <w:t>(一)、建设周期</w:t>
        </w:r>
        <w:r>
          <w:tab/>
        </w:r>
        <w:r>
          <w:fldChar w:fldCharType="begin"/>
        </w:r>
        <w:r>
          <w:instrText xml:space="preserve"> PAGEREF _Toc7964 \h </w:instrText>
        </w:r>
        <w:r>
          <w:fldChar w:fldCharType="separate"/>
        </w:r>
        <w:r>
          <w:t>57</w:t>
        </w:r>
        <w:r>
          <w:fldChar w:fldCharType="end"/>
        </w:r>
      </w:hyperlink>
    </w:p>
    <w:p>
      <w:pPr>
        <w:pStyle w:val="TOC2"/>
        <w:tabs>
          <w:tab w:val="right" w:leader="dot" w:pos="8306"/>
        </w:tabs>
      </w:pPr>
      <w:hyperlink w:anchor="_Toc23638" w:history="1">
        <w:r>
          <w:rPr>
            <w:rFonts w:ascii="仿宋" w:eastAsia="仿宋" w:hAnsi="仿宋" w:cs="仿宋" w:hint="eastAsia"/>
            <w:lang w:eastAsia="zh-CN"/>
          </w:rPr>
          <w:t>(二)、建设进度</w:t>
        </w:r>
        <w:r>
          <w:tab/>
        </w:r>
        <w:r>
          <w:fldChar w:fldCharType="begin"/>
        </w:r>
        <w:r>
          <w:instrText xml:space="preserve"> PAGEREF _Toc23638 \h </w:instrText>
        </w:r>
        <w:r>
          <w:fldChar w:fldCharType="separate"/>
        </w:r>
        <w:r>
          <w:t>57</w:t>
        </w:r>
        <w:r>
          <w:fldChar w:fldCharType="end"/>
        </w:r>
      </w:hyperlink>
    </w:p>
    <w:p>
      <w:pPr>
        <w:pStyle w:val="TOC2"/>
        <w:tabs>
          <w:tab w:val="right" w:leader="dot" w:pos="8306"/>
        </w:tabs>
      </w:pPr>
      <w:hyperlink w:anchor="_Toc17213" w:history="1">
        <w:r>
          <w:rPr>
            <w:rFonts w:ascii="仿宋" w:eastAsia="仿宋" w:hAnsi="仿宋" w:cs="仿宋" w:hint="eastAsia"/>
            <w:lang w:eastAsia="zh-CN"/>
          </w:rPr>
          <w:t>(三)、进度安排注意事项</w:t>
        </w:r>
        <w:r>
          <w:tab/>
        </w:r>
        <w:r>
          <w:fldChar w:fldCharType="begin"/>
        </w:r>
        <w:r>
          <w:instrText xml:space="preserve"> PAGEREF _Toc17213 \h </w:instrText>
        </w:r>
        <w:r>
          <w:fldChar w:fldCharType="separate"/>
        </w:r>
        <w:r>
          <w:t>59</w:t>
        </w:r>
        <w:r>
          <w:fldChar w:fldCharType="end"/>
        </w:r>
      </w:hyperlink>
    </w:p>
    <w:p>
      <w:pPr>
        <w:pStyle w:val="TOC2"/>
        <w:tabs>
          <w:tab w:val="right" w:leader="dot" w:pos="8306"/>
        </w:tabs>
      </w:pPr>
      <w:hyperlink w:anchor="_Toc17462" w:history="1">
        <w:r>
          <w:rPr>
            <w:rFonts w:ascii="仿宋" w:eastAsia="仿宋" w:hAnsi="仿宋" w:cs="仿宋" w:hint="eastAsia"/>
            <w:lang w:eastAsia="zh-CN"/>
          </w:rPr>
          <w:t>(四)、人力资源配置</w:t>
        </w:r>
        <w:r>
          <w:tab/>
        </w:r>
        <w:r>
          <w:fldChar w:fldCharType="begin"/>
        </w:r>
        <w:r>
          <w:instrText xml:space="preserve"> PAGEREF _Toc17462 \h </w:instrText>
        </w:r>
        <w:r>
          <w:fldChar w:fldCharType="separate"/>
        </w:r>
        <w:r>
          <w:t>60</w:t>
        </w:r>
        <w:r>
          <w:fldChar w:fldCharType="end"/>
        </w:r>
      </w:hyperlink>
    </w:p>
    <w:p>
      <w:pPr>
        <w:pStyle w:val="TOC2"/>
        <w:tabs>
          <w:tab w:val="right" w:leader="dot" w:pos="8306"/>
        </w:tabs>
      </w:pPr>
      <w:hyperlink w:anchor="_Toc11246" w:history="1">
        <w:r>
          <w:rPr>
            <w:rFonts w:ascii="仿宋" w:eastAsia="仿宋" w:hAnsi="仿宋" w:cs="仿宋" w:hint="eastAsia"/>
            <w:lang w:eastAsia="zh-CN"/>
          </w:rPr>
          <w:t>(五)、员工培训</w:t>
        </w:r>
        <w:r>
          <w:tab/>
        </w:r>
        <w:r>
          <w:fldChar w:fldCharType="begin"/>
        </w:r>
        <w:r>
          <w:instrText xml:space="preserve"> PAGEREF _Toc11246 \h </w:instrText>
        </w:r>
        <w:r>
          <w:fldChar w:fldCharType="separate"/>
        </w:r>
        <w:r>
          <w:t>62</w:t>
        </w:r>
        <w:r>
          <w:fldChar w:fldCharType="end"/>
        </w:r>
      </w:hyperlink>
    </w:p>
    <w:p>
      <w:pPr>
        <w:pStyle w:val="TOC2"/>
        <w:tabs>
          <w:tab w:val="right" w:leader="dot" w:pos="8306"/>
        </w:tabs>
      </w:pPr>
      <w:hyperlink w:anchor="_Toc20943" w:history="1">
        <w:r>
          <w:rPr>
            <w:rFonts w:ascii="仿宋" w:eastAsia="仿宋" w:hAnsi="仿宋" w:cs="仿宋" w:hint="eastAsia"/>
            <w:lang w:eastAsia="zh-CN"/>
          </w:rPr>
          <w:t>(六)、项目实施保障</w:t>
        </w:r>
        <w:r>
          <w:tab/>
        </w:r>
        <w:r>
          <w:fldChar w:fldCharType="begin"/>
        </w:r>
        <w:r>
          <w:instrText xml:space="preserve"> PAGEREF _Toc20943 \h </w:instrText>
        </w:r>
        <w:r>
          <w:fldChar w:fldCharType="separate"/>
        </w:r>
        <w:r>
          <w:t>63</w:t>
        </w:r>
        <w:r>
          <w:fldChar w:fldCharType="end"/>
        </w:r>
      </w:hyperlink>
    </w:p>
    <w:p>
      <w:pPr>
        <w:pStyle w:val="TOC2"/>
        <w:tabs>
          <w:tab w:val="right" w:leader="dot" w:pos="8306"/>
        </w:tabs>
      </w:pPr>
      <w:hyperlink w:anchor="_Toc12865" w:history="1">
        <w:r>
          <w:rPr>
            <w:rFonts w:ascii="仿宋" w:eastAsia="仿宋" w:hAnsi="仿宋" w:cs="仿宋" w:hint="eastAsia"/>
            <w:lang w:eastAsia="zh-CN"/>
          </w:rPr>
          <w:t>(七)、安全规范管理</w:t>
        </w:r>
        <w:r>
          <w:tab/>
        </w:r>
        <w:r>
          <w:fldChar w:fldCharType="begin"/>
        </w:r>
        <w:r>
          <w:instrText xml:space="preserve"> PAGEREF _Toc12865 \h </w:instrText>
        </w:r>
        <w:r>
          <w:fldChar w:fldCharType="separate"/>
        </w:r>
        <w:r>
          <w:t>64</w:t>
        </w:r>
        <w:r>
          <w:fldChar w:fldCharType="end"/>
        </w:r>
      </w:hyperlink>
    </w:p>
    <w:p>
      <w:pPr>
        <w:pStyle w:val="TOC1"/>
        <w:tabs>
          <w:tab w:val="right" w:leader="dot" w:pos="8306"/>
        </w:tabs>
      </w:pPr>
      <w:hyperlink w:anchor="_Toc7960" w:history="1">
        <w:r>
          <w:rPr>
            <w:rFonts w:ascii="仿宋" w:eastAsia="仿宋" w:hAnsi="仿宋" w:cs="仿宋" w:hint="eastAsia"/>
            <w:lang w:eastAsia="zh-CN"/>
          </w:rPr>
          <w:t>十二、项目变更管理</w:t>
        </w:r>
        <w:r>
          <w:tab/>
        </w:r>
        <w:r>
          <w:fldChar w:fldCharType="begin"/>
        </w:r>
        <w:r>
          <w:instrText xml:space="preserve"> PAGEREF _Toc7960 \h </w:instrText>
        </w:r>
        <w:r>
          <w:fldChar w:fldCharType="separate"/>
        </w:r>
        <w:r>
          <w:t>65</w:t>
        </w:r>
        <w:r>
          <w:fldChar w:fldCharType="end"/>
        </w:r>
      </w:hyperlink>
    </w:p>
    <w:p>
      <w:pPr>
        <w:pStyle w:val="TOC2"/>
        <w:tabs>
          <w:tab w:val="right" w:leader="dot" w:pos="8306"/>
        </w:tabs>
      </w:pPr>
      <w:hyperlink w:anchor="_Toc24764" w:history="1">
        <w:r>
          <w:rPr>
            <w:rFonts w:ascii="仿宋" w:eastAsia="仿宋" w:hAnsi="仿宋" w:cs="仿宋" w:hint="eastAsia"/>
            <w:lang w:eastAsia="zh-CN"/>
          </w:rPr>
          <w:t>(一)、变更控制流程</w:t>
        </w:r>
        <w:r>
          <w:tab/>
        </w:r>
        <w:r>
          <w:fldChar w:fldCharType="begin"/>
        </w:r>
        <w:r>
          <w:instrText xml:space="preserve"> PAGEREF _Toc24764 \h </w:instrText>
        </w:r>
        <w:r>
          <w:fldChar w:fldCharType="separate"/>
        </w:r>
        <w:r>
          <w:t>65</w:t>
        </w:r>
        <w:r>
          <w:fldChar w:fldCharType="end"/>
        </w:r>
      </w:hyperlink>
    </w:p>
    <w:p>
      <w:pPr>
        <w:pStyle w:val="TOC2"/>
        <w:tabs>
          <w:tab w:val="right" w:leader="dot" w:pos="8306"/>
        </w:tabs>
      </w:pPr>
      <w:hyperlink w:anchor="_Toc11077" w:history="1">
        <w:r>
          <w:rPr>
            <w:rFonts w:ascii="仿宋" w:eastAsia="仿宋" w:hAnsi="仿宋" w:cs="仿宋" w:hint="eastAsia"/>
            <w:lang w:eastAsia="zh-CN"/>
          </w:rPr>
          <w:t>(二)、影响评估与处理</w:t>
        </w:r>
        <w:r>
          <w:tab/>
        </w:r>
        <w:r>
          <w:fldChar w:fldCharType="begin"/>
        </w:r>
        <w:r>
          <w:instrText xml:space="preserve"> PAGEREF _Toc11077 \h </w:instrText>
        </w:r>
        <w:r>
          <w:fldChar w:fldCharType="separate"/>
        </w:r>
        <w:r>
          <w:t>66</w:t>
        </w:r>
        <w:r>
          <w:fldChar w:fldCharType="end"/>
        </w:r>
      </w:hyperlink>
    </w:p>
    <w:p>
      <w:pPr>
        <w:pStyle w:val="TOC2"/>
        <w:tabs>
          <w:tab w:val="right" w:leader="dot" w:pos="8306"/>
        </w:tabs>
      </w:pPr>
      <w:hyperlink w:anchor="_Toc25982" w:history="1">
        <w:r>
          <w:rPr>
            <w:rFonts w:ascii="仿宋" w:eastAsia="仿宋" w:hAnsi="仿宋" w:cs="仿宋" w:hint="eastAsia"/>
            <w:lang w:eastAsia="zh-CN"/>
          </w:rPr>
          <w:t>(三)、变更记录与追踪</w:t>
        </w:r>
        <w:r>
          <w:tab/>
        </w:r>
        <w:r>
          <w:fldChar w:fldCharType="begin"/>
        </w:r>
        <w:r>
          <w:instrText xml:space="preserve"> PAGEREF _Toc25982 \h </w:instrText>
        </w:r>
        <w:r>
          <w:fldChar w:fldCharType="separate"/>
        </w:r>
        <w:r>
          <w:t>67</w:t>
        </w:r>
        <w:r>
          <w:fldChar w:fldCharType="end"/>
        </w:r>
      </w:hyperlink>
    </w:p>
    <w:p>
      <w:pPr>
        <w:pStyle w:val="TOC2"/>
        <w:tabs>
          <w:tab w:val="right" w:leader="dot" w:pos="8306"/>
        </w:tabs>
      </w:pPr>
      <w:hyperlink w:anchor="_Toc20682" w:history="1">
        <w:r>
          <w:rPr>
            <w:rFonts w:ascii="仿宋" w:eastAsia="仿宋" w:hAnsi="仿宋" w:cs="仿宋" w:hint="eastAsia"/>
            <w:lang w:eastAsia="zh-CN"/>
          </w:rPr>
          <w:t>(四)、变更管理策略</w:t>
        </w:r>
        <w:r>
          <w:tab/>
        </w:r>
        <w:r>
          <w:fldChar w:fldCharType="begin"/>
        </w:r>
        <w:r>
          <w:instrText xml:space="preserve"> PAGEREF _Toc20682 \h </w:instrText>
        </w:r>
        <w:r>
          <w:fldChar w:fldCharType="separate"/>
        </w:r>
        <w:r>
          <w:t>69</w:t>
        </w:r>
        <w:r>
          <w:fldChar w:fldCharType="end"/>
        </w:r>
      </w:hyperlink>
    </w:p>
    <w:p>
      <w:pPr>
        <w:pStyle w:val="TOC1"/>
        <w:tabs>
          <w:tab w:val="right" w:leader="dot" w:pos="8306"/>
        </w:tabs>
      </w:pPr>
      <w:hyperlink w:anchor="_Toc19121" w:history="1">
        <w:r>
          <w:rPr>
            <w:rFonts w:ascii="仿宋" w:eastAsia="仿宋" w:hAnsi="仿宋" w:cs="仿宋" w:hint="eastAsia"/>
            <w:lang w:eastAsia="zh-CN"/>
          </w:rPr>
          <w:t>十三、法律法规与政策遵循</w:t>
        </w:r>
        <w:r>
          <w:tab/>
        </w:r>
        <w:r>
          <w:fldChar w:fldCharType="begin"/>
        </w:r>
        <w:r>
          <w:instrText xml:space="preserve"> PAGEREF _Toc19121 \h </w:instrText>
        </w:r>
        <w:r>
          <w:fldChar w:fldCharType="separate"/>
        </w:r>
        <w:r>
          <w:t>71</w:t>
        </w:r>
        <w:r>
          <w:fldChar w:fldCharType="end"/>
        </w:r>
      </w:hyperlink>
    </w:p>
    <w:p>
      <w:pPr>
        <w:pStyle w:val="TOC2"/>
        <w:tabs>
          <w:tab w:val="right" w:leader="dot" w:pos="8306"/>
        </w:tabs>
      </w:pPr>
      <w:hyperlink w:anchor="_Toc19591" w:history="1">
        <w:r>
          <w:rPr>
            <w:rFonts w:ascii="仿宋" w:eastAsia="仿宋" w:hAnsi="仿宋" w:cs="仿宋" w:hint="eastAsia"/>
            <w:lang w:eastAsia="zh-CN"/>
          </w:rPr>
          <w:t>(一)、法律法规遵守</w:t>
        </w:r>
        <w:r>
          <w:tab/>
        </w:r>
        <w:r>
          <w:fldChar w:fldCharType="begin"/>
        </w:r>
        <w:r>
          <w:instrText xml:space="preserve"> PAGEREF _Toc19591 \h </w:instrText>
        </w:r>
        <w:r>
          <w:fldChar w:fldCharType="separate"/>
        </w:r>
        <w:r>
          <w:t>71</w:t>
        </w:r>
        <w:r>
          <w:fldChar w:fldCharType="end"/>
        </w:r>
      </w:hyperlink>
    </w:p>
    <w:p>
      <w:pPr>
        <w:pStyle w:val="TOC2"/>
        <w:tabs>
          <w:tab w:val="right" w:leader="dot" w:pos="8306"/>
        </w:tabs>
      </w:pPr>
      <w:hyperlink w:anchor="_Toc20370" w:history="1">
        <w:r>
          <w:rPr>
            <w:rFonts w:ascii="仿宋" w:eastAsia="仿宋" w:hAnsi="仿宋" w:cs="仿宋" w:hint="eastAsia"/>
            <w:lang w:eastAsia="zh-CN"/>
          </w:rPr>
          <w:t>(二)、政策导向与利用</w:t>
        </w:r>
        <w:r>
          <w:tab/>
        </w:r>
        <w:r>
          <w:fldChar w:fldCharType="begin"/>
        </w:r>
        <w:r>
          <w:instrText xml:space="preserve"> PAGEREF _Toc20370 \h </w:instrText>
        </w:r>
        <w:r>
          <w:fldChar w:fldCharType="separate"/>
        </w:r>
        <w:r>
          <w:t>72</w:t>
        </w:r>
        <w:r>
          <w:fldChar w:fldCharType="end"/>
        </w:r>
      </w:hyperlink>
    </w:p>
    <w:p>
      <w:pPr>
        <w:pStyle w:val="TOC1"/>
        <w:tabs>
          <w:tab w:val="right" w:leader="dot" w:pos="8306"/>
        </w:tabs>
      </w:pPr>
      <w:hyperlink w:anchor="_Toc26429" w:history="1">
        <w:r>
          <w:rPr>
            <w:rFonts w:ascii="仿宋" w:eastAsia="仿宋" w:hAnsi="仿宋" w:cs="仿宋" w:hint="eastAsia"/>
            <w:lang w:eastAsia="zh-CN"/>
          </w:rPr>
          <w:t>十四、人力资源管理与开发</w:t>
        </w:r>
        <w:r>
          <w:tab/>
        </w:r>
        <w:r>
          <w:fldChar w:fldCharType="begin"/>
        </w:r>
        <w:r>
          <w:instrText xml:space="preserve"> PAGEREF _Toc26429 \h </w:instrText>
        </w:r>
        <w:r>
          <w:fldChar w:fldCharType="separate"/>
        </w:r>
        <w:r>
          <w:t>73</w:t>
        </w:r>
        <w:r>
          <w:fldChar w:fldCharType="end"/>
        </w:r>
      </w:hyperlink>
    </w:p>
    <w:p>
      <w:pPr>
        <w:pStyle w:val="TOC2"/>
        <w:tabs>
          <w:tab w:val="right" w:leader="dot" w:pos="8306"/>
        </w:tabs>
      </w:pPr>
      <w:hyperlink w:anchor="_Toc20102" w:history="1">
        <w:r>
          <w:rPr>
            <w:rFonts w:ascii="仿宋" w:eastAsia="仿宋" w:hAnsi="仿宋" w:cs="仿宋" w:hint="eastAsia"/>
            <w:lang w:eastAsia="zh-CN"/>
          </w:rPr>
          <w:t>(一)、人力资源规划</w:t>
        </w:r>
        <w:r>
          <w:tab/>
        </w:r>
        <w:r>
          <w:fldChar w:fldCharType="begin"/>
        </w:r>
        <w:r>
          <w:instrText xml:space="preserve"> PAGEREF _Toc20102 \h </w:instrText>
        </w:r>
        <w:r>
          <w:fldChar w:fldCharType="separate"/>
        </w:r>
        <w:r>
          <w:t>73</w:t>
        </w:r>
        <w:r>
          <w:fldChar w:fldCharType="end"/>
        </w:r>
      </w:hyperlink>
    </w:p>
    <w:p>
      <w:pPr>
        <w:pStyle w:val="TOC2"/>
        <w:tabs>
          <w:tab w:val="right" w:leader="dot" w:pos="8306"/>
        </w:tabs>
      </w:pPr>
      <w:hyperlink w:anchor="_Toc7099" w:history="1">
        <w:r>
          <w:rPr>
            <w:rFonts w:ascii="仿宋" w:eastAsia="仿宋" w:hAnsi="仿宋" w:cs="仿宋" w:hint="eastAsia"/>
            <w:lang w:eastAsia="zh-CN"/>
          </w:rPr>
          <w:t>(二)、人力资源开发与培训</w:t>
        </w:r>
        <w:r>
          <w:tab/>
        </w:r>
        <w:r>
          <w:fldChar w:fldCharType="begin"/>
        </w:r>
        <w:r>
          <w:instrText xml:space="preserve"> PAGEREF _Toc7099 \h </w:instrText>
        </w:r>
        <w:r>
          <w:fldChar w:fldCharType="separate"/>
        </w:r>
        <w:r>
          <w:t>74</w:t>
        </w:r>
        <w:r>
          <w:fldChar w:fldCharType="end"/>
        </w:r>
      </w:hyperlink>
    </w:p>
    <w:p>
      <w:pPr>
        <w:pStyle w:val="TOC1"/>
        <w:tabs>
          <w:tab w:val="right" w:leader="dot" w:pos="8306"/>
        </w:tabs>
      </w:pPr>
      <w:hyperlink w:anchor="_Toc16669" w:history="1">
        <w:r>
          <w:rPr>
            <w:rFonts w:ascii="仿宋" w:eastAsia="仿宋" w:hAnsi="仿宋" w:cs="仿宋" w:hint="eastAsia"/>
            <w:lang w:eastAsia="zh-CN"/>
          </w:rPr>
          <w:t>十五、知识产权管理与保护</w:t>
        </w:r>
        <w:r>
          <w:tab/>
        </w:r>
        <w:r>
          <w:fldChar w:fldCharType="begin"/>
        </w:r>
        <w:r>
          <w:instrText xml:space="preserve"> PAGEREF _Toc16669 \h </w:instrText>
        </w:r>
        <w:r>
          <w:fldChar w:fldCharType="separate"/>
        </w:r>
        <w:r>
          <w:t>77</w:t>
        </w:r>
        <w:r>
          <w:fldChar w:fldCharType="end"/>
        </w:r>
      </w:hyperlink>
    </w:p>
    <w:p>
      <w:pPr>
        <w:pStyle w:val="TOC2"/>
        <w:tabs>
          <w:tab w:val="right" w:leader="dot" w:pos="8306"/>
        </w:tabs>
      </w:pPr>
      <w:hyperlink w:anchor="_Toc10084" w:history="1">
        <w:r>
          <w:rPr>
            <w:rFonts w:ascii="仿宋" w:eastAsia="仿宋" w:hAnsi="仿宋" w:cs="仿宋" w:hint="eastAsia"/>
            <w:lang w:eastAsia="zh-CN"/>
          </w:rPr>
          <w:t>(一)、知识产权管理体系建设</w:t>
        </w:r>
        <w:r>
          <w:tab/>
        </w:r>
        <w:r>
          <w:fldChar w:fldCharType="begin"/>
        </w:r>
        <w:r>
          <w:instrText xml:space="preserve"> PAGEREF _Toc10084 \h </w:instrText>
        </w:r>
        <w:r>
          <w:fldChar w:fldCharType="separate"/>
        </w:r>
        <w:r>
          <w:t>77</w:t>
        </w:r>
        <w:r>
          <w:fldChar w:fldCharType="end"/>
        </w:r>
      </w:hyperlink>
    </w:p>
    <w:p>
      <w:pPr>
        <w:pStyle w:val="TOC2"/>
        <w:tabs>
          <w:tab w:val="right" w:leader="dot" w:pos="8306"/>
        </w:tabs>
      </w:pPr>
      <w:hyperlink w:anchor="_Toc14582" w:history="1">
        <w:r>
          <w:rPr>
            <w:rFonts w:ascii="仿宋" w:eastAsia="仿宋" w:hAnsi="仿宋" w:cs="仿宋" w:hint="eastAsia"/>
            <w:lang w:eastAsia="zh-CN"/>
          </w:rPr>
          <w:t>(二)、知识产权保护措施</w:t>
        </w:r>
        <w:r>
          <w:tab/>
        </w:r>
        <w:r>
          <w:fldChar w:fldCharType="begin"/>
        </w:r>
        <w:r>
          <w:instrText xml:space="preserve"> PAGEREF _Toc14582 \h </w:instrText>
        </w:r>
        <w:r>
          <w:fldChar w:fldCharType="separate"/>
        </w:r>
        <w:r>
          <w:t>78</w:t>
        </w:r>
        <w:r>
          <w:fldChar w:fldCharType="end"/>
        </w:r>
      </w:hyperlink>
    </w:p>
    <w:p>
      <w:pPr>
        <w:pStyle w:val="TOC1"/>
        <w:tabs>
          <w:tab w:val="right" w:leader="dot" w:pos="8306"/>
        </w:tabs>
      </w:pPr>
      <w:hyperlink w:anchor="_Toc8192" w:history="1">
        <w:r>
          <w:rPr>
            <w:rFonts w:ascii="仿宋" w:eastAsia="仿宋" w:hAnsi="仿宋" w:cs="仿宋" w:hint="eastAsia"/>
            <w:lang w:eastAsia="zh-CN"/>
          </w:rPr>
          <w:t>十六、合作与交流机制建立</w:t>
        </w:r>
        <w:r>
          <w:tab/>
        </w:r>
        <w:r>
          <w:fldChar w:fldCharType="begin"/>
        </w:r>
        <w:r>
          <w:instrText xml:space="preserve"> PAGEREF _Toc8192 \h </w:instrText>
        </w:r>
        <w:r>
          <w:fldChar w:fldCharType="separate"/>
        </w:r>
        <w:r>
          <w:t>79</w:t>
        </w:r>
        <w:r>
          <w:fldChar w:fldCharType="end"/>
        </w:r>
      </w:hyperlink>
    </w:p>
    <w:p>
      <w:pPr>
        <w:pStyle w:val="TOC2"/>
        <w:tabs>
          <w:tab w:val="right" w:leader="dot" w:pos="8306"/>
        </w:tabs>
      </w:pPr>
      <w:hyperlink w:anchor="_Toc7380" w:history="1">
        <w:r>
          <w:rPr>
            <w:rFonts w:ascii="仿宋" w:eastAsia="仿宋" w:hAnsi="仿宋" w:cs="仿宋" w:hint="eastAsia"/>
            <w:lang w:eastAsia="zh-CN"/>
          </w:rPr>
          <w:t>(一)、合作伙伴选择与合作方式</w:t>
        </w:r>
        <w:r>
          <w:tab/>
        </w:r>
        <w:r>
          <w:fldChar w:fldCharType="begin"/>
        </w:r>
        <w:r>
          <w:instrText xml:space="preserve"> PAGEREF _Toc7380 \h </w:instrText>
        </w:r>
        <w:r>
          <w:fldChar w:fldCharType="separate"/>
        </w:r>
        <w:r>
          <w:t>79</w:t>
        </w:r>
        <w:r>
          <w:fldChar w:fldCharType="end"/>
        </w:r>
      </w:hyperlink>
    </w:p>
    <w:p>
      <w:pPr>
        <w:pStyle w:val="TOC2"/>
        <w:tabs>
          <w:tab w:val="right" w:leader="dot" w:pos="8306"/>
        </w:tabs>
      </w:pPr>
      <w:hyperlink w:anchor="_Toc16627" w:history="1">
        <w:r>
          <w:rPr>
            <w:rFonts w:ascii="仿宋" w:eastAsia="仿宋" w:hAnsi="仿宋" w:cs="仿宋" w:hint="eastAsia"/>
            <w:lang w:eastAsia="zh-CN"/>
          </w:rPr>
          <w:t>(二)、交流与合作平台搭建</w:t>
        </w:r>
        <w:r>
          <w:tab/>
        </w:r>
        <w:r>
          <w:fldChar w:fldCharType="begin"/>
        </w:r>
        <w:r>
          <w:instrText xml:space="preserve"> PAGEREF _Toc16627 \h </w:instrText>
        </w:r>
        <w:r>
          <w:fldChar w:fldCharType="separate"/>
        </w:r>
        <w:r>
          <w:t>81</w:t>
        </w:r>
        <w:r>
          <w:fldChar w:fldCharType="end"/>
        </w:r>
      </w:hyperlink>
    </w:p>
    <w:p>
      <w:pPr>
        <w:pStyle w:val="TOC1"/>
        <w:tabs>
          <w:tab w:val="right" w:leader="dot" w:pos="8306"/>
        </w:tabs>
      </w:pPr>
      <w:hyperlink w:anchor="_Toc13170" w:history="1">
        <w:r>
          <w:rPr>
            <w:rFonts w:ascii="仿宋" w:eastAsia="仿宋" w:hAnsi="仿宋" w:cs="仿宋" w:hint="eastAsia"/>
            <w:lang w:eastAsia="zh-CN"/>
          </w:rPr>
          <w:t>十七、产业协同与集群发展</w:t>
        </w:r>
        <w:r>
          <w:tab/>
        </w:r>
        <w:r>
          <w:fldChar w:fldCharType="begin"/>
        </w:r>
        <w:r>
          <w:instrText xml:space="preserve"> PAGEREF _Toc13170 \h </w:instrText>
        </w:r>
        <w:r>
          <w:fldChar w:fldCharType="separate"/>
        </w:r>
        <w:r>
          <w:t>82</w:t>
        </w:r>
        <w:r>
          <w:fldChar w:fldCharType="end"/>
        </w:r>
      </w:hyperlink>
    </w:p>
    <w:p>
      <w:pPr>
        <w:pStyle w:val="TOC2"/>
        <w:tabs>
          <w:tab w:val="right" w:leader="dot" w:pos="8306"/>
        </w:tabs>
      </w:pPr>
      <w:hyperlink w:anchor="_Toc29521" w:history="1">
        <w:r>
          <w:rPr>
            <w:rFonts w:ascii="仿宋" w:eastAsia="仿宋" w:hAnsi="仿宋" w:cs="仿宋" w:hint="eastAsia"/>
            <w:lang w:eastAsia="zh-CN"/>
          </w:rPr>
          <w:t>(一)、产业协同机制建设</w:t>
        </w:r>
        <w:r>
          <w:tab/>
        </w:r>
        <w:r>
          <w:fldChar w:fldCharType="begin"/>
        </w:r>
        <w:r>
          <w:instrText xml:space="preserve"> PAGEREF _Toc29521 \h </w:instrText>
        </w:r>
        <w:r>
          <w:fldChar w:fldCharType="separate"/>
        </w:r>
        <w:r>
          <w:t>82</w:t>
        </w:r>
        <w:r>
          <w:fldChar w:fldCharType="end"/>
        </w:r>
      </w:hyperlink>
    </w:p>
    <w:p>
      <w:pPr>
        <w:pStyle w:val="TOC2"/>
        <w:tabs>
          <w:tab w:val="right" w:leader="dot" w:pos="8306"/>
        </w:tabs>
      </w:pPr>
      <w:hyperlink w:anchor="_Toc4561" w:history="1">
        <w:r>
          <w:rPr>
            <w:rFonts w:ascii="仿宋" w:eastAsia="仿宋" w:hAnsi="仿宋" w:cs="仿宋" w:hint="eastAsia"/>
            <w:lang w:eastAsia="zh-CN"/>
          </w:rPr>
          <w:t>(二)、产业集群培育与发展</w:t>
        </w:r>
        <w:r>
          <w:tab/>
        </w:r>
        <w:r>
          <w:fldChar w:fldCharType="begin"/>
        </w:r>
        <w:r>
          <w:instrText xml:space="preserve"> PAGEREF _Toc4561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8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615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09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77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一、转基因食品项目的市场准入条件分析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转基因食品项目而言，市场准入条件首先取决于政策法规环境。政府对于[行业名称]领域的法规，如环保标准、税收政策、和技术使用规范，直接影响转基因食品项目的运营和成本结构。例如，若政府针对使用可再生能源的企业提供税收优惠，这将对转基因食品项目的财务规划产生重要影响。同时，考虑经济环境和消费者偏好的变化对转基因食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二、转基因食品项目的行业规范与合规性要求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转基因食品项目来说，遵守行业规范和合规性要求是确保项目顺利进行的基础。这包括遵循质量控制标准、安全规定、数据保护法规等。例如，若转基因食品项目涉及数据处理，须严格遵守相关的数据保护法规。此外，行业内部的自律规范，如产品标准和服务流程，也对于提升转基因食品项目在行业内的认可度和竞争力至关重要。项目管理团队必须不断更新策略，以应对行业规范和法规的变化，确保转基因食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三、转基因食品项目的竞争格局和战略定位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转基因食品项目的发展规划中，理解行业的竞争格局对于制定有效的市场策略极为关键。这包括分析主要竞争对手的市场地位、优势及其业务模式。转基因食品项目面临的竞争对手可能包括大型成熟企业和创新型初创公司，各自采取不同的市场策略。因此，转基因食品项目需精确地定位自己的市场策略，如专注于产品创新、客户服务或成本效率，以在竞争中占据优势。通过深入的市场和竞争分析，转基因食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87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172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食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转基因食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食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转基因食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74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转基因食品项目的必要性在当前经济和社会背景下表现得尤为重要，其对市场需求的满足、技术创新的推动、社会经济发展的促进以及环境可持续性的提高，共同构成了项目建设的核心价值和必要性。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转基因食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转基因食品项目在其专注的领域内，特别是在人工智能和数据科学方面，有望推动显著的技术革新。项目的研发活动不仅有望孕育出改变行业运作方式的新技术，还可能在长远中影响整个技术生态系统。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转基因食品项目还致力于提升当地居民的技能和就业能力，通过与当地教育机构合作提供培训和教育机会，从而提高社区整体的生活水平和社会福祉。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转基因食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9445"/>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转基因食品项目的建设和发展得益于一系列有利条件，这些条件涵盖了技术优势、市场潜力、政策支持、人力资源、基础设施以及投资和合作伙伴的支持，共同构成了项目成功的坚实基础。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转基因食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转基因食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2015"/>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9010"/>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https://d.book118.com/518142006073006030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转基因食品项目建设总纲及方案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E05D48"/>
    <w:rsid w:val="03E05D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4200607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2024-01-15T19:39:00Z</dcterms:created>
  <dcterms:modified xsi:type="dcterms:W3CDTF">2024-01-15T19:40:24Z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547FB77296C641E2B74F84A74AFCF581_11</vt:lpwstr>
  </property>
  <property fmtid="{D5CDD505-2E9C-101B-9397-08002B2CF9AE}" pid="3" name="KSOProductBuildVer">
    <vt:lpwstr>2052-12.1.0.16120</vt:lpwstr>
  </property>
</Properties>
</file>