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F6ACE" w14:paraId="561FAFA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F6ACE" w14:paraId="476ACF0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F6ACE" w14:paraId="64900A7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F6ACE" w:rsidRPr="00BF6ACE" w14:paraId="35EBA2D7" w14:textId="67B173E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F6ACE">
        <w:rPr>
          <w:rFonts w:ascii="宋体" w:eastAsia="宋体" w:hAnsi="宋体"/>
          <w:b/>
          <w:sz w:val="60"/>
        </w:rPr>
        <w:t>CNG加气站设备项目安全风险评价报告</w:t>
      </w:r>
    </w:p>
    <w:p w:rsidR="00BF6ACE" w:rsidP="00BF6ACE" w14:paraId="595F2154" w14:textId="64D0B63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F6ACE">
        <w:rPr>
          <w:rFonts w:ascii="仿宋" w:eastAsia="仿宋" w:hAnsi="仿宋" w:hint="eastAsia"/>
          <w:b/>
          <w:sz w:val="40"/>
        </w:rPr>
        <w:t>目录</w:t>
      </w:r>
    </w:p>
    <w:p w:rsidR="00BF6ACE" w14:paraId="5040C4A7" w14:textId="5B53066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F6ACE" w14:paraId="5FC521C5" w14:textId="24B025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F6ACE" w14:paraId="28AD5A02" w14:textId="41D327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F6ACE" w14:paraId="1D62D798" w14:textId="5C4FDD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_Toc158854323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F6ACE" w14:paraId="73F5A607" w14:textId="3FD4E0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_Toc158854324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F6ACE" w14:paraId="31EF4325" w14:textId="507B1E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F6ACE" w14:paraId="42EFABCC" w14:textId="1C75B4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F6ACE" w14:paraId="7F9E8447" w14:textId="3BC6B0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F6ACE" w14:paraId="7F458975" w14:textId="41477E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三、评价CNG加气站设备项目概述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F6ACE" w14:paraId="29B73C79" w14:textId="1574FB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F6ACE" w14:paraId="7597C83E" w14:textId="1E3AC0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(二)、CNG加气站设备行业企业所在地的自然条件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_Toc158854330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F6ACE" w14:paraId="5AE9EE01" w14:textId="7BB1AF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F6ACE" w14:paraId="5B5C8363" w14:textId="5A52E2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F6ACE" w14:paraId="072963CE" w14:textId="257E23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_Toc158854333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F6ACE" w14:paraId="59E68C75" w14:textId="33DFDD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_Toc158854334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F6ACE" w14:paraId="7CA74E4D" w14:textId="6EEFB5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_Toc158854335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F6ACE" w14:paraId="3973CC18" w14:textId="7A3A14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_Toc158854336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F6ACE" w14:paraId="2A6992C1" w14:textId="11D18F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_Toc158854337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F6ACE" w14:paraId="2F2FCE61" w14:textId="3BDF5A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_Toc158854338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F6ACE" w14:paraId="580D3807" w14:textId="098FDB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_Toc158854339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F6ACE" w14:paraId="0E2B47C0" w14:textId="0E0A0D66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_Toc158854340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F6ACE" w14:paraId="2D6C571C" w14:textId="73CBB5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_Toc158854341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F6ACE" w14:paraId="30569627" w14:textId="223FDD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_Toc158854342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F6ACE" w14:paraId="04CB2CDD" w14:textId="566F58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_Toc158854343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F6ACE" w14:paraId="0184D3D6" w14:textId="320A4B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_Toc158854344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F6ACE" w14:paraId="5FBF5909" w14:textId="2E7229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_Toc158854345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F6ACE" w14:paraId="4AC79320" w14:textId="559884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_Toc158854346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F6ACE" w14:paraId="6564044B" w14:textId="74AA92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_Toc158854347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F6ACE" w14:paraId="4905B100" w14:textId="784A65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_Toc158854348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F6ACE" w14:paraId="7A641B39" w14:textId="2C557E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_Toc158854349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F6ACE" w14:paraId="6D754BD2" w14:textId="1671AF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_Toc158854350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F6ACE" w14:paraId="47EAA9B4" w14:textId="3B6CD15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_Toc158854351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F6ACE" w14:paraId="107D4652" w14:textId="76D1F7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_Toc158854352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F6ACE" w14:paraId="30FF68CB" w14:textId="78F60D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_Toc158854353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F6ACE" w14:paraId="516405A4" w14:textId="12484F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_Toc158854354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F6ACE" w14:paraId="053952E0" w14:textId="4A2AB0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_Toc158854355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F6ACE" w14:paraId="032D1D3E" w14:textId="7A6C36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_Toc158854356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F6ACE" w14:paraId="74C77A09" w14:textId="36287D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_Toc158854357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F6ACE" w14:paraId="23A1930D" w14:textId="27FA76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_Toc158854358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F6ACE" w14:paraId="089313CC" w14:textId="1E22FC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_Toc158854359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F6ACE" w14:paraId="0D6B23D2" w14:textId="627276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_Toc158854360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F6ACE" w14:paraId="6249F74B" w14:textId="4DC253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_Toc158854361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F6ACE" w14:paraId="4AA0E770" w14:textId="0EF0994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_Toc158854362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F6ACE" w14:paraId="19DBA2CF" w14:textId="380FEDF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_Toc158854363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F6ACE" w14:paraId="1A01A0FD" w14:textId="0F5607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_Toc158854364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F6ACE" w14:paraId="4B89CFD1" w14:textId="18DBE1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_Toc158854365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F6ACE" w14:paraId="00F670D4" w14:textId="66C2D7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_Toc158854366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F6ACE" w14:paraId="095317B6" w14:textId="2D9EA23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十、CNG加气站设备项目安全现状评价报告的存档与发布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_Toc158854367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F6ACE" w14:paraId="53C1586A" w14:textId="54949E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_Toc158854368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F6ACE" w14:paraId="3B69C1CC" w14:textId="4D6049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_Toc158854369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F6ACE" w14:paraId="633C84D3" w14:textId="1D9083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_Toc158854370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F6ACE" w14:paraId="23C08B10" w14:textId="7245A7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_Toc158854371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F6ACE" w14:paraId="2CA3BAAF" w14:textId="16C9CE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_Toc158854372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F6ACE" w14:paraId="203D8532" w14:textId="74BE77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_Toc158854373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F6ACE" w14:paraId="732B9CC9" w14:textId="31271C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_Toc158854374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F6ACE" w14:paraId="6B2AD21D" w14:textId="007E64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_Toc158854375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F6ACE" w14:paraId="64CB8F8E" w14:textId="4F6EC7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_Toc158854376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F6ACE" w14:paraId="704F1F83" w14:textId="78AEA1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_Toc158854377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BF6ACE" w14:paraId="2678D822" w14:textId="2C745E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_Toc158854378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BF6ACE" w14:paraId="0508476E" w14:textId="7B36CE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十二、CNG加气站设备项目安全现状评价报告的审核与批准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_Toc158854379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BF6ACE" w14:paraId="29A8E77B" w14:textId="0CE534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_Toc158854380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BF6ACE" w14:paraId="4FC52D14" w14:textId="3C56C0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_Toc158854381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BF6ACE" w14:paraId="5A5F3879" w14:textId="7803F8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_Toc158854382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BF6ACE" w14:paraId="12065C7E" w14:textId="2A6F40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_Toc158854383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BF6ACE" w14:paraId="1916FBC8" w14:textId="4AB82D1E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十三、安全与环境责任体系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_Toc158854384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BF6ACE" w14:paraId="21C5EF5D" w14:textId="686AF2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_Toc158854385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BF6ACE" w14:paraId="417C961B" w14:textId="53E8E4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_Toc158854386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BF6ACE" w14:paraId="6397630C" w14:textId="2C3FB7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_Toc158854387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BF6ACE" w14:paraId="41BFAA03" w14:textId="2700CD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_Toc158854388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BF6ACE" w:rsidP="00BF6ACE" w14:paraId="0CC121C0" w14:textId="70EA0915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https://d.book118.com/525000314224011111</w:t>
        </w:r>
      </w:hyperlink>
    </w:p>
    <w:p w:rsidR="00BF6ACE" w:rsidP="00BF6ACE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CE" w:rsidP="006741C8" w14:paraId="362871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6ACE" w14:paraId="18918F0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CE" w:rsidP="006741C8" w14:paraId="4895AFA2" w14:textId="0903D7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F6ACE" w14:paraId="62AF1CF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CE" w14:paraId="01892A3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CE" w:rsidP="006741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6AC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CE" w:rsidP="006741C8" w14:textId="0903D7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F6AC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C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CE" w:rsidP="006741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6AC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CE" w:rsidP="006741C8" w14:textId="0903D7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F6AC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C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CE" w:rsidP="006741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6AC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CE" w:rsidP="006741C8" w14:textId="0903D7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F6AC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C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CE" w:rsidP="006741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F6AC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CE" w:rsidP="006741C8" w14:textId="0903D72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F6AC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C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CE" w14:paraId="6CB6CC1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CE" w:rsidRPr="00BF6ACE" w:rsidP="00BF6ACE" w14:paraId="494B56AF" w14:textId="0624C5C4">
    <w:pPr>
      <w:pStyle w:val="Header"/>
      <w:rPr>
        <w:rFonts w:ascii="仿宋" w:eastAsia="仿宋" w:hAnsi="仿宋"/>
      </w:rPr>
    </w:pPr>
    <w:r w:rsidRPr="00BF6ACE">
      <w:rPr>
        <w:rFonts w:ascii="仿宋" w:eastAsia="仿宋" w:hAnsi="仿宋"/>
      </w:rPr>
      <w:t>CNG加气站设备项目安全风险评价报告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CE" w14:paraId="1854352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C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CE" w:rsidRPr="00BF6ACE" w:rsidP="00BF6ACE" w14:textId="0624C5C4">
    <w:pPr>
      <w:pStyle w:val="Header"/>
      <w:rPr>
        <w:rFonts w:ascii="仿宋" w:eastAsia="仿宋" w:hAnsi="仿宋"/>
      </w:rPr>
    </w:pPr>
    <w:r w:rsidRPr="00BF6ACE">
      <w:rPr>
        <w:rFonts w:ascii="仿宋" w:eastAsia="仿宋" w:hAnsi="仿宋"/>
      </w:rPr>
      <w:t>CNG加气站设备项目安全风险评价报告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C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C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CE" w:rsidRPr="00BF6ACE" w:rsidP="00BF6ACE" w14:textId="0624C5C4">
    <w:pPr>
      <w:pStyle w:val="Header"/>
      <w:rPr>
        <w:rFonts w:ascii="仿宋" w:eastAsia="仿宋" w:hAnsi="仿宋"/>
      </w:rPr>
    </w:pPr>
    <w:r w:rsidRPr="00BF6ACE">
      <w:rPr>
        <w:rFonts w:ascii="仿宋" w:eastAsia="仿宋" w:hAnsi="仿宋"/>
      </w:rPr>
      <w:t>CNG加气站设备项目安全风险评价报告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C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C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CE" w:rsidRPr="00BF6ACE" w:rsidP="00BF6ACE" w14:textId="0624C5C4">
    <w:pPr>
      <w:pStyle w:val="Header"/>
      <w:rPr>
        <w:rFonts w:ascii="仿宋" w:eastAsia="仿宋" w:hAnsi="仿宋"/>
      </w:rPr>
    </w:pPr>
    <w:r w:rsidRPr="00BF6ACE">
      <w:rPr>
        <w:rFonts w:ascii="仿宋" w:eastAsia="仿宋" w:hAnsi="仿宋"/>
      </w:rPr>
      <w:t>CNG加气站设备项目安全风险评价报告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C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C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CE" w:rsidRPr="00BF6ACE" w:rsidP="00BF6ACE" w14:textId="0624C5C4">
    <w:pPr>
      <w:pStyle w:val="Header"/>
      <w:rPr>
        <w:rFonts w:ascii="仿宋" w:eastAsia="仿宋" w:hAnsi="仿宋"/>
      </w:rPr>
    </w:pPr>
    <w:r w:rsidRPr="00BF6ACE">
      <w:rPr>
        <w:rFonts w:ascii="仿宋" w:eastAsia="仿宋" w:hAnsi="仿宋"/>
      </w:rPr>
      <w:t>CNG加气站设备项目安全风险评价报告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F6AC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ACE"/>
    <w:rsid w:val="006741C8"/>
    <w:rsid w:val="00BF6AC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3F7211B"/>
  <w15:chartTrackingRefBased/>
  <w15:docId w15:val="{B2D8584D-149A-43E1-AD9A-78EBF8660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F6AC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F6AC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F6AC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F6AC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F6AC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F6AC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F6A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F6AC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F6ACE"/>
  </w:style>
  <w:style w:type="paragraph" w:styleId="TOC1">
    <w:name w:val="toc 1"/>
    <w:basedOn w:val="Normal"/>
    <w:next w:val="Normal"/>
    <w:autoRedefine/>
    <w:uiPriority w:val="39"/>
    <w:unhideWhenUsed/>
    <w:rsid w:val="00BF6ACE"/>
  </w:style>
  <w:style w:type="paragraph" w:styleId="TOC2">
    <w:name w:val="toc 2"/>
    <w:basedOn w:val="Normal"/>
    <w:next w:val="Normal"/>
    <w:autoRedefine/>
    <w:uiPriority w:val="39"/>
    <w:unhideWhenUsed/>
    <w:rsid w:val="00BF6AC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2500031422401111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6588</Words>
  <Characters>37552</Characters>
  <Application>Microsoft Office Word</Application>
  <DocSecurity>0</DocSecurity>
  <Lines>312</Lines>
  <Paragraphs>88</Paragraphs>
  <ScaleCrop>false</ScaleCrop>
  <Company/>
  <LinksUpToDate>false</LinksUpToDate>
  <CharactersWithSpaces>44052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2024-02-14T17:50:00Z</dcterms:created>
  <dcterms:modified xsi:type="dcterms:W3CDTF">2024-02-14T17:51:00Z</dcterms:modified>
</cp:coreProperties>
</file>