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压接机项目规划设计纲要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22" w:history="1">
        <w:r>
          <w:rPr>
            <w:rFonts w:ascii="仿宋" w:eastAsia="仿宋" w:hAnsi="仿宋" w:cs="仿宋" w:hint="eastAsia"/>
            <w:lang w:eastAsia="zh-CN"/>
          </w:rPr>
          <w:t>序言</w:t>
        </w:r>
        <w:r>
          <w:tab/>
        </w:r>
        <w:r>
          <w:fldChar w:fldCharType="begin"/>
        </w:r>
        <w:r>
          <w:instrText xml:space="preserve"> PAGEREF _Toc10822 \h </w:instrText>
        </w:r>
        <w:r>
          <w:fldChar w:fldCharType="separate"/>
        </w:r>
        <w:r>
          <w:t>3</w:t>
        </w:r>
        <w:r>
          <w:fldChar w:fldCharType="end"/>
        </w:r>
      </w:hyperlink>
    </w:p>
    <w:p>
      <w:pPr>
        <w:pStyle w:val="TOC1"/>
        <w:tabs>
          <w:tab w:val="right" w:leader="dot" w:pos="8306"/>
        </w:tabs>
      </w:pPr>
      <w:hyperlink w:anchor="_Toc9375" w:history="1">
        <w:r>
          <w:rPr>
            <w:rFonts w:ascii="仿宋" w:eastAsia="仿宋" w:hAnsi="仿宋" w:cs="仿宋" w:hint="eastAsia"/>
            <w:lang w:eastAsia="zh-CN"/>
          </w:rPr>
          <w:t>一、市场分析、调研</w:t>
        </w:r>
        <w:r>
          <w:tab/>
        </w:r>
        <w:r>
          <w:fldChar w:fldCharType="begin"/>
        </w:r>
        <w:r>
          <w:instrText xml:space="preserve"> PAGEREF _Toc9375 \h </w:instrText>
        </w:r>
        <w:r>
          <w:fldChar w:fldCharType="separate"/>
        </w:r>
        <w:r>
          <w:t>3</w:t>
        </w:r>
        <w:r>
          <w:fldChar w:fldCharType="end"/>
        </w:r>
      </w:hyperlink>
    </w:p>
    <w:p>
      <w:pPr>
        <w:pStyle w:val="TOC2"/>
        <w:tabs>
          <w:tab w:val="right" w:leader="dot" w:pos="8306"/>
        </w:tabs>
      </w:pPr>
      <w:hyperlink w:anchor="_Toc10360" w:history="1">
        <w:r>
          <w:rPr>
            <w:rFonts w:ascii="仿宋" w:eastAsia="仿宋" w:hAnsi="仿宋" w:cs="仿宋" w:hint="eastAsia"/>
            <w:lang w:eastAsia="zh-CN"/>
          </w:rPr>
          <w:t>(一)、压接机行业分析</w:t>
        </w:r>
        <w:r>
          <w:tab/>
        </w:r>
        <w:r>
          <w:fldChar w:fldCharType="begin"/>
        </w:r>
        <w:r>
          <w:instrText xml:space="preserve"> PAGEREF _Toc10360 \h </w:instrText>
        </w:r>
        <w:r>
          <w:fldChar w:fldCharType="separate"/>
        </w:r>
        <w:r>
          <w:t>3</w:t>
        </w:r>
        <w:r>
          <w:fldChar w:fldCharType="end"/>
        </w:r>
      </w:hyperlink>
    </w:p>
    <w:p>
      <w:pPr>
        <w:pStyle w:val="TOC2"/>
        <w:tabs>
          <w:tab w:val="right" w:leader="dot" w:pos="8306"/>
        </w:tabs>
      </w:pPr>
      <w:hyperlink w:anchor="_Toc10221" w:history="1">
        <w:r>
          <w:rPr>
            <w:rFonts w:ascii="仿宋" w:eastAsia="仿宋" w:hAnsi="仿宋" w:cs="仿宋" w:hint="eastAsia"/>
            <w:lang w:eastAsia="zh-CN"/>
          </w:rPr>
          <w:t>(二)、压接机市场分析预测</w:t>
        </w:r>
        <w:r>
          <w:tab/>
        </w:r>
        <w:r>
          <w:fldChar w:fldCharType="begin"/>
        </w:r>
        <w:r>
          <w:instrText xml:space="preserve"> PAGEREF _Toc10221 \h </w:instrText>
        </w:r>
        <w:r>
          <w:fldChar w:fldCharType="separate"/>
        </w:r>
        <w:r>
          <w:t>4</w:t>
        </w:r>
        <w:r>
          <w:fldChar w:fldCharType="end"/>
        </w:r>
      </w:hyperlink>
    </w:p>
    <w:p>
      <w:pPr>
        <w:pStyle w:val="TOC1"/>
        <w:tabs>
          <w:tab w:val="right" w:leader="dot" w:pos="8306"/>
        </w:tabs>
      </w:pPr>
      <w:hyperlink w:anchor="_Toc7551" w:history="1">
        <w:r>
          <w:rPr>
            <w:rFonts w:ascii="仿宋" w:eastAsia="仿宋" w:hAnsi="仿宋" w:cs="仿宋" w:hint="eastAsia"/>
            <w:lang w:eastAsia="zh-CN"/>
          </w:rPr>
          <w:t>二、压接机项目土建工程</w:t>
        </w:r>
        <w:r>
          <w:tab/>
        </w:r>
        <w:r>
          <w:fldChar w:fldCharType="begin"/>
        </w:r>
        <w:r>
          <w:instrText xml:space="preserve"> PAGEREF _Toc7551 \h </w:instrText>
        </w:r>
        <w:r>
          <w:fldChar w:fldCharType="separate"/>
        </w:r>
        <w:r>
          <w:t>4</w:t>
        </w:r>
        <w:r>
          <w:fldChar w:fldCharType="end"/>
        </w:r>
      </w:hyperlink>
    </w:p>
    <w:p>
      <w:pPr>
        <w:pStyle w:val="TOC2"/>
        <w:tabs>
          <w:tab w:val="right" w:leader="dot" w:pos="8306"/>
        </w:tabs>
      </w:pPr>
      <w:hyperlink w:anchor="_Toc25133" w:history="1">
        <w:r>
          <w:rPr>
            <w:rFonts w:ascii="仿宋" w:eastAsia="仿宋" w:hAnsi="仿宋" w:cs="仿宋" w:hint="eastAsia"/>
            <w:lang w:eastAsia="zh-CN"/>
          </w:rPr>
          <w:t>(一)、建筑工程设计原则</w:t>
        </w:r>
        <w:r>
          <w:tab/>
        </w:r>
        <w:r>
          <w:fldChar w:fldCharType="begin"/>
        </w:r>
        <w:r>
          <w:instrText xml:space="preserve"> PAGEREF _Toc25133 \h </w:instrText>
        </w:r>
        <w:r>
          <w:fldChar w:fldCharType="separate"/>
        </w:r>
        <w:r>
          <w:t>4</w:t>
        </w:r>
        <w:r>
          <w:fldChar w:fldCharType="end"/>
        </w:r>
      </w:hyperlink>
    </w:p>
    <w:p>
      <w:pPr>
        <w:pStyle w:val="TOC2"/>
        <w:tabs>
          <w:tab w:val="right" w:leader="dot" w:pos="8306"/>
        </w:tabs>
      </w:pPr>
      <w:hyperlink w:anchor="_Toc24677" w:history="1">
        <w:r>
          <w:rPr>
            <w:rFonts w:ascii="仿宋" w:eastAsia="仿宋" w:hAnsi="仿宋" w:cs="仿宋" w:hint="eastAsia"/>
            <w:lang w:eastAsia="zh-CN"/>
          </w:rPr>
          <w:t>(二)、土建工程设计年限及安全等级</w:t>
        </w:r>
        <w:r>
          <w:tab/>
        </w:r>
        <w:r>
          <w:fldChar w:fldCharType="begin"/>
        </w:r>
        <w:r>
          <w:instrText xml:space="preserve"> PAGEREF _Toc24677 \h </w:instrText>
        </w:r>
        <w:r>
          <w:fldChar w:fldCharType="separate"/>
        </w:r>
        <w:r>
          <w:t>6</w:t>
        </w:r>
        <w:r>
          <w:fldChar w:fldCharType="end"/>
        </w:r>
      </w:hyperlink>
    </w:p>
    <w:p>
      <w:pPr>
        <w:pStyle w:val="TOC2"/>
        <w:tabs>
          <w:tab w:val="right" w:leader="dot" w:pos="8306"/>
        </w:tabs>
      </w:pPr>
      <w:hyperlink w:anchor="_Toc2981" w:history="1">
        <w:r>
          <w:rPr>
            <w:rFonts w:ascii="仿宋" w:eastAsia="仿宋" w:hAnsi="仿宋" w:cs="仿宋" w:hint="eastAsia"/>
            <w:lang w:eastAsia="zh-CN"/>
          </w:rPr>
          <w:t>(三)、建筑工程设计总体要求</w:t>
        </w:r>
        <w:r>
          <w:tab/>
        </w:r>
        <w:r>
          <w:fldChar w:fldCharType="begin"/>
        </w:r>
        <w:r>
          <w:instrText xml:space="preserve"> PAGEREF _Toc2981 \h </w:instrText>
        </w:r>
        <w:r>
          <w:fldChar w:fldCharType="separate"/>
        </w:r>
        <w:r>
          <w:t>7</w:t>
        </w:r>
        <w:r>
          <w:fldChar w:fldCharType="end"/>
        </w:r>
      </w:hyperlink>
    </w:p>
    <w:p>
      <w:pPr>
        <w:pStyle w:val="TOC2"/>
        <w:tabs>
          <w:tab w:val="right" w:leader="dot" w:pos="8306"/>
        </w:tabs>
      </w:pPr>
      <w:hyperlink w:anchor="_Toc14365" w:history="1">
        <w:r>
          <w:rPr>
            <w:rFonts w:ascii="仿宋" w:eastAsia="仿宋" w:hAnsi="仿宋" w:cs="仿宋" w:hint="eastAsia"/>
            <w:lang w:eastAsia="zh-CN"/>
          </w:rPr>
          <w:t>(四)、土建工程建设指标</w:t>
        </w:r>
        <w:r>
          <w:tab/>
        </w:r>
        <w:r>
          <w:fldChar w:fldCharType="begin"/>
        </w:r>
        <w:r>
          <w:instrText xml:space="preserve"> PAGEREF _Toc14365 \h </w:instrText>
        </w:r>
        <w:r>
          <w:fldChar w:fldCharType="separate"/>
        </w:r>
        <w:r>
          <w:t>7</w:t>
        </w:r>
        <w:r>
          <w:fldChar w:fldCharType="end"/>
        </w:r>
      </w:hyperlink>
    </w:p>
    <w:p>
      <w:pPr>
        <w:pStyle w:val="TOC1"/>
        <w:tabs>
          <w:tab w:val="right" w:leader="dot" w:pos="8306"/>
        </w:tabs>
      </w:pPr>
      <w:hyperlink w:anchor="_Toc2103" w:history="1">
        <w:r>
          <w:rPr>
            <w:rFonts w:ascii="仿宋" w:eastAsia="仿宋" w:hAnsi="仿宋" w:cs="仿宋" w:hint="eastAsia"/>
            <w:lang w:eastAsia="zh-CN"/>
          </w:rPr>
          <w:t>三、工艺说明</w:t>
        </w:r>
        <w:r>
          <w:tab/>
        </w:r>
        <w:r>
          <w:fldChar w:fldCharType="begin"/>
        </w:r>
        <w:r>
          <w:instrText xml:space="preserve"> PAGEREF _Toc2103 \h </w:instrText>
        </w:r>
        <w:r>
          <w:fldChar w:fldCharType="separate"/>
        </w:r>
        <w:r>
          <w:t>8</w:t>
        </w:r>
        <w:r>
          <w:fldChar w:fldCharType="end"/>
        </w:r>
      </w:hyperlink>
    </w:p>
    <w:p>
      <w:pPr>
        <w:pStyle w:val="TOC2"/>
        <w:tabs>
          <w:tab w:val="right" w:leader="dot" w:pos="8306"/>
        </w:tabs>
      </w:pPr>
      <w:hyperlink w:anchor="_Toc14039" w:history="1">
        <w:r>
          <w:rPr>
            <w:rFonts w:ascii="仿宋" w:eastAsia="仿宋" w:hAnsi="仿宋" w:cs="仿宋" w:hint="eastAsia"/>
            <w:lang w:eastAsia="zh-CN"/>
          </w:rPr>
          <w:t>(一)、技术管理特点</w:t>
        </w:r>
        <w:r>
          <w:tab/>
        </w:r>
        <w:r>
          <w:fldChar w:fldCharType="begin"/>
        </w:r>
        <w:r>
          <w:instrText xml:space="preserve"> PAGEREF _Toc14039 \h </w:instrText>
        </w:r>
        <w:r>
          <w:fldChar w:fldCharType="separate"/>
        </w:r>
        <w:r>
          <w:t>8</w:t>
        </w:r>
        <w:r>
          <w:fldChar w:fldCharType="end"/>
        </w:r>
      </w:hyperlink>
    </w:p>
    <w:p>
      <w:pPr>
        <w:pStyle w:val="TOC2"/>
        <w:tabs>
          <w:tab w:val="right" w:leader="dot" w:pos="8306"/>
        </w:tabs>
      </w:pPr>
      <w:hyperlink w:anchor="_Toc12257" w:history="1">
        <w:r>
          <w:rPr>
            <w:rFonts w:ascii="仿宋" w:eastAsia="仿宋" w:hAnsi="仿宋" w:cs="仿宋" w:hint="eastAsia"/>
            <w:lang w:eastAsia="zh-CN"/>
          </w:rPr>
          <w:t>(二)、压接机项目工艺技术设计方案</w:t>
        </w:r>
        <w:r>
          <w:tab/>
        </w:r>
        <w:r>
          <w:fldChar w:fldCharType="begin"/>
        </w:r>
        <w:r>
          <w:instrText xml:space="preserve"> PAGEREF _Toc12257 \h </w:instrText>
        </w:r>
        <w:r>
          <w:fldChar w:fldCharType="separate"/>
        </w:r>
        <w:r>
          <w:t>9</w:t>
        </w:r>
        <w:r>
          <w:fldChar w:fldCharType="end"/>
        </w:r>
      </w:hyperlink>
    </w:p>
    <w:p>
      <w:pPr>
        <w:pStyle w:val="TOC2"/>
        <w:tabs>
          <w:tab w:val="right" w:leader="dot" w:pos="8306"/>
        </w:tabs>
      </w:pPr>
      <w:hyperlink w:anchor="_Toc20724" w:history="1">
        <w:r>
          <w:rPr>
            <w:rFonts w:ascii="仿宋" w:eastAsia="仿宋" w:hAnsi="仿宋" w:cs="仿宋" w:hint="eastAsia"/>
            <w:lang w:eastAsia="zh-CN"/>
          </w:rPr>
          <w:t>(三)、设备选型方案</w:t>
        </w:r>
        <w:r>
          <w:tab/>
        </w:r>
        <w:r>
          <w:fldChar w:fldCharType="begin"/>
        </w:r>
        <w:r>
          <w:instrText xml:space="preserve"> PAGEREF _Toc20724 \h </w:instrText>
        </w:r>
        <w:r>
          <w:fldChar w:fldCharType="separate"/>
        </w:r>
        <w:r>
          <w:t>10</w:t>
        </w:r>
        <w:r>
          <w:fldChar w:fldCharType="end"/>
        </w:r>
      </w:hyperlink>
    </w:p>
    <w:p>
      <w:pPr>
        <w:pStyle w:val="TOC1"/>
        <w:tabs>
          <w:tab w:val="right" w:leader="dot" w:pos="8306"/>
        </w:tabs>
      </w:pPr>
      <w:hyperlink w:anchor="_Toc14421" w:history="1">
        <w:r>
          <w:rPr>
            <w:rFonts w:ascii="仿宋" w:eastAsia="仿宋" w:hAnsi="仿宋" w:cs="仿宋" w:hint="eastAsia"/>
            <w:lang w:eastAsia="zh-CN"/>
          </w:rPr>
          <w:t>四、压接机项目可持续发展</w:t>
        </w:r>
        <w:r>
          <w:tab/>
        </w:r>
        <w:r>
          <w:fldChar w:fldCharType="begin"/>
        </w:r>
        <w:r>
          <w:instrText xml:space="preserve"> PAGEREF _Toc14421 \h </w:instrText>
        </w:r>
        <w:r>
          <w:fldChar w:fldCharType="separate"/>
        </w:r>
        <w:r>
          <w:t>11</w:t>
        </w:r>
        <w:r>
          <w:fldChar w:fldCharType="end"/>
        </w:r>
      </w:hyperlink>
    </w:p>
    <w:p>
      <w:pPr>
        <w:pStyle w:val="TOC2"/>
        <w:tabs>
          <w:tab w:val="right" w:leader="dot" w:pos="8306"/>
        </w:tabs>
      </w:pPr>
      <w:hyperlink w:anchor="_Toc5331" w:history="1">
        <w:r>
          <w:rPr>
            <w:rFonts w:ascii="仿宋" w:eastAsia="仿宋" w:hAnsi="仿宋" w:cs="仿宋" w:hint="eastAsia"/>
            <w:lang w:eastAsia="zh-CN"/>
          </w:rPr>
          <w:t>(一)、可持续战略与实践</w:t>
        </w:r>
        <w:r>
          <w:tab/>
        </w:r>
        <w:r>
          <w:fldChar w:fldCharType="begin"/>
        </w:r>
        <w:r>
          <w:instrText xml:space="preserve"> PAGEREF _Toc5331 \h </w:instrText>
        </w:r>
        <w:r>
          <w:fldChar w:fldCharType="separate"/>
        </w:r>
        <w:r>
          <w:t>11</w:t>
        </w:r>
        <w:r>
          <w:fldChar w:fldCharType="end"/>
        </w:r>
      </w:hyperlink>
    </w:p>
    <w:p>
      <w:pPr>
        <w:pStyle w:val="TOC2"/>
        <w:tabs>
          <w:tab w:val="right" w:leader="dot" w:pos="8306"/>
        </w:tabs>
      </w:pPr>
      <w:hyperlink w:anchor="_Toc12323" w:history="1">
        <w:r>
          <w:rPr>
            <w:rFonts w:ascii="仿宋" w:eastAsia="仿宋" w:hAnsi="仿宋" w:cs="仿宋" w:hint="eastAsia"/>
            <w:lang w:eastAsia="zh-CN"/>
          </w:rPr>
          <w:t>(二)、环保与社会责任</w:t>
        </w:r>
        <w:r>
          <w:tab/>
        </w:r>
        <w:r>
          <w:fldChar w:fldCharType="begin"/>
        </w:r>
        <w:r>
          <w:instrText xml:space="preserve"> PAGEREF _Toc12323 \h </w:instrText>
        </w:r>
        <w:r>
          <w:fldChar w:fldCharType="separate"/>
        </w:r>
        <w:r>
          <w:t>12</w:t>
        </w:r>
        <w:r>
          <w:fldChar w:fldCharType="end"/>
        </w:r>
      </w:hyperlink>
    </w:p>
    <w:p>
      <w:pPr>
        <w:pStyle w:val="TOC1"/>
        <w:tabs>
          <w:tab w:val="right" w:leader="dot" w:pos="8306"/>
        </w:tabs>
      </w:pPr>
      <w:hyperlink w:anchor="_Toc20938" w:history="1">
        <w:r>
          <w:rPr>
            <w:rFonts w:ascii="仿宋" w:eastAsia="仿宋" w:hAnsi="仿宋" w:cs="仿宋" w:hint="eastAsia"/>
            <w:lang w:eastAsia="zh-CN"/>
          </w:rPr>
          <w:t>五、压接机项目概论</w:t>
        </w:r>
        <w:r>
          <w:tab/>
        </w:r>
        <w:r>
          <w:fldChar w:fldCharType="begin"/>
        </w:r>
        <w:r>
          <w:instrText xml:space="preserve"> PAGEREF _Toc20938 \h </w:instrText>
        </w:r>
        <w:r>
          <w:fldChar w:fldCharType="separate"/>
        </w:r>
        <w:r>
          <w:t>13</w:t>
        </w:r>
        <w:r>
          <w:fldChar w:fldCharType="end"/>
        </w:r>
      </w:hyperlink>
    </w:p>
    <w:p>
      <w:pPr>
        <w:pStyle w:val="TOC2"/>
        <w:tabs>
          <w:tab w:val="right" w:leader="dot" w:pos="8306"/>
        </w:tabs>
      </w:pPr>
      <w:hyperlink w:anchor="_Toc16450" w:history="1">
        <w:r>
          <w:rPr>
            <w:rFonts w:ascii="仿宋" w:eastAsia="仿宋" w:hAnsi="仿宋" w:cs="仿宋" w:hint="eastAsia"/>
            <w:lang w:eastAsia="zh-CN"/>
          </w:rPr>
          <w:t>(一)、压接机项目概况</w:t>
        </w:r>
        <w:r>
          <w:tab/>
        </w:r>
        <w:r>
          <w:fldChar w:fldCharType="begin"/>
        </w:r>
        <w:r>
          <w:instrText xml:space="preserve"> PAGEREF _Toc16450 \h </w:instrText>
        </w:r>
        <w:r>
          <w:fldChar w:fldCharType="separate"/>
        </w:r>
        <w:r>
          <w:t>13</w:t>
        </w:r>
        <w:r>
          <w:fldChar w:fldCharType="end"/>
        </w:r>
      </w:hyperlink>
    </w:p>
    <w:p>
      <w:pPr>
        <w:pStyle w:val="TOC2"/>
        <w:tabs>
          <w:tab w:val="right" w:leader="dot" w:pos="8306"/>
        </w:tabs>
      </w:pPr>
      <w:hyperlink w:anchor="_Toc12286" w:history="1">
        <w:r>
          <w:rPr>
            <w:rFonts w:ascii="仿宋" w:eastAsia="仿宋" w:hAnsi="仿宋" w:cs="仿宋" w:hint="eastAsia"/>
            <w:lang w:eastAsia="zh-CN"/>
          </w:rPr>
          <w:t>(二)、压接机项目目标</w:t>
        </w:r>
        <w:r>
          <w:tab/>
        </w:r>
        <w:r>
          <w:fldChar w:fldCharType="begin"/>
        </w:r>
        <w:r>
          <w:instrText xml:space="preserve"> PAGEREF _Toc12286 \h </w:instrText>
        </w:r>
        <w:r>
          <w:fldChar w:fldCharType="separate"/>
        </w:r>
        <w:r>
          <w:t>15</w:t>
        </w:r>
        <w:r>
          <w:fldChar w:fldCharType="end"/>
        </w:r>
      </w:hyperlink>
    </w:p>
    <w:p>
      <w:pPr>
        <w:pStyle w:val="TOC2"/>
        <w:tabs>
          <w:tab w:val="right" w:leader="dot" w:pos="8306"/>
        </w:tabs>
      </w:pPr>
      <w:hyperlink w:anchor="_Toc20239" w:history="1">
        <w:r>
          <w:rPr>
            <w:rFonts w:ascii="仿宋" w:eastAsia="仿宋" w:hAnsi="仿宋" w:cs="仿宋" w:hint="eastAsia"/>
            <w:lang w:eastAsia="zh-CN"/>
          </w:rPr>
          <w:t>(三)、压接机项目提出的理由</w:t>
        </w:r>
        <w:r>
          <w:tab/>
        </w:r>
        <w:r>
          <w:fldChar w:fldCharType="begin"/>
        </w:r>
        <w:r>
          <w:instrText xml:space="preserve"> PAGEREF _Toc20239 \h </w:instrText>
        </w:r>
        <w:r>
          <w:fldChar w:fldCharType="separate"/>
        </w:r>
        <w:r>
          <w:t>16</w:t>
        </w:r>
        <w:r>
          <w:fldChar w:fldCharType="end"/>
        </w:r>
      </w:hyperlink>
    </w:p>
    <w:p>
      <w:pPr>
        <w:pStyle w:val="TOC2"/>
        <w:tabs>
          <w:tab w:val="right" w:leader="dot" w:pos="8306"/>
        </w:tabs>
      </w:pPr>
      <w:hyperlink w:anchor="_Toc2049" w:history="1">
        <w:r>
          <w:rPr>
            <w:rFonts w:ascii="仿宋" w:eastAsia="仿宋" w:hAnsi="仿宋" w:cs="仿宋" w:hint="eastAsia"/>
            <w:lang w:eastAsia="zh-CN"/>
          </w:rPr>
          <w:t>(四)、压接机项目意义</w:t>
        </w:r>
        <w:r>
          <w:tab/>
        </w:r>
        <w:r>
          <w:fldChar w:fldCharType="begin"/>
        </w:r>
        <w:r>
          <w:instrText xml:space="preserve"> PAGEREF _Toc2049 \h </w:instrText>
        </w:r>
        <w:r>
          <w:fldChar w:fldCharType="separate"/>
        </w:r>
        <w:r>
          <w:t>18</w:t>
        </w:r>
        <w:r>
          <w:fldChar w:fldCharType="end"/>
        </w:r>
      </w:hyperlink>
    </w:p>
    <w:p>
      <w:pPr>
        <w:pStyle w:val="TOC2"/>
        <w:tabs>
          <w:tab w:val="right" w:leader="dot" w:pos="8306"/>
        </w:tabs>
      </w:pPr>
      <w:hyperlink w:anchor="_Toc14315" w:history="1">
        <w:r>
          <w:rPr>
            <w:rFonts w:ascii="仿宋" w:eastAsia="仿宋" w:hAnsi="仿宋" w:cs="仿宋" w:hint="eastAsia"/>
            <w:lang w:eastAsia="zh-CN"/>
          </w:rPr>
          <w:t>(五)、压接机项目背景</w:t>
        </w:r>
        <w:r>
          <w:tab/>
        </w:r>
        <w:r>
          <w:fldChar w:fldCharType="begin"/>
        </w:r>
        <w:r>
          <w:instrText xml:space="preserve"> PAGEREF _Toc14315 \h </w:instrText>
        </w:r>
        <w:r>
          <w:fldChar w:fldCharType="separate"/>
        </w:r>
        <w:r>
          <w:t>19</w:t>
        </w:r>
        <w:r>
          <w:fldChar w:fldCharType="end"/>
        </w:r>
      </w:hyperlink>
    </w:p>
    <w:p>
      <w:pPr>
        <w:pStyle w:val="TOC1"/>
        <w:tabs>
          <w:tab w:val="right" w:leader="dot" w:pos="8306"/>
        </w:tabs>
      </w:pPr>
      <w:hyperlink w:anchor="_Toc93" w:history="1">
        <w:r>
          <w:rPr>
            <w:rFonts w:ascii="仿宋" w:eastAsia="仿宋" w:hAnsi="仿宋" w:cs="仿宋" w:hint="eastAsia"/>
            <w:lang w:eastAsia="zh-CN"/>
          </w:rPr>
          <w:t>六、压接机项目建设单位说明</w:t>
        </w:r>
        <w:r>
          <w:tab/>
        </w:r>
        <w:r>
          <w:fldChar w:fldCharType="begin"/>
        </w:r>
        <w:r>
          <w:instrText xml:space="preserve"> PAGEREF _Toc93 \h </w:instrText>
        </w:r>
        <w:r>
          <w:fldChar w:fldCharType="separate"/>
        </w:r>
        <w:r>
          <w:t>19</w:t>
        </w:r>
        <w:r>
          <w:fldChar w:fldCharType="end"/>
        </w:r>
      </w:hyperlink>
    </w:p>
    <w:p>
      <w:pPr>
        <w:pStyle w:val="TOC2"/>
        <w:tabs>
          <w:tab w:val="right" w:leader="dot" w:pos="8306"/>
        </w:tabs>
      </w:pPr>
      <w:hyperlink w:anchor="_Toc9506" w:history="1">
        <w:r>
          <w:rPr>
            <w:rFonts w:ascii="仿宋" w:eastAsia="仿宋" w:hAnsi="仿宋" w:cs="仿宋" w:hint="eastAsia"/>
            <w:lang w:eastAsia="zh-CN"/>
          </w:rPr>
          <w:t>(一)、压接机项目承办单位基本情况</w:t>
        </w:r>
        <w:r>
          <w:tab/>
        </w:r>
        <w:r>
          <w:fldChar w:fldCharType="begin"/>
        </w:r>
        <w:r>
          <w:instrText xml:space="preserve"> PAGEREF _Toc9506 \h </w:instrText>
        </w:r>
        <w:r>
          <w:fldChar w:fldCharType="separate"/>
        </w:r>
        <w:r>
          <w:t>19</w:t>
        </w:r>
        <w:r>
          <w:fldChar w:fldCharType="end"/>
        </w:r>
      </w:hyperlink>
    </w:p>
    <w:p>
      <w:pPr>
        <w:pStyle w:val="TOC2"/>
        <w:tabs>
          <w:tab w:val="right" w:leader="dot" w:pos="8306"/>
        </w:tabs>
      </w:pPr>
      <w:hyperlink w:anchor="_Toc26742" w:history="1">
        <w:r>
          <w:rPr>
            <w:rFonts w:ascii="仿宋" w:eastAsia="仿宋" w:hAnsi="仿宋" w:cs="仿宋" w:hint="eastAsia"/>
            <w:lang w:eastAsia="zh-CN"/>
          </w:rPr>
          <w:t>(二)、公司经济效益分析</w:t>
        </w:r>
        <w:r>
          <w:tab/>
        </w:r>
        <w:r>
          <w:fldChar w:fldCharType="begin"/>
        </w:r>
        <w:r>
          <w:instrText xml:space="preserve"> PAGEREF _Toc26742 \h </w:instrText>
        </w:r>
        <w:r>
          <w:fldChar w:fldCharType="separate"/>
        </w:r>
        <w:r>
          <w:t>20</w:t>
        </w:r>
        <w:r>
          <w:fldChar w:fldCharType="end"/>
        </w:r>
      </w:hyperlink>
    </w:p>
    <w:p>
      <w:pPr>
        <w:pStyle w:val="TOC1"/>
        <w:tabs>
          <w:tab w:val="right" w:leader="dot" w:pos="8306"/>
        </w:tabs>
      </w:pPr>
      <w:hyperlink w:anchor="_Toc17862" w:history="1">
        <w:r>
          <w:rPr>
            <w:rFonts w:ascii="仿宋" w:eastAsia="仿宋" w:hAnsi="仿宋" w:cs="仿宋" w:hint="eastAsia"/>
            <w:lang w:eastAsia="zh-CN"/>
          </w:rPr>
          <w:t>七、压接机项目风险管理</w:t>
        </w:r>
        <w:r>
          <w:tab/>
        </w:r>
        <w:r>
          <w:fldChar w:fldCharType="begin"/>
        </w:r>
        <w:r>
          <w:instrText xml:space="preserve"> PAGEREF _Toc17862 \h </w:instrText>
        </w:r>
        <w:r>
          <w:fldChar w:fldCharType="separate"/>
        </w:r>
        <w:r>
          <w:t>21</w:t>
        </w:r>
        <w:r>
          <w:fldChar w:fldCharType="end"/>
        </w:r>
      </w:hyperlink>
    </w:p>
    <w:p>
      <w:pPr>
        <w:pStyle w:val="TOC2"/>
        <w:tabs>
          <w:tab w:val="right" w:leader="dot" w:pos="8306"/>
        </w:tabs>
      </w:pPr>
      <w:hyperlink w:anchor="_Toc17248" w:history="1">
        <w:r>
          <w:rPr>
            <w:rFonts w:ascii="仿宋" w:eastAsia="仿宋" w:hAnsi="仿宋" w:cs="仿宋" w:hint="eastAsia"/>
            <w:lang w:eastAsia="zh-CN"/>
          </w:rPr>
          <w:t>(一)、风险识别与评估</w:t>
        </w:r>
        <w:r>
          <w:tab/>
        </w:r>
        <w:r>
          <w:fldChar w:fldCharType="begin"/>
        </w:r>
        <w:r>
          <w:instrText xml:space="preserve"> PAGEREF _Toc17248 \h </w:instrText>
        </w:r>
        <w:r>
          <w:fldChar w:fldCharType="separate"/>
        </w:r>
        <w:r>
          <w:t>21</w:t>
        </w:r>
        <w:r>
          <w:fldChar w:fldCharType="end"/>
        </w:r>
      </w:hyperlink>
    </w:p>
    <w:p>
      <w:pPr>
        <w:pStyle w:val="TOC2"/>
        <w:tabs>
          <w:tab w:val="right" w:leader="dot" w:pos="8306"/>
        </w:tabs>
      </w:pPr>
      <w:hyperlink w:anchor="_Toc10144" w:history="1">
        <w:r>
          <w:rPr>
            <w:rFonts w:ascii="仿宋" w:eastAsia="仿宋" w:hAnsi="仿宋" w:cs="仿宋" w:hint="eastAsia"/>
            <w:lang w:eastAsia="zh-CN"/>
          </w:rPr>
          <w:t>(二)、风险应对策略</w:t>
        </w:r>
        <w:r>
          <w:tab/>
        </w:r>
        <w:r>
          <w:fldChar w:fldCharType="begin"/>
        </w:r>
        <w:r>
          <w:instrText xml:space="preserve"> PAGEREF _Toc10144 \h </w:instrText>
        </w:r>
        <w:r>
          <w:fldChar w:fldCharType="separate"/>
        </w:r>
        <w:r>
          <w:t>22</w:t>
        </w:r>
        <w:r>
          <w:fldChar w:fldCharType="end"/>
        </w:r>
      </w:hyperlink>
    </w:p>
    <w:p>
      <w:pPr>
        <w:pStyle w:val="TOC2"/>
        <w:tabs>
          <w:tab w:val="right" w:leader="dot" w:pos="8306"/>
        </w:tabs>
      </w:pPr>
      <w:hyperlink w:anchor="_Toc19112" w:history="1">
        <w:r>
          <w:rPr>
            <w:rFonts w:ascii="仿宋" w:eastAsia="仿宋" w:hAnsi="仿宋" w:cs="仿宋" w:hint="eastAsia"/>
            <w:lang w:eastAsia="zh-CN"/>
          </w:rPr>
          <w:t>(三)、风险监控与控制</w:t>
        </w:r>
        <w:r>
          <w:tab/>
        </w:r>
        <w:r>
          <w:fldChar w:fldCharType="begin"/>
        </w:r>
        <w:r>
          <w:instrText xml:space="preserve"> PAGEREF _Toc19112 \h </w:instrText>
        </w:r>
        <w:r>
          <w:fldChar w:fldCharType="separate"/>
        </w:r>
        <w:r>
          <w:t>24</w:t>
        </w:r>
        <w:r>
          <w:fldChar w:fldCharType="end"/>
        </w:r>
      </w:hyperlink>
    </w:p>
    <w:p>
      <w:pPr>
        <w:pStyle w:val="TOC1"/>
        <w:tabs>
          <w:tab w:val="right" w:leader="dot" w:pos="8306"/>
        </w:tabs>
      </w:pPr>
      <w:hyperlink w:anchor="_Toc32101" w:history="1">
        <w:r>
          <w:rPr>
            <w:rFonts w:ascii="仿宋" w:eastAsia="仿宋" w:hAnsi="仿宋" w:cs="仿宋" w:hint="eastAsia"/>
            <w:lang w:eastAsia="zh-CN"/>
          </w:rPr>
          <w:t>八、压接机项目社会影响</w:t>
        </w:r>
        <w:r>
          <w:tab/>
        </w:r>
        <w:r>
          <w:fldChar w:fldCharType="begin"/>
        </w:r>
        <w:r>
          <w:instrText xml:space="preserve"> PAGEREF _Toc32101 \h </w:instrText>
        </w:r>
        <w:r>
          <w:fldChar w:fldCharType="separate"/>
        </w:r>
        <w:r>
          <w:t>25</w:t>
        </w:r>
        <w:r>
          <w:fldChar w:fldCharType="end"/>
        </w:r>
      </w:hyperlink>
    </w:p>
    <w:p>
      <w:pPr>
        <w:pStyle w:val="TOC2"/>
        <w:tabs>
          <w:tab w:val="right" w:leader="dot" w:pos="8306"/>
        </w:tabs>
      </w:pPr>
      <w:hyperlink w:anchor="_Toc12319" w:history="1">
        <w:r>
          <w:rPr>
            <w:rFonts w:ascii="仿宋" w:eastAsia="仿宋" w:hAnsi="仿宋" w:cs="仿宋" w:hint="eastAsia"/>
            <w:lang w:eastAsia="zh-CN"/>
          </w:rPr>
          <w:t>(一)、社会责任与义务</w:t>
        </w:r>
        <w:r>
          <w:tab/>
        </w:r>
        <w:r>
          <w:fldChar w:fldCharType="begin"/>
        </w:r>
        <w:r>
          <w:instrText xml:space="preserve"> PAGEREF _Toc12319 \h </w:instrText>
        </w:r>
        <w:r>
          <w:fldChar w:fldCharType="separate"/>
        </w:r>
        <w:r>
          <w:t>25</w:t>
        </w:r>
        <w:r>
          <w:fldChar w:fldCharType="end"/>
        </w:r>
      </w:hyperlink>
    </w:p>
    <w:p>
      <w:pPr>
        <w:pStyle w:val="TOC2"/>
        <w:tabs>
          <w:tab w:val="right" w:leader="dot" w:pos="8306"/>
        </w:tabs>
      </w:pPr>
      <w:hyperlink w:anchor="_Toc7118" w:history="1">
        <w:r>
          <w:rPr>
            <w:rFonts w:ascii="仿宋" w:eastAsia="仿宋" w:hAnsi="仿宋" w:cs="仿宋" w:hint="eastAsia"/>
            <w:lang w:eastAsia="zh-CN"/>
          </w:rPr>
          <w:t>(二)、社会参与与沟通</w:t>
        </w:r>
        <w:r>
          <w:tab/>
        </w:r>
        <w:r>
          <w:fldChar w:fldCharType="begin"/>
        </w:r>
        <w:r>
          <w:instrText xml:space="preserve"> PAGEREF _Toc7118 \h </w:instrText>
        </w:r>
        <w:r>
          <w:fldChar w:fldCharType="separate"/>
        </w:r>
        <w:r>
          <w:t>26</w:t>
        </w:r>
        <w:r>
          <w:fldChar w:fldCharType="end"/>
        </w:r>
      </w:hyperlink>
    </w:p>
    <w:p>
      <w:pPr>
        <w:pStyle w:val="TOC1"/>
        <w:tabs>
          <w:tab w:val="right" w:leader="dot" w:pos="8306"/>
        </w:tabs>
      </w:pPr>
      <w:hyperlink w:anchor="_Toc24349" w:history="1">
        <w:r>
          <w:rPr>
            <w:rFonts w:ascii="仿宋" w:eastAsia="仿宋" w:hAnsi="仿宋" w:cs="仿宋" w:hint="eastAsia"/>
            <w:lang w:eastAsia="zh-CN"/>
          </w:rPr>
          <w:t>九、压接机项目财务管理</w:t>
        </w:r>
        <w:r>
          <w:tab/>
        </w:r>
        <w:r>
          <w:fldChar w:fldCharType="begin"/>
        </w:r>
        <w:r>
          <w:instrText xml:space="preserve"> PAGEREF _Toc24349 \h </w:instrText>
        </w:r>
        <w:r>
          <w:fldChar w:fldCharType="separate"/>
        </w:r>
        <w:r>
          <w:t>27</w:t>
        </w:r>
        <w:r>
          <w:fldChar w:fldCharType="end"/>
        </w:r>
      </w:hyperlink>
    </w:p>
    <w:p>
      <w:pPr>
        <w:pStyle w:val="TOC2"/>
        <w:tabs>
          <w:tab w:val="right" w:leader="dot" w:pos="8306"/>
        </w:tabs>
      </w:pPr>
      <w:hyperlink w:anchor="_Toc3147" w:history="1">
        <w:r>
          <w:rPr>
            <w:rFonts w:ascii="仿宋" w:eastAsia="仿宋" w:hAnsi="仿宋" w:cs="仿宋" w:hint="eastAsia"/>
            <w:lang w:eastAsia="zh-CN"/>
          </w:rPr>
          <w:t>(一)、资金需求大</w:t>
        </w:r>
        <w:r>
          <w:tab/>
        </w:r>
        <w:r>
          <w:fldChar w:fldCharType="begin"/>
        </w:r>
        <w:r>
          <w:instrText xml:space="preserve"> PAGEREF _Toc3147 \h </w:instrText>
        </w:r>
        <w:r>
          <w:fldChar w:fldCharType="separate"/>
        </w:r>
        <w:r>
          <w:t>27</w:t>
        </w:r>
        <w:r>
          <w:fldChar w:fldCharType="end"/>
        </w:r>
      </w:hyperlink>
    </w:p>
    <w:p>
      <w:pPr>
        <w:pStyle w:val="TOC2"/>
        <w:tabs>
          <w:tab w:val="right" w:leader="dot" w:pos="8306"/>
        </w:tabs>
      </w:pPr>
      <w:hyperlink w:anchor="_Toc16611" w:history="1">
        <w:r>
          <w:rPr>
            <w:rFonts w:ascii="仿宋" w:eastAsia="仿宋" w:hAnsi="仿宋" w:cs="仿宋" w:hint="eastAsia"/>
            <w:lang w:eastAsia="zh-CN"/>
          </w:rPr>
          <w:t>(二)、研发周期长</w:t>
        </w:r>
        <w:r>
          <w:tab/>
        </w:r>
        <w:r>
          <w:fldChar w:fldCharType="begin"/>
        </w:r>
        <w:r>
          <w:instrText xml:space="preserve"> PAGEREF _Toc16611 \h </w:instrText>
        </w:r>
        <w:r>
          <w:fldChar w:fldCharType="separate"/>
        </w:r>
        <w:r>
          <w:t>28</w:t>
        </w:r>
        <w:r>
          <w:fldChar w:fldCharType="end"/>
        </w:r>
      </w:hyperlink>
    </w:p>
    <w:p>
      <w:pPr>
        <w:pStyle w:val="TOC2"/>
        <w:tabs>
          <w:tab w:val="right" w:leader="dot" w:pos="8306"/>
        </w:tabs>
      </w:pPr>
      <w:hyperlink w:anchor="_Toc19042" w:history="1">
        <w:r>
          <w:rPr>
            <w:rFonts w:ascii="仿宋" w:eastAsia="仿宋" w:hAnsi="仿宋" w:cs="仿宋" w:hint="eastAsia"/>
            <w:lang w:eastAsia="zh-CN"/>
          </w:rPr>
          <w:t>(三)、市场风险大</w:t>
        </w:r>
        <w:r>
          <w:tab/>
        </w:r>
        <w:r>
          <w:fldChar w:fldCharType="begin"/>
        </w:r>
        <w:r>
          <w:instrText xml:space="preserve"> PAGEREF _Toc19042 \h </w:instrText>
        </w:r>
        <w:r>
          <w:fldChar w:fldCharType="separate"/>
        </w:r>
        <w:r>
          <w:t>29</w:t>
        </w:r>
        <w:r>
          <w:fldChar w:fldCharType="end"/>
        </w:r>
      </w:hyperlink>
    </w:p>
    <w:p>
      <w:pPr>
        <w:pStyle w:val="TOC2"/>
        <w:tabs>
          <w:tab w:val="right" w:leader="dot" w:pos="8306"/>
        </w:tabs>
      </w:pPr>
      <w:hyperlink w:anchor="_Toc25857" w:history="1">
        <w:r>
          <w:rPr>
            <w:rFonts w:ascii="仿宋" w:eastAsia="仿宋" w:hAnsi="仿宋" w:cs="仿宋" w:hint="eastAsia"/>
            <w:lang w:eastAsia="zh-CN"/>
          </w:rPr>
          <w:t>(四)、利润率高</w:t>
        </w:r>
        <w:r>
          <w:tab/>
        </w:r>
        <w:r>
          <w:fldChar w:fldCharType="begin"/>
        </w:r>
        <w:r>
          <w:instrText xml:space="preserve"> PAGEREF _Toc25857 \h </w:instrText>
        </w:r>
        <w:r>
          <w:fldChar w:fldCharType="separate"/>
        </w:r>
        <w:r>
          <w:t>32</w:t>
        </w:r>
        <w:r>
          <w:fldChar w:fldCharType="end"/>
        </w:r>
      </w:hyperlink>
    </w:p>
    <w:p>
      <w:pPr>
        <w:pStyle w:val="TOC1"/>
        <w:tabs>
          <w:tab w:val="right" w:leader="dot" w:pos="8306"/>
        </w:tabs>
      </w:pPr>
      <w:hyperlink w:anchor="_Toc10494" w:history="1">
        <w:r>
          <w:rPr>
            <w:rFonts w:ascii="仿宋" w:eastAsia="仿宋" w:hAnsi="仿宋" w:cs="仿宋" w:hint="eastAsia"/>
            <w:lang w:eastAsia="zh-CN"/>
          </w:rPr>
          <w:t>十、压接机项目经营效益</w:t>
        </w:r>
        <w:r>
          <w:tab/>
        </w:r>
        <w:r>
          <w:fldChar w:fldCharType="begin"/>
        </w:r>
        <w:r>
          <w:instrText xml:space="preserve"> PAGEREF _Toc10494 \h </w:instrText>
        </w:r>
        <w:r>
          <w:fldChar w:fldCharType="separate"/>
        </w:r>
        <w:r>
          <w:t>34</w:t>
        </w:r>
        <w:r>
          <w:fldChar w:fldCharType="end"/>
        </w:r>
      </w:hyperlink>
    </w:p>
    <w:p>
      <w:pPr>
        <w:pStyle w:val="TOC2"/>
        <w:tabs>
          <w:tab w:val="right" w:leader="dot" w:pos="8306"/>
        </w:tabs>
      </w:pPr>
      <w:hyperlink w:anchor="_Toc13800" w:history="1">
        <w:r>
          <w:rPr>
            <w:rFonts w:ascii="仿宋" w:eastAsia="仿宋" w:hAnsi="仿宋" w:cs="仿宋" w:hint="eastAsia"/>
            <w:lang w:eastAsia="zh-CN"/>
          </w:rPr>
          <w:t>(一)、经济评价财务测算</w:t>
        </w:r>
        <w:r>
          <w:tab/>
        </w:r>
        <w:r>
          <w:fldChar w:fldCharType="begin"/>
        </w:r>
        <w:r>
          <w:instrText xml:space="preserve"> PAGEREF _Toc13800 \h </w:instrText>
        </w:r>
        <w:r>
          <w:fldChar w:fldCharType="separate"/>
        </w:r>
        <w:r>
          <w:t>34</w:t>
        </w:r>
        <w:r>
          <w:fldChar w:fldCharType="end"/>
        </w:r>
      </w:hyperlink>
    </w:p>
    <w:p>
      <w:pPr>
        <w:pStyle w:val="TOC2"/>
        <w:tabs>
          <w:tab w:val="right" w:leader="dot" w:pos="8306"/>
        </w:tabs>
      </w:pPr>
      <w:hyperlink w:anchor="_Toc1848" w:history="1">
        <w:r>
          <w:rPr>
            <w:rFonts w:ascii="仿宋" w:eastAsia="仿宋" w:hAnsi="仿宋" w:cs="仿宋" w:hint="eastAsia"/>
            <w:lang w:eastAsia="zh-CN"/>
          </w:rPr>
          <w:t>(二)、压接机项目盈利能力分析</w:t>
        </w:r>
        <w:r>
          <w:tab/>
        </w:r>
        <w:r>
          <w:fldChar w:fldCharType="begin"/>
        </w:r>
        <w:r>
          <w:instrText xml:space="preserve"> PAGEREF _Toc1848 \h </w:instrText>
        </w:r>
        <w:r>
          <w:fldChar w:fldCharType="separate"/>
        </w:r>
        <w:r>
          <w:t>35</w:t>
        </w:r>
        <w:r>
          <w:fldChar w:fldCharType="end"/>
        </w:r>
      </w:hyperlink>
    </w:p>
    <w:p>
      <w:pPr>
        <w:pStyle w:val="TOC1"/>
        <w:tabs>
          <w:tab w:val="right" w:leader="dot" w:pos="8306"/>
        </w:tabs>
      </w:pPr>
      <w:hyperlink w:anchor="_Toc25361" w:history="1">
        <w:r>
          <w:rPr>
            <w:rFonts w:ascii="仿宋" w:eastAsia="仿宋" w:hAnsi="仿宋" w:cs="仿宋" w:hint="eastAsia"/>
            <w:lang w:eastAsia="zh-CN"/>
          </w:rPr>
          <w:t>十一、生产安全保护</w:t>
        </w:r>
        <w:r>
          <w:tab/>
        </w:r>
        <w:r>
          <w:fldChar w:fldCharType="begin"/>
        </w:r>
        <w:r>
          <w:instrText xml:space="preserve"> PAGEREF _Toc25361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14" w:history="1">
        <w:r>
          <w:rPr>
            <w:rFonts w:ascii="仿宋" w:eastAsia="仿宋" w:hAnsi="仿宋" w:cs="仿宋" w:hint="eastAsia"/>
            <w:lang w:eastAsia="zh-CN"/>
          </w:rPr>
          <w:t>(一)、消防安全</w:t>
        </w:r>
        <w:r>
          <w:tab/>
        </w:r>
        <w:r>
          <w:fldChar w:fldCharType="begin"/>
        </w:r>
        <w:r>
          <w:instrText xml:space="preserve"> PAGEREF _Toc30814 \h </w:instrText>
        </w:r>
        <w:r>
          <w:fldChar w:fldCharType="separate"/>
        </w:r>
        <w:r>
          <w:t>36</w:t>
        </w:r>
        <w:r>
          <w:fldChar w:fldCharType="end"/>
        </w:r>
      </w:hyperlink>
    </w:p>
    <w:p>
      <w:pPr>
        <w:pStyle w:val="TOC2"/>
        <w:tabs>
          <w:tab w:val="right" w:leader="dot" w:pos="8306"/>
        </w:tabs>
      </w:pPr>
      <w:hyperlink w:anchor="_Toc13665" w:history="1">
        <w:r>
          <w:rPr>
            <w:rFonts w:ascii="仿宋" w:eastAsia="仿宋" w:hAnsi="仿宋" w:cs="仿宋" w:hint="eastAsia"/>
            <w:lang w:eastAsia="zh-CN"/>
          </w:rPr>
          <w:t>(二)、防火防爆总图布置措施</w:t>
        </w:r>
        <w:r>
          <w:tab/>
        </w:r>
        <w:r>
          <w:fldChar w:fldCharType="begin"/>
        </w:r>
        <w:r>
          <w:instrText xml:space="preserve"> PAGEREF _Toc13665 \h </w:instrText>
        </w:r>
        <w:r>
          <w:fldChar w:fldCharType="separate"/>
        </w:r>
        <w:r>
          <w:t>37</w:t>
        </w:r>
        <w:r>
          <w:fldChar w:fldCharType="end"/>
        </w:r>
      </w:hyperlink>
    </w:p>
    <w:p>
      <w:pPr>
        <w:pStyle w:val="TOC2"/>
        <w:tabs>
          <w:tab w:val="right" w:leader="dot" w:pos="8306"/>
        </w:tabs>
      </w:pPr>
      <w:hyperlink w:anchor="_Toc24902" w:history="1">
        <w:r>
          <w:rPr>
            <w:rFonts w:ascii="仿宋" w:eastAsia="仿宋" w:hAnsi="仿宋" w:cs="仿宋" w:hint="eastAsia"/>
            <w:lang w:eastAsia="zh-CN"/>
          </w:rPr>
          <w:t>(三)、自然灾害防范措施</w:t>
        </w:r>
        <w:r>
          <w:tab/>
        </w:r>
        <w:r>
          <w:fldChar w:fldCharType="begin"/>
        </w:r>
        <w:r>
          <w:instrText xml:space="preserve"> PAGEREF _Toc24902 \h </w:instrText>
        </w:r>
        <w:r>
          <w:fldChar w:fldCharType="separate"/>
        </w:r>
        <w:r>
          <w:t>38</w:t>
        </w:r>
        <w:r>
          <w:fldChar w:fldCharType="end"/>
        </w:r>
      </w:hyperlink>
    </w:p>
    <w:p>
      <w:pPr>
        <w:pStyle w:val="TOC2"/>
        <w:tabs>
          <w:tab w:val="right" w:leader="dot" w:pos="8306"/>
        </w:tabs>
      </w:pPr>
      <w:hyperlink w:anchor="_Toc26551" w:history="1">
        <w:r>
          <w:rPr>
            <w:rFonts w:ascii="仿宋" w:eastAsia="仿宋" w:hAnsi="仿宋" w:cs="仿宋" w:hint="eastAsia"/>
            <w:lang w:eastAsia="zh-CN"/>
          </w:rPr>
          <w:t>(四)、安全色及安全标志使用要求</w:t>
        </w:r>
        <w:r>
          <w:tab/>
        </w:r>
        <w:r>
          <w:fldChar w:fldCharType="begin"/>
        </w:r>
        <w:r>
          <w:instrText xml:space="preserve"> PAGEREF _Toc26551 \h </w:instrText>
        </w:r>
        <w:r>
          <w:fldChar w:fldCharType="separate"/>
        </w:r>
        <w:r>
          <w:t>39</w:t>
        </w:r>
        <w:r>
          <w:fldChar w:fldCharType="end"/>
        </w:r>
      </w:hyperlink>
    </w:p>
    <w:p>
      <w:pPr>
        <w:pStyle w:val="TOC2"/>
        <w:tabs>
          <w:tab w:val="right" w:leader="dot" w:pos="8306"/>
        </w:tabs>
      </w:pPr>
      <w:hyperlink w:anchor="_Toc23860" w:history="1">
        <w:r>
          <w:rPr>
            <w:rFonts w:ascii="仿宋" w:eastAsia="仿宋" w:hAnsi="仿宋" w:cs="仿宋" w:hint="eastAsia"/>
            <w:lang w:eastAsia="zh-CN"/>
          </w:rPr>
          <w:t>(五)、防尘防毒措施</w:t>
        </w:r>
        <w:r>
          <w:tab/>
        </w:r>
        <w:r>
          <w:fldChar w:fldCharType="begin"/>
        </w:r>
        <w:r>
          <w:instrText xml:space="preserve"> PAGEREF _Toc23860 \h </w:instrText>
        </w:r>
        <w:r>
          <w:fldChar w:fldCharType="separate"/>
        </w:r>
        <w:r>
          <w:t>40</w:t>
        </w:r>
        <w:r>
          <w:fldChar w:fldCharType="end"/>
        </w:r>
      </w:hyperlink>
    </w:p>
    <w:p>
      <w:pPr>
        <w:pStyle w:val="TOC2"/>
        <w:tabs>
          <w:tab w:val="right" w:leader="dot" w:pos="8306"/>
        </w:tabs>
      </w:pPr>
      <w:hyperlink w:anchor="_Toc11453" w:history="1">
        <w:r>
          <w:rPr>
            <w:rFonts w:ascii="仿宋" w:eastAsia="仿宋" w:hAnsi="仿宋" w:cs="仿宋" w:hint="eastAsia"/>
            <w:lang w:eastAsia="zh-CN"/>
          </w:rPr>
          <w:t>(六)、防静电、触电防护及防雷措施</w:t>
        </w:r>
        <w:r>
          <w:tab/>
        </w:r>
        <w:r>
          <w:fldChar w:fldCharType="begin"/>
        </w:r>
        <w:r>
          <w:instrText xml:space="preserve"> PAGEREF _Toc11453 \h </w:instrText>
        </w:r>
        <w:r>
          <w:fldChar w:fldCharType="separate"/>
        </w:r>
        <w:r>
          <w:t>41</w:t>
        </w:r>
        <w:r>
          <w:fldChar w:fldCharType="end"/>
        </w:r>
      </w:hyperlink>
    </w:p>
    <w:p>
      <w:pPr>
        <w:pStyle w:val="TOC2"/>
        <w:tabs>
          <w:tab w:val="right" w:leader="dot" w:pos="8306"/>
        </w:tabs>
      </w:pPr>
      <w:hyperlink w:anchor="_Toc3794" w:history="1">
        <w:r>
          <w:rPr>
            <w:rFonts w:ascii="仿宋" w:eastAsia="仿宋" w:hAnsi="仿宋" w:cs="仿宋" w:hint="eastAsia"/>
            <w:lang w:eastAsia="zh-CN"/>
          </w:rPr>
          <w:t>(七)、机械设备安全保障措施</w:t>
        </w:r>
        <w:r>
          <w:tab/>
        </w:r>
        <w:r>
          <w:fldChar w:fldCharType="begin"/>
        </w:r>
        <w:r>
          <w:instrText xml:space="preserve"> PAGEREF _Toc3794 \h </w:instrText>
        </w:r>
        <w:r>
          <w:fldChar w:fldCharType="separate"/>
        </w:r>
        <w:r>
          <w:t>42</w:t>
        </w:r>
        <w:r>
          <w:fldChar w:fldCharType="end"/>
        </w:r>
      </w:hyperlink>
    </w:p>
    <w:p>
      <w:pPr>
        <w:pStyle w:val="TOC1"/>
        <w:tabs>
          <w:tab w:val="right" w:leader="dot" w:pos="8306"/>
        </w:tabs>
      </w:pPr>
      <w:hyperlink w:anchor="_Toc5238" w:history="1">
        <w:r>
          <w:rPr>
            <w:rFonts w:ascii="仿宋" w:eastAsia="仿宋" w:hAnsi="仿宋" w:cs="仿宋" w:hint="eastAsia"/>
            <w:lang w:eastAsia="zh-CN"/>
          </w:rPr>
          <w:t>十二、压接机项目计划安排</w:t>
        </w:r>
        <w:r>
          <w:tab/>
        </w:r>
        <w:r>
          <w:fldChar w:fldCharType="begin"/>
        </w:r>
        <w:r>
          <w:instrText xml:space="preserve"> PAGEREF _Toc5238 \h </w:instrText>
        </w:r>
        <w:r>
          <w:fldChar w:fldCharType="separate"/>
        </w:r>
        <w:r>
          <w:t>43</w:t>
        </w:r>
        <w:r>
          <w:fldChar w:fldCharType="end"/>
        </w:r>
      </w:hyperlink>
    </w:p>
    <w:p>
      <w:pPr>
        <w:pStyle w:val="TOC2"/>
        <w:tabs>
          <w:tab w:val="right" w:leader="dot" w:pos="8306"/>
        </w:tabs>
      </w:pPr>
      <w:hyperlink w:anchor="_Toc26126" w:history="1">
        <w:r>
          <w:rPr>
            <w:rFonts w:ascii="仿宋" w:eastAsia="仿宋" w:hAnsi="仿宋" w:cs="仿宋" w:hint="eastAsia"/>
            <w:lang w:eastAsia="zh-CN"/>
          </w:rPr>
          <w:t>(一)、建设周期</w:t>
        </w:r>
        <w:r>
          <w:tab/>
        </w:r>
        <w:r>
          <w:fldChar w:fldCharType="begin"/>
        </w:r>
        <w:r>
          <w:instrText xml:space="preserve"> PAGEREF _Toc26126 \h </w:instrText>
        </w:r>
        <w:r>
          <w:fldChar w:fldCharType="separate"/>
        </w:r>
        <w:r>
          <w:t>43</w:t>
        </w:r>
        <w:r>
          <w:fldChar w:fldCharType="end"/>
        </w:r>
      </w:hyperlink>
    </w:p>
    <w:p>
      <w:pPr>
        <w:pStyle w:val="TOC2"/>
        <w:tabs>
          <w:tab w:val="right" w:leader="dot" w:pos="8306"/>
        </w:tabs>
      </w:pPr>
      <w:hyperlink w:anchor="_Toc22313" w:history="1">
        <w:r>
          <w:rPr>
            <w:rFonts w:ascii="仿宋" w:eastAsia="仿宋" w:hAnsi="仿宋" w:cs="仿宋" w:hint="eastAsia"/>
            <w:lang w:eastAsia="zh-CN"/>
          </w:rPr>
          <w:t>(二)、建设进度</w:t>
        </w:r>
        <w:r>
          <w:tab/>
        </w:r>
        <w:r>
          <w:fldChar w:fldCharType="begin"/>
        </w:r>
        <w:r>
          <w:instrText xml:space="preserve"> PAGEREF _Toc22313 \h </w:instrText>
        </w:r>
        <w:r>
          <w:fldChar w:fldCharType="separate"/>
        </w:r>
        <w:r>
          <w:t>44</w:t>
        </w:r>
        <w:r>
          <w:fldChar w:fldCharType="end"/>
        </w:r>
      </w:hyperlink>
    </w:p>
    <w:p>
      <w:pPr>
        <w:pStyle w:val="TOC2"/>
        <w:tabs>
          <w:tab w:val="right" w:leader="dot" w:pos="8306"/>
        </w:tabs>
      </w:pPr>
      <w:hyperlink w:anchor="_Toc27106" w:history="1">
        <w:r>
          <w:rPr>
            <w:rFonts w:ascii="仿宋" w:eastAsia="仿宋" w:hAnsi="仿宋" w:cs="仿宋" w:hint="eastAsia"/>
            <w:lang w:eastAsia="zh-CN"/>
          </w:rPr>
          <w:t>(三)、进度安排注意事项</w:t>
        </w:r>
        <w:r>
          <w:tab/>
        </w:r>
        <w:r>
          <w:fldChar w:fldCharType="begin"/>
        </w:r>
        <w:r>
          <w:instrText xml:space="preserve"> PAGEREF _Toc27106 \h </w:instrText>
        </w:r>
        <w:r>
          <w:fldChar w:fldCharType="separate"/>
        </w:r>
        <w:r>
          <w:t>45</w:t>
        </w:r>
        <w:r>
          <w:fldChar w:fldCharType="end"/>
        </w:r>
      </w:hyperlink>
    </w:p>
    <w:p>
      <w:pPr>
        <w:pStyle w:val="TOC2"/>
        <w:tabs>
          <w:tab w:val="right" w:leader="dot" w:pos="8306"/>
        </w:tabs>
      </w:pPr>
      <w:hyperlink w:anchor="_Toc30857" w:history="1">
        <w:r>
          <w:rPr>
            <w:rFonts w:ascii="仿宋" w:eastAsia="仿宋" w:hAnsi="仿宋" w:cs="仿宋" w:hint="eastAsia"/>
            <w:lang w:eastAsia="zh-CN"/>
          </w:rPr>
          <w:t>(四)、人力资源配置</w:t>
        </w:r>
        <w:r>
          <w:tab/>
        </w:r>
        <w:r>
          <w:fldChar w:fldCharType="begin"/>
        </w:r>
        <w:r>
          <w:instrText xml:space="preserve"> PAGEREF _Toc30857 \h </w:instrText>
        </w:r>
        <w:r>
          <w:fldChar w:fldCharType="separate"/>
        </w:r>
        <w:r>
          <w:t>47</w:t>
        </w:r>
        <w:r>
          <w:fldChar w:fldCharType="end"/>
        </w:r>
      </w:hyperlink>
    </w:p>
    <w:p>
      <w:pPr>
        <w:pStyle w:val="TOC1"/>
        <w:tabs>
          <w:tab w:val="right" w:leader="dot" w:pos="8306"/>
        </w:tabs>
      </w:pPr>
      <w:hyperlink w:anchor="_Toc19787" w:history="1">
        <w:r>
          <w:rPr>
            <w:rFonts w:ascii="仿宋" w:eastAsia="仿宋" w:hAnsi="仿宋" w:cs="仿宋" w:hint="eastAsia"/>
            <w:lang w:eastAsia="zh-CN"/>
          </w:rPr>
          <w:t>十三、质量管理体系</w:t>
        </w:r>
        <w:r>
          <w:tab/>
        </w:r>
        <w:r>
          <w:fldChar w:fldCharType="begin"/>
        </w:r>
        <w:r>
          <w:instrText xml:space="preserve"> PAGEREF _Toc19787 \h </w:instrText>
        </w:r>
        <w:r>
          <w:fldChar w:fldCharType="separate"/>
        </w:r>
        <w:r>
          <w:t>48</w:t>
        </w:r>
        <w:r>
          <w:fldChar w:fldCharType="end"/>
        </w:r>
      </w:hyperlink>
    </w:p>
    <w:p>
      <w:pPr>
        <w:pStyle w:val="TOC2"/>
        <w:tabs>
          <w:tab w:val="right" w:leader="dot" w:pos="8306"/>
        </w:tabs>
      </w:pPr>
      <w:hyperlink w:anchor="_Toc3414" w:history="1">
        <w:r>
          <w:rPr>
            <w:rFonts w:ascii="仿宋" w:eastAsia="仿宋" w:hAnsi="仿宋" w:cs="仿宋" w:hint="eastAsia"/>
            <w:lang w:eastAsia="zh-CN"/>
          </w:rPr>
          <w:t>(一)、质量目标与方针</w:t>
        </w:r>
        <w:r>
          <w:tab/>
        </w:r>
        <w:r>
          <w:fldChar w:fldCharType="begin"/>
        </w:r>
        <w:r>
          <w:instrText xml:space="preserve"> PAGEREF _Toc3414 \h </w:instrText>
        </w:r>
        <w:r>
          <w:fldChar w:fldCharType="separate"/>
        </w:r>
        <w:r>
          <w:t>48</w:t>
        </w:r>
        <w:r>
          <w:fldChar w:fldCharType="end"/>
        </w:r>
      </w:hyperlink>
    </w:p>
    <w:p>
      <w:pPr>
        <w:pStyle w:val="TOC2"/>
        <w:tabs>
          <w:tab w:val="right" w:leader="dot" w:pos="8306"/>
        </w:tabs>
      </w:pPr>
      <w:hyperlink w:anchor="_Toc4341" w:history="1">
        <w:r>
          <w:rPr>
            <w:rFonts w:ascii="仿宋" w:eastAsia="仿宋" w:hAnsi="仿宋" w:cs="仿宋" w:hint="eastAsia"/>
            <w:lang w:eastAsia="zh-CN"/>
          </w:rPr>
          <w:t>(二)、质量管理责任</w:t>
        </w:r>
        <w:r>
          <w:tab/>
        </w:r>
        <w:r>
          <w:fldChar w:fldCharType="begin"/>
        </w:r>
        <w:r>
          <w:instrText xml:space="preserve"> PAGEREF _Toc4341 \h </w:instrText>
        </w:r>
        <w:r>
          <w:fldChar w:fldCharType="separate"/>
        </w:r>
        <w:r>
          <w:t>49</w:t>
        </w:r>
        <w:r>
          <w:fldChar w:fldCharType="end"/>
        </w:r>
      </w:hyperlink>
    </w:p>
    <w:p>
      <w:pPr>
        <w:pStyle w:val="TOC2"/>
        <w:tabs>
          <w:tab w:val="right" w:leader="dot" w:pos="8306"/>
        </w:tabs>
      </w:pPr>
      <w:hyperlink w:anchor="_Toc32455" w:history="1">
        <w:r>
          <w:rPr>
            <w:rFonts w:ascii="仿宋" w:eastAsia="仿宋" w:hAnsi="仿宋" w:cs="仿宋" w:hint="eastAsia"/>
            <w:lang w:eastAsia="zh-CN"/>
          </w:rPr>
          <w:t>(三)、质量管理体系文件</w:t>
        </w:r>
        <w:r>
          <w:tab/>
        </w:r>
        <w:r>
          <w:fldChar w:fldCharType="begin"/>
        </w:r>
        <w:r>
          <w:instrText xml:space="preserve"> PAGEREF _Toc32455 \h </w:instrText>
        </w:r>
        <w:r>
          <w:fldChar w:fldCharType="separate"/>
        </w:r>
        <w:r>
          <w:t>50</w:t>
        </w:r>
        <w:r>
          <w:fldChar w:fldCharType="end"/>
        </w:r>
      </w:hyperlink>
    </w:p>
    <w:p>
      <w:pPr>
        <w:pStyle w:val="TOC2"/>
        <w:tabs>
          <w:tab w:val="right" w:leader="dot" w:pos="8306"/>
        </w:tabs>
      </w:pPr>
      <w:hyperlink w:anchor="_Toc16242" w:history="1">
        <w:r>
          <w:rPr>
            <w:rFonts w:ascii="仿宋" w:eastAsia="仿宋" w:hAnsi="仿宋" w:cs="仿宋" w:hint="eastAsia"/>
            <w:lang w:eastAsia="zh-CN"/>
          </w:rPr>
          <w:t>(四)、质量培训与教育</w:t>
        </w:r>
        <w:r>
          <w:tab/>
        </w:r>
        <w:r>
          <w:fldChar w:fldCharType="begin"/>
        </w:r>
        <w:r>
          <w:instrText xml:space="preserve"> PAGEREF _Toc16242 \h </w:instrText>
        </w:r>
        <w:r>
          <w:fldChar w:fldCharType="separate"/>
        </w:r>
        <w:r>
          <w:t>52</w:t>
        </w:r>
        <w:r>
          <w:fldChar w:fldCharType="end"/>
        </w:r>
      </w:hyperlink>
    </w:p>
    <w:p>
      <w:pPr>
        <w:pStyle w:val="TOC2"/>
        <w:tabs>
          <w:tab w:val="right" w:leader="dot" w:pos="8306"/>
        </w:tabs>
      </w:pPr>
      <w:hyperlink w:anchor="_Toc17020" w:history="1">
        <w:r>
          <w:rPr>
            <w:rFonts w:ascii="仿宋" w:eastAsia="仿宋" w:hAnsi="仿宋" w:cs="仿宋" w:hint="eastAsia"/>
            <w:lang w:eastAsia="zh-CN"/>
          </w:rPr>
          <w:t>(五)、质量审核与评价</w:t>
        </w:r>
        <w:r>
          <w:tab/>
        </w:r>
        <w:r>
          <w:fldChar w:fldCharType="begin"/>
        </w:r>
        <w:r>
          <w:instrText xml:space="preserve"> PAGEREF _Toc17020 \h </w:instrText>
        </w:r>
        <w:r>
          <w:fldChar w:fldCharType="separate"/>
        </w:r>
        <w:r>
          <w:t>53</w:t>
        </w:r>
        <w:r>
          <w:fldChar w:fldCharType="end"/>
        </w:r>
      </w:hyperlink>
    </w:p>
    <w:p>
      <w:pPr>
        <w:pStyle w:val="TOC2"/>
        <w:tabs>
          <w:tab w:val="right" w:leader="dot" w:pos="8306"/>
        </w:tabs>
      </w:pPr>
      <w:hyperlink w:anchor="_Toc32752" w:history="1">
        <w:r>
          <w:rPr>
            <w:rFonts w:ascii="仿宋" w:eastAsia="仿宋" w:hAnsi="仿宋" w:cs="仿宋" w:hint="eastAsia"/>
            <w:lang w:eastAsia="zh-CN"/>
          </w:rPr>
          <w:t>(六)、不符合与纠正措施</w:t>
        </w:r>
        <w:r>
          <w:tab/>
        </w:r>
        <w:r>
          <w:fldChar w:fldCharType="begin"/>
        </w:r>
        <w:r>
          <w:instrText xml:space="preserve"> PAGEREF _Toc32752 \h </w:instrText>
        </w:r>
        <w:r>
          <w:fldChar w:fldCharType="separate"/>
        </w:r>
        <w:r>
          <w:t>54</w:t>
        </w:r>
        <w:r>
          <w:fldChar w:fldCharType="end"/>
        </w:r>
      </w:hyperlink>
    </w:p>
    <w:p>
      <w:pPr>
        <w:pStyle w:val="TOC1"/>
        <w:tabs>
          <w:tab w:val="right" w:leader="dot" w:pos="8306"/>
        </w:tabs>
      </w:pPr>
      <w:hyperlink w:anchor="_Toc29386" w:history="1">
        <w:r>
          <w:rPr>
            <w:rFonts w:ascii="仿宋" w:eastAsia="仿宋" w:hAnsi="仿宋" w:cs="仿宋" w:hint="eastAsia"/>
            <w:lang w:eastAsia="zh-CN"/>
          </w:rPr>
          <w:t>十四、供应链管理</w:t>
        </w:r>
        <w:r>
          <w:tab/>
        </w:r>
        <w:r>
          <w:fldChar w:fldCharType="begin"/>
        </w:r>
        <w:r>
          <w:instrText xml:space="preserve"> PAGEREF _Toc29386 \h </w:instrText>
        </w:r>
        <w:r>
          <w:fldChar w:fldCharType="separate"/>
        </w:r>
        <w:r>
          <w:t>55</w:t>
        </w:r>
        <w:r>
          <w:fldChar w:fldCharType="end"/>
        </w:r>
      </w:hyperlink>
    </w:p>
    <w:p>
      <w:pPr>
        <w:pStyle w:val="TOC2"/>
        <w:tabs>
          <w:tab w:val="right" w:leader="dot" w:pos="8306"/>
        </w:tabs>
      </w:pPr>
      <w:hyperlink w:anchor="_Toc23496" w:history="1">
        <w:r>
          <w:rPr>
            <w:rFonts w:ascii="仿宋" w:eastAsia="仿宋" w:hAnsi="仿宋" w:cs="仿宋" w:hint="eastAsia"/>
            <w:lang w:eastAsia="zh-CN"/>
          </w:rPr>
          <w:t>(一)、供应链战略规划</w:t>
        </w:r>
        <w:r>
          <w:tab/>
        </w:r>
        <w:r>
          <w:fldChar w:fldCharType="begin"/>
        </w:r>
        <w:r>
          <w:instrText xml:space="preserve"> PAGEREF _Toc23496 \h </w:instrText>
        </w:r>
        <w:r>
          <w:fldChar w:fldCharType="separate"/>
        </w:r>
        <w:r>
          <w:t>55</w:t>
        </w:r>
        <w:r>
          <w:fldChar w:fldCharType="end"/>
        </w:r>
      </w:hyperlink>
    </w:p>
    <w:p>
      <w:pPr>
        <w:pStyle w:val="TOC2"/>
        <w:tabs>
          <w:tab w:val="right" w:leader="dot" w:pos="8306"/>
        </w:tabs>
      </w:pPr>
      <w:hyperlink w:anchor="_Toc21151" w:history="1">
        <w:r>
          <w:rPr>
            <w:rFonts w:ascii="仿宋" w:eastAsia="仿宋" w:hAnsi="仿宋" w:cs="仿宋" w:hint="eastAsia"/>
            <w:lang w:eastAsia="zh-CN"/>
          </w:rPr>
          <w:t>(二)、供应商选择与合作</w:t>
        </w:r>
        <w:r>
          <w:tab/>
        </w:r>
        <w:r>
          <w:fldChar w:fldCharType="begin"/>
        </w:r>
        <w:r>
          <w:instrText xml:space="preserve"> PAGEREF _Toc21151 \h </w:instrText>
        </w:r>
        <w:r>
          <w:fldChar w:fldCharType="separate"/>
        </w:r>
        <w:r>
          <w:t>57</w:t>
        </w:r>
        <w:r>
          <w:fldChar w:fldCharType="end"/>
        </w:r>
      </w:hyperlink>
    </w:p>
    <w:p>
      <w:pPr>
        <w:pStyle w:val="TOC2"/>
        <w:tabs>
          <w:tab w:val="right" w:leader="dot" w:pos="8306"/>
        </w:tabs>
      </w:pPr>
      <w:hyperlink w:anchor="_Toc13659" w:history="1">
        <w:r>
          <w:rPr>
            <w:rFonts w:ascii="仿宋" w:eastAsia="仿宋" w:hAnsi="仿宋" w:cs="仿宋" w:hint="eastAsia"/>
            <w:lang w:eastAsia="zh-CN"/>
          </w:rPr>
          <w:t>(三)、物流与库存管理</w:t>
        </w:r>
        <w:r>
          <w:tab/>
        </w:r>
        <w:r>
          <w:fldChar w:fldCharType="begin"/>
        </w:r>
        <w:r>
          <w:instrText xml:space="preserve"> PAGEREF _Toc13659 \h </w:instrText>
        </w:r>
        <w:r>
          <w:fldChar w:fldCharType="separate"/>
        </w:r>
        <w:r>
          <w:t>58</w:t>
        </w:r>
        <w:r>
          <w:fldChar w:fldCharType="end"/>
        </w:r>
      </w:hyperlink>
    </w:p>
    <w:p>
      <w:pPr>
        <w:pStyle w:val="TOC1"/>
        <w:tabs>
          <w:tab w:val="right" w:leader="dot" w:pos="8306"/>
        </w:tabs>
      </w:pPr>
      <w:hyperlink w:anchor="_Toc24912" w:history="1">
        <w:r>
          <w:rPr>
            <w:rFonts w:ascii="仿宋" w:eastAsia="仿宋" w:hAnsi="仿宋" w:cs="仿宋" w:hint="eastAsia"/>
            <w:lang w:eastAsia="zh-CN"/>
          </w:rPr>
          <w:t>十五、利益相关者分析与沟通计划</w:t>
        </w:r>
        <w:r>
          <w:tab/>
        </w:r>
        <w:r>
          <w:fldChar w:fldCharType="begin"/>
        </w:r>
        <w:r>
          <w:instrText xml:space="preserve"> PAGEREF _Toc24912 \h </w:instrText>
        </w:r>
        <w:r>
          <w:fldChar w:fldCharType="separate"/>
        </w:r>
        <w:r>
          <w:t>59</w:t>
        </w:r>
        <w:r>
          <w:fldChar w:fldCharType="end"/>
        </w:r>
      </w:hyperlink>
    </w:p>
    <w:p>
      <w:pPr>
        <w:pStyle w:val="TOC2"/>
        <w:tabs>
          <w:tab w:val="right" w:leader="dot" w:pos="8306"/>
        </w:tabs>
      </w:pPr>
      <w:hyperlink w:anchor="_Toc8993" w:history="1">
        <w:r>
          <w:rPr>
            <w:rFonts w:ascii="仿宋" w:eastAsia="仿宋" w:hAnsi="仿宋" w:cs="仿宋" w:hint="eastAsia"/>
            <w:lang w:eastAsia="zh-CN"/>
          </w:rPr>
          <w:t>(一)、利益相关者分析</w:t>
        </w:r>
        <w:r>
          <w:tab/>
        </w:r>
        <w:r>
          <w:fldChar w:fldCharType="begin"/>
        </w:r>
        <w:r>
          <w:instrText xml:space="preserve"> PAGEREF _Toc8993 \h </w:instrText>
        </w:r>
        <w:r>
          <w:fldChar w:fldCharType="separate"/>
        </w:r>
        <w:r>
          <w:t>59</w:t>
        </w:r>
        <w:r>
          <w:fldChar w:fldCharType="end"/>
        </w:r>
      </w:hyperlink>
    </w:p>
    <w:p>
      <w:pPr>
        <w:pStyle w:val="TOC2"/>
        <w:tabs>
          <w:tab w:val="right" w:leader="dot" w:pos="8306"/>
        </w:tabs>
      </w:pPr>
      <w:hyperlink w:anchor="_Toc1553" w:history="1">
        <w:r>
          <w:rPr>
            <w:rFonts w:ascii="仿宋" w:eastAsia="仿宋" w:hAnsi="仿宋" w:cs="仿宋" w:hint="eastAsia"/>
            <w:lang w:eastAsia="zh-CN"/>
          </w:rPr>
          <w:t>(二)、沟通计划</w:t>
        </w:r>
        <w:r>
          <w:tab/>
        </w:r>
        <w:r>
          <w:fldChar w:fldCharType="begin"/>
        </w:r>
        <w:r>
          <w:instrText xml:space="preserve"> PAGEREF _Toc1553 \h </w:instrText>
        </w:r>
        <w:r>
          <w:fldChar w:fldCharType="separate"/>
        </w:r>
        <w:r>
          <w:t>61</w:t>
        </w:r>
        <w:r>
          <w:fldChar w:fldCharType="end"/>
        </w:r>
      </w:hyperlink>
    </w:p>
    <w:p>
      <w:pPr>
        <w:pStyle w:val="TOC1"/>
        <w:tabs>
          <w:tab w:val="right" w:leader="dot" w:pos="8306"/>
        </w:tabs>
      </w:pPr>
      <w:hyperlink w:anchor="_Toc14285" w:history="1">
        <w:r>
          <w:rPr>
            <w:rFonts w:ascii="仿宋" w:eastAsia="仿宋" w:hAnsi="仿宋" w:cs="仿宋" w:hint="eastAsia"/>
            <w:lang w:eastAsia="zh-CN"/>
          </w:rPr>
          <w:t>十六、压接机项目实施保障措施</w:t>
        </w:r>
        <w:r>
          <w:tab/>
        </w:r>
        <w:r>
          <w:fldChar w:fldCharType="begin"/>
        </w:r>
        <w:r>
          <w:instrText xml:space="preserve"> PAGEREF _Toc14285 \h </w:instrText>
        </w:r>
        <w:r>
          <w:fldChar w:fldCharType="separate"/>
        </w:r>
        <w:r>
          <w:t>62</w:t>
        </w:r>
        <w:r>
          <w:fldChar w:fldCharType="end"/>
        </w:r>
      </w:hyperlink>
    </w:p>
    <w:p>
      <w:pPr>
        <w:pStyle w:val="TOC2"/>
        <w:tabs>
          <w:tab w:val="right" w:leader="dot" w:pos="8306"/>
        </w:tabs>
      </w:pPr>
      <w:hyperlink w:anchor="_Toc22497" w:history="1">
        <w:r>
          <w:rPr>
            <w:rFonts w:ascii="仿宋" w:eastAsia="仿宋" w:hAnsi="仿宋" w:cs="仿宋" w:hint="eastAsia"/>
            <w:lang w:eastAsia="zh-CN"/>
          </w:rPr>
          <w:t>(一)、压接机项目实施保障机制</w:t>
        </w:r>
        <w:r>
          <w:tab/>
        </w:r>
        <w:r>
          <w:fldChar w:fldCharType="begin"/>
        </w:r>
        <w:r>
          <w:instrText xml:space="preserve"> PAGEREF _Toc22497 \h </w:instrText>
        </w:r>
        <w:r>
          <w:fldChar w:fldCharType="separate"/>
        </w:r>
        <w:r>
          <w:t>62</w:t>
        </w:r>
        <w:r>
          <w:fldChar w:fldCharType="end"/>
        </w:r>
      </w:hyperlink>
    </w:p>
    <w:p>
      <w:pPr>
        <w:pStyle w:val="TOC2"/>
        <w:tabs>
          <w:tab w:val="right" w:leader="dot" w:pos="8306"/>
        </w:tabs>
      </w:pPr>
      <w:hyperlink w:anchor="_Toc18678" w:history="1">
        <w:r>
          <w:rPr>
            <w:rFonts w:ascii="仿宋" w:eastAsia="仿宋" w:hAnsi="仿宋" w:cs="仿宋" w:hint="eastAsia"/>
            <w:lang w:eastAsia="zh-CN"/>
          </w:rPr>
          <w:t>(二)、压接机项目法律合规要求</w:t>
        </w:r>
        <w:r>
          <w:tab/>
        </w:r>
        <w:r>
          <w:fldChar w:fldCharType="begin"/>
        </w:r>
        <w:r>
          <w:instrText xml:space="preserve"> PAGEREF _Toc18678 \h </w:instrText>
        </w:r>
        <w:r>
          <w:fldChar w:fldCharType="separate"/>
        </w:r>
        <w:r>
          <w:t>65</w:t>
        </w:r>
        <w:r>
          <w:fldChar w:fldCharType="end"/>
        </w:r>
      </w:hyperlink>
    </w:p>
    <w:p>
      <w:pPr>
        <w:pStyle w:val="TOC2"/>
        <w:tabs>
          <w:tab w:val="right" w:leader="dot" w:pos="8306"/>
        </w:tabs>
      </w:pPr>
      <w:hyperlink w:anchor="_Toc28216" w:history="1">
        <w:r>
          <w:rPr>
            <w:rFonts w:ascii="仿宋" w:eastAsia="仿宋" w:hAnsi="仿宋" w:cs="仿宋" w:hint="eastAsia"/>
            <w:lang w:eastAsia="zh-CN"/>
          </w:rPr>
          <w:t>(三)、压接机项目合同管理与法律事务</w:t>
        </w:r>
        <w:r>
          <w:tab/>
        </w:r>
        <w:r>
          <w:fldChar w:fldCharType="begin"/>
        </w:r>
        <w:r>
          <w:instrText xml:space="preserve"> PAGEREF _Toc28216 \h </w:instrText>
        </w:r>
        <w:r>
          <w:fldChar w:fldCharType="separate"/>
        </w:r>
        <w:r>
          <w:t>69</w:t>
        </w:r>
        <w:r>
          <w:fldChar w:fldCharType="end"/>
        </w:r>
      </w:hyperlink>
    </w:p>
    <w:p>
      <w:pPr>
        <w:pStyle w:val="TOC2"/>
        <w:tabs>
          <w:tab w:val="right" w:leader="dot" w:pos="8306"/>
        </w:tabs>
      </w:pPr>
      <w:hyperlink w:anchor="_Toc4005" w:history="1">
        <w:r>
          <w:rPr>
            <w:rFonts w:ascii="仿宋" w:eastAsia="仿宋" w:hAnsi="仿宋" w:cs="仿宋" w:hint="eastAsia"/>
            <w:lang w:eastAsia="zh-CN"/>
          </w:rPr>
          <w:t>(四)、压接机项目知识产权保护策略</w:t>
        </w:r>
        <w:r>
          <w:tab/>
        </w:r>
        <w:r>
          <w:fldChar w:fldCharType="begin"/>
        </w:r>
        <w:r>
          <w:instrText xml:space="preserve"> PAGEREF _Toc4005 \h </w:instrText>
        </w:r>
        <w:r>
          <w:fldChar w:fldCharType="separate"/>
        </w:r>
        <w:r>
          <w:t>75</w:t>
        </w:r>
        <w:r>
          <w:fldChar w:fldCharType="end"/>
        </w:r>
      </w:hyperlink>
    </w:p>
    <w:p>
      <w:pPr>
        <w:pStyle w:val="TOC1"/>
        <w:tabs>
          <w:tab w:val="right" w:leader="dot" w:pos="8306"/>
        </w:tabs>
      </w:pPr>
      <w:hyperlink w:anchor="_Toc18355" w:history="1">
        <w:r>
          <w:rPr>
            <w:rFonts w:ascii="仿宋" w:eastAsia="仿宋" w:hAnsi="仿宋" w:cs="仿宋" w:hint="eastAsia"/>
            <w:lang w:eastAsia="zh-CN"/>
          </w:rPr>
          <w:t>十七、压接机项目实施时间节点</w:t>
        </w:r>
        <w:r>
          <w:tab/>
        </w:r>
        <w:r>
          <w:fldChar w:fldCharType="begin"/>
        </w:r>
        <w:r>
          <w:instrText xml:space="preserve"> PAGEREF _Toc18355 \h </w:instrText>
        </w:r>
        <w:r>
          <w:fldChar w:fldCharType="separate"/>
        </w:r>
        <w:r>
          <w:t>78</w:t>
        </w:r>
        <w:r>
          <w:fldChar w:fldCharType="end"/>
        </w:r>
      </w:hyperlink>
    </w:p>
    <w:p>
      <w:pPr>
        <w:pStyle w:val="TOC2"/>
        <w:tabs>
          <w:tab w:val="right" w:leader="dot" w:pos="8306"/>
        </w:tabs>
      </w:pPr>
      <w:hyperlink w:anchor="_Toc6840" w:history="1">
        <w:r>
          <w:rPr>
            <w:rFonts w:ascii="仿宋" w:eastAsia="仿宋" w:hAnsi="仿宋" w:cs="仿宋" w:hint="eastAsia"/>
            <w:lang w:eastAsia="zh-CN"/>
          </w:rPr>
          <w:t>(一)、压接机项目启动阶段时间节点</w:t>
        </w:r>
        <w:r>
          <w:tab/>
        </w:r>
        <w:r>
          <w:fldChar w:fldCharType="begin"/>
        </w:r>
        <w:r>
          <w:instrText xml:space="preserve"> PAGEREF _Toc6840 \h </w:instrText>
        </w:r>
        <w:r>
          <w:fldChar w:fldCharType="separate"/>
        </w:r>
        <w:r>
          <w:t>78</w:t>
        </w:r>
        <w:r>
          <w:fldChar w:fldCharType="end"/>
        </w:r>
      </w:hyperlink>
    </w:p>
    <w:p>
      <w:pPr>
        <w:pStyle w:val="TOC2"/>
        <w:tabs>
          <w:tab w:val="right" w:leader="dot" w:pos="8306"/>
        </w:tabs>
      </w:pPr>
      <w:hyperlink w:anchor="_Toc32657" w:history="1">
        <w:r>
          <w:rPr>
            <w:rFonts w:ascii="仿宋" w:eastAsia="仿宋" w:hAnsi="仿宋" w:cs="仿宋" w:hint="eastAsia"/>
            <w:lang w:eastAsia="zh-CN"/>
          </w:rPr>
          <w:t>(二)、压接机项目执行阶段时间节点</w:t>
        </w:r>
        <w:r>
          <w:tab/>
        </w:r>
        <w:r>
          <w:fldChar w:fldCharType="begin"/>
        </w:r>
        <w:r>
          <w:instrText xml:space="preserve"> PAGEREF _Toc32657 \h </w:instrText>
        </w:r>
        <w:r>
          <w:fldChar w:fldCharType="separate"/>
        </w:r>
        <w:r>
          <w:t>79</w:t>
        </w:r>
        <w:r>
          <w:fldChar w:fldCharType="end"/>
        </w:r>
      </w:hyperlink>
    </w:p>
    <w:p>
      <w:pPr>
        <w:pStyle w:val="TOC2"/>
        <w:tabs>
          <w:tab w:val="right" w:leader="dot" w:pos="8306"/>
        </w:tabs>
      </w:pPr>
      <w:hyperlink w:anchor="_Toc2299" w:history="1">
        <w:r>
          <w:rPr>
            <w:rFonts w:ascii="仿宋" w:eastAsia="仿宋" w:hAnsi="仿宋" w:cs="仿宋" w:hint="eastAsia"/>
            <w:lang w:eastAsia="zh-CN"/>
          </w:rPr>
          <w:t>(三)、压接机项目完成阶段时间节点</w:t>
        </w:r>
        <w:r>
          <w:tab/>
        </w:r>
        <w:r>
          <w:fldChar w:fldCharType="begin"/>
        </w:r>
        <w:r>
          <w:instrText xml:space="preserve"> PAGEREF _Toc2299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37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360"/>
      <w:r>
        <w:rPr>
          <w:rFonts w:ascii="仿宋" w:eastAsia="仿宋" w:hAnsi="仿宋" w:cs="仿宋" w:hint="eastAsia"/>
          <w:lang w:eastAsia="zh-CN"/>
        </w:rPr>
        <w:t>(一)、压接机行业分析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压接机行业一直以来都是市场的关注焦点。行业内的发展趋势、竞争态势以及潜在机会都对压接机项目的推进产生深远的影响。通过深入研究行业的整体概貌，我们将更好地理解行业的核心特征，为压接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接机行业，技术一直是推动创新和发展的关键因素。我们将对当前技术趋势进行详尽分析，包括但不限于人工智能、大数据应用、先进制造技术等。这有助于压接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压接机项目成功的基础。我们将对主要竞争对手进行深入研究，包括其市场份额、产品特点、市场定位等。通过全面了解竞争对手的优势和劣势，压接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221"/>
      <w:r>
        <w:rPr>
          <w:rFonts w:ascii="仿宋" w:eastAsia="仿宋" w:hAnsi="仿宋" w:cs="仿宋" w:hint="eastAsia"/>
          <w:sz w:val="28"/>
          <w:lang w:eastAsia="zh-CN"/>
        </w:rPr>
        <w:t>(二)、压接机市场分析预测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通过对市场规模的深入调研，我们将预测压接机市场未来的增长趋势。这包括市场的整体规模、各细分领域的发展趋势等。压接机项目可以根据市场的扩张速度和潜在机会，制定更符合市场需求的发展策略。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了解消费者的需求是市场分析的核心。我们将通过调查研究，深入挖掘目标消费者的需求特点、购买习惯以及对产品和服务的期望。这有助于压接机项目更好地定位目标市场，提供更符合消费者期待的解决方案。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压接机项目实施过程中需要充分考虑的因素。我们将对市场风险进行全面评估，包括但不限于政策法规风险、市场竞争风险、技术变革风险等。通过对潜在风险的深入分析，压接机项目可以制定相应的风险缓解策略，降低不确定性对压接机项目的影响。</w:t>
      </w:r>
    </w:p>
    <w:p>
      <w:pPr>
        <w:pStyle w:val="Heading1"/>
        <w:ind w:firstLine="560" w:firstLineChars="200"/>
        <w:rPr>
          <w:rFonts w:ascii="仿宋" w:eastAsia="仿宋" w:hAnsi="仿宋" w:cs="仿宋" w:hint="eastAsia"/>
          <w:sz w:val="28"/>
          <w:lang w:eastAsia="zh-CN"/>
        </w:rPr>
      </w:pPr>
      <w:bookmarkStart w:id="5" w:name="_Toc7551"/>
      <w:r>
        <w:rPr>
          <w:rFonts w:ascii="仿宋" w:eastAsia="仿宋" w:hAnsi="仿宋" w:cs="仿宋" w:hint="eastAsia"/>
          <w:sz w:val="28"/>
          <w:lang w:eastAsia="zh-CN"/>
        </w:rPr>
        <w:t>二、压接机项目土建工程</w:t>
      </w:r>
      <w:bookmarkEnd w:id="5"/>
    </w:p>
    <w:p>
      <w:pPr>
        <w:pStyle w:val="Heading2"/>
        <w:rPr>
          <w:rFonts w:ascii="仿宋" w:eastAsia="仿宋" w:hAnsi="仿宋" w:cs="仿宋" w:hint="eastAsia"/>
          <w:lang w:eastAsia="zh-CN"/>
        </w:rPr>
      </w:pPr>
      <w:bookmarkStart w:id="6" w:name="_Toc2513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在压接机项目的建筑工程设计中，我们将秉承一系列重要的设计原则，以确保压接机项目建筑在功能、美观、可持续性等方面达到最佳效果。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首要原则是确保建筑的功能性得到最大化的发挥。我们将充分理解压接机项目的实际需求，合理布局各个功能区域，保证建筑在满足业务需求的同时，提供高效的工作环境。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在建筑设计中，我们将综合考虑建设和运营成本。通过精细的经济效益分析，确保设计方案在高效利用资源的同时，对压接机项目的长期盈利能力有积极的贡献。</w:t>
      </w:r>
    </w:p>
    <w:p>
      <w:pPr>
        <w:pStyle w:val="Heading2"/>
        <w:ind w:firstLine="560" w:firstLineChars="200"/>
        <w:rPr>
          <w:rFonts w:ascii="仿宋" w:eastAsia="仿宋" w:hAnsi="仿宋" w:cs="仿宋" w:hint="eastAsia"/>
          <w:sz w:val="28"/>
          <w:lang w:eastAsia="zh-CN"/>
        </w:rPr>
      </w:pPr>
      <w:bookmarkStart w:id="7" w:name="_Toc2467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接机项目的土建工程设计中，我们将精准设定设计年限，结合压接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压接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98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压接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压接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压接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436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本期工程压接机项目预计总建筑面积XXX平方米，其中：计容建筑面积XXX平方米，计划建筑工程投资XX万元，占压接机项目总投资的XX%。</w:t>
      </w:r>
    </w:p>
    <w:p>
      <w:pPr>
        <w:pStyle w:val="Heading1"/>
        <w:ind w:firstLine="560" w:firstLineChars="200"/>
        <w:rPr>
          <w:rFonts w:ascii="仿宋" w:eastAsia="仿宋" w:hAnsi="仿宋" w:cs="仿宋" w:hint="eastAsia"/>
          <w:sz w:val="28"/>
          <w:lang w:eastAsia="zh-CN"/>
        </w:rPr>
      </w:pPr>
      <w:bookmarkStart w:id="10" w:name="_Toc2103"/>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4039"/>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压接机项目的技术管理特点体现在其创新导向。通过引入最先进的技术趋势和解决方案，压接机项目致力于提升科技含量、提高质量和效率水平。这意味着我们将采用最新的工具和方法，确保压接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压接机项目技术管理的显著特征。通过整合不同领域的技术资源，我们实现了跨学科的协同工作。这有助于优化技术架构，提高整体效能。此外，整合性策略还促进了不同技术团队之间的紧密沟通和高效合作，确保压接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压接机项目所采用的技术。通过不断优化技术方案，压接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压接机项目团队将在压接机项目初期识别可能的技术风险，并采取相应的预防和应对措施。通过建立健全的风险评估机制，压接机项目能够在实施过程中及时发现并解决潜在的技术问题，保障压接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通过这些独特的技术管理特点，我们确信在压接机项目中，技术将成为压接机项目成功的有力支持。这一深度剖析揭示了技术管理在压接机项目实施中的关键作用，为压接机项目的技术基础奠定了坚实的基础。</w:t>
      </w:r>
    </w:p>
    <w:p>
      <w:pPr>
        <w:pStyle w:val="Heading2"/>
        <w:ind w:firstLine="560" w:firstLineChars="200"/>
        <w:rPr>
          <w:rFonts w:ascii="仿宋" w:eastAsia="仿宋" w:hAnsi="仿宋" w:cs="仿宋" w:hint="eastAsia"/>
          <w:sz w:val="28"/>
          <w:lang w:eastAsia="zh-CN"/>
        </w:rPr>
      </w:pPr>
      <w:bookmarkStart w:id="12" w:name="_Toc12257"/>
      <w:r>
        <w:rPr>
          <w:rFonts w:ascii="仿宋" w:eastAsia="仿宋" w:hAnsi="仿宋" w:cs="仿宋" w:hint="eastAsia"/>
          <w:sz w:val="28"/>
          <w:lang w:eastAsia="zh-CN"/>
        </w:rPr>
        <w:t>(二)、压接机项目工艺技术设计方案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压接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压接机项目将严格按照相关行业规范要求进行组织。通过有效控制产品质量，压接机项目将致力于为顾客提供优质的压接机项目产品和良好的服务。这体现了压接机项目对于生产活动合规性和质量标准的高度重视，为压接机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压接机项目注重生态效益和清洁生产原则。压接机项目建设将紧密结合地方特色经济发展，与社会经济发展规划和区域环境保护规划方案相协调一致。通过与当地区域自然生态系统的结合，压接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压接机项目产品具有多样化的客户需求和个性化的特点。因此，压接机项目产品规格品种多样，且单批生产数量较小。为满足这一特点，压接机项目承办单位将建设先进的柔性制造生产线。通过广泛应用柔性制造技术，压接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压接机项目采用的技术具有较高的技术含量和自动化水平，处于国内先进水平。这一技术选用不仅体现了对生产效率、质量和环境友好性的高标准要求，同时为压接机项目的可持续发展奠定了坚实的基础。</w:t>
      </w:r>
    </w:p>
    <w:p>
      <w:pPr>
        <w:pStyle w:val="Heading2"/>
        <w:ind w:firstLine="560" w:firstLineChars="200"/>
        <w:rPr>
          <w:rFonts w:ascii="仿宋" w:eastAsia="仿宋" w:hAnsi="仿宋" w:cs="仿宋" w:hint="eastAsia"/>
          <w:sz w:val="28"/>
          <w:lang w:eastAsia="zh-CN"/>
        </w:rPr>
      </w:pPr>
      <w:bookmarkStart w:id="13" w:name="_Toc20724"/>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为确保压接机项目的高效生产和技术实施，我们制定了一套精心设计的设备选型方案，以满足压接机项目生产、质量和环保的要求。该方案的主要特点如下：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压接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针对压接机项目产品的多样性和小批量生产的特点，我们将建设柔性制造生产线。通过在设备选型中考虑柔性制造技术，可以灵活应对不同产品规格和生产需求，实现生产线的高度灵活性和适应性。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4421"/>
      <w:r>
        <w:rPr>
          <w:rFonts w:ascii="仿宋" w:eastAsia="仿宋" w:hAnsi="仿宋" w:cs="仿宋" w:hint="eastAsia"/>
          <w:sz w:val="28"/>
          <w:lang w:eastAsia="zh-CN"/>
        </w:rPr>
        <w:t>四、压接机项目可持续发展</w:t>
      </w:r>
      <w:bookmarkEnd w:id="14"/>
    </w:p>
    <w:p>
      <w:pPr>
        <w:pStyle w:val="Heading2"/>
        <w:rPr>
          <w:rFonts w:ascii="仿宋" w:eastAsia="仿宋" w:hAnsi="仿宋" w:cs="仿宋" w:hint="eastAsia"/>
          <w:lang w:eastAsia="zh-CN"/>
        </w:rPr>
      </w:pPr>
      <w:bookmarkStart w:id="15" w:name="_Toc5331"/>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压接机项目中，压接机项目团队着眼于未来，明确了可持续发展的战略方向。制定的具体可持续发展目标包括降低资源使用、采用环保技术、最大化社会效益等。这一步骤不仅有助于压接机项目在环保和社会责任方面达到最高标准，也为未来提供了明确的指引，确保压接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可持续实践的融入压接机项目管理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压接机项目管理周期。从压接机项目规划开始，压接机项目团队就考虑了环境和社会的因素。在执行阶段，压接机项目团队积极推动绿色技术的应用，优化资源利用。此外，关注员工的社会责任，通过培训和沟通活动提高员工对可持续发展的认知，使他们能够在日常工作中践行可持续实践。这些举措不仅为压接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2323"/>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扎根于压接机项目的可持续发展理念，我们深信环保与社会责任是压接机项目成功的关键支柱。在压接机项目的每一步，我们都致力于通过创新和实践，履行对环境和社会的坚定责任。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压接机项目团队通过引入先进的环保技术、建立高效的废物处理系统以及推动能源节约措施，积极履行环保责任。定期的环保监测和评估确保压接机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压接机项目不仅致力于自身可持续发展，还注重对社会的回馈。通过支持社区压接机项目、参与慈善事业、提供培训机会等方式，压接机项目积极履行社会责任。与当地社区建立积极互动，关注员工的工作与生活平衡，以及员工的身心健康，是压接机项目在社会责任层面的关键举措。这样的实践不仅增强了压接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0938"/>
      <w:r>
        <w:rPr>
          <w:rFonts w:ascii="仿宋" w:eastAsia="仿宋" w:hAnsi="仿宋" w:cs="仿宋" w:hint="eastAsia"/>
          <w:sz w:val="28"/>
          <w:lang w:eastAsia="zh-CN"/>
        </w:rPr>
        <w:t>五、压接机项目概论</w:t>
      </w:r>
      <w:bookmarkEnd w:id="17"/>
    </w:p>
    <w:p>
      <w:pPr>
        <w:pStyle w:val="Heading2"/>
        <w:rPr>
          <w:rFonts w:ascii="仿宋" w:eastAsia="仿宋" w:hAnsi="仿宋" w:cs="仿宋" w:hint="eastAsia"/>
          <w:lang w:eastAsia="zh-CN"/>
        </w:rPr>
      </w:pPr>
      <w:bookmarkStart w:id="18" w:name="_Toc16450"/>
      <w:r>
        <w:rPr>
          <w:rFonts w:ascii="仿宋" w:eastAsia="仿宋" w:hAnsi="仿宋" w:cs="仿宋" w:hint="eastAsia"/>
          <w:lang w:eastAsia="zh-CN"/>
        </w:rPr>
        <w:t>(一)、压接机项目概况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压接机项目的起源追溯至对市场的深入洞察。市场的不断演变与变革为压接机项目提供了难得的机遇。当前市场存在的需求缺口和变革的大环境共同构成了压接机项目的背景。这个压接机项目旨在充分利用市场机遇，填补行业中尚未满足的需求，为客户提供全新的解决方案。市场的变革和需求的增长使得这个压接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压接机项目名称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接机项目正式命名为压接机。这个名称不仅仅是一个标识，更代表了压接机项目的核心理念和愿景。它蕴含着压接机项目所要解决问题的关键字，具有强烈的表达和辨识度，为压接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压接机项目目标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压接机项目的核心目标是提供一种全新、高效的解决方案，满足客户日益增长的需求。压接机项目追求的不仅仅是满足市场需求，更是在市场中获得卓越的竞争优势。通过不断提升产品或服务的质量和创新水平，压接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压接机项目范围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压接机项目全面涵盖了产品研发、制造、市场推广和售后服务，确保从产品设计到最终用户体验的全方位关注。这一全面的压接机项目范围是为了确保压接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压接机项目时间表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压接机项目计划在未来18个月内完成，包括研发、测试、市场试点和正式推出等不同阶段。这个时间表的合理设计是为了确保压接机项目各个阶段的顺利推进，以便按时交付高质量的成果。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压接机项目预算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压接机项目总预算估算为XX百万美元，主要分配在研发、市场推广、人员培训和运营等方面。这一充足的预算为压接机项目提供了充足的资源，确保压接机项目在各个方面都能取得优异的表现。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压接机项目风险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压接机项目可能面临的风险包括市场接受度低、技术难题、竞争激烈等。压接机项目团队已经制定了相应的风险应对计划，通过前瞻性的风险管理，确保压接机项目在面对不确定性时能够迅速做出应对。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压接机项目团队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压接机项目汇聚了一支经验丰富、多领域专业素养的核心团队，确保压接机项目在各个方面都能拥有高水平的执行力。团队的协同作战是压接机项目成功的关键因素之一。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压接机项目背景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压接机项目的背景根植于市场对更高效、创新产品的渴望，同时也受到科技发展对行业格局的深刻改变的影响。这为压接机项目提供了广阔的发展空间和市场需求。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压接机项目现状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截至目前，压接机项目已完成市场调研和技术验证，取得了初步的成功。这为压接机项目在未来的发展奠定了坚实的基础，为更远大的目标打下了坚实的基石。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2286"/>
      <w:r>
        <w:rPr>
          <w:rFonts w:ascii="仿宋" w:eastAsia="仿宋" w:hAnsi="仿宋" w:cs="仿宋" w:hint="eastAsia"/>
          <w:sz w:val="28"/>
          <w:lang w:eastAsia="zh-CN"/>
        </w:rPr>
        <w:t>(二)、压接机项目目标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keyword》压接机项目首要业务目标是在市场中占据有利地位，实现产品/服务的成功推广和销售。通过不断提升产品质量、创新性，压接机项目追求成为行业中的领导者，赢得更多客户的青睐。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在科技迅速发展的时代，压接机项目着眼于技术创新。通过持续的研发和技术升级，压接机项目旨在推出更具创新性的产品或服务，以满足市场对新鲜、先进解决方案的需求。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为了建立可持续的客户关系，压接机项目设定了客户满意度目标。通过提供卓越的产品质量和优质的客户服务，压接机项目追求赢得客户的信任和忠诚度，确保他们的满意度达到行业领先水平。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压接机项目注重社会责任和可持续发展。通过实施环保、社会责任压接机项目，压接机项目致力于在经济发展的同时保护环境，促进社会公平，实现可持续经营。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压接机项目的团队是实现目标的核心驱动力。因此，压接机项目设定了团队发展目标，包括提升团队成员的专业技能、培养领导力，以及搭建协同高效的团队工作氛围。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20239"/>
      <w:r>
        <w:rPr>
          <w:rFonts w:ascii="仿宋" w:eastAsia="仿宋" w:hAnsi="仿宋" w:cs="仿宋" w:hint="eastAsia"/>
          <w:sz w:val="28"/>
          <w:lang w:eastAsia="zh-CN"/>
        </w:rPr>
        <w:t>(三)、压接机项目提出的理由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压接机项目提出的理由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压接机项目的提出源于对市场机遇的深刻洞察。当前市场中存在的需求缺口和行业发展趋势表明，有巨大的商业机会等待被开发。通过准确捕捉市场机遇，压接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压接机项目的理念基于对技术创新的信仰。通过持续的研发和技术投入，压接机项目有望推出更具创新性的产品或服务。在科技飞速发展的当下，压接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https://d.book118.com/525004004242011121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8F02E1"/>
    <w:rsid w:val="498F02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500400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2024-03-02T08:04:00Z</dcterms:created>
  <dcterms:modified xsi:type="dcterms:W3CDTF">2024-03-02T08:05:11Z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30E15FDB133D4BECB55340C36B5D61D5_11</vt:lpwstr>
  </property>
  <property fmtid="{D5CDD505-2E9C-101B-9397-08002B2CF9AE}" pid="3" name="KSOProductBuildVer">
    <vt:lpwstr>2052-12.1.0.16388</vt:lpwstr>
  </property>
</Properties>
</file>