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jc w:val="center"/>
        <w:rPr>
          <w:rFonts w:ascii="Times New Roman" w:eastAsia="微软雅黑" w:hAnsi="Times New Roman"/>
          <w:b/>
          <w:color w:val="FF0000"/>
          <w:sz w:val="44"/>
          <w:szCs w:val="44"/>
        </w:rPr>
      </w:pPr>
      <w:bookmarkStart w:id="0" w:name="_GoBack"/>
      <w:bookmarkEnd w:id="0"/>
      <w:r>
        <w:rPr>
          <w:rFonts w:ascii="Times New Roman" w:eastAsia="微软雅黑" w:hAnsi="微软雅黑"/>
          <w:b/>
          <w:color w:val="FF0000"/>
          <w:sz w:val="44"/>
          <w:szCs w:val="44"/>
        </w:rPr>
        <w:t>第三部分　现代文阅读</w:t>
      </w:r>
    </w:p>
    <w:p>
      <w:pPr>
        <w:pStyle w:val="a0"/>
        <w:jc w:val="center"/>
        <w:rPr>
          <w:rFonts w:ascii="Times New Roman" w:eastAsia="微软雅黑" w:hAnsi="Times New Roman"/>
          <w:b/>
          <w:color w:val="FF0000"/>
          <w:sz w:val="44"/>
          <w:szCs w:val="44"/>
        </w:rPr>
      </w:pPr>
      <w:r>
        <w:rPr>
          <w:rFonts w:ascii="Times New Roman" w:eastAsia="微软雅黑" w:hAnsi="微软雅黑"/>
          <w:b/>
          <w:color w:val="FF0000"/>
          <w:sz w:val="44"/>
          <w:szCs w:val="44"/>
        </w:rPr>
        <w:t>第一章　说明文阅读</w:t>
      </w:r>
    </w:p>
    <w:p>
      <w:pPr>
        <w:pStyle w:val="a0"/>
        <w:rPr>
          <w:rFonts w:ascii="Times New Roman" w:eastAsia="微软雅黑" w:hAnsi="Times New Roman"/>
          <w:sz w:val="28"/>
          <w:szCs w:val="28"/>
        </w:rPr>
      </w:pPr>
      <w:r>
        <w:rPr>
          <w:rFonts w:ascii="Times New Roman" w:eastAsia="微软雅黑" w:hAnsi="Times New Roman"/>
          <w:sz w:val="28"/>
          <w:szCs w:val="28"/>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 style="width:510pt;height:33pt" coordsize="21600,21600" filled="f" stroked="f">
            <v:imagedata r:id="rId5" o:title="2147500711;FounderCES"/>
            <o:lock v:ext="edit" aspectratio="t"/>
            <w10:anchorlock/>
          </v:shape>
        </w:pict>
      </w:r>
    </w:p>
    <w:p>
      <w:pPr>
        <w:pStyle w:val="a0"/>
        <w:rPr>
          <w:rFonts w:ascii="Times New Roman" w:eastAsia="微软雅黑" w:hAnsi="Times New Roman"/>
          <w:sz w:val="28"/>
          <w:szCs w:val="28"/>
        </w:rPr>
      </w:pPr>
      <w:r>
        <w:rPr>
          <w:rFonts w:ascii="微软雅黑" w:eastAsia="微软雅黑" w:hAnsi="微软雅黑"/>
          <w:sz w:val="28"/>
          <w:szCs w:val="28"/>
        </w:rPr>
        <w:t>★</w:t>
      </w:r>
      <w:r>
        <w:rPr>
          <w:rFonts w:ascii="Times New Roman" w:eastAsia="微软雅黑" w:hAnsi="微软雅黑"/>
          <w:sz w:val="28"/>
          <w:szCs w:val="28"/>
        </w:rPr>
        <w:t>大数据告知你广东省中考命题规律</w:t>
      </w:r>
    </w:p>
    <w:tbl>
      <w:tblPr>
        <w:tblStyle w:val="TableNormal"/>
        <w:tblW w:w="5026"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2484"/>
        <w:gridCol w:w="3875"/>
        <w:gridCol w:w="2020"/>
      </w:tblGrid>
      <w:tr>
        <w:tblPrEx>
          <w:tblW w:w="5026"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304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中考时间</w:t>
            </w:r>
          </w:p>
        </w:tc>
        <w:tc>
          <w:tcPr>
            <w:tcW w:w="475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题　目</w:t>
            </w:r>
          </w:p>
        </w:tc>
        <w:tc>
          <w:tcPr>
            <w:tcW w:w="247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文体类型</w:t>
            </w:r>
          </w:p>
        </w:tc>
      </w:tr>
      <w:tr>
        <w:tblPrEx>
          <w:tblW w:w="5026" w:type="pct"/>
          <w:jc w:val="center"/>
          <w:tblLayout w:type="fixed"/>
          <w:tblCellMar>
            <w:top w:w="0" w:type="dxa"/>
            <w:left w:w="108" w:type="dxa"/>
            <w:bottom w:w="0" w:type="dxa"/>
            <w:right w:w="108" w:type="dxa"/>
          </w:tblCellMar>
        </w:tblPrEx>
        <w:trPr>
          <w:jc w:val="center"/>
        </w:trPr>
        <w:tc>
          <w:tcPr>
            <w:tcW w:w="304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Times New Roman"/>
                <w:sz w:val="28"/>
                <w:szCs w:val="28"/>
              </w:rPr>
              <w:t>2020</w:t>
            </w:r>
            <w:r>
              <w:rPr>
                <w:rFonts w:ascii="Times New Roman" w:eastAsia="微软雅黑" w:hAnsi="微软雅黑"/>
                <w:sz w:val="28"/>
                <w:szCs w:val="28"/>
              </w:rPr>
              <w:t>年</w:t>
            </w:r>
          </w:p>
        </w:tc>
        <w:tc>
          <w:tcPr>
            <w:tcW w:w="475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《北斗</w:t>
            </w:r>
            <w:r>
              <w:rPr>
                <w:rFonts w:ascii="Times New Roman" w:eastAsia="微软雅黑" w:hAnsi="Times New Roman"/>
                <w:sz w:val="28"/>
                <w:szCs w:val="28"/>
              </w:rPr>
              <w:t>,</w:t>
            </w:r>
            <w:r>
              <w:rPr>
                <w:rFonts w:ascii="Times New Roman" w:eastAsia="微软雅黑" w:hAnsi="微软雅黑"/>
                <w:sz w:val="28"/>
                <w:szCs w:val="28"/>
              </w:rPr>
              <w:t>国之重器》</w:t>
            </w:r>
          </w:p>
        </w:tc>
        <w:tc>
          <w:tcPr>
            <w:tcW w:w="247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说明文</w:t>
            </w:r>
          </w:p>
        </w:tc>
      </w:tr>
      <w:tr>
        <w:tblPrEx>
          <w:tblW w:w="5026" w:type="pct"/>
          <w:jc w:val="center"/>
          <w:tblLayout w:type="fixed"/>
          <w:tblCellMar>
            <w:top w:w="0" w:type="dxa"/>
            <w:left w:w="108" w:type="dxa"/>
            <w:bottom w:w="0" w:type="dxa"/>
            <w:right w:w="108" w:type="dxa"/>
          </w:tblCellMar>
        </w:tblPrEx>
        <w:trPr>
          <w:jc w:val="center"/>
        </w:trPr>
        <w:tc>
          <w:tcPr>
            <w:tcW w:w="304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Times New Roman"/>
                <w:sz w:val="28"/>
                <w:szCs w:val="28"/>
              </w:rPr>
              <w:t>2018</w:t>
            </w:r>
            <w:r>
              <w:rPr>
                <w:rFonts w:ascii="Times New Roman" w:eastAsia="微软雅黑" w:hAnsi="微软雅黑"/>
                <w:sz w:val="28"/>
                <w:szCs w:val="28"/>
              </w:rPr>
              <w:t>年</w:t>
            </w:r>
          </w:p>
        </w:tc>
        <w:tc>
          <w:tcPr>
            <w:tcW w:w="475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《微塑料</w:t>
            </w:r>
            <w:r>
              <w:rPr>
                <w:rFonts w:ascii="Times New Roman" w:eastAsia="微软雅黑" w:hAnsi="Times New Roman"/>
                <w:sz w:val="28"/>
                <w:szCs w:val="28"/>
              </w:rPr>
              <w:t>——</w:t>
            </w:r>
            <w:r>
              <w:rPr>
                <w:rFonts w:ascii="Times New Roman" w:eastAsia="微软雅黑" w:hAnsi="微软雅黑"/>
                <w:sz w:val="28"/>
                <w:szCs w:val="28"/>
              </w:rPr>
              <w:t>海洋中的新型污染物》</w:t>
            </w:r>
          </w:p>
        </w:tc>
        <w:tc>
          <w:tcPr>
            <w:tcW w:w="2470" w:type="dxa"/>
            <w:noWrap w:val="0"/>
            <w:tcMar>
              <w:left w:w="0" w:type="dxa"/>
              <w:right w:w="0" w:type="dxa"/>
            </w:tcMar>
            <w:vAlign w:val="center"/>
          </w:tcPr>
          <w:p>
            <w:pPr>
              <w:pStyle w:val="a0"/>
              <w:jc w:val="center"/>
              <w:rPr>
                <w:rFonts w:ascii="Times New Roman" w:eastAsia="微软雅黑" w:hAnsi="Times New Roman"/>
                <w:sz w:val="28"/>
                <w:szCs w:val="28"/>
              </w:rPr>
            </w:pPr>
            <w:r>
              <w:rPr>
                <w:rFonts w:ascii="Times New Roman" w:eastAsia="微软雅黑" w:hAnsi="微软雅黑"/>
                <w:sz w:val="28"/>
                <w:szCs w:val="28"/>
              </w:rPr>
              <w:t>说明文</w:t>
            </w:r>
          </w:p>
        </w:tc>
      </w:tr>
    </w:tbl>
    <w:p>
      <w:pPr>
        <w:pStyle w:val="a0"/>
        <w:rPr>
          <w:rFonts w:ascii="Times New Roman" w:eastAsia="微软雅黑" w:hAnsi="Times New Roman"/>
          <w:sz w:val="28"/>
          <w:szCs w:val="28"/>
        </w:rPr>
      </w:pPr>
      <w:r>
        <w:rPr>
          <w:rFonts w:ascii="Times New Roman" w:eastAsia="微软雅黑" w:hAnsi="Times New Roman"/>
          <w:sz w:val="28"/>
          <w:szCs w:val="28"/>
          <w:lang w:val="x-none"/>
        </w:rPr>
        <w:pict>
          <v:shape id="_x0000_i1026" type="#_x0000_t75" alt=" " style="width:510pt;height:33pt" coordsize="21600,21600" filled="f" stroked="f">
            <v:imagedata r:id="rId6" o:title="2147500726;FounderCES"/>
            <o:lock v:ext="edit" aspectratio="t"/>
            <w10:anchorlock/>
          </v:shape>
        </w:pict>
      </w:r>
    </w:p>
    <w:p>
      <w:pPr>
        <w:pStyle w:val="a0"/>
        <w:rPr>
          <w:rFonts w:ascii="Times New Roman" w:eastAsia="微软雅黑" w:hAnsi="Times New Roman"/>
          <w:sz w:val="28"/>
          <w:szCs w:val="28"/>
        </w:rPr>
      </w:pPr>
      <w:r>
        <w:rPr>
          <w:rFonts w:ascii="Times New Roman" w:eastAsia="微软雅黑" w:hAnsi="微软雅黑"/>
          <w:sz w:val="28"/>
          <w:szCs w:val="28"/>
        </w:rPr>
        <w:t>一、</w:t>
      </w:r>
      <w:r>
        <w:rPr>
          <w:rFonts w:ascii="Times New Roman" w:eastAsia="微软雅黑" w:hAnsi="Times New Roman"/>
          <w:sz w:val="28"/>
          <w:szCs w:val="28"/>
        </w:rPr>
        <w:t>(2020·</w:t>
      </w:r>
      <w:r>
        <w:rPr>
          <w:rFonts w:ascii="Times New Roman" w:eastAsia="微软雅黑" w:hAnsi="微软雅黑"/>
          <w:sz w:val="28"/>
          <w:szCs w:val="28"/>
        </w:rPr>
        <w:t>广东中考</w:t>
      </w:r>
      <w:r>
        <w:rPr>
          <w:rFonts w:ascii="Times New Roman" w:eastAsia="微软雅黑" w:hAnsi="Times New Roman"/>
          <w:sz w:val="28"/>
          <w:szCs w:val="28"/>
        </w:rPr>
        <w:t>)</w:t>
      </w:r>
      <w:r>
        <w:rPr>
          <w:rFonts w:ascii="Times New Roman" w:eastAsia="微软雅黑" w:hAnsi="微软雅黑"/>
          <w:sz w:val="28"/>
          <w:szCs w:val="28"/>
        </w:rPr>
        <w:t>阅读下文</w:t>
      </w:r>
      <w:r>
        <w:rPr>
          <w:rFonts w:ascii="Times New Roman" w:eastAsia="微软雅黑" w:hAnsi="Times New Roman"/>
          <w:sz w:val="28"/>
          <w:szCs w:val="28"/>
        </w:rPr>
        <w:t>,</w:t>
      </w:r>
      <w:r>
        <w:rPr>
          <w:rFonts w:ascii="Times New Roman" w:eastAsia="微软雅黑" w:hAnsi="微软雅黑"/>
          <w:sz w:val="28"/>
          <w:szCs w:val="28"/>
        </w:rPr>
        <w:t>完成下列各题。</w:t>
      </w:r>
      <w:r>
        <w:rPr>
          <w:rFonts w:ascii="Times New Roman" w:eastAsia="微软雅黑" w:hAnsi="Times New Roman"/>
          <w:sz w:val="28"/>
          <w:szCs w:val="28"/>
        </w:rPr>
        <w:t>(10</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北斗</w:t>
      </w:r>
      <w:r>
        <w:rPr>
          <w:rFonts w:ascii="Times New Roman" w:eastAsia="微软雅黑" w:hAnsi="Times New Roman"/>
          <w:sz w:val="28"/>
          <w:szCs w:val="28"/>
        </w:rPr>
        <w:t>,</w:t>
      </w:r>
      <w:r>
        <w:rPr>
          <w:rFonts w:ascii="Times New Roman" w:eastAsia="微软雅黑" w:hAnsi="微软雅黑"/>
          <w:sz w:val="28"/>
          <w:szCs w:val="28"/>
        </w:rPr>
        <w:t>国之重器</w:t>
      </w:r>
    </w:p>
    <w:p>
      <w:pPr>
        <w:pStyle w:val="a0"/>
        <w:rPr>
          <w:rFonts w:ascii="Times New Roman" w:eastAsia="微软雅黑" w:hAnsi="Times New Roman"/>
          <w:sz w:val="28"/>
          <w:szCs w:val="28"/>
        </w:rPr>
      </w:pPr>
      <w:r>
        <w:rPr>
          <w:rFonts w:ascii="微软雅黑" w:eastAsia="微软雅黑" w:hAnsi="微软雅黑"/>
          <w:sz w:val="28"/>
          <w:szCs w:val="28"/>
        </w:rPr>
        <w:t>①</w:t>
      </w:r>
      <w:r>
        <w:rPr>
          <w:rFonts w:ascii="Times New Roman" w:eastAsia="微软雅黑" w:hAnsi="Times New Roman"/>
          <w:sz w:val="28"/>
          <w:szCs w:val="28"/>
        </w:rPr>
        <w:t>2020</w:t>
      </w:r>
      <w:r>
        <w:rPr>
          <w:rFonts w:ascii="Times New Roman" w:eastAsia="微软雅黑" w:hAnsi="微软雅黑"/>
          <w:sz w:val="28"/>
          <w:szCs w:val="28"/>
        </w:rPr>
        <w:t>年</w:t>
      </w:r>
      <w:r>
        <w:rPr>
          <w:rFonts w:ascii="Times New Roman" w:eastAsia="微软雅黑" w:hAnsi="Times New Roman"/>
          <w:sz w:val="28"/>
          <w:szCs w:val="28"/>
        </w:rPr>
        <w:t>6</w:t>
      </w:r>
      <w:r>
        <w:rPr>
          <w:rFonts w:ascii="Times New Roman" w:eastAsia="微软雅黑" w:hAnsi="微软雅黑"/>
          <w:sz w:val="28"/>
          <w:szCs w:val="28"/>
        </w:rPr>
        <w:t>月</w:t>
      </w:r>
      <w:r>
        <w:rPr>
          <w:rFonts w:ascii="Times New Roman" w:eastAsia="微软雅黑" w:hAnsi="Times New Roman"/>
          <w:sz w:val="28"/>
          <w:szCs w:val="28"/>
        </w:rPr>
        <w:t>23</w:t>
      </w:r>
      <w:r>
        <w:rPr>
          <w:rFonts w:ascii="Times New Roman" w:eastAsia="微软雅黑" w:hAnsi="微软雅黑"/>
          <w:sz w:val="28"/>
          <w:szCs w:val="28"/>
        </w:rPr>
        <w:t>日</w:t>
      </w:r>
      <w:r>
        <w:rPr>
          <w:rFonts w:ascii="Times New Roman" w:eastAsia="微软雅黑" w:hAnsi="Times New Roman"/>
          <w:sz w:val="28"/>
          <w:szCs w:val="28"/>
        </w:rPr>
        <w:t>9</w:t>
      </w:r>
      <w:r>
        <w:rPr>
          <w:rFonts w:ascii="Times New Roman" w:eastAsia="微软雅黑" w:hAnsi="微软雅黑"/>
          <w:sz w:val="28"/>
          <w:szCs w:val="28"/>
        </w:rPr>
        <w:t>时</w:t>
      </w:r>
      <w:r>
        <w:rPr>
          <w:rFonts w:ascii="Times New Roman" w:eastAsia="微软雅黑" w:hAnsi="Times New Roman"/>
          <w:sz w:val="28"/>
          <w:szCs w:val="28"/>
        </w:rPr>
        <w:t>43</w:t>
      </w:r>
      <w:r>
        <w:rPr>
          <w:rFonts w:ascii="Times New Roman" w:eastAsia="微软雅黑" w:hAnsi="微软雅黑"/>
          <w:sz w:val="28"/>
          <w:szCs w:val="28"/>
        </w:rPr>
        <w:t>分</w:t>
      </w:r>
      <w:r>
        <w:rPr>
          <w:rFonts w:ascii="Times New Roman" w:eastAsia="微软雅黑" w:hAnsi="Times New Roman"/>
          <w:sz w:val="28"/>
          <w:szCs w:val="28"/>
        </w:rPr>
        <w:t>,</w:t>
      </w:r>
      <w:r>
        <w:rPr>
          <w:rFonts w:ascii="Times New Roman" w:eastAsia="微软雅黑" w:hAnsi="微软雅黑"/>
          <w:sz w:val="28"/>
          <w:szCs w:val="28"/>
        </w:rPr>
        <w:t>北斗三号系统</w:t>
      </w:r>
      <w:r>
        <w:rPr>
          <w:rFonts w:ascii="Times New Roman" w:eastAsia="微软雅黑" w:hAnsi="Times New Roman"/>
          <w:sz w:val="28"/>
          <w:szCs w:val="28"/>
        </w:rPr>
        <w:t>“</w:t>
      </w:r>
      <w:r>
        <w:rPr>
          <w:rFonts w:ascii="Times New Roman" w:eastAsia="微软雅黑" w:hAnsi="微软雅黑"/>
          <w:sz w:val="28"/>
          <w:szCs w:val="28"/>
        </w:rPr>
        <w:t>收官之星</w:t>
      </w:r>
      <w:r>
        <w:rPr>
          <w:rFonts w:ascii="Times New Roman" w:eastAsia="微软雅黑" w:hAnsi="Times New Roman"/>
          <w:sz w:val="28"/>
          <w:szCs w:val="28"/>
        </w:rPr>
        <w:t>”</w:t>
      </w:r>
      <w:r>
        <w:rPr>
          <w:rFonts w:ascii="Times New Roman" w:eastAsia="微软雅黑" w:hAnsi="微软雅黑"/>
          <w:sz w:val="28"/>
          <w:szCs w:val="28"/>
        </w:rPr>
        <w:t>成功发射</w:t>
      </w:r>
      <w:r>
        <w:rPr>
          <w:rFonts w:ascii="Times New Roman" w:eastAsia="微软雅黑" w:hAnsi="Times New Roman"/>
          <w:sz w:val="28"/>
          <w:szCs w:val="28"/>
        </w:rPr>
        <w:t>,</w:t>
      </w:r>
      <w:r>
        <w:rPr>
          <w:rFonts w:ascii="Times New Roman" w:eastAsia="微软雅黑" w:hAnsi="微软雅黑"/>
          <w:sz w:val="28"/>
          <w:szCs w:val="28"/>
        </w:rPr>
        <w:t>标志着由我国自主研制的北斗全球卫星导航系统全系统组网完成。</w:t>
      </w:r>
    </w:p>
    <w:p>
      <w:pPr>
        <w:pStyle w:val="a0"/>
        <w:rPr>
          <w:rFonts w:ascii="Times New Roman" w:eastAsia="微软雅黑" w:hAnsi="Times New Roman"/>
          <w:sz w:val="28"/>
          <w:szCs w:val="28"/>
        </w:rPr>
      </w:pPr>
      <w:r>
        <w:rPr>
          <w:rFonts w:ascii="Times New Roman" w:eastAsia="微软雅黑" w:hAnsi="Times New Roman"/>
          <w:sz w:val="28"/>
          <w:szCs w:val="28"/>
        </w:rPr>
        <w:t xml:space="preserve"> </w:t>
      </w:r>
      <w:r>
        <w:rPr>
          <w:rFonts w:ascii="微软雅黑" w:eastAsia="微软雅黑" w:hAnsi="微软雅黑"/>
          <w:sz w:val="28"/>
          <w:szCs w:val="28"/>
        </w:rPr>
        <w:t>②</w:t>
      </w:r>
      <w:r>
        <w:rPr>
          <w:rFonts w:ascii="Times New Roman" w:eastAsia="微软雅黑" w:hAnsi="微软雅黑"/>
          <w:sz w:val="28"/>
          <w:szCs w:val="28"/>
        </w:rPr>
        <w:t>提到卫星导航</w:t>
      </w:r>
      <w:r>
        <w:rPr>
          <w:rFonts w:ascii="Times New Roman" w:eastAsia="微软雅黑" w:hAnsi="Times New Roman"/>
          <w:sz w:val="28"/>
          <w:szCs w:val="28"/>
        </w:rPr>
        <w:t>,</w:t>
      </w:r>
      <w:r>
        <w:rPr>
          <w:rFonts w:ascii="Times New Roman" w:eastAsia="微软雅黑" w:hAnsi="微软雅黑"/>
          <w:sz w:val="28"/>
          <w:szCs w:val="28"/>
        </w:rPr>
        <w:t>人们自然会想到</w:t>
      </w:r>
      <w:r>
        <w:rPr>
          <w:rFonts w:ascii="Times New Roman" w:eastAsia="微软雅黑" w:hAnsi="Times New Roman"/>
          <w:sz w:val="28"/>
          <w:szCs w:val="28"/>
        </w:rPr>
        <w:t>GPS</w:t>
      </w:r>
      <w:r>
        <w:rPr>
          <w:rFonts w:ascii="Times New Roman" w:eastAsia="微软雅黑" w:hAnsi="微软雅黑"/>
          <w:sz w:val="28"/>
          <w:szCs w:val="28"/>
        </w:rPr>
        <w:t>系统。</w:t>
      </w:r>
      <w:r>
        <w:rPr>
          <w:rFonts w:ascii="Times New Roman" w:eastAsia="微软雅黑" w:hAnsi="Times New Roman"/>
          <w:sz w:val="28"/>
          <w:szCs w:val="28"/>
        </w:rPr>
        <w:t>GPS</w:t>
      </w:r>
      <w:r>
        <w:rPr>
          <w:rFonts w:ascii="Times New Roman" w:eastAsia="微软雅黑" w:hAnsi="微软雅黑"/>
          <w:sz w:val="28"/>
          <w:szCs w:val="28"/>
        </w:rPr>
        <w:t>系统由美国研发</w:t>
      </w:r>
      <w:r>
        <w:rPr>
          <w:rFonts w:ascii="Times New Roman" w:eastAsia="微软雅黑" w:hAnsi="Times New Roman"/>
          <w:sz w:val="28"/>
          <w:szCs w:val="28"/>
        </w:rPr>
        <w:t>,</w:t>
      </w:r>
      <w:r>
        <w:rPr>
          <w:rFonts w:ascii="Times New Roman" w:eastAsia="微软雅黑" w:hAnsi="微软雅黑"/>
          <w:sz w:val="28"/>
          <w:szCs w:val="28"/>
        </w:rPr>
        <w:t>自</w:t>
      </w:r>
      <w:r>
        <w:rPr>
          <w:rFonts w:ascii="Times New Roman" w:eastAsia="微软雅黑" w:hAnsi="Times New Roman"/>
          <w:sz w:val="28"/>
          <w:szCs w:val="28"/>
        </w:rPr>
        <w:t>1995</w:t>
      </w:r>
      <w:r>
        <w:rPr>
          <w:rFonts w:ascii="Times New Roman" w:eastAsia="微软雅黑" w:hAnsi="微软雅黑"/>
          <w:sz w:val="28"/>
          <w:szCs w:val="28"/>
        </w:rPr>
        <w:t>年建成后</w:t>
      </w:r>
      <w:r>
        <w:rPr>
          <w:rFonts w:ascii="Times New Roman" w:eastAsia="微软雅黑" w:hAnsi="Times New Roman"/>
          <w:sz w:val="28"/>
          <w:szCs w:val="28"/>
        </w:rPr>
        <w:t>,</w:t>
      </w:r>
      <w:r>
        <w:rPr>
          <w:rFonts w:ascii="Times New Roman" w:eastAsia="微软雅黑" w:hAnsi="微软雅黑"/>
          <w:sz w:val="28"/>
          <w:szCs w:val="28"/>
        </w:rPr>
        <w:t>在多个领域广泛应用。既然</w:t>
      </w:r>
      <w:r>
        <w:rPr>
          <w:rFonts w:ascii="Times New Roman" w:eastAsia="微软雅黑" w:hAnsi="Times New Roman"/>
          <w:sz w:val="28"/>
          <w:szCs w:val="28"/>
        </w:rPr>
        <w:t>GPS</w:t>
      </w:r>
      <w:r>
        <w:rPr>
          <w:rFonts w:ascii="Times New Roman" w:eastAsia="微软雅黑" w:hAnsi="微软雅黑"/>
          <w:sz w:val="28"/>
          <w:szCs w:val="28"/>
        </w:rPr>
        <w:t>系统方便可用</w:t>
      </w:r>
      <w:r>
        <w:rPr>
          <w:rFonts w:ascii="Times New Roman" w:eastAsia="微软雅黑" w:hAnsi="Times New Roman"/>
          <w:sz w:val="28"/>
          <w:szCs w:val="28"/>
        </w:rPr>
        <w:t>,</w:t>
      </w:r>
      <w:r>
        <w:rPr>
          <w:rFonts w:ascii="Times New Roman" w:eastAsia="微软雅黑" w:hAnsi="微软雅黑"/>
          <w:sz w:val="28"/>
          <w:szCs w:val="28"/>
        </w:rPr>
        <w:t>为什么还要建设北斗系统呢</w:t>
      </w:r>
      <w:r>
        <w:rPr>
          <w:rFonts w:ascii="Times New Roman" w:eastAsia="微软雅黑" w:hAnsi="Times New Roman"/>
          <w:sz w:val="28"/>
          <w:szCs w:val="28"/>
        </w:rPr>
        <w:t>?</w:t>
      </w:r>
      <w:r>
        <w:rPr>
          <w:rFonts w:ascii="Times New Roman" w:eastAsia="微软雅黑" w:hAnsi="微软雅黑"/>
          <w:sz w:val="28"/>
          <w:szCs w:val="28"/>
        </w:rPr>
        <w:t>卫星导航系统属国之重器</w:t>
      </w:r>
      <w:r>
        <w:rPr>
          <w:rFonts w:ascii="Times New Roman" w:eastAsia="微软雅黑" w:hAnsi="Times New Roman"/>
          <w:sz w:val="28"/>
          <w:szCs w:val="28"/>
        </w:rPr>
        <w:t>,</w:t>
      </w:r>
      <w:r>
        <w:rPr>
          <w:rFonts w:ascii="Times New Roman" w:eastAsia="微软雅黑" w:hAnsi="微软雅黑"/>
          <w:sz w:val="28"/>
          <w:szCs w:val="28"/>
        </w:rPr>
        <w:t>只有拥有自主建设和独立运行的卫星导航系统</w:t>
      </w:r>
      <w:r>
        <w:rPr>
          <w:rFonts w:ascii="Times New Roman" w:eastAsia="微软雅黑" w:hAnsi="Times New Roman"/>
          <w:sz w:val="28"/>
          <w:szCs w:val="28"/>
        </w:rPr>
        <w:t>,</w:t>
      </w:r>
      <w:r>
        <w:rPr>
          <w:rFonts w:ascii="Times New Roman" w:eastAsia="微软雅黑" w:hAnsi="微软雅黑"/>
          <w:sz w:val="28"/>
          <w:szCs w:val="28"/>
        </w:rPr>
        <w:t>才能长期、稳定、可靠地保障社会经济发展、维护国家安全。</w:t>
      </w:r>
    </w:p>
    <w:p>
      <w:pPr>
        <w:pStyle w:val="a0"/>
        <w:rPr>
          <w:rFonts w:ascii="Times New Roman" w:eastAsia="微软雅黑" w:hAnsi="Times New Roman"/>
          <w:sz w:val="28"/>
          <w:szCs w:val="28"/>
        </w:rPr>
        <w:sectPr>
          <w:headerReference w:type="even" r:id="rId7"/>
          <w:headerReference w:type="first" r:id="rId8"/>
          <w:pgSz w:w="11906" w:h="16838"/>
          <w:pgMar w:top="1440" w:right="1800" w:bottom="1440" w:left="1800" w:header="851" w:footer="992" w:gutter="0"/>
          <w:cols w:num="1" w:space="425"/>
          <w:docGrid w:type="lines" w:linePitch="312" w:charSpace="0"/>
        </w:sectPr>
      </w:pPr>
      <w:r>
        <w:rPr>
          <w:rFonts w:ascii="Times New Roman" w:eastAsia="微软雅黑" w:hAnsi="Times New Roman"/>
          <w:sz w:val="28"/>
          <w:szCs w:val="28"/>
        </w:rPr>
        <w:t xml:space="preserve"> </w:t>
      </w:r>
      <w:r>
        <w:rPr>
          <w:rFonts w:ascii="微软雅黑" w:eastAsia="微软雅黑" w:hAnsi="微软雅黑"/>
          <w:sz w:val="28"/>
          <w:szCs w:val="28"/>
        </w:rPr>
        <w:t>③</w:t>
      </w:r>
      <w:r>
        <w:rPr>
          <w:rFonts w:ascii="Times New Roman" w:eastAsia="微软雅黑" w:hAnsi="微软雅黑"/>
          <w:sz w:val="28"/>
          <w:szCs w:val="28"/>
        </w:rPr>
        <w:t>目前</w:t>
      </w:r>
      <w:r>
        <w:rPr>
          <w:rFonts w:ascii="Times New Roman" w:eastAsia="微软雅黑" w:hAnsi="Times New Roman"/>
          <w:sz w:val="28"/>
          <w:szCs w:val="28"/>
        </w:rPr>
        <w:t>,</w:t>
      </w:r>
      <w:r>
        <w:rPr>
          <w:rFonts w:ascii="Times New Roman" w:eastAsia="微软雅黑" w:hAnsi="微软雅黑"/>
          <w:sz w:val="28"/>
          <w:szCs w:val="28"/>
        </w:rPr>
        <w:t>美国的</w:t>
      </w:r>
      <w:r>
        <w:rPr>
          <w:rFonts w:ascii="Times New Roman" w:eastAsia="微软雅黑" w:hAnsi="Times New Roman"/>
          <w:sz w:val="28"/>
          <w:szCs w:val="28"/>
        </w:rPr>
        <w:t>GPS</w:t>
      </w:r>
      <w:r>
        <w:rPr>
          <w:rFonts w:ascii="Times New Roman" w:eastAsia="微软雅黑" w:hAnsi="微软雅黑"/>
          <w:sz w:val="28"/>
          <w:szCs w:val="28"/>
        </w:rPr>
        <w:t>、俄罗斯的</w:t>
      </w:r>
      <w:r>
        <w:rPr>
          <w:rFonts w:ascii="Times New Roman" w:eastAsia="微软雅黑" w:hAnsi="Times New Roman"/>
          <w:sz w:val="28"/>
          <w:szCs w:val="28"/>
        </w:rPr>
        <w:t>GLONASS</w:t>
      </w:r>
      <w:r>
        <w:rPr>
          <w:rFonts w:ascii="Times New Roman" w:eastAsia="微软雅黑" w:hAnsi="微软雅黑"/>
          <w:sz w:val="28"/>
          <w:szCs w:val="28"/>
        </w:rPr>
        <w:t>、欧盟的伽利略系统以及中国的北斗系统四大全球卫星导航系统服务功能大体相近</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都能提供全天候、全天时的高精度定位、导航、测速、授时服务。而中国的北斗三号系统在诸多方面还拥有自己独特的服务功能。</w:t>
      </w:r>
    </w:p>
    <w:p>
      <w:pPr>
        <w:pStyle w:val="a0"/>
        <w:rPr>
          <w:rFonts w:ascii="Times New Roman" w:eastAsia="微软雅黑" w:hAnsi="Times New Roman"/>
          <w:sz w:val="28"/>
          <w:szCs w:val="28"/>
        </w:rPr>
      </w:pPr>
      <w:r>
        <w:rPr>
          <w:rFonts w:ascii="Times New Roman" w:eastAsia="微软雅黑" w:hAnsi="Times New Roman"/>
          <w:sz w:val="28"/>
          <w:szCs w:val="28"/>
        </w:rPr>
        <w:t xml:space="preserve"> </w:t>
      </w:r>
      <w:r>
        <w:rPr>
          <w:rFonts w:ascii="微软雅黑" w:eastAsia="微软雅黑" w:hAnsi="微软雅黑"/>
          <w:sz w:val="28"/>
          <w:szCs w:val="28"/>
        </w:rPr>
        <w:t>④</w:t>
      </w:r>
      <w:r>
        <w:rPr>
          <w:rFonts w:ascii="Times New Roman" w:eastAsia="微软雅黑" w:hAnsi="微软雅黑"/>
          <w:sz w:val="28"/>
          <w:szCs w:val="28"/>
        </w:rPr>
        <w:t>高精度的</w:t>
      </w:r>
      <w:r>
        <w:rPr>
          <w:rFonts w:ascii="Times New Roman" w:eastAsia="微软雅黑" w:hAnsi="Times New Roman"/>
          <w:sz w:val="28"/>
          <w:szCs w:val="28"/>
        </w:rPr>
        <w:t>“</w:t>
      </w:r>
      <w:r>
        <w:rPr>
          <w:rFonts w:ascii="Times New Roman" w:eastAsia="微软雅黑" w:hAnsi="微软雅黑"/>
          <w:sz w:val="28"/>
          <w:szCs w:val="28"/>
        </w:rPr>
        <w:t>太空灯塔</w:t>
      </w:r>
      <w:r>
        <w:rPr>
          <w:rFonts w:ascii="Times New Roman" w:eastAsia="微软雅黑" w:hAnsi="Times New Roman"/>
          <w:sz w:val="28"/>
          <w:szCs w:val="28"/>
        </w:rPr>
        <w:t>”</w:t>
      </w:r>
      <w:r>
        <w:rPr>
          <w:rFonts w:ascii="Times New Roman" w:eastAsia="微软雅黑" w:hAnsi="微软雅黑"/>
          <w:sz w:val="28"/>
          <w:szCs w:val="28"/>
        </w:rPr>
        <w:t>。</w:t>
      </w:r>
      <w:r>
        <w:rPr>
          <w:rFonts w:ascii="Times New Roman" w:eastAsia="微软雅黑" w:hAnsi="微软雅黑"/>
          <w:sz w:val="28"/>
          <w:szCs w:val="28"/>
          <w:u w:val="single" w:color="000000"/>
        </w:rPr>
        <w:t>相比北斗二号</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rPr>
        <w:t>北斗三号系统通过配置新一代原子钟</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rPr>
        <w:t>提升了卫星性能</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rPr>
        <w:t>定位精度提升</w:t>
      </w:r>
      <w:r>
        <w:rPr>
          <w:rFonts w:ascii="Times New Roman" w:eastAsia="微软雅黑" w:hAnsi="Times New Roman"/>
          <w:sz w:val="28"/>
          <w:szCs w:val="28"/>
          <w:u w:val="single" w:color="000000"/>
        </w:rPr>
        <w:t>1</w:t>
      </w:r>
      <w:r>
        <w:rPr>
          <w:rFonts w:ascii="Times New Roman" w:eastAsia="微软雅黑" w:hAnsi="微软雅黑"/>
          <w:sz w:val="28"/>
          <w:szCs w:val="28"/>
          <w:u w:val="single" w:color="000000"/>
        </w:rPr>
        <w:t>至</w:t>
      </w:r>
      <w:r>
        <w:rPr>
          <w:rFonts w:ascii="Times New Roman" w:eastAsia="微软雅黑" w:hAnsi="Times New Roman"/>
          <w:sz w:val="28"/>
          <w:szCs w:val="28"/>
          <w:u w:val="single" w:color="000000"/>
        </w:rPr>
        <w:t>2</w:t>
      </w:r>
      <w:r>
        <w:rPr>
          <w:rFonts w:ascii="Times New Roman" w:eastAsia="微软雅黑" w:hAnsi="微软雅黑"/>
          <w:sz w:val="28"/>
          <w:szCs w:val="28"/>
          <w:u w:val="single" w:color="000000"/>
        </w:rPr>
        <w:t>倍</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rPr>
        <w:t>改善了用户体验。</w:t>
      </w:r>
      <w:r>
        <w:rPr>
          <w:rFonts w:ascii="Times New Roman" w:eastAsia="微软雅黑" w:hAnsi="微软雅黑"/>
          <w:sz w:val="28"/>
          <w:szCs w:val="28"/>
        </w:rPr>
        <w:t>北斗三号可以为汽车导航提供静态厘米级、动态分米级的高精度定位</w:t>
      </w:r>
      <w:r>
        <w:rPr>
          <w:rFonts w:ascii="Times New Roman" w:eastAsia="微软雅黑" w:hAnsi="Times New Roman"/>
          <w:sz w:val="28"/>
          <w:szCs w:val="28"/>
        </w:rPr>
        <w:t>,</w:t>
      </w:r>
      <w:r>
        <w:rPr>
          <w:rFonts w:ascii="Times New Roman" w:eastAsia="微软雅黑" w:hAnsi="微软雅黑"/>
          <w:sz w:val="28"/>
          <w:szCs w:val="28"/>
        </w:rPr>
        <w:t>实现车道级的导航。换句话说</w:t>
      </w:r>
      <w:r>
        <w:rPr>
          <w:rFonts w:ascii="Times New Roman" w:eastAsia="微软雅黑" w:hAnsi="Times New Roman"/>
          <w:sz w:val="28"/>
          <w:szCs w:val="28"/>
        </w:rPr>
        <w:t>,</w:t>
      </w:r>
      <w:r>
        <w:rPr>
          <w:rFonts w:ascii="Times New Roman" w:eastAsia="微软雅黑" w:hAnsi="微软雅黑"/>
          <w:sz w:val="28"/>
          <w:szCs w:val="28"/>
        </w:rPr>
        <w:t>在北斗的帮助下</w:t>
      </w:r>
      <w:r>
        <w:rPr>
          <w:rFonts w:ascii="Times New Roman" w:eastAsia="微软雅黑" w:hAnsi="Times New Roman"/>
          <w:sz w:val="28"/>
          <w:szCs w:val="28"/>
        </w:rPr>
        <w:t>,</w:t>
      </w:r>
      <w:r>
        <w:rPr>
          <w:rFonts w:ascii="Times New Roman" w:eastAsia="微软雅黑" w:hAnsi="微软雅黑"/>
          <w:sz w:val="28"/>
          <w:szCs w:val="28"/>
        </w:rPr>
        <w:t>未来导航软件能准确地判断你的车是在中间车道</w:t>
      </w:r>
      <w:r>
        <w:rPr>
          <w:rFonts w:ascii="Times New Roman" w:eastAsia="微软雅黑" w:hAnsi="Times New Roman"/>
          <w:sz w:val="28"/>
          <w:szCs w:val="28"/>
        </w:rPr>
        <w:t>,</w:t>
      </w:r>
      <w:r>
        <w:rPr>
          <w:rFonts w:ascii="Times New Roman" w:eastAsia="微软雅黑" w:hAnsi="微软雅黑"/>
          <w:sz w:val="28"/>
          <w:szCs w:val="28"/>
        </w:rPr>
        <w:t>还是左转车道。北斗三号系统还可以向用户提供精密测量测绘数据。北斗三号导航卫星首席总设计师谢军表示</w:t>
      </w:r>
      <w:r>
        <w:rPr>
          <w:rFonts w:ascii="Times New Roman" w:eastAsia="微软雅黑" w:hAnsi="Times New Roman"/>
          <w:sz w:val="28"/>
          <w:szCs w:val="28"/>
        </w:rPr>
        <w:t>,</w:t>
      </w:r>
      <w:r>
        <w:rPr>
          <w:rFonts w:ascii="Times New Roman" w:eastAsia="微软雅黑" w:hAnsi="微软雅黑"/>
          <w:sz w:val="28"/>
          <w:szCs w:val="28"/>
        </w:rPr>
        <w:t>测量地震后建筑物的下沉变化</w:t>
      </w:r>
      <w:r>
        <w:rPr>
          <w:rFonts w:ascii="Times New Roman" w:eastAsia="微软雅黑" w:hAnsi="Times New Roman"/>
          <w:sz w:val="28"/>
          <w:szCs w:val="28"/>
        </w:rPr>
        <w:t>,</w:t>
      </w:r>
      <w:r>
        <w:rPr>
          <w:rFonts w:ascii="Times New Roman" w:eastAsia="微软雅黑" w:hAnsi="微软雅黑"/>
          <w:sz w:val="28"/>
          <w:szCs w:val="28"/>
        </w:rPr>
        <w:t>即便是几毫米</w:t>
      </w:r>
      <w:r>
        <w:rPr>
          <w:rFonts w:ascii="Times New Roman" w:eastAsia="微软雅黑" w:hAnsi="Times New Roman"/>
          <w:sz w:val="28"/>
          <w:szCs w:val="28"/>
        </w:rPr>
        <w:t>,</w:t>
      </w:r>
      <w:r>
        <w:rPr>
          <w:rFonts w:ascii="Times New Roman" w:eastAsia="微软雅黑" w:hAnsi="微软雅黑"/>
          <w:sz w:val="28"/>
          <w:szCs w:val="28"/>
        </w:rPr>
        <w:t>都逃不过北斗的法眼。</w:t>
      </w:r>
    </w:p>
    <w:p>
      <w:pPr>
        <w:pStyle w:val="a0"/>
        <w:rPr>
          <w:rFonts w:ascii="Times New Roman" w:eastAsia="微软雅黑" w:hAnsi="Times New Roman"/>
          <w:sz w:val="28"/>
          <w:szCs w:val="28"/>
        </w:rPr>
      </w:pPr>
      <w:r>
        <w:rPr>
          <w:rFonts w:ascii="Times New Roman" w:eastAsia="微软雅黑" w:hAnsi="Times New Roman"/>
          <w:sz w:val="28"/>
          <w:szCs w:val="28"/>
        </w:rPr>
        <w:t xml:space="preserve"> </w:t>
      </w:r>
      <w:r>
        <w:rPr>
          <w:rFonts w:ascii="微软雅黑" w:eastAsia="微软雅黑" w:hAnsi="微软雅黑"/>
          <w:sz w:val="28"/>
          <w:szCs w:val="28"/>
        </w:rPr>
        <w:t>⑤</w:t>
      </w:r>
      <w:r>
        <w:rPr>
          <w:rFonts w:ascii="Times New Roman" w:eastAsia="微软雅黑" w:hAnsi="微软雅黑"/>
          <w:sz w:val="28"/>
          <w:szCs w:val="28"/>
        </w:rPr>
        <w:t>更有效的搜救服务。北斗三号系统通过在</w:t>
      </w:r>
      <w:r>
        <w:rPr>
          <w:rFonts w:ascii="Times New Roman" w:eastAsia="微软雅黑" w:hAnsi="Times New Roman"/>
          <w:sz w:val="28"/>
          <w:szCs w:val="28"/>
        </w:rPr>
        <w:t>6</w:t>
      </w:r>
      <w:r>
        <w:rPr>
          <w:rFonts w:ascii="Times New Roman" w:eastAsia="微软雅黑" w:hAnsi="微软雅黑"/>
          <w:sz w:val="28"/>
          <w:szCs w:val="28"/>
        </w:rPr>
        <w:t>颗中圆地球轨道卫星上搭载搜救载荷</w:t>
      </w:r>
      <w:r>
        <w:rPr>
          <w:rFonts w:ascii="Times New Roman" w:eastAsia="微软雅黑" w:hAnsi="Times New Roman"/>
          <w:sz w:val="28"/>
          <w:szCs w:val="28"/>
        </w:rPr>
        <w:t>,</w:t>
      </w:r>
      <w:r>
        <w:rPr>
          <w:rFonts w:ascii="Times New Roman" w:eastAsia="微软雅黑" w:hAnsi="微软雅黑"/>
          <w:sz w:val="28"/>
          <w:szCs w:val="28"/>
        </w:rPr>
        <w:t>为水上、陆地以及空中遇险目标提供定位和救援服务。其他的卫星导航系统只能收到求救者向卫星发出的求救信息</w:t>
      </w:r>
      <w:r>
        <w:rPr>
          <w:rFonts w:ascii="Times New Roman" w:eastAsia="微软雅黑" w:hAnsi="Times New Roman"/>
          <w:sz w:val="28"/>
          <w:szCs w:val="28"/>
        </w:rPr>
        <w:t>,</w:t>
      </w:r>
      <w:r>
        <w:rPr>
          <w:rFonts w:ascii="Times New Roman" w:eastAsia="微软雅黑" w:hAnsi="微软雅黑"/>
          <w:sz w:val="28"/>
          <w:szCs w:val="28"/>
        </w:rPr>
        <w:t>至于求救信息是否发出</w:t>
      </w:r>
      <w:r>
        <w:rPr>
          <w:rFonts w:ascii="Times New Roman" w:eastAsia="微软雅黑" w:hAnsi="Times New Roman"/>
          <w:sz w:val="28"/>
          <w:szCs w:val="28"/>
        </w:rPr>
        <w:t>,</w:t>
      </w:r>
      <w:r>
        <w:rPr>
          <w:rFonts w:ascii="Times New Roman" w:eastAsia="微软雅黑" w:hAnsi="微软雅黑"/>
          <w:sz w:val="28"/>
          <w:szCs w:val="28"/>
        </w:rPr>
        <w:t>救援人员是否收到</w:t>
      </w:r>
      <w:r>
        <w:rPr>
          <w:rFonts w:ascii="Times New Roman" w:eastAsia="微软雅黑" w:hAnsi="Times New Roman"/>
          <w:sz w:val="28"/>
          <w:szCs w:val="28"/>
        </w:rPr>
        <w:t>,</w:t>
      </w:r>
      <w:r>
        <w:rPr>
          <w:rFonts w:ascii="Times New Roman" w:eastAsia="微软雅黑" w:hAnsi="微软雅黑"/>
          <w:sz w:val="28"/>
          <w:szCs w:val="28"/>
        </w:rPr>
        <w:t>求救者无从得知。我国的北斗三号系统专门设计了反向链路</w:t>
      </w:r>
      <w:r>
        <w:rPr>
          <w:rFonts w:ascii="Times New Roman" w:eastAsia="微软雅黑" w:hAnsi="Times New Roman"/>
          <w:sz w:val="28"/>
          <w:szCs w:val="28"/>
        </w:rPr>
        <w:t>,</w:t>
      </w:r>
      <w:r>
        <w:rPr>
          <w:rFonts w:ascii="Times New Roman" w:eastAsia="微软雅黑" w:hAnsi="微软雅黑"/>
          <w:sz w:val="28"/>
          <w:szCs w:val="28"/>
        </w:rPr>
        <w:t>求救者不仅可以发出求救信息</w:t>
      </w:r>
      <w:r>
        <w:rPr>
          <w:rFonts w:ascii="Times New Roman" w:eastAsia="微软雅黑" w:hAnsi="Times New Roman"/>
          <w:sz w:val="28"/>
          <w:szCs w:val="28"/>
        </w:rPr>
        <w:t>,</w:t>
      </w:r>
      <w:r>
        <w:rPr>
          <w:rFonts w:ascii="Times New Roman" w:eastAsia="微软雅黑" w:hAnsi="微软雅黑"/>
          <w:sz w:val="28"/>
          <w:szCs w:val="28"/>
        </w:rPr>
        <w:t>还可以收到救援人员的反馈信息。这样大大增强了求救者的获救信心</w:t>
      </w:r>
      <w:r>
        <w:rPr>
          <w:rFonts w:ascii="Times New Roman" w:eastAsia="微软雅黑" w:hAnsi="Times New Roman"/>
          <w:sz w:val="28"/>
          <w:szCs w:val="28"/>
        </w:rPr>
        <w:t>,</w:t>
      </w:r>
      <w:r>
        <w:rPr>
          <w:rFonts w:ascii="Times New Roman" w:eastAsia="微软雅黑" w:hAnsi="微软雅黑"/>
          <w:sz w:val="28"/>
          <w:szCs w:val="28"/>
        </w:rPr>
        <w:t>从而提升了搜救成功率。</w:t>
      </w:r>
    </w:p>
    <w:p>
      <w:pPr>
        <w:pStyle w:val="a0"/>
        <w:rPr>
          <w:rFonts w:ascii="Times New Roman" w:eastAsia="微软雅黑" w:hAnsi="Times New Roman"/>
          <w:sz w:val="28"/>
          <w:szCs w:val="28"/>
        </w:rPr>
        <w:sectPr>
          <w:headerReference w:type="even" r:id="rId9"/>
          <w:headerReference w:type="first" r:id="rId10"/>
          <w:type w:val="nextPage"/>
          <w:pgSz w:w="11906" w:h="16838"/>
          <w:pgMar w:top="1440" w:right="1800" w:bottom="1440" w:left="1800" w:header="851" w:footer="992" w:gutter="0"/>
          <w:pgNumType w:start="2"/>
          <w:cols w:num="1" w:space="425"/>
          <w:titlePg w:val="0"/>
          <w:docGrid w:type="lines" w:linePitch="312" w:charSpace="0"/>
        </w:sectPr>
      </w:pPr>
      <w:r>
        <w:rPr>
          <w:rFonts w:ascii="Times New Roman" w:eastAsia="微软雅黑" w:hAnsi="Times New Roman"/>
          <w:sz w:val="28"/>
          <w:szCs w:val="28"/>
        </w:rPr>
        <w:t xml:space="preserve"> </w:t>
      </w:r>
      <w:r>
        <w:rPr>
          <w:rFonts w:ascii="微软雅黑" w:eastAsia="微软雅黑" w:hAnsi="微软雅黑"/>
          <w:sz w:val="28"/>
          <w:szCs w:val="28"/>
        </w:rPr>
        <w:t>⑥</w:t>
      </w:r>
      <w:r>
        <w:rPr>
          <w:rFonts w:ascii="Times New Roman" w:eastAsia="微软雅黑" w:hAnsi="微软雅黑"/>
          <w:sz w:val="28"/>
          <w:szCs w:val="28"/>
        </w:rPr>
        <w:t>独门绝技的</w:t>
      </w:r>
      <w:r>
        <w:rPr>
          <w:rFonts w:ascii="Times New Roman" w:eastAsia="微软雅黑" w:hAnsi="Times New Roman"/>
          <w:sz w:val="28"/>
          <w:szCs w:val="28"/>
        </w:rPr>
        <w:t>“</w:t>
      </w:r>
      <w:r>
        <w:rPr>
          <w:rFonts w:ascii="Times New Roman" w:eastAsia="微软雅黑" w:hAnsi="微软雅黑"/>
          <w:sz w:val="28"/>
          <w:szCs w:val="28"/>
        </w:rPr>
        <w:t>短报文</w:t>
      </w:r>
      <w:r>
        <w:rPr>
          <w:rFonts w:ascii="Times New Roman" w:eastAsia="微软雅黑" w:hAnsi="Times New Roman"/>
          <w:sz w:val="28"/>
          <w:szCs w:val="28"/>
        </w:rPr>
        <w:t>”</w:t>
      </w:r>
      <w:r>
        <w:rPr>
          <w:rFonts w:ascii="Times New Roman" w:eastAsia="微软雅黑" w:hAnsi="微软雅黑"/>
          <w:sz w:val="28"/>
          <w:szCs w:val="28"/>
        </w:rPr>
        <w:t>。与众不同的是</w:t>
      </w:r>
      <w:r>
        <w:rPr>
          <w:rFonts w:ascii="Times New Roman" w:eastAsia="微软雅黑" w:hAnsi="Times New Roman"/>
          <w:sz w:val="28"/>
          <w:szCs w:val="28"/>
        </w:rPr>
        <w:t>,</w:t>
      </w:r>
      <w:r>
        <w:rPr>
          <w:rFonts w:ascii="Times New Roman" w:eastAsia="微软雅黑" w:hAnsi="微软雅黑"/>
          <w:sz w:val="28"/>
          <w:szCs w:val="28"/>
        </w:rPr>
        <w:t>北斗导航卫星系统附加了通信功能</w:t>
      </w:r>
      <w:r>
        <w:rPr>
          <w:rFonts w:ascii="Times New Roman" w:eastAsia="微软雅黑" w:hAnsi="Times New Roman"/>
          <w:sz w:val="28"/>
          <w:szCs w:val="28"/>
        </w:rPr>
        <w:t>——</w:t>
      </w:r>
      <w:r>
        <w:rPr>
          <w:rFonts w:ascii="Times New Roman" w:eastAsia="微软雅黑" w:hAnsi="微软雅黑"/>
          <w:sz w:val="28"/>
          <w:szCs w:val="28"/>
        </w:rPr>
        <w:t>短报文</w:t>
      </w:r>
      <w:r>
        <w:rPr>
          <w:rFonts w:ascii="Times New Roman" w:eastAsia="微软雅黑" w:hAnsi="Times New Roman"/>
          <w:sz w:val="28"/>
          <w:szCs w:val="28"/>
        </w:rPr>
        <w:t>,</w:t>
      </w:r>
      <w:r>
        <w:rPr>
          <w:rFonts w:ascii="Times New Roman" w:eastAsia="微软雅黑" w:hAnsi="微软雅黑"/>
          <w:sz w:val="28"/>
          <w:szCs w:val="28"/>
        </w:rPr>
        <w:t>具备在没有网络信号条件下的通信功能。在无人区、荒漠等地区</w:t>
      </w:r>
      <w:r>
        <w:rPr>
          <w:rFonts w:ascii="Times New Roman" w:eastAsia="微软雅黑" w:hAnsi="Times New Roman"/>
          <w:sz w:val="28"/>
          <w:szCs w:val="28"/>
        </w:rPr>
        <w:t>,</w:t>
      </w:r>
      <w:r>
        <w:rPr>
          <w:rFonts w:ascii="Times New Roman" w:eastAsia="微软雅黑" w:hAnsi="微软雅黑"/>
          <w:sz w:val="28"/>
          <w:szCs w:val="28"/>
        </w:rPr>
        <w:t>或在通信基站遭受地震、洪水、台风等破坏时</w:t>
      </w:r>
      <w:r>
        <w:rPr>
          <w:rFonts w:ascii="Times New Roman" w:eastAsia="微软雅黑" w:hAnsi="Times New Roman"/>
          <w:sz w:val="28"/>
          <w:szCs w:val="28"/>
        </w:rPr>
        <w:t>,</w:t>
      </w:r>
      <w:r>
        <w:rPr>
          <w:rFonts w:ascii="Times New Roman" w:eastAsia="微软雅黑" w:hAnsi="微软雅黑"/>
          <w:sz w:val="28"/>
          <w:szCs w:val="28"/>
        </w:rPr>
        <w:t>装有短报文模块的北斗终端仍能保证通信畅通。如今</w:t>
      </w:r>
      <w:r>
        <w:rPr>
          <w:rFonts w:ascii="Times New Roman" w:eastAsia="微软雅黑" w:hAnsi="Times New Roman"/>
          <w:sz w:val="28"/>
          <w:szCs w:val="28"/>
        </w:rPr>
        <w:t>,</w:t>
      </w:r>
      <w:r>
        <w:rPr>
          <w:rFonts w:ascii="Times New Roman" w:eastAsia="微软雅黑" w:hAnsi="微软雅黑"/>
          <w:sz w:val="28"/>
          <w:szCs w:val="28"/>
        </w:rPr>
        <w:t>北斗三号短报文通信能力显著提升</w:t>
      </w:r>
      <w:r>
        <w:rPr>
          <w:rFonts w:ascii="Times New Roman" w:eastAsia="微软雅黑" w:hAnsi="Times New Roman"/>
          <w:sz w:val="28"/>
          <w:szCs w:val="28"/>
        </w:rPr>
        <w:t>,</w:t>
      </w:r>
      <w:r>
        <w:rPr>
          <w:rFonts w:ascii="Times New Roman" w:eastAsia="微软雅黑" w:hAnsi="微软雅黑"/>
          <w:sz w:val="28"/>
          <w:szCs w:val="28"/>
        </w:rPr>
        <w:t>每次能发送汉字</w:t>
      </w:r>
      <w:r>
        <w:rPr>
          <w:rFonts w:ascii="Times New Roman" w:eastAsia="微软雅黑" w:hAnsi="Times New Roman"/>
          <w:sz w:val="28"/>
          <w:szCs w:val="28"/>
        </w:rPr>
        <w:t>1200</w:t>
      </w:r>
      <w:r>
        <w:rPr>
          <w:rFonts w:ascii="Times New Roman" w:eastAsia="微软雅黑" w:hAnsi="微软雅黑"/>
          <w:sz w:val="28"/>
          <w:szCs w:val="28"/>
        </w:rPr>
        <w:t>个</w:t>
      </w:r>
      <w:r>
        <w:rPr>
          <w:rFonts w:ascii="Times New Roman" w:eastAsia="微软雅黑" w:hAnsi="Times New Roman"/>
          <w:sz w:val="28"/>
          <w:szCs w:val="28"/>
        </w:rPr>
        <w:t>,</w:t>
      </w:r>
      <w:r>
        <w:rPr>
          <w:rFonts w:ascii="Times New Roman" w:eastAsia="微软雅黑" w:hAnsi="微软雅黑"/>
          <w:sz w:val="28"/>
          <w:szCs w:val="28"/>
        </w:rPr>
        <w:t>还可发送图片等信息</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应用场景更为丰富。北斗的一体化功能不仅能让用户知道自己</w:t>
      </w:r>
      <w:r>
        <w:rPr>
          <w:rFonts w:ascii="Times New Roman" w:eastAsia="微软雅黑" w:hAnsi="Times New Roman"/>
          <w:sz w:val="28"/>
          <w:szCs w:val="28"/>
        </w:rPr>
        <w:t>“</w:t>
      </w:r>
      <w:r>
        <w:rPr>
          <w:rFonts w:ascii="Times New Roman" w:eastAsia="微软雅黑" w:hAnsi="微软雅黑"/>
          <w:sz w:val="28"/>
          <w:szCs w:val="28"/>
        </w:rPr>
        <w:t>在哪儿</w:t>
      </w:r>
      <w:r>
        <w:rPr>
          <w:rFonts w:ascii="Times New Roman" w:eastAsia="微软雅黑" w:hAnsi="Times New Roman"/>
          <w:sz w:val="28"/>
          <w:szCs w:val="28"/>
        </w:rPr>
        <w:t>”,</w:t>
      </w:r>
      <w:r>
        <w:rPr>
          <w:rFonts w:ascii="Times New Roman" w:eastAsia="微软雅黑" w:hAnsi="微软雅黑"/>
          <w:sz w:val="28"/>
          <w:szCs w:val="28"/>
        </w:rPr>
        <w:t>也能告诉别人</w:t>
      </w:r>
      <w:r>
        <w:rPr>
          <w:rFonts w:ascii="Times New Roman" w:eastAsia="微软雅黑" w:hAnsi="Times New Roman"/>
          <w:sz w:val="28"/>
          <w:szCs w:val="28"/>
        </w:rPr>
        <w:t>“</w:t>
      </w:r>
      <w:r>
        <w:rPr>
          <w:rFonts w:ascii="Times New Roman" w:eastAsia="微软雅黑" w:hAnsi="微软雅黑"/>
          <w:sz w:val="28"/>
          <w:szCs w:val="28"/>
        </w:rPr>
        <w:t>发生了什么</w:t>
      </w:r>
      <w:r>
        <w:rPr>
          <w:rFonts w:ascii="Times New Roman" w:eastAsia="微软雅黑" w:hAnsi="Times New Roman"/>
          <w:sz w:val="28"/>
          <w:szCs w:val="28"/>
        </w:rPr>
        <w:t>”</w:t>
      </w:r>
      <w:r>
        <w:rPr>
          <w:rFonts w:ascii="Times New Roman" w:eastAsia="微软雅黑" w:hAnsi="微软雅黑"/>
          <w:sz w:val="28"/>
          <w:szCs w:val="28"/>
        </w:rPr>
        <w:t>。对北斗的这一功能</w:t>
      </w:r>
      <w:r>
        <w:rPr>
          <w:rFonts w:ascii="Times New Roman" w:eastAsia="微软雅黑" w:hAnsi="Times New Roman"/>
          <w:sz w:val="28"/>
          <w:szCs w:val="28"/>
        </w:rPr>
        <w:t>,GPS</w:t>
      </w:r>
      <w:r>
        <w:rPr>
          <w:rFonts w:ascii="Times New Roman" w:eastAsia="微软雅黑" w:hAnsi="微软雅黑"/>
          <w:sz w:val="28"/>
          <w:szCs w:val="28"/>
        </w:rPr>
        <w:t>之父帕金森教授盛赞道</w:t>
      </w:r>
      <w:r>
        <w:rPr>
          <w:rFonts w:ascii="Times New Roman" w:eastAsia="微软雅黑" w:hAnsi="Times New Roman"/>
          <w:sz w:val="28"/>
          <w:szCs w:val="28"/>
        </w:rPr>
        <w:t>:“</w:t>
      </w:r>
      <w:r>
        <w:rPr>
          <w:rFonts w:ascii="Times New Roman" w:eastAsia="微软雅黑" w:hAnsi="微软雅黑"/>
          <w:sz w:val="28"/>
          <w:szCs w:val="28"/>
        </w:rPr>
        <w:t>这是多么美妙的体验</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 xml:space="preserve"> </w:t>
      </w:r>
      <w:r>
        <w:rPr>
          <w:rFonts w:ascii="微软雅黑" w:eastAsia="微软雅黑" w:hAnsi="微软雅黑"/>
          <w:sz w:val="28"/>
          <w:szCs w:val="28"/>
        </w:rPr>
        <w:t>⑦</w:t>
      </w:r>
      <w:r>
        <w:rPr>
          <w:rFonts w:ascii="Times New Roman" w:eastAsia="微软雅黑" w:hAnsi="微软雅黑"/>
          <w:sz w:val="28"/>
          <w:szCs w:val="28"/>
        </w:rPr>
        <w:t>不少人好奇</w:t>
      </w:r>
      <w:r>
        <w:rPr>
          <w:rFonts w:ascii="Times New Roman" w:eastAsia="微软雅黑" w:hAnsi="Times New Roman"/>
          <w:sz w:val="28"/>
          <w:szCs w:val="28"/>
        </w:rPr>
        <w:t>,</w:t>
      </w:r>
      <w:r>
        <w:rPr>
          <w:rFonts w:ascii="Times New Roman" w:eastAsia="微软雅黑" w:hAnsi="微软雅黑"/>
          <w:sz w:val="28"/>
          <w:szCs w:val="28"/>
        </w:rPr>
        <w:t>我们何时才能用上自己的北斗呢</w:t>
      </w:r>
      <w:r>
        <w:rPr>
          <w:rFonts w:ascii="Times New Roman" w:eastAsia="微软雅黑" w:hAnsi="Times New Roman"/>
          <w:sz w:val="28"/>
          <w:szCs w:val="28"/>
        </w:rPr>
        <w:t>?</w:t>
      </w:r>
      <w:r>
        <w:rPr>
          <w:rFonts w:ascii="Times New Roman" w:eastAsia="微软雅黑" w:hAnsi="微软雅黑"/>
          <w:sz w:val="28"/>
          <w:szCs w:val="28"/>
        </w:rPr>
        <w:t>其实</w:t>
      </w:r>
      <w:r>
        <w:rPr>
          <w:rFonts w:ascii="Times New Roman" w:eastAsia="微软雅黑" w:hAnsi="Times New Roman"/>
          <w:sz w:val="28"/>
          <w:szCs w:val="28"/>
        </w:rPr>
        <w:t>,</w:t>
      </w:r>
      <w:r>
        <w:rPr>
          <w:rFonts w:ascii="Times New Roman" w:eastAsia="微软雅黑" w:hAnsi="微软雅黑"/>
          <w:sz w:val="28"/>
          <w:szCs w:val="28"/>
        </w:rPr>
        <w:t>北斗就在你我手中</w:t>
      </w:r>
      <w:r>
        <w:rPr>
          <w:rFonts w:ascii="Times New Roman" w:eastAsia="微软雅黑" w:hAnsi="Times New Roman"/>
          <w:sz w:val="28"/>
          <w:szCs w:val="28"/>
        </w:rPr>
        <w:t>!</w:t>
      </w:r>
      <w:r>
        <w:rPr>
          <w:rFonts w:ascii="Times New Roman" w:eastAsia="微软雅黑" w:hAnsi="微软雅黑"/>
          <w:sz w:val="28"/>
          <w:szCs w:val="28"/>
        </w:rPr>
        <w:t>卫星导航是以芯片模式搭载在手机硬件里</w:t>
      </w:r>
      <w:r>
        <w:rPr>
          <w:rFonts w:ascii="Times New Roman" w:eastAsia="微软雅黑" w:hAnsi="Times New Roman"/>
          <w:sz w:val="28"/>
          <w:szCs w:val="28"/>
        </w:rPr>
        <w:t>,</w:t>
      </w:r>
      <w:r>
        <w:rPr>
          <w:rFonts w:ascii="Times New Roman" w:eastAsia="微软雅黑" w:hAnsi="微软雅黑"/>
          <w:sz w:val="28"/>
          <w:szCs w:val="28"/>
        </w:rPr>
        <w:t>只要拥有一台装有北斗芯片的手机</w:t>
      </w:r>
      <w:r>
        <w:rPr>
          <w:rFonts w:ascii="Times New Roman" w:eastAsia="微软雅黑" w:hAnsi="Times New Roman"/>
          <w:sz w:val="28"/>
          <w:szCs w:val="28"/>
        </w:rPr>
        <w:t>,</w:t>
      </w:r>
      <w:r>
        <w:rPr>
          <w:rFonts w:ascii="Times New Roman" w:eastAsia="微软雅黑" w:hAnsi="微软雅黑"/>
          <w:sz w:val="28"/>
          <w:szCs w:val="28"/>
        </w:rPr>
        <w:t>就可以收到北斗卫星的导航信号。</w:t>
      </w:r>
      <w:r>
        <w:rPr>
          <w:rFonts w:ascii="Times New Roman" w:eastAsia="微软雅黑" w:hAnsi="微软雅黑"/>
          <w:sz w:val="28"/>
          <w:szCs w:val="28"/>
          <w:u w:val="single" w:color="000000"/>
        </w:rPr>
        <w:t>据统计</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em w:val="dot"/>
        </w:rPr>
        <w:t>截至</w:t>
      </w:r>
      <w:r>
        <w:rPr>
          <w:rFonts w:ascii="Times New Roman" w:eastAsia="微软雅黑" w:hAnsi="Times New Roman"/>
          <w:sz w:val="28"/>
          <w:szCs w:val="28"/>
          <w:u w:val="single" w:color="000000"/>
        </w:rPr>
        <w:t xml:space="preserve">20 </w:t>
      </w:r>
      <w:r>
        <w:rPr>
          <w:rFonts w:ascii="Times New Roman" w:eastAsia="微软雅黑" w:hAnsi="Times New Roman"/>
          <w:sz w:val="28"/>
          <w:szCs w:val="28"/>
          <w:u w:val="single" w:color="000000"/>
          <w:em w:val="dot"/>
        </w:rPr>
        <w:t>1</w:t>
      </w:r>
      <w:r>
        <w:rPr>
          <w:rFonts w:ascii="Times New Roman" w:eastAsia="微软雅黑" w:hAnsi="Times New Roman"/>
          <w:sz w:val="28"/>
          <w:szCs w:val="28"/>
          <w:u w:val="single" w:color="000000"/>
        </w:rPr>
        <w:t>9</w:t>
      </w:r>
      <w:r>
        <w:rPr>
          <w:rFonts w:ascii="Times New Roman" w:eastAsia="微软雅黑" w:hAnsi="微软雅黑"/>
          <w:sz w:val="28"/>
          <w:szCs w:val="28"/>
          <w:u w:val="single" w:color="000000"/>
          <w:em w:val="dot"/>
        </w:rPr>
        <w:t>年底</w:t>
      </w:r>
      <w:r>
        <w:rPr>
          <w:rFonts w:ascii="Times New Roman" w:eastAsia="微软雅黑" w:hAnsi="Times New Roman"/>
          <w:sz w:val="28"/>
          <w:szCs w:val="28"/>
          <w:u w:val="single" w:color="000000"/>
        </w:rPr>
        <w:t>,</w:t>
      </w:r>
      <w:r>
        <w:rPr>
          <w:rFonts w:ascii="Times New Roman" w:eastAsia="微软雅黑" w:hAnsi="微软雅黑"/>
          <w:sz w:val="28"/>
          <w:szCs w:val="28"/>
          <w:u w:val="single" w:color="000000"/>
        </w:rPr>
        <w:t>北斗导航型芯片、模块销量已突破</w:t>
      </w:r>
      <w:r>
        <w:rPr>
          <w:rFonts w:ascii="Times New Roman" w:eastAsia="微软雅黑" w:hAnsi="Times New Roman"/>
          <w:sz w:val="28"/>
          <w:szCs w:val="28"/>
          <w:u w:val="single" w:color="000000"/>
        </w:rPr>
        <w:t>1</w:t>
      </w:r>
      <w:r>
        <w:rPr>
          <w:rFonts w:ascii="Times New Roman" w:eastAsia="微软雅黑" w:hAnsi="微软雅黑"/>
          <w:sz w:val="28"/>
          <w:szCs w:val="28"/>
          <w:u w:val="single" w:color="000000"/>
        </w:rPr>
        <w:t>亿片。</w:t>
      </w:r>
      <w:r>
        <w:rPr>
          <w:rFonts w:ascii="Times New Roman" w:eastAsia="微软雅黑" w:hAnsi="Times New Roman"/>
          <w:sz w:val="28"/>
          <w:szCs w:val="28"/>
        </w:rPr>
        <w:t>2020</w:t>
      </w:r>
      <w:r>
        <w:rPr>
          <w:rFonts w:ascii="Times New Roman" w:eastAsia="微软雅黑" w:hAnsi="微软雅黑"/>
          <w:sz w:val="28"/>
          <w:szCs w:val="28"/>
        </w:rPr>
        <w:t>年第一季度</w:t>
      </w:r>
      <w:r>
        <w:rPr>
          <w:rFonts w:ascii="Times New Roman" w:eastAsia="微软雅黑" w:hAnsi="Times New Roman"/>
          <w:sz w:val="28"/>
          <w:szCs w:val="28"/>
        </w:rPr>
        <w:t>,</w:t>
      </w:r>
      <w:r>
        <w:rPr>
          <w:rFonts w:ascii="Times New Roman" w:eastAsia="微软雅黑" w:hAnsi="微软雅黑"/>
          <w:sz w:val="28"/>
          <w:szCs w:val="28"/>
        </w:rPr>
        <w:t>国内市场申请入网的智能手机</w:t>
      </w:r>
      <w:r>
        <w:rPr>
          <w:rFonts w:ascii="Times New Roman" w:eastAsia="微软雅黑" w:hAnsi="Times New Roman"/>
          <w:sz w:val="28"/>
          <w:szCs w:val="28"/>
        </w:rPr>
        <w:t>,</w:t>
      </w:r>
      <w:r>
        <w:rPr>
          <w:rFonts w:ascii="Times New Roman" w:eastAsia="微软雅黑" w:hAnsi="微软雅黑"/>
          <w:sz w:val="28"/>
          <w:szCs w:val="28"/>
        </w:rPr>
        <w:t>超过</w:t>
      </w:r>
      <w:r>
        <w:rPr>
          <w:rFonts w:ascii="Times New Roman" w:eastAsia="微软雅黑" w:hAnsi="Times New Roman"/>
          <w:sz w:val="28"/>
          <w:szCs w:val="28"/>
        </w:rPr>
        <w:t>75%</w:t>
      </w:r>
      <w:r>
        <w:rPr>
          <w:rFonts w:ascii="Times New Roman" w:eastAsia="微软雅黑" w:hAnsi="微软雅黑"/>
          <w:sz w:val="28"/>
          <w:szCs w:val="28"/>
        </w:rPr>
        <w:t>支持北斗定位。就连大家非常熟悉的共享单车</w:t>
      </w:r>
      <w:r>
        <w:rPr>
          <w:rFonts w:ascii="Times New Roman" w:eastAsia="微软雅黑" w:hAnsi="Times New Roman"/>
          <w:sz w:val="28"/>
          <w:szCs w:val="28"/>
        </w:rPr>
        <w:t>,</w:t>
      </w:r>
      <w:r>
        <w:rPr>
          <w:rFonts w:ascii="Times New Roman" w:eastAsia="微软雅黑" w:hAnsi="微软雅黑"/>
          <w:sz w:val="28"/>
          <w:szCs w:val="28"/>
        </w:rPr>
        <w:t>也大量使用了北斗定位系统。可以说</w:t>
      </w:r>
      <w:r>
        <w:rPr>
          <w:rFonts w:ascii="Times New Roman" w:eastAsia="微软雅黑" w:hAnsi="Times New Roman"/>
          <w:sz w:val="28"/>
          <w:szCs w:val="28"/>
        </w:rPr>
        <w:t>,</w:t>
      </w:r>
      <w:r>
        <w:rPr>
          <w:rFonts w:ascii="Times New Roman" w:eastAsia="微软雅黑" w:hAnsi="微软雅黑"/>
          <w:sz w:val="28"/>
          <w:szCs w:val="28"/>
        </w:rPr>
        <w:t>北斗早已融入了我们的生活。</w:t>
      </w:r>
      <w:r>
        <w:rPr>
          <w:rFonts w:ascii="Times New Roman" w:eastAsia="微软雅黑" w:hAnsi="Times New Roman"/>
          <w:sz w:val="28"/>
          <w:szCs w:val="28"/>
        </w:rPr>
        <w:t> </w:t>
      </w:r>
    </w:p>
    <w:p>
      <w:pPr>
        <w:pStyle w:val="a0"/>
        <w:rPr>
          <w:rFonts w:ascii="Times New Roman" w:eastAsia="微软雅黑" w:hAnsi="Times New Roman"/>
          <w:sz w:val="28"/>
          <w:szCs w:val="28"/>
        </w:rPr>
      </w:pPr>
      <w:r>
        <w:rPr>
          <w:rFonts w:ascii="Times New Roman" w:eastAsia="微软雅黑" w:hAnsi="Times New Roman"/>
          <w:sz w:val="28"/>
          <w:szCs w:val="28"/>
        </w:rPr>
        <w:t xml:space="preserve"> </w:t>
      </w:r>
      <w:r>
        <w:rPr>
          <w:rFonts w:ascii="微软雅黑" w:eastAsia="微软雅黑" w:hAnsi="微软雅黑"/>
          <w:sz w:val="28"/>
          <w:szCs w:val="28"/>
        </w:rPr>
        <w:t>⑧</w:t>
      </w:r>
      <w:r>
        <w:rPr>
          <w:rFonts w:ascii="Times New Roman" w:eastAsia="微软雅黑" w:hAnsi="微软雅黑"/>
          <w:sz w:val="28"/>
          <w:szCs w:val="28"/>
        </w:rPr>
        <w:t>北斗卫星导航系统是我国研发周期最长、投资规模最大、技术最为复杂的航天系统工程</w:t>
      </w:r>
      <w:r>
        <w:rPr>
          <w:rFonts w:ascii="Times New Roman" w:eastAsia="微软雅黑" w:hAnsi="Times New Roman"/>
          <w:sz w:val="28"/>
          <w:szCs w:val="28"/>
        </w:rPr>
        <w:t>,</w:t>
      </w:r>
      <w:r>
        <w:rPr>
          <w:rFonts w:ascii="Times New Roman" w:eastAsia="微软雅黑" w:hAnsi="微软雅黑"/>
          <w:sz w:val="28"/>
          <w:szCs w:val="28"/>
        </w:rPr>
        <w:t>是我国改革开放</w:t>
      </w:r>
      <w:r>
        <w:rPr>
          <w:rFonts w:ascii="Times New Roman" w:eastAsia="微软雅黑" w:hAnsi="Times New Roman"/>
          <w:sz w:val="28"/>
          <w:szCs w:val="28"/>
        </w:rPr>
        <w:t>40</w:t>
      </w:r>
      <w:r>
        <w:rPr>
          <w:rFonts w:ascii="Times New Roman" w:eastAsia="微软雅黑" w:hAnsi="微软雅黑"/>
          <w:sz w:val="28"/>
          <w:szCs w:val="28"/>
        </w:rPr>
        <w:t>余年来取得的重要成就之一。</w:t>
      </w:r>
    </w:p>
    <w:p>
      <w:pPr>
        <w:pStyle w:val="a0"/>
        <w:rPr>
          <w:rFonts w:ascii="Times New Roman" w:eastAsia="微软雅黑" w:hAnsi="Times New Roman"/>
          <w:sz w:val="28"/>
          <w:szCs w:val="28"/>
        </w:rPr>
      </w:pPr>
      <w:r>
        <w:rPr>
          <w:rFonts w:ascii="Times New Roman" w:eastAsia="微软雅黑" w:hAnsi="Times New Roman"/>
          <w:sz w:val="28"/>
          <w:szCs w:val="28"/>
        </w:rPr>
        <w:t>(</w:t>
      </w:r>
      <w:r>
        <w:rPr>
          <w:rFonts w:ascii="Times New Roman" w:eastAsia="微软雅黑" w:hAnsi="微软雅黑"/>
          <w:sz w:val="28"/>
          <w:szCs w:val="28"/>
        </w:rPr>
        <w:t>选文有删改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1.</w:t>
      </w:r>
      <w:r>
        <w:rPr>
          <w:rFonts w:ascii="Times New Roman" w:eastAsia="微软雅黑" w:hAnsi="微软雅黑"/>
          <w:sz w:val="28"/>
          <w:szCs w:val="28"/>
        </w:rPr>
        <w:t>选文思路清晰</w:t>
      </w:r>
      <w:r>
        <w:rPr>
          <w:rFonts w:ascii="Times New Roman" w:eastAsia="微软雅黑" w:hAnsi="Times New Roman"/>
          <w:sz w:val="28"/>
          <w:szCs w:val="28"/>
        </w:rPr>
        <w:t>,</w:t>
      </w:r>
      <w:r>
        <w:rPr>
          <w:rFonts w:ascii="Times New Roman" w:eastAsia="微软雅黑" w:hAnsi="微软雅黑"/>
          <w:sz w:val="28"/>
          <w:szCs w:val="28"/>
        </w:rPr>
        <w:t>按照逻辑顺序依次介绍了</w:t>
      </w:r>
      <w:r>
        <w:rPr>
          <w:rFonts w:ascii="Times New Roman" w:eastAsia="微软雅黑" w:hAnsi="微软雅黑"/>
          <w:b/>
          <w:sz w:val="28"/>
          <w:szCs w:val="28"/>
          <w:u w:val="single" w:color="000000"/>
        </w:rPr>
        <w:t>　研制北斗系统的原因　</w:t>
      </w:r>
      <w:r>
        <w:rPr>
          <w:rFonts w:ascii="Times New Roman" w:eastAsia="微软雅黑" w:hAnsi="微软雅黑"/>
          <w:sz w:val="28"/>
          <w:szCs w:val="28"/>
        </w:rPr>
        <w:t>、</w:t>
      </w:r>
      <w:r>
        <w:rPr>
          <w:rFonts w:ascii="Times New Roman" w:eastAsia="微软雅黑" w:hAnsi="微软雅黑"/>
          <w:b/>
          <w:sz w:val="28"/>
          <w:szCs w:val="28"/>
          <w:u w:val="single" w:color="000000"/>
        </w:rPr>
        <w:t>　北斗系统独特的服务功能　</w:t>
      </w:r>
      <w:r>
        <w:rPr>
          <w:rFonts w:ascii="Times New Roman" w:eastAsia="微软雅黑" w:hAnsi="微软雅黑"/>
          <w:sz w:val="28"/>
          <w:szCs w:val="28"/>
        </w:rPr>
        <w:t>和</w:t>
      </w:r>
      <w:r>
        <w:rPr>
          <w:rFonts w:ascii="Times New Roman" w:eastAsia="微软雅黑" w:hAnsi="微软雅黑"/>
          <w:b/>
          <w:sz w:val="28"/>
          <w:szCs w:val="28"/>
          <w:u w:val="single" w:color="000000"/>
        </w:rPr>
        <w:t>　北斗系统目前的应用情况　</w:t>
      </w:r>
      <w:r>
        <w:rPr>
          <w:rFonts w:ascii="Times New Roman" w:eastAsia="微软雅黑" w:hAnsi="微软雅黑"/>
          <w:sz w:val="28"/>
          <w:szCs w:val="28"/>
        </w:rPr>
        <w:t>。</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 </w: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下面对文章内容的分析理解</w:t>
      </w:r>
      <w:r>
        <w:rPr>
          <w:rFonts w:ascii="Times New Roman" w:eastAsia="微软雅黑" w:hAnsi="Times New Roman"/>
          <w:sz w:val="28"/>
          <w:szCs w:val="28"/>
        </w:rPr>
        <w:t>,</w:t>
      </w:r>
      <w:r>
        <w:rPr>
          <w:rFonts w:ascii="Times New Roman" w:eastAsia="微软雅黑" w:hAnsi="微软雅黑"/>
          <w:sz w:val="28"/>
          <w:szCs w:val="28"/>
          <w:em w:val="dot"/>
        </w:rPr>
        <w:t>不正确</w:t>
      </w:r>
      <w:r>
        <w:rPr>
          <w:rFonts w:ascii="Times New Roman" w:eastAsia="微软雅黑" w:hAnsi="微软雅黑"/>
          <w:sz w:val="28"/>
          <w:szCs w:val="28"/>
        </w:rPr>
        <w:t>的一项是</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w:t>
      </w:r>
      <w:r>
        <w:rPr>
          <w:rFonts w:ascii="Times New Roman" w:eastAsia="微软雅黑" w:hAnsi="微软雅黑"/>
          <w:sz w:val="28"/>
          <w:szCs w:val="28"/>
        </w:rPr>
        <w:t>　</w:t>
      </w:r>
      <w:r>
        <w:rPr>
          <w:rFonts w:ascii="Times New Roman" w:eastAsia="微软雅黑" w:hAnsi="Times New Roman"/>
          <w:sz w:val="28"/>
          <w:szCs w:val="28"/>
        </w:rPr>
        <w:t>B</w:t>
      </w:r>
      <w:r>
        <w:rPr>
          <w:rFonts w:ascii="Times New Roman" w:eastAsia="微软雅黑" w:hAnsi="微软雅黑"/>
          <w:sz w:val="28"/>
          <w:szCs w:val="28"/>
        </w:rPr>
        <w:t>　</w:t>
      </w:r>
      <w:r>
        <w:rPr>
          <w:rFonts w:ascii="Times New Roman" w:eastAsia="微软雅黑" w:hAnsi="Times New Roman"/>
          <w:sz w:val="28"/>
          <w:szCs w:val="28"/>
        </w:rPr>
        <w:t xml:space="preserve">) </w:t>
      </w:r>
    </w:p>
    <w:p>
      <w:pPr>
        <w:pStyle w:val="a0"/>
        <w:rPr>
          <w:rFonts w:ascii="Times New Roman" w:eastAsia="微软雅黑" w:hAnsi="Times New Roman"/>
          <w:sz w:val="28"/>
          <w:szCs w:val="28"/>
        </w:rPr>
      </w:pPr>
      <w:r>
        <w:rPr>
          <w:rFonts w:ascii="Times New Roman" w:eastAsia="微软雅黑" w:hAnsi="Times New Roman"/>
          <w:sz w:val="28"/>
          <w:szCs w:val="28"/>
        </w:rPr>
        <w:t>A.</w:t>
      </w:r>
      <w:r>
        <w:rPr>
          <w:rFonts w:ascii="Times New Roman" w:eastAsia="微软雅黑" w:hAnsi="微软雅黑"/>
          <w:sz w:val="28"/>
          <w:szCs w:val="28"/>
        </w:rPr>
        <w:t>国之重器北斗导航系统的研制和组网完成必将在保障社会经济发展、维护国家安全以及方便人民生活等方面发挥重要作用。</w:t>
      </w:r>
    </w:p>
    <w:p>
      <w:pPr>
        <w:pStyle w:val="a0"/>
        <w:rPr>
          <w:rFonts w:ascii="Times New Roman" w:eastAsia="微软雅黑" w:hAnsi="Times New Roman"/>
          <w:sz w:val="28"/>
          <w:szCs w:val="28"/>
        </w:rPr>
        <w:sectPr>
          <w:headerReference w:type="even" r:id="rId11"/>
          <w:headerReference w:type="first" r:id="rId12"/>
          <w:type w:val="nextPage"/>
          <w:pgSz w:w="11906" w:h="16838"/>
          <w:pgMar w:top="1440" w:right="1800" w:bottom="1440" w:left="1800" w:header="851" w:footer="992" w:gutter="0"/>
          <w:pgNumType w:start="3"/>
          <w:cols w:num="1" w:space="425"/>
          <w:titlePg w:val="0"/>
          <w:docGrid w:type="lines" w:linePitch="312" w:charSpace="0"/>
        </w:sectPr>
      </w:pPr>
      <w:r>
        <w:rPr>
          <w:rFonts w:ascii="Times New Roman" w:eastAsia="微软雅黑" w:hAnsi="Times New Roman"/>
          <w:sz w:val="28"/>
          <w:szCs w:val="28"/>
        </w:rPr>
        <w:t>B.</w:t>
      </w:r>
      <w:r>
        <w:rPr>
          <w:rFonts w:ascii="Times New Roman" w:eastAsia="微软雅黑" w:hAnsi="微软雅黑"/>
          <w:sz w:val="28"/>
          <w:szCs w:val="28"/>
        </w:rPr>
        <w:t>第</w:t>
      </w:r>
      <w:r>
        <w:rPr>
          <w:rFonts w:ascii="微软雅黑" w:eastAsia="微软雅黑" w:hAnsi="微软雅黑"/>
          <w:sz w:val="28"/>
          <w:szCs w:val="28"/>
        </w:rPr>
        <w:t>④</w:t>
      </w:r>
      <w:r>
        <w:rPr>
          <w:rFonts w:ascii="Times New Roman" w:eastAsia="微软雅黑" w:hAnsi="微软雅黑"/>
          <w:sz w:val="28"/>
          <w:szCs w:val="28"/>
        </w:rPr>
        <w:t>段画线句子运用列数字和作比较的方法</w:t>
      </w:r>
      <w:r>
        <w:rPr>
          <w:rFonts w:ascii="Times New Roman" w:eastAsia="微软雅黑" w:hAnsi="Times New Roman"/>
          <w:sz w:val="28"/>
          <w:szCs w:val="28"/>
        </w:rPr>
        <w:t>,</w:t>
      </w:r>
      <w:r>
        <w:rPr>
          <w:rFonts w:ascii="Times New Roman" w:eastAsia="微软雅黑" w:hAnsi="微软雅黑"/>
          <w:sz w:val="28"/>
          <w:szCs w:val="28"/>
        </w:rPr>
        <w:t>具体说明北斗三号卫星导航系统的新一代原子钟的精度得到显著提升。</w:t>
      </w:r>
    </w:p>
    <w:p>
      <w:pPr>
        <w:pStyle w:val="a0"/>
        <w:rPr>
          <w:rFonts w:ascii="Times New Roman" w:eastAsia="微软雅黑" w:hAnsi="Times New Roman"/>
          <w:sz w:val="28"/>
          <w:szCs w:val="28"/>
        </w:rPr>
      </w:pPr>
      <w:r>
        <w:rPr>
          <w:rFonts w:ascii="Times New Roman" w:eastAsia="微软雅黑" w:hAnsi="Times New Roman"/>
          <w:sz w:val="28"/>
          <w:szCs w:val="28"/>
        </w:rPr>
        <w:t>C.</w:t>
      </w:r>
      <w:r>
        <w:rPr>
          <w:rFonts w:ascii="Times New Roman" w:eastAsia="微软雅黑" w:hAnsi="微软雅黑"/>
          <w:sz w:val="28"/>
          <w:szCs w:val="28"/>
        </w:rPr>
        <w:t>第</w:t>
      </w:r>
      <w:r>
        <w:rPr>
          <w:rFonts w:ascii="微软雅黑" w:eastAsia="微软雅黑" w:hAnsi="微软雅黑"/>
          <w:sz w:val="28"/>
          <w:szCs w:val="28"/>
        </w:rPr>
        <w:t>⑥</w:t>
      </w:r>
      <w:r>
        <w:rPr>
          <w:rFonts w:ascii="Times New Roman" w:eastAsia="微软雅黑" w:hAnsi="微软雅黑"/>
          <w:sz w:val="28"/>
          <w:szCs w:val="28"/>
        </w:rPr>
        <w:t>段引用</w:t>
      </w:r>
      <w:r>
        <w:rPr>
          <w:rFonts w:ascii="Times New Roman" w:eastAsia="微软雅黑" w:hAnsi="Times New Roman"/>
          <w:sz w:val="28"/>
          <w:szCs w:val="28"/>
        </w:rPr>
        <w:t>GPS</w:t>
      </w:r>
      <w:r>
        <w:rPr>
          <w:rFonts w:ascii="Times New Roman" w:eastAsia="微软雅黑" w:hAnsi="微软雅黑"/>
          <w:sz w:val="28"/>
          <w:szCs w:val="28"/>
        </w:rPr>
        <w:t>之父帕金森教授对北斗三号一体化功能的赞誉</w:t>
      </w:r>
      <w:r>
        <w:rPr>
          <w:rFonts w:ascii="Times New Roman" w:eastAsia="微软雅黑" w:hAnsi="Times New Roman"/>
          <w:sz w:val="28"/>
          <w:szCs w:val="28"/>
        </w:rPr>
        <w:t>,</w:t>
      </w:r>
      <w:r>
        <w:rPr>
          <w:rFonts w:ascii="Times New Roman" w:eastAsia="微软雅黑" w:hAnsi="微软雅黑"/>
          <w:sz w:val="28"/>
          <w:szCs w:val="28"/>
        </w:rPr>
        <w:t>说明了该项功能给用户带来的全新体验。</w:t>
      </w:r>
    </w:p>
    <w:p>
      <w:pPr>
        <w:pStyle w:val="a0"/>
        <w:rPr>
          <w:rFonts w:ascii="Times New Roman" w:eastAsia="微软雅黑" w:hAnsi="Times New Roman"/>
          <w:sz w:val="28"/>
          <w:szCs w:val="28"/>
        </w:rPr>
      </w:pPr>
      <w:r>
        <w:rPr>
          <w:rFonts w:ascii="Times New Roman" w:eastAsia="微软雅黑" w:hAnsi="Times New Roman"/>
          <w:sz w:val="28"/>
          <w:szCs w:val="28"/>
        </w:rPr>
        <w:t>D.</w:t>
      </w:r>
      <w:r>
        <w:rPr>
          <w:rFonts w:ascii="Times New Roman" w:eastAsia="微软雅黑" w:hAnsi="微软雅黑"/>
          <w:sz w:val="28"/>
          <w:szCs w:val="28"/>
        </w:rPr>
        <w:t>第</w:t>
      </w:r>
      <w:r>
        <w:rPr>
          <w:rFonts w:ascii="微软雅黑" w:eastAsia="微软雅黑" w:hAnsi="微软雅黑"/>
          <w:sz w:val="28"/>
          <w:szCs w:val="28"/>
        </w:rPr>
        <w:t>⑦</w:t>
      </w:r>
      <w:r>
        <w:rPr>
          <w:rFonts w:ascii="Times New Roman" w:eastAsia="微软雅黑" w:hAnsi="微软雅黑"/>
          <w:sz w:val="28"/>
          <w:szCs w:val="28"/>
        </w:rPr>
        <w:t>段画线句子中加点的</w:t>
      </w:r>
      <w:r>
        <w:rPr>
          <w:rFonts w:ascii="Times New Roman" w:eastAsia="微软雅黑" w:hAnsi="Times New Roman"/>
          <w:sz w:val="28"/>
          <w:szCs w:val="28"/>
        </w:rPr>
        <w:t>“</w:t>
      </w:r>
      <w:r>
        <w:rPr>
          <w:rFonts w:ascii="Times New Roman" w:eastAsia="微软雅黑" w:hAnsi="微软雅黑"/>
          <w:sz w:val="28"/>
          <w:szCs w:val="28"/>
        </w:rPr>
        <w:t>截至</w:t>
      </w:r>
      <w:r>
        <w:rPr>
          <w:rFonts w:ascii="Times New Roman" w:eastAsia="微软雅黑" w:hAnsi="Times New Roman"/>
          <w:sz w:val="28"/>
          <w:szCs w:val="28"/>
        </w:rPr>
        <w:t>2019</w:t>
      </w:r>
      <w:r>
        <w:rPr>
          <w:rFonts w:ascii="Times New Roman" w:eastAsia="微软雅黑" w:hAnsi="微软雅黑"/>
          <w:sz w:val="28"/>
          <w:szCs w:val="28"/>
        </w:rPr>
        <w:t>年底</w:t>
      </w:r>
      <w:r>
        <w:rPr>
          <w:rFonts w:ascii="Times New Roman" w:eastAsia="微软雅黑" w:hAnsi="Times New Roman"/>
          <w:sz w:val="28"/>
          <w:szCs w:val="28"/>
        </w:rPr>
        <w:t>”</w:t>
      </w:r>
      <w:r>
        <w:rPr>
          <w:rFonts w:ascii="Times New Roman" w:eastAsia="微软雅黑" w:hAnsi="微软雅黑"/>
          <w:sz w:val="28"/>
          <w:szCs w:val="28"/>
        </w:rPr>
        <w:t>对北斗导航型芯片、模块的销量统计从时间上进行限制</w:t>
      </w:r>
      <w:r>
        <w:rPr>
          <w:rFonts w:ascii="Times New Roman" w:eastAsia="微软雅黑" w:hAnsi="Times New Roman"/>
          <w:sz w:val="28"/>
          <w:szCs w:val="28"/>
        </w:rPr>
        <w:t>,</w:t>
      </w:r>
      <w:r>
        <w:rPr>
          <w:rFonts w:ascii="Times New Roman" w:eastAsia="微软雅黑" w:hAnsi="微软雅黑"/>
          <w:sz w:val="28"/>
          <w:szCs w:val="28"/>
        </w:rPr>
        <w:t>体现说明文语言的准确性和严密性。</w:t>
      </w:r>
    </w:p>
    <w:p>
      <w:pPr>
        <w:pStyle w:val="a0"/>
        <w:rPr>
          <w:rFonts w:ascii="Times New Roman" w:eastAsia="微软雅黑" w:hAnsi="Times New Roman"/>
          <w:sz w:val="28"/>
          <w:szCs w:val="28"/>
        </w:rPr>
      </w:pPr>
      <w:r>
        <w:rPr>
          <w:rFonts w:ascii="Times New Roman" w:eastAsia="微软雅黑" w:hAnsi="Times New Roman"/>
          <w:sz w:val="28"/>
          <w:szCs w:val="28"/>
        </w:rPr>
        <w:t>3.</w:t>
      </w:r>
      <w:r>
        <w:rPr>
          <w:rFonts w:ascii="Times New Roman" w:eastAsia="微软雅黑" w:hAnsi="微软雅黑"/>
          <w:sz w:val="28"/>
          <w:szCs w:val="28"/>
        </w:rPr>
        <w:t>北斗系统已在交通运输、农林渔业、气象测报、防灾减灾以及公共安全等领域广泛应用。结合选文</w:t>
      </w:r>
      <w:r>
        <w:rPr>
          <w:rFonts w:ascii="Times New Roman" w:eastAsia="微软雅黑" w:hAnsi="Times New Roman"/>
          <w:sz w:val="28"/>
          <w:szCs w:val="28"/>
        </w:rPr>
        <w:t>,</w:t>
      </w:r>
      <w:r>
        <w:rPr>
          <w:rFonts w:ascii="Times New Roman" w:eastAsia="微软雅黑" w:hAnsi="微软雅黑"/>
          <w:sz w:val="28"/>
          <w:szCs w:val="28"/>
        </w:rPr>
        <w:t>解释北斗系统被广泛应用的原因。</w:t>
      </w:r>
      <w:r>
        <w:rPr>
          <w:rFonts w:ascii="Times New Roman" w:eastAsia="微软雅黑" w:hAnsi="Times New Roman"/>
          <w:sz w:val="28"/>
          <w:szCs w:val="28"/>
        </w:rPr>
        <w:t>(4</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微软雅黑"/>
          <w:b/>
          <w:sz w:val="28"/>
          <w:szCs w:val="28"/>
          <w:u w:val="single" w:color="000000"/>
        </w:rPr>
        <w:t>　</w:t>
      </w:r>
      <w:r>
        <w:rPr>
          <w:rFonts w:ascii="微软雅黑" w:eastAsia="微软雅黑" w:hAnsi="微软雅黑"/>
          <w:b/>
          <w:sz w:val="28"/>
          <w:szCs w:val="28"/>
          <w:u w:val="single" w:color="000000"/>
        </w:rPr>
        <w:t>①</w:t>
      </w:r>
      <w:r>
        <w:rPr>
          <w:rFonts w:ascii="Times New Roman" w:eastAsia="微软雅黑" w:hAnsi="微软雅黑"/>
          <w:b/>
          <w:sz w:val="28"/>
          <w:szCs w:val="28"/>
          <w:u w:val="single" w:color="000000"/>
        </w:rPr>
        <w:t>北斗系统兼容其他导航系统</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②</w:t>
      </w:r>
      <w:r>
        <w:rPr>
          <w:rFonts w:ascii="Times New Roman" w:eastAsia="微软雅黑" w:hAnsi="微软雅黑"/>
          <w:b/>
          <w:sz w:val="28"/>
          <w:szCs w:val="28"/>
          <w:u w:val="single" w:color="000000"/>
        </w:rPr>
        <w:t>拥有更高的精准度</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③</w:t>
      </w:r>
      <w:r>
        <w:rPr>
          <w:rFonts w:ascii="Times New Roman" w:eastAsia="微软雅黑" w:hAnsi="微软雅黑"/>
          <w:b/>
          <w:sz w:val="28"/>
          <w:szCs w:val="28"/>
          <w:u w:val="single" w:color="000000"/>
        </w:rPr>
        <w:t>更有效的搜救服务</w:t>
      </w:r>
      <w:r>
        <w:rPr>
          <w:rFonts w:ascii="Times New Roman" w:eastAsia="微软雅黑" w:hAnsi="Times New Roman"/>
          <w:b/>
          <w:sz w:val="28"/>
          <w:szCs w:val="28"/>
          <w:u w:val="single" w:color="000000"/>
        </w:rPr>
        <w:t>;</w:t>
      </w:r>
      <w:r>
        <w:rPr>
          <w:rFonts w:ascii="微软雅黑" w:eastAsia="微软雅黑" w:hAnsi="微软雅黑"/>
          <w:b/>
          <w:sz w:val="28"/>
          <w:szCs w:val="28"/>
          <w:u w:val="single" w:color="000000"/>
        </w:rPr>
        <w:t>④</w:t>
      </w:r>
      <w:r>
        <w:rPr>
          <w:rFonts w:ascii="Times New Roman" w:eastAsia="微软雅黑" w:hAnsi="微软雅黑"/>
          <w:b/>
          <w:sz w:val="28"/>
          <w:szCs w:val="28"/>
          <w:u w:val="single" w:color="000000"/>
        </w:rPr>
        <w:t>独特的短报文功能。　</w:t>
      </w:r>
      <w:r>
        <w:rPr>
          <w:rFonts w:ascii="Times New Roman" w:eastAsia="微软雅黑" w:hAnsi="Times New Roman"/>
          <w:b/>
          <w:sz w:val="28"/>
          <w:szCs w:val="28"/>
          <w:u w:val="single" w:color="000000"/>
        </w:rPr>
        <w:t> </w:t>
      </w:r>
    </w:p>
    <w:p>
      <w:pPr>
        <w:pStyle w:val="a0"/>
        <w:rPr>
          <w:rFonts w:ascii="Times New Roman" w:eastAsia="微软雅黑" w:hAnsi="Times New Roman"/>
          <w:sz w:val="28"/>
          <w:szCs w:val="28"/>
        </w:rPr>
      </w:pPr>
      <w:r>
        <w:rPr>
          <w:rFonts w:ascii="Times New Roman" w:eastAsia="微软雅黑" w:hAnsi="微软雅黑"/>
          <w:sz w:val="28"/>
          <w:szCs w:val="28"/>
        </w:rPr>
        <w:t>二、</w:t>
      </w:r>
      <w:r>
        <w:rPr>
          <w:rFonts w:ascii="Times New Roman" w:eastAsia="微软雅黑" w:hAnsi="Times New Roman"/>
          <w:sz w:val="28"/>
          <w:szCs w:val="28"/>
        </w:rPr>
        <w:t>(2018·</w:t>
      </w:r>
      <w:r>
        <w:rPr>
          <w:rFonts w:ascii="Times New Roman" w:eastAsia="微软雅黑" w:hAnsi="微软雅黑"/>
          <w:sz w:val="28"/>
          <w:szCs w:val="28"/>
        </w:rPr>
        <w:t>广东中考</w:t>
      </w:r>
      <w:r>
        <w:rPr>
          <w:rFonts w:ascii="Times New Roman" w:eastAsia="微软雅黑" w:hAnsi="Times New Roman"/>
          <w:sz w:val="28"/>
          <w:szCs w:val="28"/>
        </w:rPr>
        <w:t>)</w:t>
      </w:r>
      <w:r>
        <w:rPr>
          <w:rFonts w:ascii="Times New Roman" w:eastAsia="微软雅黑" w:hAnsi="微软雅黑"/>
          <w:sz w:val="28"/>
          <w:szCs w:val="28"/>
        </w:rPr>
        <w:t>阅读下文</w:t>
      </w:r>
      <w:r>
        <w:rPr>
          <w:rFonts w:ascii="Times New Roman" w:eastAsia="微软雅黑" w:hAnsi="Times New Roman"/>
          <w:sz w:val="28"/>
          <w:szCs w:val="28"/>
        </w:rPr>
        <w:t>,</w:t>
      </w:r>
      <w:r>
        <w:rPr>
          <w:rFonts w:ascii="Times New Roman" w:eastAsia="微软雅黑" w:hAnsi="微软雅黑"/>
          <w:sz w:val="28"/>
          <w:szCs w:val="28"/>
        </w:rPr>
        <w:t>回答问题。</w:t>
      </w:r>
      <w:r>
        <w:rPr>
          <w:rFonts w:ascii="Times New Roman" w:eastAsia="微软雅黑" w:hAnsi="Times New Roman"/>
          <w:sz w:val="28"/>
          <w:szCs w:val="28"/>
        </w:rPr>
        <w:t>(10</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微塑料</w:t>
      </w:r>
      <w:r>
        <w:rPr>
          <w:rFonts w:ascii="Times New Roman" w:eastAsia="微软雅黑" w:hAnsi="Times New Roman"/>
          <w:sz w:val="28"/>
          <w:szCs w:val="28"/>
        </w:rPr>
        <w:t>——</w:t>
      </w:r>
      <w:r>
        <w:rPr>
          <w:rFonts w:ascii="Times New Roman" w:eastAsia="微软雅黑" w:hAnsi="微软雅黑"/>
          <w:sz w:val="28"/>
          <w:szCs w:val="28"/>
        </w:rPr>
        <w:t>海洋中的新型污染物</w:t>
      </w:r>
    </w:p>
    <w:p>
      <w:pPr>
        <w:pStyle w:val="a0"/>
        <w:rPr>
          <w:rFonts w:ascii="Times New Roman" w:eastAsia="微软雅黑" w:hAnsi="Times New Roman"/>
          <w:sz w:val="28"/>
          <w:szCs w:val="28"/>
        </w:rPr>
      </w:pPr>
      <w:r>
        <w:rPr>
          <w:rFonts w:ascii="Times New Roman" w:eastAsia="微软雅黑" w:hAnsi="微软雅黑"/>
          <w:sz w:val="28"/>
          <w:szCs w:val="28"/>
        </w:rPr>
        <w:t>李道季</w:t>
      </w:r>
    </w:p>
    <w:p>
      <w:pPr>
        <w:pStyle w:val="a0"/>
        <w:rPr>
          <w:rFonts w:ascii="Times New Roman" w:eastAsia="微软雅黑" w:hAnsi="Times New Roman"/>
          <w:sz w:val="28"/>
          <w:szCs w:val="28"/>
        </w:rPr>
      </w:pPr>
      <w:r>
        <w:rPr>
          <w:rFonts w:ascii="微软雅黑" w:eastAsia="微软雅黑" w:hAnsi="微软雅黑"/>
          <w:sz w:val="28"/>
          <w:szCs w:val="28"/>
        </w:rPr>
        <w:t>①</w:t>
      </w:r>
      <w:r>
        <w:rPr>
          <w:rFonts w:ascii="Times New Roman" w:eastAsia="微软雅黑" w:hAnsi="微软雅黑"/>
          <w:sz w:val="28"/>
          <w:szCs w:val="28"/>
        </w:rPr>
        <w:t>最近</w:t>
      </w:r>
      <w:r>
        <w:rPr>
          <w:rFonts w:ascii="Times New Roman" w:eastAsia="微软雅黑" w:hAnsi="Times New Roman"/>
          <w:sz w:val="28"/>
          <w:szCs w:val="28"/>
        </w:rPr>
        <w:t>,</w:t>
      </w:r>
      <w:r>
        <w:rPr>
          <w:rFonts w:ascii="Times New Roman" w:eastAsia="微软雅黑" w:hAnsi="微软雅黑"/>
          <w:sz w:val="28"/>
          <w:szCs w:val="28"/>
        </w:rPr>
        <w:t>一篇关于英国女王向塑料宣战的文章在</w:t>
      </w:r>
      <w:r>
        <w:rPr>
          <w:rFonts w:ascii="Times New Roman" w:eastAsia="微软雅黑" w:hAnsi="Times New Roman"/>
          <w:sz w:val="28"/>
          <w:szCs w:val="28"/>
        </w:rPr>
        <w:t>“</w:t>
      </w:r>
      <w:r>
        <w:rPr>
          <w:rFonts w:ascii="Times New Roman" w:eastAsia="微软雅黑" w:hAnsi="微软雅黑"/>
          <w:sz w:val="28"/>
          <w:szCs w:val="28"/>
        </w:rPr>
        <w:t>朋友圈</w:t>
      </w:r>
      <w:r>
        <w:rPr>
          <w:rFonts w:ascii="Times New Roman" w:eastAsia="微软雅黑" w:hAnsi="Times New Roman"/>
          <w:sz w:val="28"/>
          <w:szCs w:val="28"/>
        </w:rPr>
        <w:t>”</w:t>
      </w:r>
      <w:r>
        <w:rPr>
          <w:rFonts w:ascii="Times New Roman" w:eastAsia="微软雅黑" w:hAnsi="微软雅黑"/>
          <w:sz w:val="28"/>
          <w:szCs w:val="28"/>
        </w:rPr>
        <w:t>刷屏</w:t>
      </w:r>
      <w:r>
        <w:rPr>
          <w:rFonts w:ascii="Times New Roman" w:eastAsia="微软雅黑" w:hAnsi="Times New Roman"/>
          <w:sz w:val="28"/>
          <w:szCs w:val="28"/>
        </w:rPr>
        <w:t>,</w:t>
      </w:r>
      <w:r>
        <w:rPr>
          <w:rFonts w:ascii="Times New Roman" w:eastAsia="微软雅黑" w:hAnsi="微软雅黑"/>
          <w:sz w:val="28"/>
          <w:szCs w:val="28"/>
        </w:rPr>
        <w:t>据说英国王室将禁用一次性塑料吸管和塑料瓶。这一新闻再次引发了人们对海洋塑料污染问题的关注。</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微软雅黑" w:eastAsia="微软雅黑" w:hAnsi="微软雅黑"/>
          <w:sz w:val="28"/>
          <w:szCs w:val="28"/>
        </w:rPr>
        <w:t>②</w:t>
      </w:r>
      <w:r>
        <w:rPr>
          <w:rFonts w:ascii="Times New Roman" w:eastAsia="微软雅黑" w:hAnsi="微软雅黑"/>
          <w:sz w:val="28"/>
          <w:szCs w:val="28"/>
        </w:rPr>
        <w:t>塑料垃圾是海洋不能承受之重。据统计</w:t>
      </w:r>
      <w:r>
        <w:rPr>
          <w:rFonts w:ascii="Times New Roman" w:eastAsia="微软雅黑" w:hAnsi="Times New Roman"/>
          <w:sz w:val="28"/>
          <w:szCs w:val="28"/>
        </w:rPr>
        <w:t>,</w:t>
      </w:r>
      <w:r>
        <w:rPr>
          <w:rFonts w:ascii="Times New Roman" w:eastAsia="微软雅黑" w:hAnsi="微软雅黑"/>
          <w:sz w:val="28"/>
          <w:szCs w:val="28"/>
        </w:rPr>
        <w:t>全球每年有</w:t>
      </w:r>
      <w:r>
        <w:rPr>
          <w:rFonts w:ascii="Times New Roman" w:eastAsia="微软雅黑" w:hAnsi="Times New Roman"/>
          <w:sz w:val="28"/>
          <w:szCs w:val="28"/>
        </w:rPr>
        <w:t>1 000</w:t>
      </w:r>
      <w:r>
        <w:rPr>
          <w:rFonts w:ascii="Times New Roman" w:eastAsia="微软雅黑" w:hAnsi="微软雅黑"/>
          <w:sz w:val="28"/>
          <w:szCs w:val="28"/>
        </w:rPr>
        <w:t>万</w:t>
      </w:r>
      <w:r>
        <w:rPr>
          <w:rFonts w:ascii="Times New Roman" w:eastAsia="微软雅黑" w:hAnsi="Times New Roman"/>
          <w:sz w:val="28"/>
          <w:szCs w:val="28"/>
        </w:rPr>
        <w:t>~2 000</w:t>
      </w:r>
      <w:r>
        <w:rPr>
          <w:rFonts w:ascii="Times New Roman" w:eastAsia="微软雅黑" w:hAnsi="微软雅黑"/>
          <w:sz w:val="28"/>
          <w:szCs w:val="28"/>
        </w:rPr>
        <w:t>万吨的塑料垃圾进入海洋</w:t>
      </w:r>
      <w:r>
        <w:rPr>
          <w:rFonts w:ascii="Times New Roman" w:eastAsia="微软雅黑" w:hAnsi="Times New Roman"/>
          <w:sz w:val="28"/>
          <w:szCs w:val="28"/>
        </w:rPr>
        <w:t>,</w:t>
      </w:r>
      <w:r>
        <w:rPr>
          <w:rFonts w:ascii="Times New Roman" w:eastAsia="微软雅黑" w:hAnsi="微软雅黑"/>
          <w:sz w:val="28"/>
          <w:szCs w:val="28"/>
        </w:rPr>
        <w:t>随着时间的流逝破碎成不计其数的微塑料存在于水体中</w:t>
      </w:r>
      <w:r>
        <w:rPr>
          <w:rFonts w:ascii="Times New Roman" w:eastAsia="微软雅黑" w:hAnsi="Times New Roman"/>
          <w:sz w:val="28"/>
          <w:szCs w:val="28"/>
        </w:rPr>
        <w:t>,</w:t>
      </w:r>
      <w:r>
        <w:rPr>
          <w:rFonts w:ascii="Times New Roman" w:eastAsia="微软雅黑" w:hAnsi="微软雅黑"/>
          <w:sz w:val="28"/>
          <w:szCs w:val="28"/>
        </w:rPr>
        <w:t>这些塑料垃圾能够存在数百年。</w:t>
      </w:r>
    </w:p>
    <w:p>
      <w:pPr>
        <w:pStyle w:val="a0"/>
        <w:rPr>
          <w:rFonts w:ascii="Times New Roman" w:eastAsia="微软雅黑" w:hAnsi="Times New Roman"/>
          <w:sz w:val="28"/>
          <w:szCs w:val="28"/>
        </w:rPr>
        <w:sectPr>
          <w:headerReference w:type="even" r:id="rId13"/>
          <w:headerReference w:type="first" r:id="rId14"/>
          <w:type w:val="nextPage"/>
          <w:pgSz w:w="11906" w:h="16838"/>
          <w:pgMar w:top="1440" w:right="1800" w:bottom="1440" w:left="1800" w:header="851" w:footer="992" w:gutter="0"/>
          <w:pgNumType w:start="4"/>
          <w:cols w:num="1" w:space="425"/>
          <w:titlePg w:val="0"/>
          <w:docGrid w:type="lines" w:linePitch="312" w:charSpace="0"/>
        </w:sectPr>
      </w:pPr>
      <w:r>
        <w:rPr>
          <w:rFonts w:ascii="Times New Roman" w:eastAsia="微软雅黑" w:hAnsi="微软雅黑"/>
          <w:sz w:val="28"/>
          <w:szCs w:val="28"/>
        </w:rPr>
        <w:t>　　</w:t>
      </w:r>
      <w:r>
        <w:rPr>
          <w:rFonts w:ascii="微软雅黑" w:eastAsia="微软雅黑" w:hAnsi="微软雅黑"/>
          <w:sz w:val="28"/>
          <w:szCs w:val="28"/>
        </w:rPr>
        <w:t>③</w:t>
      </w:r>
      <w:r>
        <w:rPr>
          <w:rFonts w:ascii="Times New Roman" w:eastAsia="微软雅黑" w:hAnsi="微软雅黑"/>
          <w:sz w:val="28"/>
          <w:szCs w:val="28"/>
        </w:rPr>
        <w:t>微塑料指粒径小于</w:t>
      </w:r>
      <w:r>
        <w:rPr>
          <w:rFonts w:ascii="Times New Roman" w:eastAsia="微软雅黑" w:hAnsi="Times New Roman"/>
          <w:sz w:val="28"/>
          <w:szCs w:val="28"/>
        </w:rPr>
        <w:t>5</w:t>
      </w:r>
      <w:r>
        <w:rPr>
          <w:rFonts w:ascii="Times New Roman" w:eastAsia="微软雅黑" w:hAnsi="微软雅黑"/>
          <w:sz w:val="28"/>
          <w:szCs w:val="28"/>
        </w:rPr>
        <w:t>毫米的塑料个体。如今</w:t>
      </w:r>
      <w:r>
        <w:rPr>
          <w:rFonts w:ascii="Times New Roman" w:eastAsia="微软雅黑" w:hAnsi="Times New Roman"/>
          <w:sz w:val="28"/>
          <w:szCs w:val="28"/>
        </w:rPr>
        <w:t>,</w:t>
      </w:r>
      <w:r>
        <w:rPr>
          <w:rFonts w:ascii="Times New Roman" w:eastAsia="微软雅黑" w:hAnsi="微软雅黑"/>
          <w:sz w:val="28"/>
          <w:szCs w:val="28"/>
        </w:rPr>
        <w:t>微塑料的分布区域已遍及地球各个角落</w:t>
      </w:r>
      <w:r>
        <w:rPr>
          <w:rFonts w:ascii="Times New Roman" w:eastAsia="微软雅黑" w:hAnsi="Times New Roman"/>
          <w:sz w:val="28"/>
          <w:szCs w:val="28"/>
        </w:rPr>
        <w:t>,</w:t>
      </w:r>
      <w:r>
        <w:rPr>
          <w:rFonts w:ascii="Times New Roman" w:eastAsia="微软雅黑" w:hAnsi="微软雅黑"/>
          <w:sz w:val="28"/>
          <w:szCs w:val="28"/>
        </w:rPr>
        <w:t>从近岸河口区域到大洋</w:t>
      </w:r>
      <w:r>
        <w:rPr>
          <w:rFonts w:ascii="Times New Roman" w:eastAsia="微软雅黑" w:hAnsi="Times New Roman"/>
          <w:sz w:val="28"/>
          <w:szCs w:val="28"/>
        </w:rPr>
        <w:t>,</w:t>
      </w:r>
      <w:r>
        <w:rPr>
          <w:rFonts w:ascii="Times New Roman" w:eastAsia="微软雅黑" w:hAnsi="微软雅黑"/>
          <w:sz w:val="28"/>
          <w:szCs w:val="28"/>
        </w:rPr>
        <w:t>从赤道海域到南北极</w:t>
      </w:r>
      <w:r>
        <w:rPr>
          <w:rFonts w:ascii="Times New Roman" w:eastAsia="微软雅黑" w:hAnsi="Times New Roman"/>
          <w:sz w:val="28"/>
          <w:szCs w:val="28"/>
        </w:rPr>
        <w:t>,</w:t>
      </w:r>
      <w:r>
        <w:rPr>
          <w:rFonts w:ascii="Times New Roman" w:eastAsia="微软雅黑" w:hAnsi="微软雅黑"/>
          <w:sz w:val="28"/>
          <w:szCs w:val="28"/>
        </w:rPr>
        <w:t>从海洋的表层到大洋的超深渊带</w:t>
      </w:r>
      <w:r>
        <w:rPr>
          <w:rFonts w:ascii="Times New Roman" w:eastAsia="微软雅黑" w:hAnsi="Times New Roman"/>
          <w:sz w:val="28"/>
          <w:szCs w:val="28"/>
        </w:rPr>
        <w:t>,</w:t>
      </w:r>
      <w:r>
        <w:rPr>
          <w:rFonts w:ascii="Times New Roman" w:eastAsia="微软雅黑" w:hAnsi="微软雅黑"/>
          <w:sz w:val="28"/>
          <w:szCs w:val="28"/>
        </w:rPr>
        <w:t>都有它的踪迹。根据来源</w:t>
      </w:r>
      <w:r>
        <w:rPr>
          <w:rFonts w:ascii="Times New Roman" w:eastAsia="微软雅黑" w:hAnsi="Times New Roman"/>
          <w:sz w:val="28"/>
          <w:szCs w:val="28"/>
        </w:rPr>
        <w:t>,</w:t>
      </w:r>
      <w:r>
        <w:rPr>
          <w:rFonts w:ascii="Times New Roman" w:eastAsia="微软雅黑" w:hAnsi="微软雅黑"/>
          <w:sz w:val="28"/>
          <w:szCs w:val="28"/>
        </w:rPr>
        <w:t>微塑料可分为两类</w:t>
      </w:r>
      <w:r>
        <w:rPr>
          <w:rFonts w:ascii="Times New Roman" w:eastAsia="微软雅黑" w:hAnsi="Times New Roman"/>
          <w:sz w:val="28"/>
          <w:szCs w:val="28"/>
        </w:rPr>
        <w:t>:</w:t>
      </w:r>
      <w:r>
        <w:rPr>
          <w:rFonts w:ascii="Times New Roman" w:eastAsia="微软雅黑" w:hAnsi="微软雅黑"/>
          <w:sz w:val="28"/>
          <w:szCs w:val="28"/>
        </w:rPr>
        <w:t>一类是初生微塑料</w:t>
      </w:r>
      <w:r>
        <w:rPr>
          <w:rFonts w:ascii="Times New Roman" w:eastAsia="微软雅黑" w:hAnsi="Times New Roman"/>
          <w:sz w:val="28"/>
          <w:szCs w:val="28"/>
        </w:rPr>
        <w:t>,</w:t>
      </w:r>
      <w:r>
        <w:rPr>
          <w:rFonts w:ascii="Times New Roman" w:eastAsia="微软雅黑" w:hAnsi="微软雅黑"/>
          <w:sz w:val="28"/>
          <w:szCs w:val="28"/>
        </w:rPr>
        <w:t>即微塑料粒</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例如日化用品中含有的微塑料及在运输过程中泄漏而进入环境的塑料微珠</w:t>
      </w:r>
      <w:r>
        <w:rPr>
          <w:rFonts w:ascii="Times New Roman" w:eastAsia="微软雅黑" w:hAnsi="Times New Roman"/>
          <w:sz w:val="28"/>
          <w:szCs w:val="28"/>
        </w:rPr>
        <w:t>;</w:t>
      </w:r>
      <w:r>
        <w:rPr>
          <w:rFonts w:ascii="Times New Roman" w:eastAsia="微软雅黑" w:hAnsi="微软雅黑"/>
          <w:sz w:val="28"/>
          <w:szCs w:val="28"/>
        </w:rPr>
        <w:t>另一类是次生微塑料</w:t>
      </w:r>
      <w:r>
        <w:rPr>
          <w:rFonts w:ascii="Times New Roman" w:eastAsia="微软雅黑" w:hAnsi="Times New Roman"/>
          <w:sz w:val="28"/>
          <w:szCs w:val="28"/>
        </w:rPr>
        <w:t>,</w:t>
      </w:r>
      <w:r>
        <w:rPr>
          <w:rFonts w:ascii="Times New Roman" w:eastAsia="微软雅黑" w:hAnsi="微软雅黑"/>
          <w:sz w:val="28"/>
          <w:szCs w:val="28"/>
        </w:rPr>
        <w:t>也就是体积较大的塑料垃圾经物理、化学及生物降解作用</w:t>
      </w:r>
      <w:r>
        <w:rPr>
          <w:rFonts w:ascii="Times New Roman" w:eastAsia="微软雅黑" w:hAnsi="Times New Roman"/>
          <w:sz w:val="28"/>
          <w:szCs w:val="28"/>
        </w:rPr>
        <w:t>,</w:t>
      </w:r>
      <w:r>
        <w:rPr>
          <w:rFonts w:ascii="Times New Roman" w:eastAsia="微软雅黑" w:hAnsi="微软雅黑"/>
          <w:sz w:val="28"/>
          <w:szCs w:val="28"/>
        </w:rPr>
        <w:t>碎片化后形成的微塑料。</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微软雅黑" w:eastAsia="微软雅黑" w:hAnsi="微软雅黑"/>
          <w:sz w:val="28"/>
          <w:szCs w:val="28"/>
        </w:rPr>
        <w:t>④</w:t>
      </w:r>
      <w:r>
        <w:rPr>
          <w:rFonts w:ascii="Times New Roman" w:eastAsia="微软雅黑" w:hAnsi="微软雅黑"/>
          <w:sz w:val="28"/>
          <w:szCs w:val="28"/>
        </w:rPr>
        <w:t>海洋微塑料极易被生物当作饵料而误食。这是由于其与海洋食物链底端生物体积相当</w:t>
      </w:r>
      <w:r>
        <w:rPr>
          <w:rFonts w:ascii="Times New Roman" w:eastAsia="微软雅黑" w:hAnsi="Times New Roman"/>
          <w:sz w:val="28"/>
          <w:szCs w:val="28"/>
        </w:rPr>
        <w:t>,</w:t>
      </w:r>
      <w:r>
        <w:rPr>
          <w:rFonts w:ascii="Times New Roman" w:eastAsia="微软雅黑" w:hAnsi="微软雅黑"/>
          <w:sz w:val="28"/>
          <w:szCs w:val="28"/>
        </w:rPr>
        <w:t>而且表面还可以附着微生物和其他海洋生物。在食物网的流动过程中</w:t>
      </w:r>
      <w:r>
        <w:rPr>
          <w:rFonts w:ascii="Times New Roman" w:eastAsia="微软雅黑" w:hAnsi="Times New Roman"/>
          <w:sz w:val="28"/>
          <w:szCs w:val="28"/>
        </w:rPr>
        <w:t>,</w:t>
      </w:r>
      <w:r>
        <w:rPr>
          <w:rFonts w:ascii="Times New Roman" w:eastAsia="微软雅黑" w:hAnsi="微软雅黑"/>
          <w:sz w:val="28"/>
          <w:szCs w:val="28"/>
        </w:rPr>
        <w:t>对生物产生物理和化学上的危害。例如无法消化也不容易排出体外的微塑料</w:t>
      </w:r>
      <w:r>
        <w:rPr>
          <w:rFonts w:ascii="Times New Roman" w:eastAsia="微软雅黑" w:hAnsi="Times New Roman"/>
          <w:sz w:val="28"/>
          <w:szCs w:val="28"/>
        </w:rPr>
        <w:t>,</w:t>
      </w:r>
      <w:r>
        <w:rPr>
          <w:rFonts w:ascii="Times New Roman" w:eastAsia="微软雅黑" w:hAnsi="微软雅黑"/>
          <w:sz w:val="28"/>
          <w:szCs w:val="28"/>
        </w:rPr>
        <w:t>在海洋生物的消化道中长期累积</w:t>
      </w:r>
      <w:r>
        <w:rPr>
          <w:rFonts w:ascii="Times New Roman" w:eastAsia="微软雅黑" w:hAnsi="Times New Roman"/>
          <w:sz w:val="28"/>
          <w:szCs w:val="28"/>
        </w:rPr>
        <w:t>,</w:t>
      </w:r>
      <w:r>
        <w:rPr>
          <w:rFonts w:ascii="Times New Roman" w:eastAsia="微软雅黑" w:hAnsi="微软雅黑"/>
          <w:sz w:val="28"/>
          <w:szCs w:val="28"/>
        </w:rPr>
        <w:t>使生物产生饱腹感</w:t>
      </w:r>
      <w:r>
        <w:rPr>
          <w:rFonts w:ascii="Times New Roman" w:eastAsia="微软雅黑" w:hAnsi="Times New Roman"/>
          <w:sz w:val="28"/>
          <w:szCs w:val="28"/>
        </w:rPr>
        <w:t>,</w:t>
      </w:r>
      <w:r>
        <w:rPr>
          <w:rFonts w:ascii="Times New Roman" w:eastAsia="微软雅黑" w:hAnsi="微软雅黑"/>
          <w:sz w:val="28"/>
          <w:szCs w:val="28"/>
        </w:rPr>
        <w:t>导致营养不良甚至因无法摄食而死亡</w:t>
      </w:r>
      <w:r>
        <w:rPr>
          <w:rFonts w:ascii="Times New Roman" w:eastAsia="微软雅黑" w:hAnsi="Times New Roman"/>
          <w:sz w:val="28"/>
          <w:szCs w:val="28"/>
        </w:rPr>
        <w:t>;</w:t>
      </w:r>
      <w:r>
        <w:rPr>
          <w:rFonts w:ascii="Times New Roman" w:eastAsia="微软雅黑" w:hAnsi="微软雅黑"/>
          <w:sz w:val="28"/>
          <w:szCs w:val="28"/>
        </w:rPr>
        <w:t>微塑料自身的化学毒性以及从环境中吸附的化学毒物</w:t>
      </w:r>
      <w:r>
        <w:rPr>
          <w:rFonts w:ascii="Times New Roman" w:eastAsia="微软雅黑" w:hAnsi="Times New Roman"/>
          <w:sz w:val="28"/>
          <w:szCs w:val="28"/>
        </w:rPr>
        <w:t>,</w:t>
      </w:r>
      <w:r>
        <w:rPr>
          <w:rFonts w:ascii="Times New Roman" w:eastAsia="微软雅黑" w:hAnsi="微软雅黑"/>
          <w:sz w:val="28"/>
          <w:szCs w:val="28"/>
        </w:rPr>
        <w:t>可能对摄食的生物产生直接伤害</w:t>
      </w:r>
      <w:r>
        <w:rPr>
          <w:rFonts w:ascii="Times New Roman" w:eastAsia="微软雅黑" w:hAnsi="Times New Roman"/>
          <w:sz w:val="28"/>
          <w:szCs w:val="28"/>
        </w:rPr>
        <w:t>,</w:t>
      </w:r>
      <w:r>
        <w:rPr>
          <w:rFonts w:ascii="Times New Roman" w:eastAsia="微软雅黑" w:hAnsi="微软雅黑"/>
          <w:sz w:val="28"/>
          <w:szCs w:val="28"/>
        </w:rPr>
        <w:t>并且可能在食物链中的各个层级的生物体内富集。</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微软雅黑" w:eastAsia="微软雅黑" w:hAnsi="微软雅黑"/>
          <w:sz w:val="28"/>
          <w:szCs w:val="28"/>
        </w:rPr>
        <w:t>⑤</w:t>
      </w:r>
      <w:r>
        <w:rPr>
          <w:rFonts w:ascii="Times New Roman" w:eastAsia="微软雅黑" w:hAnsi="微软雅黑"/>
          <w:sz w:val="28"/>
          <w:szCs w:val="28"/>
        </w:rPr>
        <w:t>相对于漂浮的藻类和其他生物残骸等自然物质</w:t>
      </w:r>
      <w:r>
        <w:rPr>
          <w:rFonts w:ascii="Times New Roman" w:eastAsia="微软雅黑" w:hAnsi="Times New Roman"/>
          <w:sz w:val="28"/>
          <w:szCs w:val="28"/>
        </w:rPr>
        <w:t>,</w:t>
      </w:r>
      <w:r>
        <w:rPr>
          <w:rFonts w:ascii="Times New Roman" w:eastAsia="微软雅黑" w:hAnsi="微软雅黑"/>
          <w:sz w:val="28"/>
          <w:szCs w:val="28"/>
        </w:rPr>
        <w:t>微塑料的性质稳定</w:t>
      </w:r>
      <w:r>
        <w:rPr>
          <w:rFonts w:ascii="Times New Roman" w:eastAsia="微软雅黑" w:hAnsi="Times New Roman"/>
          <w:sz w:val="28"/>
          <w:szCs w:val="28"/>
        </w:rPr>
        <w:t>,</w:t>
      </w:r>
      <w:r>
        <w:rPr>
          <w:rFonts w:ascii="Times New Roman" w:eastAsia="微软雅黑" w:hAnsi="微软雅黑"/>
          <w:sz w:val="28"/>
          <w:szCs w:val="28"/>
        </w:rPr>
        <w:t>但是</w:t>
      </w:r>
      <w:r>
        <w:rPr>
          <w:rFonts w:ascii="Times New Roman" w:eastAsia="微软雅黑" w:hAnsi="Times New Roman"/>
          <w:sz w:val="28"/>
          <w:szCs w:val="28"/>
        </w:rPr>
        <w:t>,</w:t>
      </w:r>
      <w:r>
        <w:rPr>
          <w:rFonts w:ascii="Times New Roman" w:eastAsia="微软雅黑" w:hAnsi="微软雅黑"/>
          <w:sz w:val="28"/>
          <w:szCs w:val="28"/>
        </w:rPr>
        <w:t>微塑料也可能造成入侵物种及病原微生物的传播。因为在海洋环境中的微塑料就像一艘乘风破浪的小船</w:t>
      </w:r>
      <w:r>
        <w:rPr>
          <w:rFonts w:ascii="Times New Roman" w:eastAsia="微软雅黑" w:hAnsi="Times New Roman"/>
          <w:sz w:val="28"/>
          <w:szCs w:val="28"/>
        </w:rPr>
        <w:t>,</w:t>
      </w:r>
      <w:r>
        <w:rPr>
          <w:rFonts w:ascii="Times New Roman" w:eastAsia="微软雅黑" w:hAnsi="微软雅黑"/>
          <w:sz w:val="28"/>
          <w:szCs w:val="28"/>
        </w:rPr>
        <w:t>能搭载附着在表面的微生物随洋流旅行</w:t>
      </w:r>
      <w:r>
        <w:rPr>
          <w:rFonts w:ascii="Times New Roman" w:eastAsia="微软雅黑" w:hAnsi="Times New Roman"/>
          <w:sz w:val="28"/>
          <w:szCs w:val="28"/>
        </w:rPr>
        <w:t>,</w:t>
      </w:r>
      <w:r>
        <w:rPr>
          <w:rFonts w:ascii="Times New Roman" w:eastAsia="微软雅黑" w:hAnsi="微软雅黑"/>
          <w:sz w:val="28"/>
          <w:szCs w:val="28"/>
        </w:rPr>
        <w:t>其中部分有害微藻和水产致病菌</w:t>
      </w:r>
      <w:r>
        <w:rPr>
          <w:rFonts w:ascii="Times New Roman" w:eastAsia="微软雅黑" w:hAnsi="Times New Roman"/>
          <w:sz w:val="28"/>
          <w:szCs w:val="28"/>
        </w:rPr>
        <w:t>,</w:t>
      </w:r>
      <w:r>
        <w:rPr>
          <w:rFonts w:ascii="Times New Roman" w:eastAsia="微软雅黑" w:hAnsi="微软雅黑"/>
          <w:sz w:val="28"/>
          <w:szCs w:val="28"/>
        </w:rPr>
        <w:t>可能对海洋生态系统产生影响。</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微软雅黑" w:eastAsia="微软雅黑" w:hAnsi="微软雅黑"/>
          <w:sz w:val="28"/>
          <w:szCs w:val="28"/>
        </w:rPr>
        <w:t>⑥</w:t>
      </w:r>
      <w:r>
        <w:rPr>
          <w:rFonts w:ascii="Times New Roman" w:eastAsia="微软雅黑" w:hAnsi="微软雅黑"/>
          <w:sz w:val="28"/>
          <w:szCs w:val="28"/>
        </w:rPr>
        <w:t>现在</w:t>
      </w:r>
      <w:r>
        <w:rPr>
          <w:rFonts w:ascii="Times New Roman" w:eastAsia="微软雅黑" w:hAnsi="Times New Roman"/>
          <w:sz w:val="28"/>
          <w:szCs w:val="28"/>
        </w:rPr>
        <w:t>,</w:t>
      </w:r>
      <w:r>
        <w:rPr>
          <w:rFonts w:ascii="Times New Roman" w:eastAsia="微软雅黑" w:hAnsi="微软雅黑"/>
          <w:sz w:val="28"/>
          <w:szCs w:val="28"/>
        </w:rPr>
        <w:t>荷兰、澳大利亚和美国都发明了海洋塑料垃圾收集装置</w:t>
      </w:r>
      <w:r>
        <w:rPr>
          <w:rFonts w:ascii="Times New Roman" w:eastAsia="微软雅黑" w:hAnsi="Times New Roman"/>
          <w:sz w:val="28"/>
          <w:szCs w:val="28"/>
        </w:rPr>
        <w:t>,</w:t>
      </w:r>
      <w:r>
        <w:rPr>
          <w:rFonts w:ascii="Times New Roman" w:eastAsia="微软雅黑" w:hAnsi="微软雅黑"/>
          <w:sz w:val="28"/>
          <w:szCs w:val="28"/>
        </w:rPr>
        <w:t>对塑料垃圾有很好的收集效果</w:t>
      </w:r>
      <w:r>
        <w:rPr>
          <w:rFonts w:ascii="Times New Roman" w:eastAsia="微软雅黑" w:hAnsi="Times New Roman"/>
          <w:sz w:val="28"/>
          <w:szCs w:val="28"/>
        </w:rPr>
        <w:t>,</w:t>
      </w:r>
      <w:r>
        <w:rPr>
          <w:rFonts w:ascii="Times New Roman" w:eastAsia="微软雅黑" w:hAnsi="微软雅黑"/>
          <w:sz w:val="28"/>
          <w:szCs w:val="28"/>
        </w:rPr>
        <w:t>但问题的关键在于投入运行后的管理</w:t>
      </w:r>
      <w:r>
        <w:rPr>
          <w:rFonts w:ascii="Times New Roman" w:eastAsia="微软雅黑" w:hAnsi="Times New Roman"/>
          <w:sz w:val="28"/>
          <w:szCs w:val="28"/>
        </w:rPr>
        <w:t>,</w:t>
      </w:r>
      <w:r>
        <w:rPr>
          <w:rFonts w:ascii="Times New Roman" w:eastAsia="微软雅黑" w:hAnsi="微软雅黑"/>
          <w:sz w:val="28"/>
          <w:szCs w:val="28"/>
        </w:rPr>
        <w:t>包括收集的塑料垃圾如何进一步分类、利用等。此外</w:t>
      </w:r>
      <w:r>
        <w:rPr>
          <w:rFonts w:ascii="Times New Roman" w:eastAsia="微软雅黑" w:hAnsi="Times New Roman"/>
          <w:sz w:val="28"/>
          <w:szCs w:val="28"/>
        </w:rPr>
        <w:t>,</w:t>
      </w:r>
      <w:r>
        <w:rPr>
          <w:rFonts w:ascii="Times New Roman" w:eastAsia="微软雅黑" w:hAnsi="微软雅黑"/>
          <w:sz w:val="28"/>
          <w:szCs w:val="28"/>
        </w:rPr>
        <w:t>如果没有政府的资金等方面的支持</w:t>
      </w:r>
      <w:r>
        <w:rPr>
          <w:rFonts w:ascii="Times New Roman" w:eastAsia="微软雅黑" w:hAnsi="Times New Roman"/>
          <w:sz w:val="28"/>
          <w:szCs w:val="28"/>
        </w:rPr>
        <w:t>,</w:t>
      </w:r>
      <w:r>
        <w:rPr>
          <w:rFonts w:ascii="Times New Roman" w:eastAsia="微软雅黑" w:hAnsi="微软雅黑"/>
          <w:sz w:val="28"/>
          <w:szCs w:val="28"/>
        </w:rPr>
        <w:t>推广工作也会困难重重。</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微软雅黑" w:eastAsia="微软雅黑" w:hAnsi="微软雅黑"/>
          <w:sz w:val="28"/>
          <w:szCs w:val="28"/>
        </w:rPr>
        <w:t>⑦</w:t>
      </w:r>
      <w:r>
        <w:rPr>
          <w:rFonts w:ascii="Times New Roman" w:eastAsia="微软雅黑" w:hAnsi="微软雅黑"/>
          <w:sz w:val="28"/>
          <w:szCs w:val="28"/>
        </w:rPr>
        <w:t>面对现在海洋塑料污染问题</w:t>
      </w:r>
      <w:r>
        <w:rPr>
          <w:rFonts w:ascii="Times New Roman" w:eastAsia="微软雅黑" w:hAnsi="Times New Roman"/>
          <w:sz w:val="28"/>
          <w:szCs w:val="28"/>
        </w:rPr>
        <w:t>,</w:t>
      </w:r>
      <w:r>
        <w:rPr>
          <w:rFonts w:ascii="Times New Roman" w:eastAsia="微软雅黑" w:hAnsi="微软雅黑"/>
          <w:sz w:val="28"/>
          <w:szCs w:val="28"/>
        </w:rPr>
        <w:t>我们从上到下都应该行动起来。让我们共同向海洋中的新型污染物宣战</w:t>
      </w:r>
      <w:r>
        <w:rPr>
          <w:rFonts w:ascii="Times New Roman" w:eastAsia="微软雅黑" w:hAnsi="Times New Roman"/>
          <w:sz w:val="28"/>
          <w:szCs w:val="28"/>
        </w:rPr>
        <w:t>!</w:t>
      </w:r>
    </w:p>
    <w:p>
      <w:pPr>
        <w:pStyle w:val="a0"/>
        <w:rPr>
          <w:rFonts w:ascii="Times New Roman" w:eastAsia="微软雅黑" w:hAnsi="Times New Roman"/>
          <w:sz w:val="28"/>
          <w:szCs w:val="28"/>
        </w:rPr>
        <w:sectPr>
          <w:headerReference w:type="even" r:id="rId15"/>
          <w:headerReference w:type="first" r:id="rId16"/>
          <w:type w:val="nextPage"/>
          <w:pgSz w:w="11906" w:h="16838"/>
          <w:pgMar w:top="1440" w:right="1800" w:bottom="1440" w:left="1800" w:header="851" w:footer="992" w:gutter="0"/>
          <w:pgNumType w:start="5"/>
          <w:cols w:num="1" w:space="425"/>
          <w:titlePg w:val="0"/>
          <w:docGrid w:type="lines" w:linePitch="312" w:charSpace="0"/>
        </w:sectPr>
      </w:pPr>
      <w:r>
        <w:rPr>
          <w:rFonts w:ascii="Times New Roman" w:eastAsia="微软雅黑" w:hAnsi="Times New Roman"/>
          <w:sz w:val="28"/>
          <w:szCs w:val="28"/>
        </w:rPr>
        <w:t>(</w:t>
      </w:r>
      <w:r>
        <w:rPr>
          <w:rFonts w:ascii="Times New Roman" w:eastAsia="微软雅黑" w:hAnsi="微软雅黑"/>
          <w:sz w:val="28"/>
          <w:szCs w:val="28"/>
        </w:rPr>
        <w:t>选自《人民日报》</w:t>
      </w:r>
      <w:r>
        <w:rPr>
          <w:rFonts w:ascii="Times New Roman" w:eastAsia="微软雅黑" w:hAnsi="Times New Roman"/>
          <w:sz w:val="28"/>
          <w:szCs w:val="28"/>
        </w:rPr>
        <w:t>2018</w:t>
      </w:r>
      <w:r>
        <w:rPr>
          <w:rFonts w:ascii="Times New Roman" w:eastAsia="微软雅黑" w:hAnsi="微软雅黑"/>
          <w:sz w:val="28"/>
          <w:szCs w:val="28"/>
        </w:rPr>
        <w:t>年</w:t>
      </w:r>
      <w:r>
        <w:rPr>
          <w:rFonts w:ascii="Times New Roman" w:eastAsia="微软雅黑" w:hAnsi="Times New Roman"/>
          <w:sz w:val="28"/>
          <w:szCs w:val="28"/>
        </w:rPr>
        <w:t>4</w:t>
      </w:r>
      <w:r>
        <w:rPr>
          <w:rFonts w:ascii="Times New Roman" w:eastAsia="微软雅黑" w:hAnsi="微软雅黑"/>
          <w:sz w:val="28"/>
          <w:szCs w:val="28"/>
        </w:rPr>
        <w:t>月</w:t>
      </w:r>
      <w:r>
        <w:rPr>
          <w:rFonts w:ascii="Times New Roman" w:eastAsia="微软雅黑" w:hAnsi="Times New Roman"/>
          <w:sz w:val="28"/>
          <w:szCs w:val="28"/>
        </w:rPr>
        <w:t>13</w:t>
      </w:r>
      <w:r>
        <w:rPr>
          <w:rFonts w:ascii="Times New Roman" w:eastAsia="微软雅黑" w:hAnsi="微软雅黑"/>
          <w:sz w:val="28"/>
          <w:szCs w:val="28"/>
        </w:rPr>
        <w:t>日</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链接</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　　科学家已经在许多食品中发现了微塑料。有研究表明</w:t>
      </w:r>
      <w:r>
        <w:rPr>
          <w:rFonts w:ascii="Times New Roman" w:eastAsia="微软雅黑" w:hAnsi="Times New Roman"/>
          <w:sz w:val="28"/>
          <w:szCs w:val="28"/>
        </w:rPr>
        <w:t>,</w:t>
      </w:r>
      <w:r>
        <w:rPr>
          <w:rFonts w:ascii="Times New Roman" w:eastAsia="微软雅黑" w:hAnsi="微软雅黑"/>
          <w:sz w:val="28"/>
          <w:szCs w:val="28"/>
        </w:rPr>
        <w:t>平均每只海洋生物贻贝中含有</w:t>
      </w:r>
      <w:r>
        <w:rPr>
          <w:rFonts w:ascii="Times New Roman" w:eastAsia="微软雅黑" w:hAnsi="Times New Roman"/>
          <w:sz w:val="28"/>
          <w:szCs w:val="28"/>
        </w:rPr>
        <w:t>1.8</w:t>
      </w:r>
      <w:r>
        <w:rPr>
          <w:rFonts w:ascii="Times New Roman" w:eastAsia="微软雅黑" w:hAnsi="微软雅黑"/>
          <w:sz w:val="28"/>
          <w:szCs w:val="28"/>
        </w:rPr>
        <w:t>个微塑料粒</w:t>
      </w:r>
      <w:r>
        <w:rPr>
          <w:rFonts w:ascii="Times New Roman" w:eastAsia="微软雅黑" w:hAnsi="Times New Roman"/>
          <w:sz w:val="28"/>
          <w:szCs w:val="28"/>
        </w:rPr>
        <w:t>,</w:t>
      </w:r>
      <w:r>
        <w:rPr>
          <w:rFonts w:ascii="Times New Roman" w:eastAsia="微软雅黑" w:hAnsi="微软雅黑"/>
          <w:sz w:val="28"/>
          <w:szCs w:val="28"/>
        </w:rPr>
        <w:t>每千克食盐中含有</w:t>
      </w:r>
      <w:r>
        <w:rPr>
          <w:rFonts w:ascii="Times New Roman" w:eastAsia="微软雅黑" w:hAnsi="Times New Roman"/>
          <w:sz w:val="28"/>
          <w:szCs w:val="28"/>
        </w:rPr>
        <w:t>1~10</w:t>
      </w:r>
      <w:r>
        <w:rPr>
          <w:rFonts w:ascii="Times New Roman" w:eastAsia="微软雅黑" w:hAnsi="微软雅黑"/>
          <w:sz w:val="28"/>
          <w:szCs w:val="28"/>
        </w:rPr>
        <w:t>个</w:t>
      </w:r>
      <w:r>
        <w:rPr>
          <w:rFonts w:ascii="Times New Roman" w:eastAsia="微软雅黑" w:hAnsi="Times New Roman"/>
          <w:sz w:val="28"/>
          <w:szCs w:val="28"/>
        </w:rPr>
        <w:t>,</w:t>
      </w:r>
      <w:r>
        <w:rPr>
          <w:rFonts w:ascii="Times New Roman" w:eastAsia="微软雅黑" w:hAnsi="微软雅黑"/>
          <w:sz w:val="28"/>
          <w:szCs w:val="28"/>
        </w:rPr>
        <w:t>每瓶啤酒中甚至含有上百个。微塑料对人的危害要考虑剂量。东海每立方米的海水中只含有几个甚至不到一个微塑料粒</w:t>
      </w:r>
      <w:r>
        <w:rPr>
          <w:rFonts w:ascii="Times New Roman" w:eastAsia="微软雅黑" w:hAnsi="Times New Roman"/>
          <w:sz w:val="28"/>
          <w:szCs w:val="28"/>
        </w:rPr>
        <w:t>,</w:t>
      </w:r>
      <w:r>
        <w:rPr>
          <w:rFonts w:ascii="Times New Roman" w:eastAsia="微软雅黑" w:hAnsi="微软雅黑"/>
          <w:sz w:val="28"/>
          <w:szCs w:val="28"/>
        </w:rPr>
        <w:t>虽然微塑料可以通过水产品等进入人类食物链</w:t>
      </w:r>
      <w:r>
        <w:rPr>
          <w:rFonts w:ascii="Times New Roman" w:eastAsia="微软雅黑" w:hAnsi="Times New Roman"/>
          <w:sz w:val="28"/>
          <w:szCs w:val="28"/>
        </w:rPr>
        <w:t>,</w:t>
      </w:r>
      <w:r>
        <w:rPr>
          <w:rFonts w:ascii="Times New Roman" w:eastAsia="微软雅黑" w:hAnsi="微软雅黑"/>
          <w:sz w:val="28"/>
          <w:szCs w:val="28"/>
        </w:rPr>
        <w:t>但其对人类健康是否造成危害还未被科学证实。</w:t>
      </w:r>
    </w:p>
    <w:p>
      <w:pPr>
        <w:pStyle w:val="a0"/>
        <w:rPr>
          <w:rFonts w:ascii="Times New Roman" w:eastAsia="微软雅黑" w:hAnsi="Times New Roman"/>
          <w:sz w:val="28"/>
          <w:szCs w:val="28"/>
        </w:rPr>
      </w:pPr>
      <w:r>
        <w:rPr>
          <w:rFonts w:ascii="Times New Roman" w:eastAsia="微软雅黑" w:hAnsi="Times New Roman"/>
          <w:sz w:val="28"/>
          <w:szCs w:val="28"/>
        </w:rPr>
        <w:t>(</w:t>
      </w:r>
      <w:r>
        <w:rPr>
          <w:rFonts w:ascii="Times New Roman" w:eastAsia="微软雅黑" w:hAnsi="微软雅黑"/>
          <w:sz w:val="28"/>
          <w:szCs w:val="28"/>
        </w:rPr>
        <w:t>选自《南方周末》</w:t>
      </w:r>
      <w:r>
        <w:rPr>
          <w:rFonts w:ascii="Times New Roman" w:eastAsia="微软雅黑" w:hAnsi="Times New Roman"/>
          <w:sz w:val="28"/>
          <w:szCs w:val="28"/>
        </w:rPr>
        <w:t>2018</w:t>
      </w:r>
      <w:r>
        <w:rPr>
          <w:rFonts w:ascii="Times New Roman" w:eastAsia="微软雅黑" w:hAnsi="微软雅黑"/>
          <w:sz w:val="28"/>
          <w:szCs w:val="28"/>
        </w:rPr>
        <w:t>年</w:t>
      </w:r>
      <w:r>
        <w:rPr>
          <w:rFonts w:ascii="Times New Roman" w:eastAsia="微软雅黑" w:hAnsi="Times New Roman"/>
          <w:sz w:val="28"/>
          <w:szCs w:val="28"/>
        </w:rPr>
        <w:t>5</w:t>
      </w:r>
      <w:r>
        <w:rPr>
          <w:rFonts w:ascii="Times New Roman" w:eastAsia="微软雅黑" w:hAnsi="微软雅黑"/>
          <w:sz w:val="28"/>
          <w:szCs w:val="28"/>
        </w:rPr>
        <w:t>月</w:t>
      </w:r>
      <w:r>
        <w:rPr>
          <w:rFonts w:ascii="Times New Roman" w:eastAsia="微软雅黑" w:hAnsi="Times New Roman"/>
          <w:sz w:val="28"/>
          <w:szCs w:val="28"/>
        </w:rPr>
        <w:t>17</w:t>
      </w:r>
      <w:r>
        <w:rPr>
          <w:rFonts w:ascii="Times New Roman" w:eastAsia="微软雅黑" w:hAnsi="微软雅黑"/>
          <w:sz w:val="28"/>
          <w:szCs w:val="28"/>
        </w:rPr>
        <w:t>日</w:t>
      </w:r>
      <w:r>
        <w:rPr>
          <w:rFonts w:ascii="Times New Roman" w:eastAsia="微软雅黑" w:hAnsi="Times New Roman"/>
          <w:sz w:val="28"/>
          <w:szCs w:val="28"/>
        </w:rPr>
        <w:t>,</w:t>
      </w:r>
      <w:r>
        <w:rPr>
          <w:rFonts w:ascii="Times New Roman" w:eastAsia="微软雅黑" w:hAnsi="微软雅黑"/>
          <w:sz w:val="28"/>
          <w:szCs w:val="28"/>
        </w:rPr>
        <w:t>有删改</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1.</w:t>
      </w:r>
      <w:r>
        <w:rPr>
          <w:rFonts w:ascii="Times New Roman" w:eastAsia="微软雅黑" w:hAnsi="微软雅黑"/>
          <w:sz w:val="28"/>
          <w:szCs w:val="28"/>
        </w:rPr>
        <w:t>下列对</w:t>
      </w:r>
      <w:r>
        <w:rPr>
          <w:rFonts w:ascii="Times New Roman" w:eastAsia="微软雅黑" w:hAnsi="Times New Roman"/>
          <w:sz w:val="28"/>
          <w:szCs w:val="28"/>
        </w:rPr>
        <w:t>“</w:t>
      </w:r>
      <w:r>
        <w:rPr>
          <w:rFonts w:ascii="Times New Roman" w:eastAsia="微软雅黑" w:hAnsi="微软雅黑"/>
          <w:sz w:val="28"/>
          <w:szCs w:val="28"/>
        </w:rPr>
        <w:t>微塑料</w:t>
      </w:r>
      <w:r>
        <w:rPr>
          <w:rFonts w:ascii="Times New Roman" w:eastAsia="微软雅黑" w:hAnsi="Times New Roman"/>
          <w:sz w:val="28"/>
          <w:szCs w:val="28"/>
        </w:rPr>
        <w:t>”</w:t>
      </w:r>
      <w:r>
        <w:rPr>
          <w:rFonts w:ascii="Times New Roman" w:eastAsia="微软雅黑" w:hAnsi="微软雅黑"/>
          <w:sz w:val="28"/>
          <w:szCs w:val="28"/>
        </w:rPr>
        <w:t>的理解</w:t>
      </w:r>
      <w:r>
        <w:rPr>
          <w:rFonts w:ascii="Times New Roman" w:eastAsia="微软雅黑" w:hAnsi="Times New Roman"/>
          <w:sz w:val="28"/>
          <w:szCs w:val="28"/>
        </w:rPr>
        <w:t>,</w:t>
      </w:r>
      <w:r>
        <w:rPr>
          <w:rFonts w:ascii="Times New Roman" w:eastAsia="微软雅黑" w:hAnsi="微软雅黑"/>
          <w:sz w:val="28"/>
          <w:szCs w:val="28"/>
        </w:rPr>
        <w:t>正确的一项是</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w:t>
      </w:r>
      <w:r>
        <w:rPr>
          <w:rFonts w:ascii="Times New Roman" w:eastAsia="微软雅黑" w:hAnsi="微软雅黑"/>
          <w:sz w:val="28"/>
          <w:szCs w:val="28"/>
        </w:rPr>
        <w:t>　</w:t>
      </w:r>
      <w:r>
        <w:rPr>
          <w:rFonts w:ascii="Times New Roman" w:eastAsia="微软雅黑" w:hAnsi="Times New Roman"/>
          <w:sz w:val="28"/>
          <w:szCs w:val="28"/>
        </w:rPr>
        <w:t>A</w:t>
      </w:r>
      <w:r>
        <w:rPr>
          <w:rFonts w:ascii="Times New Roman" w:eastAsia="微软雅黑" w:hAnsi="微软雅黑"/>
          <w:sz w:val="28"/>
          <w:szCs w:val="28"/>
        </w:rPr>
        <w:t>　</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Times New Roman"/>
          <w:sz w:val="28"/>
          <w:szCs w:val="28"/>
        </w:rPr>
        <w:t>A.</w:t>
      </w:r>
      <w:r>
        <w:rPr>
          <w:rFonts w:ascii="Times New Roman" w:eastAsia="微软雅黑" w:hAnsi="微软雅黑"/>
          <w:sz w:val="28"/>
          <w:szCs w:val="28"/>
        </w:rPr>
        <w:t>微塑料是指粒径小于</w:t>
      </w:r>
      <w:r>
        <w:rPr>
          <w:rFonts w:ascii="Times New Roman" w:eastAsia="微软雅黑" w:hAnsi="Times New Roman"/>
          <w:sz w:val="28"/>
          <w:szCs w:val="28"/>
        </w:rPr>
        <w:t>5</w:t>
      </w:r>
      <w:r>
        <w:rPr>
          <w:rFonts w:ascii="Times New Roman" w:eastAsia="微软雅黑" w:hAnsi="微软雅黑"/>
          <w:sz w:val="28"/>
          <w:szCs w:val="28"/>
        </w:rPr>
        <w:t>毫米的塑料个体</w:t>
      </w:r>
      <w:r>
        <w:rPr>
          <w:rFonts w:ascii="Times New Roman" w:eastAsia="微软雅黑" w:hAnsi="Times New Roman"/>
          <w:sz w:val="28"/>
          <w:szCs w:val="28"/>
        </w:rPr>
        <w:t>,</w:t>
      </w:r>
      <w:r>
        <w:rPr>
          <w:rFonts w:ascii="Times New Roman" w:eastAsia="微软雅黑" w:hAnsi="微软雅黑"/>
          <w:sz w:val="28"/>
          <w:szCs w:val="28"/>
        </w:rPr>
        <w:t>体积与海洋食物链底端的生物相当</w:t>
      </w:r>
      <w:r>
        <w:rPr>
          <w:rFonts w:ascii="Times New Roman" w:eastAsia="微软雅黑" w:hAnsi="Times New Roman"/>
          <w:sz w:val="28"/>
          <w:szCs w:val="28"/>
        </w:rPr>
        <w:t>,</w:t>
      </w:r>
      <w:r>
        <w:rPr>
          <w:rFonts w:ascii="Times New Roman" w:eastAsia="微软雅黑" w:hAnsi="微软雅黑"/>
          <w:sz w:val="28"/>
          <w:szCs w:val="28"/>
        </w:rPr>
        <w:t>能随着洋流流动。</w:t>
      </w:r>
    </w:p>
    <w:p>
      <w:pPr>
        <w:pStyle w:val="a0"/>
        <w:rPr>
          <w:rFonts w:ascii="Times New Roman" w:eastAsia="微软雅黑" w:hAnsi="Times New Roman"/>
          <w:sz w:val="28"/>
          <w:szCs w:val="28"/>
        </w:rPr>
      </w:pPr>
      <w:r>
        <w:rPr>
          <w:rFonts w:ascii="Times New Roman" w:eastAsia="微软雅黑" w:hAnsi="Times New Roman"/>
          <w:sz w:val="28"/>
          <w:szCs w:val="28"/>
        </w:rPr>
        <w:t>B.</w:t>
      </w:r>
      <w:r>
        <w:rPr>
          <w:rFonts w:ascii="Times New Roman" w:eastAsia="微软雅黑" w:hAnsi="微软雅黑"/>
          <w:sz w:val="28"/>
          <w:szCs w:val="28"/>
        </w:rPr>
        <w:t>微塑料是塑料垃圾经过物理、化学及生物降解作用</w:t>
      </w:r>
      <w:r>
        <w:rPr>
          <w:rFonts w:ascii="Times New Roman" w:eastAsia="微软雅黑" w:hAnsi="Times New Roman"/>
          <w:sz w:val="28"/>
          <w:szCs w:val="28"/>
        </w:rPr>
        <w:t>,</w:t>
      </w:r>
      <w:r>
        <w:rPr>
          <w:rFonts w:ascii="Times New Roman" w:eastAsia="微软雅黑" w:hAnsi="微软雅黑"/>
          <w:sz w:val="28"/>
          <w:szCs w:val="28"/>
        </w:rPr>
        <w:t>从而形成的塑料微珠</w:t>
      </w:r>
      <w:r>
        <w:rPr>
          <w:rFonts w:ascii="Times New Roman" w:eastAsia="微软雅黑" w:hAnsi="Times New Roman"/>
          <w:sz w:val="28"/>
          <w:szCs w:val="28"/>
        </w:rPr>
        <w:t>,</w:t>
      </w:r>
      <w:r>
        <w:rPr>
          <w:rFonts w:ascii="Times New Roman" w:eastAsia="微软雅黑" w:hAnsi="微软雅黑"/>
          <w:sz w:val="28"/>
          <w:szCs w:val="28"/>
        </w:rPr>
        <w:t>进入环境会产生污染。</w:t>
      </w:r>
    </w:p>
    <w:p>
      <w:pPr>
        <w:pStyle w:val="a0"/>
        <w:rPr>
          <w:rFonts w:ascii="Times New Roman" w:eastAsia="微软雅黑" w:hAnsi="Times New Roman"/>
          <w:sz w:val="28"/>
          <w:szCs w:val="28"/>
        </w:rPr>
      </w:pPr>
      <w:r>
        <w:rPr>
          <w:rFonts w:ascii="Times New Roman" w:eastAsia="微软雅黑" w:hAnsi="Times New Roman"/>
          <w:sz w:val="28"/>
          <w:szCs w:val="28"/>
        </w:rPr>
        <w:t>C.</w:t>
      </w:r>
      <w:r>
        <w:rPr>
          <w:rFonts w:ascii="Times New Roman" w:eastAsia="微软雅黑" w:hAnsi="微软雅黑"/>
          <w:sz w:val="28"/>
          <w:szCs w:val="28"/>
        </w:rPr>
        <w:t>微塑料对海洋生态系统的危害体现在其加速了病原微生物的传播</w:t>
      </w:r>
      <w:r>
        <w:rPr>
          <w:rFonts w:ascii="Times New Roman" w:eastAsia="微软雅黑" w:hAnsi="Times New Roman"/>
          <w:sz w:val="28"/>
          <w:szCs w:val="28"/>
        </w:rPr>
        <w:t>,</w:t>
      </w:r>
      <w:r>
        <w:rPr>
          <w:rFonts w:ascii="Times New Roman" w:eastAsia="微软雅黑" w:hAnsi="微软雅黑"/>
          <w:sz w:val="28"/>
          <w:szCs w:val="28"/>
        </w:rPr>
        <w:t>造成了其他物种的入侵。</w:t>
      </w:r>
    </w:p>
    <w:p>
      <w:pPr>
        <w:pStyle w:val="a0"/>
        <w:rPr>
          <w:rFonts w:ascii="Times New Roman" w:eastAsia="微软雅黑" w:hAnsi="Times New Roman"/>
          <w:sz w:val="28"/>
          <w:szCs w:val="28"/>
        </w:rPr>
      </w:pPr>
      <w:r>
        <w:rPr>
          <w:rFonts w:ascii="Times New Roman" w:eastAsia="微软雅黑" w:hAnsi="Times New Roman"/>
          <w:sz w:val="28"/>
          <w:szCs w:val="28"/>
        </w:rPr>
        <w:t>D.</w:t>
      </w:r>
      <w:r>
        <w:rPr>
          <w:rFonts w:ascii="Times New Roman" w:eastAsia="微软雅黑" w:hAnsi="微软雅黑"/>
          <w:sz w:val="28"/>
          <w:szCs w:val="28"/>
        </w:rPr>
        <w:t>人类食物链中的微塑料来源于水产品</w:t>
      </w:r>
      <w:r>
        <w:rPr>
          <w:rFonts w:ascii="Times New Roman" w:eastAsia="微软雅黑" w:hAnsi="Times New Roman"/>
          <w:sz w:val="28"/>
          <w:szCs w:val="28"/>
        </w:rPr>
        <w:t>,</w:t>
      </w:r>
      <w:r>
        <w:rPr>
          <w:rFonts w:ascii="Times New Roman" w:eastAsia="微软雅黑" w:hAnsi="微软雅黑"/>
          <w:sz w:val="28"/>
          <w:szCs w:val="28"/>
        </w:rPr>
        <w:t>其对人类的健康是否造成危害</w:t>
      </w:r>
      <w:r>
        <w:rPr>
          <w:rFonts w:ascii="Times New Roman" w:eastAsia="微软雅黑" w:hAnsi="Times New Roman"/>
          <w:sz w:val="28"/>
          <w:szCs w:val="28"/>
        </w:rPr>
        <w:t>,</w:t>
      </w:r>
      <w:r>
        <w:rPr>
          <w:rFonts w:ascii="Times New Roman" w:eastAsia="微软雅黑" w:hAnsi="微软雅黑"/>
          <w:sz w:val="28"/>
          <w:szCs w:val="28"/>
        </w:rPr>
        <w:t>还有待科学证实。</w: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下列对选文的分析理解</w:t>
      </w:r>
      <w:r>
        <w:rPr>
          <w:rFonts w:ascii="Times New Roman" w:eastAsia="微软雅黑" w:hAnsi="Times New Roman"/>
          <w:sz w:val="28"/>
          <w:szCs w:val="28"/>
        </w:rPr>
        <w:t>,</w:t>
      </w:r>
      <w:r>
        <w:rPr>
          <w:rFonts w:ascii="Times New Roman" w:eastAsia="微软雅黑" w:hAnsi="微软雅黑"/>
          <w:sz w:val="28"/>
          <w:szCs w:val="28"/>
          <w:em w:val="dot"/>
        </w:rPr>
        <w:t>不正确</w:t>
      </w:r>
      <w:r>
        <w:rPr>
          <w:rFonts w:ascii="Times New Roman" w:eastAsia="微软雅黑" w:hAnsi="微软雅黑"/>
          <w:sz w:val="28"/>
          <w:szCs w:val="28"/>
        </w:rPr>
        <w:t>的一项是</w:t>
      </w:r>
      <w:r>
        <w:rPr>
          <w:rFonts w:ascii="Times New Roman" w:eastAsia="微软雅黑" w:hAnsi="Times New Roman"/>
          <w:sz w:val="28"/>
          <w:szCs w:val="28"/>
        </w:rPr>
        <w:t>(3</w:t>
      </w:r>
      <w:r>
        <w:rPr>
          <w:rFonts w:ascii="Times New Roman" w:eastAsia="微软雅黑" w:hAnsi="微软雅黑"/>
          <w:sz w:val="28"/>
          <w:szCs w:val="28"/>
        </w:rPr>
        <w:t>分</w:t>
      </w:r>
      <w:r>
        <w:rPr>
          <w:rFonts w:ascii="Times New Roman" w:eastAsia="微软雅黑" w:hAnsi="Times New Roman"/>
          <w:sz w:val="28"/>
          <w:szCs w:val="28"/>
        </w:rPr>
        <w:t>)(</w:t>
      </w:r>
      <w:r>
        <w:rPr>
          <w:rFonts w:ascii="Times New Roman" w:eastAsia="微软雅黑" w:hAnsi="微软雅黑"/>
          <w:sz w:val="28"/>
          <w:szCs w:val="28"/>
        </w:rPr>
        <w:t>　</w:t>
      </w:r>
      <w:r>
        <w:rPr>
          <w:rFonts w:ascii="Times New Roman" w:eastAsia="微软雅黑" w:hAnsi="Times New Roman"/>
          <w:sz w:val="28"/>
          <w:szCs w:val="28"/>
        </w:rPr>
        <w:t>C</w:t>
      </w:r>
      <w:r>
        <w:rPr>
          <w:rFonts w:ascii="Times New Roman" w:eastAsia="微软雅黑" w:hAnsi="微软雅黑"/>
          <w:sz w:val="28"/>
          <w:szCs w:val="28"/>
        </w:rPr>
        <w:t>　</w:t>
      </w:r>
      <w:r>
        <w:rPr>
          <w:rFonts w:ascii="Times New Roman" w:eastAsia="微软雅黑" w:hAnsi="Times New Roman"/>
          <w:sz w:val="28"/>
          <w:szCs w:val="28"/>
        </w:rPr>
        <w:t xml:space="preserve">) </w:t>
      </w:r>
    </w:p>
    <w:p>
      <w:pPr>
        <w:pStyle w:val="a0"/>
        <w:rPr>
          <w:rFonts w:ascii="Times New Roman" w:eastAsia="微软雅黑" w:hAnsi="Times New Roman"/>
          <w:sz w:val="28"/>
          <w:szCs w:val="28"/>
        </w:rPr>
      </w:pPr>
      <w:r>
        <w:rPr>
          <w:rFonts w:ascii="Times New Roman" w:eastAsia="微软雅黑" w:hAnsi="Times New Roman"/>
          <w:sz w:val="28"/>
          <w:szCs w:val="28"/>
        </w:rPr>
        <w:t>A.</w:t>
      </w:r>
      <w:r>
        <w:rPr>
          <w:rFonts w:ascii="Times New Roman" w:eastAsia="微软雅黑" w:hAnsi="微软雅黑"/>
          <w:sz w:val="28"/>
          <w:szCs w:val="28"/>
        </w:rPr>
        <w:t>选文先用新闻引出话题</w:t>
      </w:r>
      <w:r>
        <w:rPr>
          <w:rFonts w:ascii="Times New Roman" w:eastAsia="微软雅黑" w:hAnsi="Times New Roman"/>
          <w:sz w:val="28"/>
          <w:szCs w:val="28"/>
        </w:rPr>
        <w:t>,</w:t>
      </w:r>
      <w:r>
        <w:rPr>
          <w:rFonts w:ascii="Times New Roman" w:eastAsia="微软雅黑" w:hAnsi="微软雅黑"/>
          <w:sz w:val="28"/>
          <w:szCs w:val="28"/>
        </w:rPr>
        <w:t>接着介绍微塑料的来源、分布和分类</w:t>
      </w:r>
      <w:r>
        <w:rPr>
          <w:rFonts w:ascii="Times New Roman" w:eastAsia="微软雅黑" w:hAnsi="Times New Roman"/>
          <w:sz w:val="28"/>
          <w:szCs w:val="28"/>
        </w:rPr>
        <w:t>,</w:t>
      </w:r>
      <w:r>
        <w:rPr>
          <w:rFonts w:ascii="Times New Roman" w:eastAsia="微软雅黑" w:hAnsi="微软雅黑"/>
          <w:sz w:val="28"/>
          <w:szCs w:val="28"/>
        </w:rPr>
        <w:t>然后说明其危害及治理面临的困难。</w:t>
      </w:r>
    </w:p>
    <w:p>
      <w:pPr>
        <w:pStyle w:val="a0"/>
        <w:rPr>
          <w:rFonts w:ascii="Times New Roman" w:eastAsia="微软雅黑" w:hAnsi="Times New Roman"/>
          <w:sz w:val="28"/>
          <w:szCs w:val="28"/>
        </w:rPr>
        <w:sectPr>
          <w:headerReference w:type="even" r:id="rId17"/>
          <w:headerReference w:type="first" r:id="rId18"/>
          <w:type w:val="nextPage"/>
          <w:pgSz w:w="11906" w:h="16838"/>
          <w:pgMar w:top="1440" w:right="1800" w:bottom="1440" w:left="1800" w:header="851" w:footer="992" w:gutter="0"/>
          <w:pgNumType w:start="6"/>
          <w:cols w:num="1" w:space="425"/>
          <w:titlePg w:val="0"/>
          <w:docGrid w:type="lines" w:linePitch="312" w:charSpace="0"/>
        </w:sectPr>
      </w:pPr>
      <w:r>
        <w:rPr>
          <w:rFonts w:ascii="Times New Roman" w:eastAsia="微软雅黑" w:hAnsi="Times New Roman"/>
          <w:sz w:val="28"/>
          <w:szCs w:val="28"/>
        </w:rPr>
        <w:t>B.</w:t>
      </w:r>
      <w:r>
        <w:rPr>
          <w:rFonts w:ascii="Times New Roman" w:eastAsia="微软雅黑" w:hAnsi="微软雅黑"/>
          <w:sz w:val="28"/>
          <w:szCs w:val="28"/>
        </w:rPr>
        <w:t>选文第</w:t>
      </w:r>
      <w:r>
        <w:rPr>
          <w:rFonts w:ascii="微软雅黑" w:eastAsia="微软雅黑" w:hAnsi="微软雅黑"/>
          <w:sz w:val="28"/>
          <w:szCs w:val="28"/>
        </w:rPr>
        <w:t>②</w:t>
      </w:r>
      <w:r>
        <w:rPr>
          <w:rFonts w:ascii="Times New Roman" w:eastAsia="微软雅黑" w:hAnsi="微软雅黑"/>
          <w:sz w:val="28"/>
          <w:szCs w:val="28"/>
        </w:rPr>
        <w:t>段列举的数字</w:t>
      </w:r>
      <w:r>
        <w:rPr>
          <w:rFonts w:ascii="Times New Roman" w:eastAsia="微软雅黑" w:hAnsi="Times New Roman"/>
          <w:sz w:val="28"/>
          <w:szCs w:val="28"/>
        </w:rPr>
        <w:t>,</w:t>
      </w:r>
      <w:r>
        <w:rPr>
          <w:rFonts w:ascii="Times New Roman" w:eastAsia="微软雅黑" w:hAnsi="微软雅黑"/>
          <w:sz w:val="28"/>
          <w:szCs w:val="28"/>
        </w:rPr>
        <w:t>说明海洋塑料垃圾数量多</w:t>
      </w:r>
      <w:r>
        <w:rPr>
          <w:rFonts w:ascii="Times New Roman" w:eastAsia="微软雅黑" w:hAnsi="Times New Roman"/>
          <w:sz w:val="28"/>
          <w:szCs w:val="28"/>
        </w:rPr>
        <w:t>,</w:t>
      </w:r>
      <w:r>
        <w:rPr>
          <w:rFonts w:ascii="Times New Roman" w:eastAsia="微软雅黑" w:hAnsi="微软雅黑"/>
          <w:sz w:val="28"/>
          <w:szCs w:val="28"/>
        </w:rPr>
        <w:t>存留时间长</w:t>
      </w:r>
      <w:r>
        <w:rPr>
          <w:rFonts w:ascii="Times New Roman" w:eastAsia="微软雅黑" w:hAnsi="Times New Roman"/>
          <w:sz w:val="28"/>
          <w:szCs w:val="28"/>
        </w:rPr>
        <w:t>,</w:t>
      </w:r>
      <w:r>
        <w:rPr>
          <w:rFonts w:ascii="Times New Roman" w:eastAsia="微软雅黑" w:hAnsi="微软雅黑"/>
          <w:sz w:val="28"/>
          <w:szCs w:val="28"/>
        </w:rPr>
        <w:t>表明治理海洋塑料污染形势严峻。</w:t>
      </w:r>
    </w:p>
    <w:p>
      <w:pPr>
        <w:pStyle w:val="a0"/>
        <w:rPr>
          <w:rFonts w:ascii="Times New Roman" w:eastAsia="微软雅黑" w:hAnsi="Times New Roman"/>
          <w:sz w:val="28"/>
          <w:szCs w:val="28"/>
        </w:rPr>
      </w:pPr>
      <w:r>
        <w:rPr>
          <w:rFonts w:ascii="Times New Roman" w:eastAsia="微软雅黑" w:hAnsi="Times New Roman"/>
          <w:sz w:val="28"/>
          <w:szCs w:val="28"/>
        </w:rPr>
        <w:t>C.</w:t>
      </w:r>
      <w:r>
        <w:rPr>
          <w:rFonts w:ascii="Times New Roman" w:eastAsia="微软雅黑" w:hAnsi="微软雅黑"/>
          <w:sz w:val="28"/>
          <w:szCs w:val="28"/>
        </w:rPr>
        <w:t>微塑料对海洋的污染表现在它能像小船一样随洋流旅行</w:t>
      </w:r>
      <w:r>
        <w:rPr>
          <w:rFonts w:ascii="Times New Roman" w:eastAsia="微软雅黑" w:hAnsi="Times New Roman"/>
          <w:sz w:val="28"/>
          <w:szCs w:val="28"/>
        </w:rPr>
        <w:t>,</w:t>
      </w:r>
      <w:r>
        <w:rPr>
          <w:rFonts w:ascii="Times New Roman" w:eastAsia="微软雅黑" w:hAnsi="微软雅黑"/>
          <w:sz w:val="28"/>
          <w:szCs w:val="28"/>
        </w:rPr>
        <w:t>进入超深渊带</w:t>
      </w:r>
      <w:r>
        <w:rPr>
          <w:rFonts w:ascii="Times New Roman" w:eastAsia="微软雅黑" w:hAnsi="Times New Roman"/>
          <w:sz w:val="28"/>
          <w:szCs w:val="28"/>
        </w:rPr>
        <w:t>,</w:t>
      </w:r>
      <w:r>
        <w:rPr>
          <w:rFonts w:ascii="Times New Roman" w:eastAsia="微软雅黑" w:hAnsi="微软雅黑"/>
          <w:sz w:val="28"/>
          <w:szCs w:val="28"/>
        </w:rPr>
        <w:t>产生有害微藻和水产致病菌。</w:t>
      </w:r>
    </w:p>
    <w:p>
      <w:pPr>
        <w:pStyle w:val="a0"/>
        <w:rPr>
          <w:rFonts w:ascii="Times New Roman" w:eastAsia="微软雅黑" w:hAnsi="Times New Roman"/>
          <w:sz w:val="28"/>
          <w:szCs w:val="28"/>
        </w:rPr>
      </w:pPr>
      <w:r>
        <w:rPr>
          <w:rFonts w:ascii="Times New Roman" w:eastAsia="微软雅黑" w:hAnsi="Times New Roman"/>
          <w:sz w:val="28"/>
          <w:szCs w:val="28"/>
        </w:rPr>
        <w:t>D.</w:t>
      </w:r>
      <w:r>
        <w:rPr>
          <w:rFonts w:ascii="Times New Roman" w:eastAsia="微软雅黑" w:hAnsi="微软雅黑"/>
          <w:sz w:val="28"/>
          <w:szCs w:val="28"/>
        </w:rPr>
        <w:t>塑料垃圾的再分类、循环利用和设备的运行管理、推广</w:t>
      </w:r>
      <w:r>
        <w:rPr>
          <w:rFonts w:ascii="Times New Roman" w:eastAsia="微软雅黑" w:hAnsi="Times New Roman"/>
          <w:sz w:val="28"/>
          <w:szCs w:val="28"/>
        </w:rPr>
        <w:t>,</w:t>
      </w:r>
      <w:r>
        <w:rPr>
          <w:rFonts w:ascii="Times New Roman" w:eastAsia="微软雅黑" w:hAnsi="微软雅黑"/>
          <w:sz w:val="28"/>
          <w:szCs w:val="28"/>
        </w:rPr>
        <w:t>是海洋塑料垃圾收集装置投入使用后的新课题。</w:t>
      </w:r>
    </w:p>
    <w:p>
      <w:pPr>
        <w:pStyle w:val="a0"/>
        <w:rPr>
          <w:rFonts w:ascii="Times New Roman" w:eastAsia="微软雅黑" w:hAnsi="Times New Roman"/>
          <w:sz w:val="28"/>
          <w:szCs w:val="28"/>
        </w:rPr>
      </w:pPr>
      <w:r>
        <w:rPr>
          <w:rFonts w:ascii="Times New Roman" w:eastAsia="微软雅黑" w:hAnsi="Times New Roman"/>
          <w:sz w:val="28"/>
          <w:szCs w:val="28"/>
        </w:rPr>
        <w:t>3.</w:t>
      </w:r>
      <w:r>
        <w:rPr>
          <w:rFonts w:ascii="Times New Roman" w:eastAsia="微软雅黑" w:hAnsi="微软雅黑"/>
          <w:sz w:val="28"/>
          <w:szCs w:val="28"/>
        </w:rPr>
        <w:t>阅读下面材料</w:t>
      </w:r>
      <w:r>
        <w:rPr>
          <w:rFonts w:ascii="Times New Roman" w:eastAsia="微软雅黑" w:hAnsi="Times New Roman"/>
          <w:sz w:val="28"/>
          <w:szCs w:val="28"/>
        </w:rPr>
        <w:t>,</w:t>
      </w:r>
      <w:r>
        <w:rPr>
          <w:rFonts w:ascii="Times New Roman" w:eastAsia="微软雅黑" w:hAnsi="微软雅黑"/>
          <w:sz w:val="28"/>
          <w:szCs w:val="28"/>
        </w:rPr>
        <w:t>结合选文</w:t>
      </w:r>
      <w:r>
        <w:rPr>
          <w:rFonts w:ascii="Times New Roman" w:eastAsia="微软雅黑" w:hAnsi="Times New Roman"/>
          <w:sz w:val="28"/>
          <w:szCs w:val="28"/>
        </w:rPr>
        <w:t>,</w:t>
      </w:r>
      <w:r>
        <w:rPr>
          <w:rFonts w:ascii="Times New Roman" w:eastAsia="微软雅黑" w:hAnsi="微软雅黑"/>
          <w:sz w:val="28"/>
          <w:szCs w:val="28"/>
        </w:rPr>
        <w:t>分析可能导致海鸟死亡的几种原因。</w:t>
      </w:r>
      <w:r>
        <w:rPr>
          <w:rFonts w:ascii="Times New Roman" w:eastAsia="微软雅黑" w:hAnsi="Times New Roman"/>
          <w:sz w:val="28"/>
          <w:szCs w:val="28"/>
        </w:rPr>
        <w:t>(4</w:t>
      </w:r>
      <w:r>
        <w:rPr>
          <w:rFonts w:ascii="Times New Roman" w:eastAsia="微软雅黑" w:hAnsi="微软雅黑"/>
          <w:sz w:val="28"/>
          <w:szCs w:val="28"/>
        </w:rPr>
        <w:t>分</w:t>
      </w:r>
      <w:r>
        <w:rPr>
          <w:rFonts w:ascii="Times New Roman" w:eastAsia="微软雅黑" w:hAnsi="Times New Roman"/>
          <w:sz w:val="28"/>
          <w:szCs w:val="28"/>
        </w:rPr>
        <w:t>)</w:t>
      </w:r>
    </w:p>
    <w:p>
      <w:pPr>
        <w:pStyle w:val="a0"/>
        <w:rPr>
          <w:rFonts w:ascii="Times New Roman" w:eastAsia="微软雅黑" w:hAnsi="Times New Roman"/>
          <w:sz w:val="28"/>
          <w:szCs w:val="28"/>
        </w:rPr>
      </w:pPr>
      <w:r>
        <w:rPr>
          <w:rFonts w:ascii="Times New Roman" w:eastAsia="微软雅黑" w:hAnsi="微软雅黑"/>
          <w:sz w:val="28"/>
          <w:szCs w:val="28"/>
        </w:rPr>
        <w:t>英国南极科考队在距离极点</w:t>
      </w:r>
      <w:r>
        <w:rPr>
          <w:rFonts w:ascii="Times New Roman" w:eastAsia="微软雅黑" w:hAnsi="Times New Roman"/>
          <w:sz w:val="28"/>
          <w:szCs w:val="28"/>
        </w:rPr>
        <w:t>1 500</w:t>
      </w:r>
      <w:r>
        <w:rPr>
          <w:rFonts w:ascii="Times New Roman" w:eastAsia="微软雅黑" w:hAnsi="微软雅黑"/>
          <w:sz w:val="28"/>
          <w:szCs w:val="28"/>
        </w:rPr>
        <w:t>米的南乔治亚岛考察时</w:t>
      </w:r>
      <w:r>
        <w:rPr>
          <w:rFonts w:ascii="Times New Roman" w:eastAsia="微软雅黑" w:hAnsi="Times New Roman"/>
          <w:sz w:val="28"/>
          <w:szCs w:val="28"/>
        </w:rPr>
        <w:t>,</w:t>
      </w:r>
      <w:r>
        <w:rPr>
          <w:rFonts w:ascii="Times New Roman" w:eastAsia="微软雅黑" w:hAnsi="微软雅黑"/>
          <w:sz w:val="28"/>
          <w:szCs w:val="28"/>
        </w:rPr>
        <w:t>在死亡的海鸟胃中发现了微塑料、包装袋碎片等物。</w:t>
      </w:r>
    </w:p>
    <w:p>
      <w:pPr>
        <w:pStyle w:val="a0"/>
        <w:rPr>
          <w:rFonts w:ascii="Times New Roman" w:eastAsia="微软雅黑" w:hAnsi="Times New Roman"/>
          <w:sz w:val="28"/>
          <w:szCs w:val="28"/>
        </w:rPr>
      </w:pPr>
      <w:r>
        <w:rPr>
          <w:rFonts w:ascii="Times New Roman" w:eastAsia="微软雅黑" w:hAnsi="微软雅黑"/>
          <w:color w:val="FF0000"/>
          <w:sz w:val="28"/>
          <w:szCs w:val="28"/>
        </w:rPr>
        <w:t>答</w:t>
      </w:r>
      <w:r>
        <w:rPr>
          <w:rFonts w:ascii="Times New Roman" w:eastAsia="微软雅黑" w:hAnsi="Times New Roman"/>
          <w:color w:val="FF0000"/>
          <w:sz w:val="28"/>
          <w:szCs w:val="28"/>
        </w:rPr>
        <w:t>:</w:t>
      </w:r>
      <w:r>
        <w:rPr>
          <w:rFonts w:ascii="Times New Roman" w:eastAsia="微软雅黑" w:hAnsi="微软雅黑"/>
          <w:b/>
          <w:sz w:val="28"/>
          <w:szCs w:val="28"/>
          <w:u w:val="single" w:color="000000"/>
        </w:rPr>
        <w:t>　主要原因</w:t>
      </w:r>
      <w:r>
        <w:rPr>
          <w:rFonts w:ascii="Times New Roman" w:eastAsia="微软雅黑" w:hAnsi="Times New Roman"/>
          <w:b/>
          <w:sz w:val="28"/>
          <w:szCs w:val="28"/>
          <w:u w:val="single" w:color="000000"/>
        </w:rPr>
        <w:t>:(1)</w:t>
      </w:r>
      <w:r>
        <w:rPr>
          <w:rFonts w:ascii="Times New Roman" w:eastAsia="微软雅黑" w:hAnsi="微软雅黑"/>
          <w:b/>
          <w:sz w:val="28"/>
          <w:szCs w:val="28"/>
          <w:u w:val="single" w:color="000000"/>
        </w:rPr>
        <w:t>微塑料运输泄漏</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导致海水污染</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使处于海洋生态环境中的海鸟摄入微塑料</w:t>
      </w:r>
      <w:r>
        <w:rPr>
          <w:rFonts w:ascii="Times New Roman" w:eastAsia="微软雅黑" w:hAnsi="Times New Roman"/>
          <w:b/>
          <w:sz w:val="28"/>
          <w:szCs w:val="28"/>
          <w:u w:val="single" w:color="000000"/>
        </w:rPr>
        <w:t xml:space="preserve"> </w:t>
      </w:r>
      <w:r>
        <w:rPr>
          <w:rFonts w:ascii="Times New Roman" w:eastAsia="微软雅黑" w:hAnsi="微软雅黑"/>
          <w:b/>
          <w:sz w:val="28"/>
          <w:szCs w:val="28"/>
          <w:u w:val="single" w:color="000000"/>
        </w:rPr>
        <w:t>。</w:t>
      </w:r>
      <w:r>
        <w:rPr>
          <w:rFonts w:ascii="Times New Roman" w:eastAsia="微软雅黑" w:hAnsi="Times New Roman"/>
          <w:b/>
          <w:sz w:val="28"/>
          <w:szCs w:val="28"/>
          <w:u w:val="single" w:color="000000"/>
        </w:rPr>
        <w:t> </w:t>
      </w:r>
    </w:p>
    <w:p>
      <w:pPr>
        <w:pStyle w:val="a0"/>
        <w:rPr>
          <w:rFonts w:ascii="Times New Roman" w:eastAsia="微软雅黑" w:hAnsi="Times New Roman"/>
          <w:sz w:val="28"/>
          <w:szCs w:val="28"/>
        </w:rPr>
      </w:pPr>
      <w:r>
        <w:rPr>
          <w:rFonts w:ascii="Times New Roman" w:eastAsia="微软雅黑" w:hAnsi="Times New Roman"/>
          <w:b/>
          <w:sz w:val="28"/>
          <w:szCs w:val="28"/>
          <w:u w:val="single" w:color="000000"/>
        </w:rPr>
        <w:t>(2)</w:t>
      </w:r>
      <w:r>
        <w:rPr>
          <w:rFonts w:ascii="Times New Roman" w:eastAsia="微软雅黑" w:hAnsi="微软雅黑"/>
          <w:b/>
          <w:sz w:val="28"/>
          <w:szCs w:val="28"/>
          <w:u w:val="single" w:color="000000"/>
        </w:rPr>
        <w:t>人类向海洋中排放的海洋塑料垃圾</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导致海鸟摄入微塑料。</w:t>
      </w:r>
    </w:p>
    <w:p>
      <w:pPr>
        <w:pStyle w:val="a0"/>
        <w:rPr>
          <w:rFonts w:ascii="Times New Roman" w:eastAsia="微软雅黑" w:hAnsi="Times New Roman"/>
          <w:sz w:val="28"/>
          <w:szCs w:val="28"/>
        </w:rPr>
      </w:pPr>
      <w:r>
        <w:rPr>
          <w:rFonts w:ascii="Times New Roman" w:eastAsia="微软雅黑" w:hAnsi="Times New Roman"/>
          <w:b/>
          <w:sz w:val="28"/>
          <w:szCs w:val="28"/>
          <w:u w:val="single" w:color="000000"/>
        </w:rPr>
        <w:t>(3)</w:t>
      </w:r>
      <w:r>
        <w:rPr>
          <w:rFonts w:ascii="Times New Roman" w:eastAsia="微软雅黑" w:hAnsi="微软雅黑"/>
          <w:b/>
          <w:sz w:val="28"/>
          <w:szCs w:val="28"/>
          <w:u w:val="single" w:color="000000"/>
        </w:rPr>
        <w:t>人类投放的海鸟食物含包装袋</w:t>
      </w:r>
      <w:r>
        <w:rPr>
          <w:rFonts w:ascii="Times New Roman" w:eastAsia="微软雅黑" w:hAnsi="Times New Roman"/>
          <w:b/>
          <w:sz w:val="28"/>
          <w:szCs w:val="28"/>
          <w:u w:val="single" w:color="000000"/>
        </w:rPr>
        <w:t>,</w:t>
      </w:r>
      <w:r>
        <w:rPr>
          <w:rFonts w:ascii="Times New Roman" w:eastAsia="微软雅黑" w:hAnsi="微软雅黑"/>
          <w:b/>
          <w:sz w:val="28"/>
          <w:szCs w:val="28"/>
          <w:u w:val="single" w:color="000000"/>
        </w:rPr>
        <w:t>导致海鸟摄入微塑料。</w:t>
      </w:r>
      <w:r>
        <w:rPr>
          <w:rFonts w:ascii="Times New Roman" w:eastAsia="微软雅黑" w:hAnsi="Times New Roman"/>
          <w:b/>
          <w:sz w:val="28"/>
          <w:szCs w:val="28"/>
          <w:u w:val="single" w:color="000000"/>
        </w:rPr>
        <w:t> </w:t>
      </w:r>
    </w:p>
    <w:p>
      <w:pPr>
        <w:pStyle w:val="a0"/>
        <w:rPr>
          <w:rFonts w:ascii="Times New Roman" w:eastAsia="微软雅黑" w:hAnsi="Times New Roman"/>
          <w:sz w:val="28"/>
          <w:szCs w:val="28"/>
        </w:rPr>
      </w:pPr>
      <w:r>
        <w:rPr>
          <w:rFonts w:ascii="Times New Roman" w:eastAsia="微软雅黑" w:hAnsi="Times New Roman"/>
          <w:sz w:val="28"/>
          <w:szCs w:val="28"/>
          <w:lang w:val="x-none"/>
        </w:rPr>
        <w:pict>
          <v:shape id="_x0000_i1027" type="#_x0000_t75" alt=" " style="width:510pt;height:33pt" coordsize="21600,21600" filled="f" stroked="f">
            <v:imagedata r:id="rId19" o:title="2147500733;FounderCES"/>
            <o:lock v:ext="edit" aspectratio="t"/>
            <w10:anchorlock/>
          </v:shape>
        </w:pict>
      </w:r>
    </w:p>
    <w:p>
      <w:pPr>
        <w:pStyle w:val="a0"/>
        <w:rPr>
          <w:rFonts w:ascii="Times New Roman" w:eastAsia="微软雅黑" w:hAnsi="Times New Roman"/>
          <w:sz w:val="28"/>
          <w:szCs w:val="28"/>
        </w:rPr>
      </w:pPr>
      <w:r>
        <w:rPr>
          <w:rFonts w:ascii="微软雅黑" w:eastAsia="微软雅黑" w:hAnsi="微软雅黑"/>
          <w:sz w:val="28"/>
          <w:szCs w:val="28"/>
        </w:rPr>
        <w:t>☆</w:t>
      </w:r>
      <w:r>
        <w:rPr>
          <w:rFonts w:ascii="Times New Roman" w:eastAsia="微软雅黑" w:hAnsi="微软雅黑"/>
          <w:sz w:val="28"/>
          <w:szCs w:val="28"/>
        </w:rPr>
        <w:t>说明文阅读</w:t>
      </w:r>
    </w:p>
    <w:p>
      <w:pPr>
        <w:pStyle w:val="a0"/>
        <w:rPr>
          <w:rFonts w:ascii="Times New Roman" w:eastAsia="微软雅黑" w:hAnsi="Times New Roman"/>
          <w:sz w:val="28"/>
          <w:szCs w:val="28"/>
        </w:rPr>
      </w:pPr>
      <w:r>
        <w:rPr>
          <w:rFonts w:ascii="Times New Roman" w:eastAsia="微软雅黑" w:hAnsi="微软雅黑"/>
          <w:sz w:val="28"/>
          <w:szCs w:val="28"/>
        </w:rPr>
        <w:t>说明文是指以说明为主要表达方式的一种文体</w:t>
      </w:r>
      <w:r>
        <w:rPr>
          <w:rFonts w:ascii="Times New Roman" w:eastAsia="微软雅黑" w:hAnsi="Times New Roman"/>
          <w:sz w:val="28"/>
          <w:szCs w:val="28"/>
        </w:rPr>
        <w:t>,</w:t>
      </w:r>
      <w:r>
        <w:rPr>
          <w:rFonts w:ascii="Times New Roman" w:eastAsia="微软雅黑" w:hAnsi="微软雅黑"/>
          <w:sz w:val="28"/>
          <w:szCs w:val="28"/>
        </w:rPr>
        <w:t>它以介绍事物的形状、性质、成因、构造、功用、类别等或解说事物的含义、特点、演变等为主要内容。与记叙文、议论文相比</w:t>
      </w:r>
      <w:r>
        <w:rPr>
          <w:rFonts w:ascii="Times New Roman" w:eastAsia="微软雅黑" w:hAnsi="Times New Roman"/>
          <w:sz w:val="28"/>
          <w:szCs w:val="28"/>
        </w:rPr>
        <w:t>,</w:t>
      </w:r>
      <w:r>
        <w:rPr>
          <w:rFonts w:ascii="Times New Roman" w:eastAsia="微软雅黑" w:hAnsi="微软雅黑"/>
          <w:sz w:val="28"/>
          <w:szCs w:val="28"/>
        </w:rPr>
        <w:t>说明文更强调科学性、客观性。说明文以客观、准确为基本要求</w:t>
      </w:r>
      <w:r>
        <w:rPr>
          <w:rFonts w:ascii="Times New Roman" w:eastAsia="微软雅黑" w:hAnsi="Times New Roman"/>
          <w:sz w:val="28"/>
          <w:szCs w:val="28"/>
        </w:rPr>
        <w:t>,</w:t>
      </w:r>
      <w:r>
        <w:rPr>
          <w:rFonts w:ascii="Times New Roman" w:eastAsia="微软雅黑" w:hAnsi="微软雅黑"/>
          <w:sz w:val="28"/>
          <w:szCs w:val="28"/>
        </w:rPr>
        <w:t>强调知识性和科学性。</w:t>
      </w:r>
    </w:p>
    <w:p>
      <w:pPr>
        <w:pStyle w:val="a0"/>
        <w:rPr>
          <w:rFonts w:ascii="Times New Roman" w:eastAsia="微软雅黑" w:hAnsi="Times New Roman"/>
          <w:sz w:val="28"/>
          <w:szCs w:val="28"/>
        </w:rPr>
      </w:pPr>
      <w:r>
        <w:rPr>
          <w:rFonts w:ascii="Times New Roman" w:eastAsia="微软雅黑" w:hAnsi="Times New Roman"/>
          <w:sz w:val="28"/>
          <w:szCs w:val="28"/>
        </w:rPr>
        <w:t>1.</w:t>
      </w:r>
      <w:r>
        <w:rPr>
          <w:rFonts w:ascii="Times New Roman" w:eastAsia="微软雅黑" w:hAnsi="微软雅黑"/>
          <w:sz w:val="28"/>
          <w:szCs w:val="28"/>
        </w:rPr>
        <w:t>说明文的分类。</w:t>
      </w:r>
    </w:p>
    <w:p>
      <w:pPr>
        <w:pStyle w:val="a0"/>
        <w:jc w:val="center"/>
        <w:rPr>
          <w:rFonts w:ascii="Times New Roman" w:eastAsia="微软雅黑" w:hAnsi="Times New Roman"/>
          <w:sz w:val="28"/>
          <w:szCs w:val="28"/>
        </w:rPr>
        <w:sectPr>
          <w:headerReference w:type="even" r:id="rId20"/>
          <w:headerReference w:type="first" r:id="rId21"/>
          <w:type w:val="nextPage"/>
          <w:pgSz w:w="11906" w:h="16838"/>
          <w:pgMar w:top="1440" w:right="1800" w:bottom="1440" w:left="1800" w:header="851" w:footer="992" w:gutter="0"/>
          <w:pgNumType w:start="7"/>
          <w:cols w:num="1" w:space="425"/>
          <w:titlePg w:val="0"/>
          <w:docGrid w:type="lines" w:linePitch="312" w:charSpace="0"/>
        </w:sectPr>
      </w:pPr>
      <w:r>
        <w:rPr>
          <w:rFonts w:ascii="Times New Roman" w:eastAsia="微软雅黑" w:hAnsi="Times New Roman"/>
          <w:sz w:val="28"/>
          <w:szCs w:val="28"/>
          <w:lang w:val="x-none"/>
        </w:rPr>
        <w:pict>
          <v:shape id="_x0000_i1028" type="#_x0000_t75" alt=" " style="width:366.1pt;height:112.45pt" coordsize="21600,21600" filled="f" stroked="f">
            <v:imagedata r:id="rId22" o:title="2147500740;FounderCES"/>
            <o:lock v:ext="edit" aspectratio="t"/>
            <w10:anchorlock/>
          </v:shape>
        </w:pict>
      </w:r>
    </w:p>
    <w:p>
      <w:pPr>
        <w:pStyle w:val="a0"/>
        <w:rPr>
          <w:rFonts w:ascii="Times New Roman" w:eastAsia="微软雅黑" w:hAnsi="Times New Roman"/>
          <w:sz w:val="28"/>
          <w:szCs w:val="28"/>
        </w:rPr>
      </w:pPr>
      <w:r>
        <w:rPr>
          <w:rFonts w:ascii="Times New Roman" w:eastAsia="微软雅黑" w:hAnsi="Times New Roman"/>
          <w:sz w:val="28"/>
          <w:szCs w:val="28"/>
        </w:rPr>
        <w:t>2.</w:t>
      </w:r>
      <w:r>
        <w:rPr>
          <w:rFonts w:ascii="Times New Roman" w:eastAsia="微软雅黑" w:hAnsi="微软雅黑"/>
          <w:sz w:val="28"/>
          <w:szCs w:val="28"/>
        </w:rPr>
        <w:t>说明文的说明对象及其特征。</w:t>
      </w:r>
    </w:p>
    <w:p>
      <w:pPr>
        <w:pStyle w:val="a0"/>
        <w:rPr>
          <w:rFonts w:ascii="Times New Roman" w:eastAsia="微软雅黑" w:hAnsi="Times New Roman"/>
          <w:sz w:val="28"/>
          <w:szCs w:val="28"/>
        </w:rPr>
      </w:pPr>
      <w:r>
        <w:rPr>
          <w:rFonts w:ascii="Times New Roman" w:eastAsia="微软雅黑" w:hAnsi="微软雅黑"/>
          <w:sz w:val="28"/>
          <w:szCs w:val="28"/>
        </w:rPr>
        <w:t>说明对象是指被说明的事物或事理。说明对象的特征就是一个事物区别于其他事物的标志。一般来说</w:t>
      </w:r>
      <w:r>
        <w:rPr>
          <w:rFonts w:ascii="Times New Roman" w:eastAsia="微软雅黑" w:hAnsi="Times New Roman"/>
          <w:sz w:val="28"/>
          <w:szCs w:val="28"/>
        </w:rPr>
        <w:t>,</w:t>
      </w:r>
      <w:r>
        <w:rPr>
          <w:rFonts w:ascii="Times New Roman" w:eastAsia="微软雅黑" w:hAnsi="微软雅黑"/>
          <w:sz w:val="28"/>
          <w:szCs w:val="28"/>
        </w:rPr>
        <w:t>说明文说明的对象可以是具体的</w:t>
      </w:r>
      <w:r>
        <w:rPr>
          <w:rFonts w:ascii="Times New Roman" w:eastAsia="微软雅黑" w:hAnsi="Times New Roman"/>
          <w:sz w:val="28"/>
          <w:szCs w:val="28"/>
        </w:rPr>
        <w:t>,</w:t>
      </w:r>
      <w:r>
        <w:rPr>
          <w:rFonts w:ascii="Times New Roman" w:eastAsia="微软雅黑" w:hAnsi="微软雅黑"/>
          <w:sz w:val="28"/>
          <w:szCs w:val="28"/>
        </w:rPr>
        <w:t>也可以是抽象的。</w:t>
      </w:r>
    </w:p>
    <w:p>
      <w:pPr>
        <w:pStyle w:val="a0"/>
        <w:rPr>
          <w:rFonts w:ascii="Times New Roman" w:eastAsia="微软雅黑" w:hAnsi="Times New Roman"/>
          <w:sz w:val="28"/>
          <w:szCs w:val="28"/>
        </w:rPr>
      </w:pPr>
      <w:r>
        <w:rPr>
          <w:rFonts w:ascii="Times New Roman" w:eastAsia="微软雅黑" w:hAnsi="微软雅黑"/>
          <w:sz w:val="28"/>
          <w:szCs w:val="28"/>
        </w:rPr>
        <w:t>　　</w:t>
      </w:r>
      <w:r>
        <w:rPr>
          <w:rFonts w:ascii="Times New Roman" w:eastAsia="微软雅黑" w:hAnsi="Times New Roman"/>
          <w:sz w:val="28"/>
          <w:szCs w:val="28"/>
        </w:rPr>
        <w:t>3.</w:t>
      </w:r>
      <w:r>
        <w:rPr>
          <w:rFonts w:ascii="Times New Roman" w:eastAsia="微软雅黑" w:hAnsi="微软雅黑"/>
          <w:sz w:val="28"/>
          <w:szCs w:val="28"/>
        </w:rPr>
        <w:t>说明顺序。</w:t>
      </w:r>
    </w:p>
    <w:tbl>
      <w:tblPr>
        <w:tblStyle w:val="TableNormal"/>
        <w:tblW w:w="5123"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983"/>
        <w:gridCol w:w="2667"/>
        <w:gridCol w:w="4983"/>
      </w:tblGrid>
      <w:tr>
        <w:tblPrEx>
          <w:tblW w:w="5123"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1141"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说明顺序</w:t>
            </w:r>
          </w:p>
        </w:tc>
        <w:tc>
          <w:tcPr>
            <w:tcW w:w="3076"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概念特征</w:t>
            </w:r>
          </w:p>
        </w:tc>
        <w:tc>
          <w:tcPr>
            <w:tcW w:w="5781"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用途及举例</w:t>
            </w:r>
          </w:p>
        </w:tc>
      </w:tr>
      <w:tr>
        <w:tblPrEx>
          <w:tblW w:w="5123" w:type="pct"/>
          <w:jc w:val="center"/>
          <w:tblLayout w:type="fixed"/>
          <w:tblCellMar>
            <w:top w:w="0" w:type="dxa"/>
            <w:left w:w="108" w:type="dxa"/>
            <w:bottom w:w="0" w:type="dxa"/>
            <w:right w:w="108" w:type="dxa"/>
          </w:tblCellMar>
        </w:tblPrEx>
        <w:trPr>
          <w:jc w:val="center"/>
        </w:trPr>
        <w:tc>
          <w:tcPr>
            <w:tcW w:w="1141"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时间顺序</w:t>
            </w:r>
          </w:p>
        </w:tc>
        <w:tc>
          <w:tcPr>
            <w:tcW w:w="3076"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以事物发生、发展的时间先后来安排说明顺序</w:t>
            </w:r>
            <w:r>
              <w:rPr>
                <w:rFonts w:ascii="Times New Roman" w:eastAsia="微软雅黑" w:hAnsi="Times New Roman"/>
                <w:sz w:val="28"/>
                <w:szCs w:val="28"/>
              </w:rPr>
              <w:t>,</w:t>
            </w:r>
            <w:r>
              <w:rPr>
                <w:rFonts w:ascii="Times New Roman" w:eastAsia="微软雅黑" w:hAnsi="微软雅黑"/>
                <w:sz w:val="28"/>
                <w:szCs w:val="28"/>
              </w:rPr>
              <w:t>从而写出事物的发展变化情况</w:t>
            </w:r>
          </w:p>
        </w:tc>
        <w:tc>
          <w:tcPr>
            <w:tcW w:w="5781"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一般用于人物的生平介绍、科学观察记录</w:t>
            </w:r>
            <w:r>
              <w:rPr>
                <w:rFonts w:ascii="Times New Roman" w:eastAsia="微软雅黑" w:hAnsi="Times New Roman"/>
                <w:sz w:val="28"/>
                <w:szCs w:val="28"/>
              </w:rPr>
              <w:t>,</w:t>
            </w:r>
            <w:r>
              <w:rPr>
                <w:rFonts w:ascii="Times New Roman" w:eastAsia="微软雅黑" w:hAnsi="微软雅黑"/>
                <w:sz w:val="28"/>
                <w:szCs w:val="28"/>
              </w:rPr>
              <w:t>说明事物或事理发生、发展或制作的过程</w:t>
            </w:r>
            <w:r>
              <w:rPr>
                <w:rFonts w:ascii="Times New Roman" w:eastAsia="微软雅黑" w:hAnsi="Times New Roman"/>
                <w:sz w:val="28"/>
                <w:szCs w:val="28"/>
              </w:rPr>
              <w:t>,</w:t>
            </w:r>
            <w:r>
              <w:rPr>
                <w:rFonts w:ascii="Times New Roman" w:eastAsia="微软雅黑" w:hAnsi="微软雅黑"/>
                <w:sz w:val="28"/>
                <w:szCs w:val="28"/>
              </w:rPr>
              <w:t>如介绍中国文字的演变、某事物发展变化的历史、做菜的方法等</w:t>
            </w:r>
          </w:p>
        </w:tc>
      </w:tr>
      <w:tr>
        <w:tblPrEx>
          <w:tblW w:w="5123" w:type="pct"/>
          <w:jc w:val="center"/>
          <w:tblLayout w:type="fixed"/>
          <w:tblCellMar>
            <w:top w:w="0" w:type="dxa"/>
            <w:left w:w="108" w:type="dxa"/>
            <w:bottom w:w="0" w:type="dxa"/>
            <w:right w:w="108" w:type="dxa"/>
          </w:tblCellMar>
        </w:tblPrEx>
        <w:trPr>
          <w:jc w:val="center"/>
        </w:trPr>
        <w:tc>
          <w:tcPr>
            <w:tcW w:w="1141"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空间顺序</w:t>
            </w:r>
          </w:p>
        </w:tc>
        <w:tc>
          <w:tcPr>
            <w:tcW w:w="3076"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从外到内、从上到下、由远而近、从左到右、从前到后、从整体到局部</w:t>
            </w:r>
          </w:p>
        </w:tc>
        <w:tc>
          <w:tcPr>
            <w:tcW w:w="5781"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一般用于说明事物的形状、构造特征。如介绍某一座建筑物、风景区等</w:t>
            </w:r>
            <w:r>
              <w:rPr>
                <w:rFonts w:ascii="Times New Roman" w:eastAsia="微软雅黑" w:hAnsi="Times New Roman"/>
                <w:sz w:val="28"/>
                <w:szCs w:val="28"/>
              </w:rPr>
              <w:t>,</w:t>
            </w:r>
            <w:r>
              <w:rPr>
                <w:rFonts w:ascii="Times New Roman" w:eastAsia="微软雅黑" w:hAnsi="微软雅黑"/>
                <w:sz w:val="28"/>
                <w:szCs w:val="28"/>
              </w:rPr>
              <w:t>就要从外到内、从上到下、由远到近等顺序依次进行说明</w:t>
            </w:r>
          </w:p>
        </w:tc>
      </w:tr>
      <w:tr>
        <w:tblPrEx>
          <w:tblW w:w="5123" w:type="pct"/>
          <w:jc w:val="center"/>
          <w:tblLayout w:type="fixed"/>
          <w:tblCellMar>
            <w:top w:w="0" w:type="dxa"/>
            <w:left w:w="108" w:type="dxa"/>
            <w:bottom w:w="0" w:type="dxa"/>
            <w:right w:w="108" w:type="dxa"/>
          </w:tblCellMar>
        </w:tblPrEx>
        <w:trPr>
          <w:jc w:val="center"/>
        </w:trPr>
        <w:tc>
          <w:tcPr>
            <w:tcW w:w="1141"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逻辑顺序</w:t>
            </w:r>
          </w:p>
        </w:tc>
        <w:tc>
          <w:tcPr>
            <w:tcW w:w="3076"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按照事物的内部联系或人们认识事物的规律来安排说明顺序</w:t>
            </w:r>
          </w:p>
        </w:tc>
        <w:tc>
          <w:tcPr>
            <w:tcW w:w="5781" w:type="dxa"/>
            <w:noWrap w:val="0"/>
            <w:tcMar>
              <w:left w:w="105" w:type="dxa"/>
              <w:right w:w="105" w:type="dxa"/>
            </w:tcMar>
            <w:vAlign w:val="center"/>
          </w:tcPr>
          <w:p>
            <w:pPr>
              <w:pStyle w:val="a0"/>
              <w:rPr>
                <w:rFonts w:ascii="Times New Roman" w:eastAsia="微软雅黑" w:hAnsi="Times New Roman"/>
                <w:sz w:val="28"/>
                <w:szCs w:val="28"/>
              </w:rPr>
            </w:pPr>
            <w:r>
              <w:rPr>
                <w:rFonts w:ascii="微软雅黑" w:eastAsia="微软雅黑" w:hAnsi="微软雅黑"/>
                <w:sz w:val="28"/>
                <w:szCs w:val="28"/>
              </w:rPr>
              <w:t>①</w:t>
            </w:r>
            <w:r>
              <w:rPr>
                <w:rFonts w:ascii="Times New Roman" w:eastAsia="微软雅黑" w:hAnsi="微软雅黑"/>
                <w:sz w:val="28"/>
                <w:szCs w:val="28"/>
              </w:rPr>
              <w:t>由概括到具体</w:t>
            </w:r>
            <w:r>
              <w:rPr>
                <w:rFonts w:ascii="Times New Roman" w:eastAsia="微软雅黑" w:hAnsi="Times New Roman"/>
                <w:sz w:val="28"/>
                <w:szCs w:val="28"/>
              </w:rPr>
              <w:t>;</w:t>
            </w:r>
            <w:r>
              <w:rPr>
                <w:rFonts w:ascii="微软雅黑" w:eastAsia="微软雅黑" w:hAnsi="微软雅黑"/>
                <w:sz w:val="28"/>
                <w:szCs w:val="28"/>
              </w:rPr>
              <w:t>②</w:t>
            </w:r>
            <w:r>
              <w:rPr>
                <w:rFonts w:ascii="Times New Roman" w:eastAsia="微软雅黑" w:hAnsi="微软雅黑"/>
                <w:sz w:val="28"/>
                <w:szCs w:val="28"/>
              </w:rPr>
              <w:t>由主要到次要</w:t>
            </w:r>
            <w:r>
              <w:rPr>
                <w:rFonts w:ascii="Times New Roman" w:eastAsia="微软雅黑" w:hAnsi="Times New Roman"/>
                <w:sz w:val="28"/>
                <w:szCs w:val="28"/>
              </w:rPr>
              <w:t>;</w:t>
            </w:r>
            <w:r>
              <w:rPr>
                <w:rFonts w:ascii="微软雅黑" w:eastAsia="微软雅黑" w:hAnsi="微软雅黑"/>
                <w:sz w:val="28"/>
                <w:szCs w:val="28"/>
              </w:rPr>
              <w:t>③</w:t>
            </w:r>
            <w:r>
              <w:rPr>
                <w:rFonts w:ascii="Times New Roman" w:eastAsia="微软雅黑" w:hAnsi="微软雅黑"/>
                <w:sz w:val="28"/>
                <w:szCs w:val="28"/>
              </w:rPr>
              <w:t>从原因到结果</w:t>
            </w:r>
            <w:r>
              <w:rPr>
                <w:rFonts w:ascii="Times New Roman" w:eastAsia="微软雅黑" w:hAnsi="Times New Roman"/>
                <w:sz w:val="28"/>
                <w:szCs w:val="28"/>
              </w:rPr>
              <w:t>;</w:t>
            </w:r>
            <w:r>
              <w:rPr>
                <w:rFonts w:ascii="微软雅黑" w:eastAsia="微软雅黑" w:hAnsi="微软雅黑"/>
                <w:sz w:val="28"/>
                <w:szCs w:val="28"/>
              </w:rPr>
              <w:t>④</w:t>
            </w:r>
            <w:r>
              <w:rPr>
                <w:rFonts w:ascii="Times New Roman" w:eastAsia="微软雅黑" w:hAnsi="微软雅黑"/>
                <w:sz w:val="28"/>
                <w:szCs w:val="28"/>
              </w:rPr>
              <w:t>从整体到局部</w:t>
            </w:r>
            <w:r>
              <w:rPr>
                <w:rFonts w:ascii="Times New Roman" w:eastAsia="微软雅黑" w:hAnsi="Times New Roman"/>
                <w:sz w:val="28"/>
                <w:szCs w:val="28"/>
              </w:rPr>
              <w:t>;</w:t>
            </w:r>
            <w:r>
              <w:rPr>
                <w:rFonts w:ascii="微软雅黑" w:eastAsia="微软雅黑" w:hAnsi="微软雅黑"/>
                <w:sz w:val="28"/>
                <w:szCs w:val="28"/>
              </w:rPr>
              <w:t>⑤</w:t>
            </w:r>
            <w:r>
              <w:rPr>
                <w:rFonts w:ascii="Times New Roman" w:eastAsia="微软雅黑" w:hAnsi="微软雅黑"/>
                <w:sz w:val="28"/>
                <w:szCs w:val="28"/>
              </w:rPr>
              <w:t>由个别到一般</w:t>
            </w:r>
            <w:r>
              <w:rPr>
                <w:rFonts w:ascii="Times New Roman" w:eastAsia="微软雅黑" w:hAnsi="Times New Roman"/>
                <w:sz w:val="28"/>
                <w:szCs w:val="28"/>
              </w:rPr>
              <w:t>;</w:t>
            </w:r>
            <w:r>
              <w:rPr>
                <w:rFonts w:ascii="微软雅黑" w:eastAsia="微软雅黑" w:hAnsi="微软雅黑"/>
                <w:sz w:val="28"/>
                <w:szCs w:val="28"/>
              </w:rPr>
              <w:t>⑥</w:t>
            </w:r>
            <w:r>
              <w:rPr>
                <w:rFonts w:ascii="Times New Roman" w:eastAsia="微软雅黑" w:hAnsi="微软雅黑"/>
                <w:sz w:val="28"/>
                <w:szCs w:val="28"/>
              </w:rPr>
              <w:t>由具体到抽象</w:t>
            </w:r>
            <w:r>
              <w:rPr>
                <w:rFonts w:ascii="Times New Roman" w:eastAsia="微软雅黑" w:hAnsi="Times New Roman"/>
                <w:sz w:val="28"/>
                <w:szCs w:val="28"/>
              </w:rPr>
              <w:t>;</w:t>
            </w:r>
            <w:r>
              <w:rPr>
                <w:rFonts w:ascii="微软雅黑" w:eastAsia="微软雅黑" w:hAnsi="微软雅黑"/>
                <w:sz w:val="28"/>
                <w:szCs w:val="28"/>
              </w:rPr>
              <w:t>⑦</w:t>
            </w:r>
            <w:r>
              <w:rPr>
                <w:rFonts w:ascii="Times New Roman" w:eastAsia="微软雅黑" w:hAnsi="微软雅黑"/>
                <w:sz w:val="28"/>
                <w:szCs w:val="28"/>
              </w:rPr>
              <w:t>从现象到本质。如说明气温变化的利弊、介绍新冠疫情给全球带来的影响等</w:t>
            </w:r>
          </w:p>
        </w:tc>
      </w:tr>
    </w:tbl>
    <w:p>
      <w:pPr>
        <w:pStyle w:val="a0"/>
        <w:rPr>
          <w:rFonts w:ascii="Times New Roman" w:eastAsia="微软雅黑" w:hAnsi="Times New Roman"/>
          <w:sz w:val="28"/>
          <w:szCs w:val="28"/>
        </w:rPr>
      </w:pPr>
      <w:r>
        <w:rPr>
          <w:rFonts w:ascii="Times New Roman" w:eastAsia="微软雅黑" w:hAnsi="微软雅黑"/>
          <w:sz w:val="28"/>
          <w:szCs w:val="28"/>
        </w:rPr>
        <w:t>　　</w:t>
      </w:r>
      <w:r>
        <w:rPr>
          <w:rFonts w:ascii="Times New Roman" w:eastAsia="微软雅黑" w:hAnsi="Times New Roman"/>
          <w:sz w:val="28"/>
          <w:szCs w:val="28"/>
        </w:rPr>
        <w:t>4.</w:t>
      </w:r>
      <w:r>
        <w:rPr>
          <w:rFonts w:ascii="Times New Roman" w:eastAsia="微软雅黑" w:hAnsi="微软雅黑"/>
          <w:sz w:val="28"/>
          <w:szCs w:val="28"/>
        </w:rPr>
        <w:t>说明方法。</w:t>
      </w:r>
    </w:p>
    <w:tbl>
      <w:tblPr>
        <w:tblStyle w:val="TableNormal"/>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982"/>
        <w:gridCol w:w="7804"/>
      </w:tblGrid>
      <w:tr>
        <w:tblPrEx>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1134" w:type="dxa"/>
            <w:noWrap w:val="0"/>
            <w:tcMar>
              <w:left w:w="0" w:type="dxa"/>
              <w:right w:w="0" w:type="dxa"/>
            </w:tcMar>
            <w:vAlign w:val="center"/>
          </w:tcPr>
          <w:p>
            <w:pPr>
              <w:pStyle w:val="a0"/>
              <w:spacing w:after="0"/>
              <w:rPr>
                <w:rFonts w:ascii="Times New Roman" w:eastAsia="微软雅黑" w:hAnsi="Times New Roman"/>
                <w:sz w:val="28"/>
                <w:szCs w:val="28"/>
              </w:rPr>
            </w:pPr>
          </w:p>
        </w:tc>
        <w:tc>
          <w:tcPr>
            <w:tcW w:w="9056"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特点、作用及例句</w:t>
            </w:r>
          </w:p>
        </w:tc>
      </w:tr>
    </w:tbl>
    <w:p>
      <w:pPr>
        <w:sectPr>
          <w:headerReference w:type="even" r:id="rId23"/>
          <w:headerReference w:type="first" r:id="rId24"/>
          <w:type w:val="nextPage"/>
          <w:pgSz w:w="11906" w:h="16838"/>
          <w:pgMar w:top="1440" w:right="1800" w:bottom="1440" w:left="1800" w:header="851" w:footer="992" w:gutter="0"/>
          <w:pgNumType w:start="8"/>
          <w:cols w:num="1" w:space="425"/>
          <w:titlePg w:val="0"/>
          <w:docGrid w:type="lines" w:linePitch="312" w:charSpace="0"/>
        </w:sectPr>
      </w:pPr>
    </w:p>
    <w:tbl>
      <w:tblPr>
        <w:tblStyle w:val="TableNormal"/>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979"/>
        <w:gridCol w:w="670"/>
        <w:gridCol w:w="7137"/>
      </w:tblGrid>
      <w:tr>
        <w:tblPrEx>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1134" w:type="dxa"/>
            <w:noWrap w:val="0"/>
            <w:tcMar>
              <w:left w:w="0" w:type="dxa"/>
              <w:right w:w="0" w:type="dxa"/>
            </w:tcMar>
            <w:vAlign w:val="center"/>
          </w:tcPr>
          <w:p>
            <w:pPr>
              <w:pStyle w:val="a0"/>
              <w:spacing w:before="0"/>
              <w:rPr>
                <w:rFonts w:ascii="Times New Roman" w:eastAsia="微软雅黑" w:hAnsi="Times New Roman"/>
                <w:sz w:val="28"/>
                <w:szCs w:val="28"/>
              </w:rPr>
            </w:pPr>
            <w:r>
              <w:rPr>
                <w:rFonts w:ascii="Times New Roman" w:eastAsia="微软雅黑" w:hAnsi="微软雅黑"/>
                <w:sz w:val="28"/>
                <w:szCs w:val="28"/>
              </w:rPr>
              <w:t>说明方法</w:t>
            </w:r>
          </w:p>
        </w:tc>
        <w:tc>
          <w:tcPr>
            <w:tcW w:w="9056" w:type="dxa"/>
            <w:gridSpan w:val="2"/>
            <w:noWrap w:val="0"/>
            <w:tcMar>
              <w:left w:w="0" w:type="dxa"/>
              <w:right w:w="0" w:type="dxa"/>
            </w:tcMar>
            <w:vAlign w:val="center"/>
          </w:tcP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列数字</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用具体准确的数字来说明事物的物体特征或事理的方法</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运用具体而准确的数据</w:t>
            </w:r>
            <w:r>
              <w:rPr>
                <w:rFonts w:ascii="Times New Roman" w:eastAsia="微软雅黑" w:hAnsi="Times New Roman"/>
                <w:sz w:val="28"/>
                <w:szCs w:val="28"/>
              </w:rPr>
              <w:t>,</w:t>
            </w:r>
            <w:r>
              <w:rPr>
                <w:rFonts w:ascii="Times New Roman" w:eastAsia="微软雅黑" w:hAnsi="微软雅黑"/>
                <w:sz w:val="28"/>
                <w:szCs w:val="28"/>
              </w:rPr>
              <w:t>科学地说明该事物的</w:t>
            </w:r>
            <w:r>
              <w:rPr>
                <w:rFonts w:ascii="宋体" w:eastAsia="宋体" w:hAnsi="宋体"/>
                <w:sz w:val="28"/>
                <w:szCs w:val="28"/>
              </w:rPr>
              <w:t>……</w:t>
            </w:r>
            <w:r>
              <w:rPr>
                <w:rFonts w:ascii="Times New Roman" w:eastAsia="微软雅黑" w:hAnsi="微软雅黑"/>
                <w:sz w:val="28"/>
                <w:szCs w:val="28"/>
              </w:rPr>
              <w:t>特征</w:t>
            </w:r>
            <w:r>
              <w:rPr>
                <w:rFonts w:ascii="Times New Roman" w:eastAsia="微软雅黑" w:hAnsi="Times New Roman"/>
                <w:sz w:val="28"/>
                <w:szCs w:val="28"/>
              </w:rPr>
              <w:t>,</w:t>
            </w:r>
            <w:r>
              <w:rPr>
                <w:rFonts w:ascii="Times New Roman" w:eastAsia="微软雅黑" w:hAnsi="微软雅黑"/>
                <w:sz w:val="28"/>
                <w:szCs w:val="28"/>
              </w:rPr>
              <w:t>使说明更有说服力</w:t>
            </w:r>
            <w:r>
              <w:rPr>
                <w:rFonts w:ascii="Times New Roman" w:eastAsia="微软雅黑" w:hAnsi="Times New Roman"/>
                <w:sz w:val="28"/>
                <w:szCs w:val="28"/>
              </w:rPr>
              <w:t>,</w:t>
            </w:r>
            <w:r>
              <w:rPr>
                <w:rFonts w:ascii="Times New Roman" w:eastAsia="微软雅黑" w:hAnsi="微软雅黑"/>
                <w:sz w:val="28"/>
                <w:szCs w:val="28"/>
              </w:rPr>
              <w:t>更体现了说明文的准确性</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赵州桥非常雄伟</w:t>
            </w:r>
            <w:r>
              <w:rPr>
                <w:rFonts w:ascii="Times New Roman" w:eastAsia="微软雅黑" w:hAnsi="Times New Roman"/>
                <w:sz w:val="28"/>
                <w:szCs w:val="28"/>
              </w:rPr>
              <w:t>,</w:t>
            </w:r>
            <w:r>
              <w:rPr>
                <w:rFonts w:ascii="Times New Roman" w:eastAsia="微软雅黑" w:hAnsi="微软雅黑"/>
                <w:sz w:val="28"/>
                <w:szCs w:val="28"/>
              </w:rPr>
              <w:t>全长</w:t>
            </w:r>
            <w:r>
              <w:rPr>
                <w:rFonts w:ascii="Times New Roman" w:eastAsia="微软雅黑" w:hAnsi="Times New Roman"/>
                <w:sz w:val="28"/>
                <w:szCs w:val="28"/>
              </w:rPr>
              <w:t>50.82</w:t>
            </w:r>
            <w:r>
              <w:rPr>
                <w:rFonts w:ascii="Times New Roman" w:eastAsia="微软雅黑" w:hAnsi="微软雅黑"/>
                <w:sz w:val="28"/>
                <w:szCs w:val="28"/>
              </w:rPr>
              <w:t>米</w:t>
            </w:r>
            <w:r>
              <w:rPr>
                <w:rFonts w:ascii="Times New Roman" w:eastAsia="微软雅黑" w:hAnsi="Times New Roman"/>
                <w:sz w:val="28"/>
                <w:szCs w:val="28"/>
              </w:rPr>
              <w:t>,</w:t>
            </w:r>
            <w:r>
              <w:rPr>
                <w:rFonts w:ascii="Times New Roman" w:eastAsia="微软雅黑" w:hAnsi="微软雅黑"/>
                <w:sz w:val="28"/>
                <w:szCs w:val="28"/>
              </w:rPr>
              <w:t>两端宽</w:t>
            </w:r>
            <w:r>
              <w:rPr>
                <w:rFonts w:ascii="Times New Roman" w:eastAsia="微软雅黑" w:hAnsi="Times New Roman"/>
                <w:sz w:val="28"/>
                <w:szCs w:val="28"/>
              </w:rPr>
              <w:t>9.6</w:t>
            </w:r>
            <w:r>
              <w:rPr>
                <w:rFonts w:ascii="Times New Roman" w:eastAsia="微软雅黑" w:hAnsi="微软雅黑"/>
                <w:sz w:val="28"/>
                <w:szCs w:val="28"/>
              </w:rPr>
              <w:t>米</w:t>
            </w:r>
            <w:r>
              <w:rPr>
                <w:rFonts w:ascii="Times New Roman" w:eastAsia="微软雅黑" w:hAnsi="Times New Roman"/>
                <w:sz w:val="28"/>
                <w:szCs w:val="28"/>
              </w:rPr>
              <w:t>,</w:t>
            </w:r>
            <w:r>
              <w:rPr>
                <w:rFonts w:ascii="Times New Roman" w:eastAsia="微软雅黑" w:hAnsi="微软雅黑"/>
                <w:sz w:val="28"/>
                <w:szCs w:val="28"/>
              </w:rPr>
              <w:t>中部略窄</w:t>
            </w:r>
            <w:r>
              <w:rPr>
                <w:rFonts w:ascii="Times New Roman" w:eastAsia="微软雅黑" w:hAnsi="Times New Roman"/>
                <w:sz w:val="28"/>
                <w:szCs w:val="28"/>
              </w:rPr>
              <w:t>,</w:t>
            </w:r>
            <w:r>
              <w:rPr>
                <w:rFonts w:ascii="Times New Roman" w:eastAsia="微软雅黑" w:hAnsi="微软雅黑"/>
                <w:sz w:val="28"/>
                <w:szCs w:val="28"/>
              </w:rPr>
              <w:t>宽约</w:t>
            </w:r>
            <w:r>
              <w:rPr>
                <w:rFonts w:ascii="Times New Roman" w:eastAsia="微软雅黑" w:hAnsi="Times New Roman"/>
                <w:sz w:val="28"/>
                <w:szCs w:val="28"/>
              </w:rPr>
              <w:t>9</w:t>
            </w:r>
            <w:r>
              <w:rPr>
                <w:rFonts w:ascii="Times New Roman" w:eastAsia="微软雅黑" w:hAnsi="微软雅黑"/>
                <w:sz w:val="28"/>
                <w:szCs w:val="28"/>
              </w:rPr>
              <w:t>米</w:t>
            </w:r>
            <w:r>
              <w:rPr>
                <w:rFonts w:ascii="宋体" w:eastAsia="宋体" w:hAnsi="宋体"/>
                <w:sz w:val="28"/>
                <w:szCs w:val="28"/>
              </w:rPr>
              <w:t>……</w:t>
            </w:r>
            <w:r>
              <w:rPr>
                <w:rFonts w:ascii="Times New Roman" w:eastAsia="微软雅黑" w:hAnsi="微软雅黑"/>
                <w:sz w:val="28"/>
                <w:szCs w:val="28"/>
              </w:rPr>
              <w:t>全桥只有一个大拱</w:t>
            </w:r>
            <w:r>
              <w:rPr>
                <w:rFonts w:ascii="Times New Roman" w:eastAsia="微软雅黑" w:hAnsi="Times New Roman"/>
                <w:sz w:val="28"/>
                <w:szCs w:val="28"/>
              </w:rPr>
              <w:t>,</w:t>
            </w:r>
            <w:r>
              <w:rPr>
                <w:rFonts w:ascii="Times New Roman" w:eastAsia="微软雅黑" w:hAnsi="微软雅黑"/>
                <w:sz w:val="28"/>
                <w:szCs w:val="28"/>
              </w:rPr>
              <w:t>长达</w:t>
            </w:r>
            <w:r>
              <w:rPr>
                <w:rFonts w:ascii="Times New Roman" w:eastAsia="微软雅黑" w:hAnsi="Times New Roman"/>
                <w:sz w:val="28"/>
                <w:szCs w:val="28"/>
              </w:rPr>
              <w:t>37.02</w:t>
            </w:r>
            <w:r>
              <w:rPr>
                <w:rFonts w:ascii="Times New Roman" w:eastAsia="微软雅黑" w:hAnsi="微软雅黑"/>
                <w:sz w:val="28"/>
                <w:szCs w:val="28"/>
              </w:rPr>
              <w:t>米</w:t>
            </w:r>
            <w:r>
              <w:rPr>
                <w:rFonts w:ascii="Times New Roman" w:eastAsia="微软雅黑" w:hAnsi="Times New Roman"/>
                <w:sz w:val="28"/>
                <w:szCs w:val="28"/>
              </w:rPr>
              <w:t>,</w:t>
            </w:r>
            <w:r>
              <w:rPr>
                <w:rFonts w:ascii="Times New Roman" w:eastAsia="微软雅黑" w:hAnsi="微软雅黑"/>
                <w:sz w:val="28"/>
                <w:szCs w:val="28"/>
              </w:rPr>
              <w:t>在当时可算是世界上最长的石拱。</w:t>
            </w:r>
            <w:r>
              <w:rPr>
                <w:rFonts w:ascii="Times New Roman" w:eastAsia="微软雅黑" w:hAnsi="Times New Roman"/>
                <w:sz w:val="28"/>
                <w:szCs w:val="28"/>
              </w:rPr>
              <w:t>——</w:t>
            </w:r>
            <w:r>
              <w:rPr>
                <w:rFonts w:ascii="Times New Roman" w:eastAsia="微软雅黑" w:hAnsi="微软雅黑"/>
                <w:sz w:val="28"/>
                <w:szCs w:val="28"/>
              </w:rPr>
              <w:t>《中国石拱桥》</w:t>
            </w:r>
            <w:r>
              <w:rPr>
                <w:rFonts w:ascii="Times New Roman" w:eastAsia="微软雅黑" w:hAnsi="Times New Roman"/>
                <w:sz w:val="28"/>
                <w:szCs w:val="28"/>
              </w:rPr>
              <w:t>(</w:t>
            </w:r>
            <w:r>
              <w:rPr>
                <w:rFonts w:ascii="Times New Roman" w:eastAsia="微软雅黑" w:hAnsi="微软雅黑"/>
                <w:sz w:val="28"/>
                <w:szCs w:val="28"/>
              </w:rPr>
              <w:t>具体准确地说明桥的长短、宽窄的特点</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作比较</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作比较是将两种类别相同或不同的事物、现象加以比较来说明事物特征的说明方法</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把</w:t>
            </w:r>
            <w:r>
              <w:rPr>
                <w:rFonts w:ascii="宋体" w:eastAsia="宋体" w:hAnsi="宋体"/>
                <w:sz w:val="28"/>
                <w:szCs w:val="28"/>
              </w:rPr>
              <w:t>……</w:t>
            </w:r>
            <w:r>
              <w:rPr>
                <w:rFonts w:ascii="Times New Roman" w:eastAsia="微软雅黑" w:hAnsi="微软雅黑"/>
                <w:sz w:val="28"/>
                <w:szCs w:val="28"/>
              </w:rPr>
              <w:t>和</w:t>
            </w:r>
            <w:r>
              <w:rPr>
                <w:rFonts w:ascii="宋体" w:eastAsia="宋体" w:hAnsi="宋体"/>
                <w:sz w:val="28"/>
                <w:szCs w:val="28"/>
              </w:rPr>
              <w:t>……</w:t>
            </w:r>
            <w:r>
              <w:rPr>
                <w:rFonts w:ascii="Times New Roman" w:eastAsia="微软雅黑" w:hAnsi="微软雅黑"/>
                <w:sz w:val="28"/>
                <w:szCs w:val="28"/>
              </w:rPr>
              <w:t>加以比较</w:t>
            </w:r>
            <w:r>
              <w:rPr>
                <w:rFonts w:ascii="Times New Roman" w:eastAsia="微软雅黑" w:hAnsi="Times New Roman"/>
                <w:sz w:val="28"/>
                <w:szCs w:val="28"/>
              </w:rPr>
              <w:t>,</w:t>
            </w:r>
            <w:r>
              <w:rPr>
                <w:rFonts w:ascii="Times New Roman" w:eastAsia="微软雅黑" w:hAnsi="微软雅黑"/>
                <w:sz w:val="28"/>
                <w:szCs w:val="28"/>
              </w:rPr>
              <w:t>突出强调了</w:t>
            </w:r>
            <w:r>
              <w:rPr>
                <w:rFonts w:ascii="宋体" w:eastAsia="宋体" w:hAnsi="宋体"/>
                <w:sz w:val="28"/>
                <w:szCs w:val="28"/>
              </w:rPr>
              <w:t>……</w:t>
            </w:r>
            <w:r>
              <w:rPr>
                <w:rFonts w:ascii="Times New Roman" w:eastAsia="微软雅黑" w:hAnsi="微软雅黑"/>
                <w:sz w:val="28"/>
                <w:szCs w:val="28"/>
              </w:rPr>
              <w:t>事物的</w:t>
            </w:r>
            <w:r>
              <w:rPr>
                <w:rFonts w:ascii="宋体" w:eastAsia="宋体" w:hAnsi="宋体"/>
                <w:sz w:val="28"/>
                <w:szCs w:val="28"/>
              </w:rPr>
              <w:t>……</w:t>
            </w:r>
            <w:r>
              <w:rPr>
                <w:rFonts w:ascii="Times New Roman" w:eastAsia="微软雅黑" w:hAnsi="微软雅黑"/>
                <w:sz w:val="28"/>
                <w:szCs w:val="28"/>
              </w:rPr>
              <w:t>特点</w:t>
            </w:r>
            <w:r>
              <w:rPr>
                <w:rFonts w:ascii="Times New Roman" w:eastAsia="微软雅黑" w:hAnsi="Times New Roman"/>
                <w:sz w:val="28"/>
                <w:szCs w:val="28"/>
              </w:rPr>
              <w:t>(</w:t>
            </w:r>
            <w:r>
              <w:rPr>
                <w:rFonts w:ascii="Times New Roman" w:eastAsia="微软雅黑" w:hAnsi="微软雅黑"/>
                <w:sz w:val="28"/>
                <w:szCs w:val="28"/>
              </w:rPr>
              <w:t>地位、影响等</w:t>
            </w:r>
            <w:r>
              <w:rPr>
                <w:rFonts w:ascii="Times New Roman" w:eastAsia="微软雅黑" w:hAnsi="Times New Roman"/>
                <w:sz w:val="28"/>
                <w:szCs w:val="28"/>
              </w:rPr>
              <w:t>),</w:t>
            </w:r>
            <w:r>
              <w:rPr>
                <w:rFonts w:ascii="Times New Roman" w:eastAsia="微软雅黑" w:hAnsi="微软雅黑"/>
                <w:sz w:val="28"/>
                <w:szCs w:val="28"/>
              </w:rPr>
              <w:t>给读者留下了深刻的印象</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永定河发水时</w:t>
            </w:r>
            <w:r>
              <w:rPr>
                <w:rFonts w:ascii="Times New Roman" w:eastAsia="微软雅黑" w:hAnsi="Times New Roman"/>
                <w:sz w:val="28"/>
                <w:szCs w:val="28"/>
              </w:rPr>
              <w:t>,</w:t>
            </w:r>
            <w:r>
              <w:rPr>
                <w:rFonts w:ascii="Times New Roman" w:eastAsia="微软雅黑" w:hAnsi="微软雅黑"/>
                <w:sz w:val="28"/>
                <w:szCs w:val="28"/>
              </w:rPr>
              <w:t>来势很猛</w:t>
            </w:r>
            <w:r>
              <w:rPr>
                <w:rFonts w:ascii="Times New Roman" w:eastAsia="微软雅黑" w:hAnsi="Times New Roman"/>
                <w:sz w:val="28"/>
                <w:szCs w:val="28"/>
              </w:rPr>
              <w:t>,</w:t>
            </w:r>
            <w:r>
              <w:rPr>
                <w:rFonts w:ascii="Times New Roman" w:eastAsia="微软雅黑" w:hAnsi="微软雅黑"/>
                <w:sz w:val="28"/>
                <w:szCs w:val="28"/>
              </w:rPr>
              <w:t>以前两岸河堤常被冲毁</w:t>
            </w:r>
            <w:r>
              <w:rPr>
                <w:rFonts w:ascii="Times New Roman" w:eastAsia="微软雅黑" w:hAnsi="Times New Roman"/>
                <w:sz w:val="28"/>
                <w:szCs w:val="28"/>
              </w:rPr>
              <w:t>,</w:t>
            </w:r>
            <w:r>
              <w:rPr>
                <w:rFonts w:ascii="Times New Roman" w:eastAsia="微软雅黑" w:hAnsi="微软雅黑"/>
                <w:sz w:val="28"/>
                <w:szCs w:val="28"/>
              </w:rPr>
              <w:t>但是这座桥极少出事</w:t>
            </w:r>
            <w:r>
              <w:rPr>
                <w:rFonts w:ascii="Times New Roman" w:eastAsia="微软雅黑" w:hAnsi="Times New Roman"/>
                <w:sz w:val="28"/>
                <w:szCs w:val="28"/>
              </w:rPr>
              <w:t>,</w:t>
            </w:r>
            <w:r>
              <w:rPr>
                <w:rFonts w:ascii="Times New Roman" w:eastAsia="微软雅黑" w:hAnsi="微软雅黑"/>
                <w:sz w:val="28"/>
                <w:szCs w:val="28"/>
              </w:rPr>
              <w:t>足见它的坚固。</w:t>
            </w:r>
            <w:r>
              <w:rPr>
                <w:rFonts w:ascii="Times New Roman" w:eastAsia="微软雅黑" w:hAnsi="Times New Roman"/>
                <w:sz w:val="28"/>
                <w:szCs w:val="28"/>
              </w:rPr>
              <w:t>——</w:t>
            </w:r>
            <w:r>
              <w:rPr>
                <w:rFonts w:ascii="Times New Roman" w:eastAsia="微软雅黑" w:hAnsi="微软雅黑"/>
                <w:sz w:val="28"/>
                <w:szCs w:val="28"/>
              </w:rPr>
              <w:t>《中国石拱桥》</w:t>
            </w:r>
            <w:r>
              <w:rPr>
                <w:rFonts w:ascii="Times New Roman" w:eastAsia="微软雅黑" w:hAnsi="Times New Roman"/>
                <w:sz w:val="28"/>
                <w:szCs w:val="28"/>
              </w:rPr>
              <w:t>(</w:t>
            </w:r>
            <w:r>
              <w:rPr>
                <w:rFonts w:ascii="Times New Roman" w:eastAsia="微软雅黑" w:hAnsi="微软雅黑"/>
                <w:sz w:val="28"/>
                <w:szCs w:val="28"/>
              </w:rPr>
              <w:t>突出石拱桥</w:t>
            </w:r>
            <w:r>
              <w:rPr>
                <w:rFonts w:ascii="Times New Roman" w:eastAsia="微软雅黑" w:hAnsi="Times New Roman"/>
                <w:sz w:val="28"/>
                <w:szCs w:val="28"/>
              </w:rPr>
              <w:t>“</w:t>
            </w:r>
            <w:r>
              <w:rPr>
                <w:rFonts w:ascii="Times New Roman" w:eastAsia="微软雅黑" w:hAnsi="微软雅黑"/>
                <w:sz w:val="28"/>
                <w:szCs w:val="28"/>
              </w:rPr>
              <w:t>坚固</w:t>
            </w:r>
            <w:r>
              <w:rPr>
                <w:rFonts w:ascii="Times New Roman" w:eastAsia="微软雅黑" w:hAnsi="Times New Roman"/>
                <w:sz w:val="28"/>
                <w:szCs w:val="28"/>
              </w:rPr>
              <w:t>”</w:t>
            </w:r>
            <w:r>
              <w:rPr>
                <w:rFonts w:ascii="Times New Roman" w:eastAsia="微软雅黑" w:hAnsi="微软雅黑"/>
                <w:sz w:val="28"/>
                <w:szCs w:val="28"/>
              </w:rPr>
              <w:t>的特点</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举例子</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列举实际事例或有代表性的具体事例来说明事物的特征或事理</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通过</w:t>
            </w:r>
            <w:r>
              <w:rPr>
                <w:rFonts w:ascii="宋体" w:eastAsia="宋体" w:hAnsi="宋体"/>
                <w:sz w:val="28"/>
                <w:szCs w:val="28"/>
              </w:rPr>
              <w:t>……</w:t>
            </w:r>
            <w:r>
              <w:rPr>
                <w:rFonts w:ascii="Times New Roman" w:eastAsia="微软雅黑" w:hAnsi="微软雅黑"/>
                <w:sz w:val="28"/>
                <w:szCs w:val="28"/>
              </w:rPr>
              <w:t>的例子</w:t>
            </w:r>
            <w:r>
              <w:rPr>
                <w:rFonts w:ascii="Times New Roman" w:eastAsia="微软雅黑" w:hAnsi="Times New Roman"/>
                <w:sz w:val="28"/>
                <w:szCs w:val="28"/>
              </w:rPr>
              <w:t>,</w:t>
            </w:r>
            <w:r>
              <w:rPr>
                <w:rFonts w:ascii="Times New Roman" w:eastAsia="微软雅黑" w:hAnsi="微软雅黑"/>
                <w:sz w:val="28"/>
                <w:szCs w:val="28"/>
              </w:rPr>
              <w:t>具体准确地说明了事物</w:t>
            </w:r>
            <w:r>
              <w:rPr>
                <w:rFonts w:ascii="宋体" w:eastAsia="宋体" w:hAnsi="宋体"/>
                <w:sz w:val="28"/>
                <w:szCs w:val="28"/>
              </w:rPr>
              <w:t>……</w:t>
            </w:r>
            <w:r>
              <w:rPr>
                <w:rFonts w:ascii="Times New Roman" w:eastAsia="微软雅黑" w:hAnsi="微软雅黑"/>
                <w:sz w:val="28"/>
                <w:szCs w:val="28"/>
              </w:rPr>
              <w:t>的特点</w:t>
            </w:r>
            <w:r>
              <w:rPr>
                <w:rFonts w:ascii="Times New Roman" w:eastAsia="微软雅黑" w:hAnsi="Times New Roman"/>
                <w:sz w:val="28"/>
                <w:szCs w:val="28"/>
              </w:rPr>
              <w:t>,</w:t>
            </w:r>
            <w:r>
              <w:rPr>
                <w:rFonts w:ascii="Times New Roman" w:eastAsia="微软雅黑" w:hAnsi="微软雅黑"/>
                <w:sz w:val="28"/>
                <w:szCs w:val="28"/>
              </w:rPr>
              <w:t>使说明更具体</w:t>
            </w:r>
            <w:r>
              <w:rPr>
                <w:rFonts w:ascii="Times New Roman" w:eastAsia="微软雅黑" w:hAnsi="Times New Roman"/>
                <w:sz w:val="28"/>
                <w:szCs w:val="28"/>
              </w:rPr>
              <w:t>,</w:t>
            </w:r>
            <w:r>
              <w:rPr>
                <w:rFonts w:ascii="Times New Roman" w:eastAsia="微软雅黑" w:hAnsi="微软雅黑"/>
                <w:sz w:val="28"/>
                <w:szCs w:val="28"/>
              </w:rPr>
              <w:t>更有说服力</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spacing w:after="0"/>
              <w:rPr>
                <w:rFonts w:ascii="Times New Roman" w:eastAsia="微软雅黑" w:hAnsi="Times New Roman"/>
                <w:sz w:val="28"/>
                <w:szCs w:val="28"/>
              </w:rPr>
            </w:pPr>
            <w:r>
              <w:rPr>
                <w:rFonts w:ascii="Times New Roman" w:eastAsia="微软雅黑" w:hAnsi="微软雅黑"/>
                <w:sz w:val="28"/>
                <w:szCs w:val="28"/>
              </w:rPr>
              <w:t>我国的石拱桥几乎到处都有。这些桥大小不一</w:t>
            </w:r>
            <w:r>
              <w:rPr>
                <w:rFonts w:ascii="Times New Roman" w:eastAsia="微软雅黑" w:hAnsi="Times New Roman"/>
                <w:sz w:val="28"/>
                <w:szCs w:val="28"/>
              </w:rPr>
              <w:t>,</w:t>
            </w:r>
            <w:r>
              <w:rPr>
                <w:rFonts w:ascii="Times New Roman" w:eastAsia="微软雅黑" w:hAnsi="微软雅黑"/>
                <w:sz w:val="28"/>
                <w:szCs w:val="28"/>
              </w:rPr>
              <w:t>形式多样</w:t>
            </w:r>
            <w:r>
              <w:rPr>
                <w:rFonts w:ascii="Times New Roman" w:eastAsia="微软雅黑" w:hAnsi="Times New Roman"/>
                <w:sz w:val="28"/>
                <w:szCs w:val="28"/>
              </w:rPr>
              <w:t>,</w:t>
            </w:r>
            <w:r>
              <w:rPr>
                <w:rFonts w:ascii="Times New Roman" w:eastAsia="微软雅黑" w:hAnsi="微软雅黑"/>
                <w:sz w:val="28"/>
                <w:szCs w:val="28"/>
              </w:rPr>
              <w:t>有许多是惊人的杰作。其中最著名的当推河北省赵县的赵州桥</w:t>
            </w:r>
            <w:r>
              <w:rPr>
                <w:rFonts w:ascii="Times New Roman" w:eastAsia="微软雅黑" w:hAnsi="Times New Roman"/>
                <w:sz w:val="28"/>
                <w:szCs w:val="28"/>
              </w:rPr>
              <w:t>,</w:t>
            </w:r>
            <w:r>
              <w:rPr>
                <w:rFonts w:ascii="Times New Roman" w:eastAsia="微软雅黑" w:hAnsi="微软雅黑"/>
                <w:sz w:val="28"/>
                <w:szCs w:val="28"/>
              </w:rPr>
              <w:t>还有北京丰台区的卢沟桥。</w:t>
            </w:r>
            <w:r>
              <w:rPr>
                <w:rFonts w:ascii="Times New Roman" w:eastAsia="微软雅黑" w:hAnsi="Times New Roman"/>
                <w:sz w:val="28"/>
                <w:szCs w:val="28"/>
              </w:rPr>
              <w:t>——</w:t>
            </w:r>
            <w:r>
              <w:rPr>
                <w:rFonts w:ascii="Times New Roman" w:eastAsia="微软雅黑" w:hAnsi="微软雅黑"/>
                <w:sz w:val="28"/>
                <w:szCs w:val="28"/>
              </w:rPr>
              <w:t>《中国石拱桥》</w:t>
            </w:r>
            <w:r>
              <w:rPr>
                <w:rFonts w:ascii="Times New Roman" w:eastAsia="微软雅黑" w:hAnsi="Times New Roman"/>
                <w:sz w:val="28"/>
                <w:szCs w:val="28"/>
              </w:rPr>
              <w:t>(</w:t>
            </w:r>
          </w:p>
        </w:tc>
      </w:tr>
    </w:tbl>
    <w:p>
      <w:pPr>
        <w:sectPr>
          <w:headerReference w:type="even" r:id="rId25"/>
          <w:headerReference w:type="first" r:id="rId26"/>
          <w:type w:val="nextPage"/>
          <w:pgSz w:w="11906" w:h="16838"/>
          <w:pgMar w:top="1440" w:right="1800" w:bottom="1440" w:left="1800" w:header="851" w:footer="992" w:gutter="0"/>
          <w:pgNumType w:start="9"/>
          <w:cols w:num="1" w:space="425"/>
          <w:titlePg w:val="0"/>
          <w:docGrid w:type="lines" w:linePitch="312" w:charSpace="0"/>
        </w:sectPr>
      </w:pPr>
    </w:p>
    <w:tbl>
      <w:tblPr>
        <w:tblStyle w:val="TableNormal"/>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
      <w:tblGrid>
        <w:gridCol w:w="988"/>
        <w:gridCol w:w="678"/>
        <w:gridCol w:w="7215"/>
      </w:tblGrid>
      <w:tr>
        <w:tblPrEx>
          <w:tblW w:w="5270" w:type="pct"/>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tc>
        <w:tc>
          <w:tcPr>
            <w:tcW w:w="777" w:type="dxa"/>
            <w:noWrap w:val="0"/>
            <w:tcMar>
              <w:left w:w="0" w:type="dxa"/>
              <w:right w:w="0" w:type="dxa"/>
            </w:tcMar>
            <w:vAlign w:val="center"/>
          </w:tcPr>
          <w:p/>
        </w:tc>
        <w:tc>
          <w:tcPr>
            <w:tcW w:w="8279" w:type="dxa"/>
            <w:noWrap w:val="0"/>
            <w:tcMar>
              <w:left w:w="105" w:type="dxa"/>
              <w:right w:w="105" w:type="dxa"/>
            </w:tcMar>
            <w:vAlign w:val="center"/>
          </w:tcPr>
          <w:p>
            <w:pPr>
              <w:pStyle w:val="a0"/>
              <w:spacing w:before="0"/>
              <w:rPr>
                <w:rFonts w:ascii="Times New Roman" w:eastAsia="微软雅黑" w:hAnsi="Times New Roman"/>
                <w:sz w:val="28"/>
                <w:szCs w:val="28"/>
              </w:rPr>
            </w:pPr>
            <w:r>
              <w:rPr>
                <w:rFonts w:ascii="Times New Roman" w:eastAsia="微软雅黑" w:hAnsi="微软雅黑"/>
                <w:sz w:val="28"/>
                <w:szCs w:val="28"/>
              </w:rPr>
              <w:t>具体举例说明中国最著名的石拱桥</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打比方</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用比喻的修辞手法</w:t>
            </w:r>
            <w:r>
              <w:rPr>
                <w:rFonts w:ascii="Times New Roman" w:eastAsia="微软雅黑" w:hAnsi="Times New Roman"/>
                <w:sz w:val="28"/>
                <w:szCs w:val="28"/>
              </w:rPr>
              <w:t>,</w:t>
            </w:r>
            <w:r>
              <w:rPr>
                <w:rFonts w:ascii="Times New Roman" w:eastAsia="微软雅黑" w:hAnsi="微软雅黑"/>
                <w:sz w:val="28"/>
                <w:szCs w:val="28"/>
              </w:rPr>
              <w:t>具体生动地介绍事物某一方面特点的说明方法</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把</w:t>
            </w:r>
            <w:r>
              <w:rPr>
                <w:rFonts w:ascii="宋体" w:eastAsia="宋体" w:hAnsi="宋体"/>
                <w:sz w:val="28"/>
                <w:szCs w:val="28"/>
              </w:rPr>
              <w:t>……</w:t>
            </w:r>
            <w:r>
              <w:rPr>
                <w:rFonts w:ascii="Times New Roman" w:eastAsia="微软雅黑" w:hAnsi="微软雅黑"/>
                <w:sz w:val="28"/>
                <w:szCs w:val="28"/>
              </w:rPr>
              <w:t>比作</w:t>
            </w:r>
            <w:r>
              <w:rPr>
                <w:rFonts w:ascii="宋体" w:eastAsia="宋体" w:hAnsi="宋体"/>
                <w:sz w:val="28"/>
                <w:szCs w:val="28"/>
              </w:rPr>
              <w:t>……</w:t>
            </w:r>
            <w:r>
              <w:rPr>
                <w:rFonts w:ascii="Times New Roman" w:eastAsia="微软雅黑" w:hAnsi="Times New Roman"/>
                <w:sz w:val="28"/>
                <w:szCs w:val="28"/>
              </w:rPr>
              <w:t>,</w:t>
            </w:r>
            <w:r>
              <w:rPr>
                <w:rFonts w:ascii="Times New Roman" w:eastAsia="微软雅黑" w:hAnsi="微软雅黑"/>
                <w:sz w:val="28"/>
                <w:szCs w:val="28"/>
              </w:rPr>
              <w:t>生动形象地说明事物的</w:t>
            </w:r>
            <w:r>
              <w:rPr>
                <w:rFonts w:ascii="宋体" w:eastAsia="宋体" w:hAnsi="宋体"/>
                <w:sz w:val="28"/>
                <w:szCs w:val="28"/>
              </w:rPr>
              <w:t>……</w:t>
            </w:r>
            <w:r>
              <w:rPr>
                <w:rFonts w:ascii="Times New Roman" w:eastAsia="微软雅黑" w:hAnsi="微软雅黑"/>
                <w:sz w:val="28"/>
                <w:szCs w:val="28"/>
              </w:rPr>
              <w:t>特点</w:t>
            </w:r>
            <w:r>
              <w:rPr>
                <w:rFonts w:ascii="Times New Roman" w:eastAsia="微软雅黑" w:hAnsi="Times New Roman"/>
                <w:sz w:val="28"/>
                <w:szCs w:val="28"/>
              </w:rPr>
              <w:t>,</w:t>
            </w:r>
            <w:r>
              <w:rPr>
                <w:rFonts w:ascii="Times New Roman" w:eastAsia="微软雅黑" w:hAnsi="微软雅黑"/>
                <w:sz w:val="28"/>
                <w:szCs w:val="28"/>
              </w:rPr>
              <w:t>增强了文章的趣味性、生动性</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石拱桥的桥洞成弧形</w:t>
            </w:r>
            <w:r>
              <w:rPr>
                <w:rFonts w:ascii="Times New Roman" w:eastAsia="微软雅黑" w:hAnsi="Times New Roman"/>
                <w:sz w:val="28"/>
                <w:szCs w:val="28"/>
              </w:rPr>
              <w:t>,</w:t>
            </w:r>
            <w:r>
              <w:rPr>
                <w:rFonts w:ascii="Times New Roman" w:eastAsia="微软雅黑" w:hAnsi="微软雅黑"/>
                <w:sz w:val="28"/>
                <w:szCs w:val="28"/>
              </w:rPr>
              <w:t>就像虹。</w:t>
            </w:r>
            <w:r>
              <w:rPr>
                <w:rFonts w:ascii="Times New Roman" w:eastAsia="微软雅黑" w:hAnsi="Times New Roman"/>
                <w:sz w:val="28"/>
                <w:szCs w:val="28"/>
              </w:rPr>
              <w:t>——</w:t>
            </w:r>
            <w:r>
              <w:rPr>
                <w:rFonts w:ascii="Times New Roman" w:eastAsia="微软雅黑" w:hAnsi="微软雅黑"/>
                <w:sz w:val="28"/>
                <w:szCs w:val="28"/>
              </w:rPr>
              <w:t>《中国石拱桥》</w:t>
            </w:r>
            <w:r>
              <w:rPr>
                <w:rFonts w:ascii="Times New Roman" w:eastAsia="微软雅黑" w:hAnsi="Times New Roman"/>
                <w:sz w:val="28"/>
                <w:szCs w:val="28"/>
              </w:rPr>
              <w:t>(</w:t>
            </w:r>
            <w:r>
              <w:rPr>
                <w:rFonts w:ascii="Times New Roman" w:eastAsia="微软雅黑" w:hAnsi="微软雅黑"/>
                <w:sz w:val="28"/>
                <w:szCs w:val="28"/>
              </w:rPr>
              <w:t>将桥洞形象化</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分类别</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根据事物的形状、性质、成因、功用等属性的异同</w:t>
            </w:r>
            <w:r>
              <w:rPr>
                <w:rFonts w:ascii="Times New Roman" w:eastAsia="微软雅黑" w:hAnsi="Times New Roman"/>
                <w:sz w:val="28"/>
                <w:szCs w:val="28"/>
              </w:rPr>
              <w:t>,</w:t>
            </w:r>
            <w:r>
              <w:rPr>
                <w:rFonts w:ascii="Times New Roman" w:eastAsia="微软雅黑" w:hAnsi="微软雅黑"/>
                <w:sz w:val="28"/>
                <w:szCs w:val="28"/>
              </w:rPr>
              <w:t>把事物分成若干类</w:t>
            </w:r>
            <w:r>
              <w:rPr>
                <w:rFonts w:ascii="Times New Roman" w:eastAsia="微软雅黑" w:hAnsi="Times New Roman"/>
                <w:sz w:val="28"/>
                <w:szCs w:val="28"/>
              </w:rPr>
              <w:t>,</w:t>
            </w:r>
            <w:r>
              <w:rPr>
                <w:rFonts w:ascii="Times New Roman" w:eastAsia="微软雅黑" w:hAnsi="微软雅黑"/>
                <w:sz w:val="28"/>
                <w:szCs w:val="28"/>
              </w:rPr>
              <w:t>然后依照类别逐一加以说明的方法</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条理清晰地说明了事物的</w:t>
            </w:r>
            <w:r>
              <w:rPr>
                <w:rFonts w:ascii="宋体" w:eastAsia="宋体" w:hAnsi="宋体"/>
                <w:sz w:val="28"/>
                <w:szCs w:val="28"/>
              </w:rPr>
              <w:t>……</w:t>
            </w:r>
            <w:r>
              <w:rPr>
                <w:rFonts w:ascii="Times New Roman" w:eastAsia="微软雅黑" w:hAnsi="微软雅黑"/>
                <w:sz w:val="28"/>
                <w:szCs w:val="28"/>
              </w:rPr>
              <w:t>特点</w:t>
            </w:r>
            <w:r>
              <w:rPr>
                <w:rFonts w:ascii="Times New Roman" w:eastAsia="微软雅黑" w:hAnsi="Times New Roman"/>
                <w:sz w:val="28"/>
                <w:szCs w:val="28"/>
              </w:rPr>
              <w:t>,</w:t>
            </w:r>
            <w:r>
              <w:rPr>
                <w:rFonts w:ascii="Times New Roman" w:eastAsia="微软雅黑" w:hAnsi="微软雅黑"/>
                <w:sz w:val="28"/>
                <w:szCs w:val="28"/>
              </w:rPr>
              <w:t>使说明更具条理性。</w:t>
            </w:r>
            <w:r>
              <w:rPr>
                <w:rFonts w:ascii="Times New Roman" w:eastAsia="微软雅黑" w:hAnsi="Times New Roman"/>
                <w:sz w:val="28"/>
                <w:szCs w:val="28"/>
              </w:rPr>
              <w:t>(</w:t>
            </w:r>
            <w:r>
              <w:rPr>
                <w:rFonts w:ascii="Times New Roman" w:eastAsia="微软雅黑" w:hAnsi="微软雅黑"/>
                <w:sz w:val="28"/>
                <w:szCs w:val="28"/>
              </w:rPr>
              <w:t>对事物的特征、事理分门别类加以说明</w:t>
            </w:r>
            <w:r>
              <w:rPr>
                <w:rFonts w:ascii="Times New Roman" w:eastAsia="微软雅黑" w:hAnsi="Times New Roman"/>
                <w:sz w:val="28"/>
                <w:szCs w:val="28"/>
              </w:rPr>
              <w:t>,</w:t>
            </w:r>
            <w:r>
              <w:rPr>
                <w:rFonts w:ascii="Times New Roman" w:eastAsia="微软雅黑" w:hAnsi="微软雅黑"/>
                <w:sz w:val="28"/>
                <w:szCs w:val="28"/>
              </w:rPr>
              <w:t>使说明更有条理性</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按屏的建造材料及其装饰的华丽程度</w:t>
            </w:r>
            <w:r>
              <w:rPr>
                <w:rFonts w:ascii="Times New Roman" w:eastAsia="微软雅黑" w:hAnsi="Times New Roman"/>
                <w:sz w:val="28"/>
                <w:szCs w:val="28"/>
              </w:rPr>
              <w:t>,</w:t>
            </w:r>
            <w:r>
              <w:rPr>
                <w:rFonts w:ascii="Times New Roman" w:eastAsia="微软雅黑" w:hAnsi="微软雅黑"/>
                <w:sz w:val="28"/>
                <w:szCs w:val="28"/>
              </w:rPr>
              <w:t>分为金屏、银屏、锦屏、画屏、石屏、木屏、竹屏等</w:t>
            </w:r>
            <w:r>
              <w:rPr>
                <w:rFonts w:ascii="Times New Roman" w:eastAsia="微软雅黑" w:hAnsi="Times New Roman"/>
                <w:sz w:val="28"/>
                <w:szCs w:val="28"/>
              </w:rPr>
              <w:t>,</w:t>
            </w:r>
            <w:r>
              <w:rPr>
                <w:rFonts w:ascii="Times New Roman" w:eastAsia="微软雅黑" w:hAnsi="微软雅黑"/>
                <w:sz w:val="28"/>
                <w:szCs w:val="28"/>
              </w:rPr>
              <w:t>因而在艺术上有雅俗之别</w:t>
            </w:r>
            <w:r>
              <w:rPr>
                <w:rFonts w:ascii="Times New Roman" w:eastAsia="微软雅黑" w:hAnsi="Times New Roman"/>
                <w:sz w:val="28"/>
                <w:szCs w:val="28"/>
              </w:rPr>
              <w:t>,</w:t>
            </w:r>
            <w:r>
              <w:rPr>
                <w:rFonts w:ascii="Times New Roman" w:eastAsia="微软雅黑" w:hAnsi="微软雅黑"/>
                <w:sz w:val="28"/>
                <w:szCs w:val="28"/>
              </w:rPr>
              <w:t>同时也显露了使用人不同的经济与文化水平。</w:t>
            </w:r>
            <w:r>
              <w:rPr>
                <w:rFonts w:ascii="Times New Roman" w:eastAsia="微软雅黑" w:hAnsi="Times New Roman"/>
                <w:sz w:val="28"/>
                <w:szCs w:val="28"/>
              </w:rPr>
              <w:t>——</w:t>
            </w:r>
            <w:r>
              <w:rPr>
                <w:rFonts w:ascii="Times New Roman" w:eastAsia="微软雅黑" w:hAnsi="微软雅黑"/>
                <w:sz w:val="28"/>
                <w:szCs w:val="28"/>
              </w:rPr>
              <w:t>《说</w:t>
            </w:r>
            <w:r>
              <w:rPr>
                <w:rFonts w:ascii="Times New Roman" w:eastAsia="微软雅黑" w:hAnsi="Times New Roman"/>
                <w:sz w:val="28"/>
                <w:szCs w:val="28"/>
              </w:rPr>
              <w:t>“</w:t>
            </w:r>
            <w:r>
              <w:rPr>
                <w:rFonts w:ascii="Times New Roman" w:eastAsia="微软雅黑" w:hAnsi="微软雅黑"/>
                <w:sz w:val="28"/>
                <w:szCs w:val="28"/>
              </w:rPr>
              <w:t>屏</w:t>
            </w:r>
            <w:r>
              <w:rPr>
                <w:rFonts w:ascii="Times New Roman" w:eastAsia="微软雅黑" w:hAnsi="Times New Roman"/>
                <w:sz w:val="28"/>
                <w:szCs w:val="28"/>
              </w:rPr>
              <w:t>”</w:t>
            </w:r>
            <w:r>
              <w:rPr>
                <w:rFonts w:ascii="Times New Roman" w:eastAsia="微软雅黑" w:hAnsi="微软雅黑"/>
                <w:sz w:val="28"/>
                <w:szCs w:val="28"/>
              </w:rPr>
              <w:t>》</w:t>
            </w:r>
            <w:r>
              <w:rPr>
                <w:rFonts w:ascii="Times New Roman" w:eastAsia="微软雅黑" w:hAnsi="Times New Roman"/>
                <w:sz w:val="28"/>
                <w:szCs w:val="28"/>
              </w:rPr>
              <w:t>(</w:t>
            </w:r>
            <w:r>
              <w:rPr>
                <w:rFonts w:ascii="Times New Roman" w:eastAsia="微软雅黑" w:hAnsi="微软雅黑"/>
                <w:sz w:val="28"/>
                <w:szCs w:val="28"/>
              </w:rPr>
              <w:t>使读者明白屏的种类</w:t>
            </w:r>
            <w:r>
              <w:rPr>
                <w:rFonts w:ascii="Times New Roman" w:eastAsia="微软雅黑" w:hAnsi="Times New Roman"/>
                <w:sz w:val="28"/>
                <w:szCs w:val="28"/>
              </w:rPr>
              <w:t>)</w:t>
            </w:r>
          </w:p>
        </w:tc>
      </w:tr>
      <w:tr>
        <w:tblPrEx>
          <w:tblW w:w="5270" w:type="pct"/>
          <w:jc w:val="center"/>
          <w:tblLayout w:type="fixed"/>
          <w:tblCellMar>
            <w:top w:w="0" w:type="dxa"/>
            <w:left w:w="108" w:type="dxa"/>
            <w:bottom w:w="0" w:type="dxa"/>
            <w:right w:w="108" w:type="dxa"/>
          </w:tblCellMar>
        </w:tblPrEx>
        <w:trPr>
          <w:jc w:val="center"/>
        </w:trPr>
        <w:tc>
          <w:tcPr>
            <w:tcW w:w="1134" w:type="dxa"/>
            <w:vMerge w:val="restart"/>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摹状貌</w:t>
            </w: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特点</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通过描写事物的形状或面貌来说明事物特征的方法</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作用</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具体、生动形象地说明了事物</w:t>
            </w:r>
            <w:r>
              <w:rPr>
                <w:rFonts w:ascii="宋体" w:eastAsia="宋体" w:hAnsi="宋体"/>
                <w:sz w:val="28"/>
                <w:szCs w:val="28"/>
              </w:rPr>
              <w:t>……</w:t>
            </w:r>
            <w:r>
              <w:rPr>
                <w:rFonts w:ascii="Times New Roman" w:eastAsia="微软雅黑" w:hAnsi="微软雅黑"/>
                <w:sz w:val="28"/>
                <w:szCs w:val="28"/>
              </w:rPr>
              <w:t>的特点</w:t>
            </w:r>
            <w:r>
              <w:rPr>
                <w:rFonts w:ascii="Times New Roman" w:eastAsia="微软雅黑" w:hAnsi="Times New Roman"/>
                <w:sz w:val="28"/>
                <w:szCs w:val="28"/>
              </w:rPr>
              <w:t>,</w:t>
            </w:r>
            <w:r>
              <w:rPr>
                <w:rFonts w:ascii="Times New Roman" w:eastAsia="微软雅黑" w:hAnsi="微软雅黑"/>
                <w:sz w:val="28"/>
                <w:szCs w:val="28"/>
              </w:rPr>
              <w:t>令读者印象深刻</w:t>
            </w:r>
            <w:r>
              <w:rPr>
                <w:rFonts w:ascii="Times New Roman" w:eastAsia="微软雅黑" w:hAnsi="Times New Roman"/>
                <w:sz w:val="28"/>
                <w:szCs w:val="28"/>
              </w:rPr>
              <w:t>,</w:t>
            </w:r>
            <w:r>
              <w:rPr>
                <w:rFonts w:ascii="Times New Roman" w:eastAsia="微软雅黑" w:hAnsi="微软雅黑"/>
                <w:sz w:val="28"/>
                <w:szCs w:val="28"/>
              </w:rPr>
              <w:t>激发读者兴趣</w:t>
            </w:r>
          </w:p>
        </w:tc>
      </w:tr>
      <w:tr>
        <w:tblPrEx>
          <w:tblW w:w="5270" w:type="pct"/>
          <w:jc w:val="center"/>
          <w:tblLayout w:type="fixed"/>
          <w:tblCellMar>
            <w:top w:w="0" w:type="dxa"/>
            <w:left w:w="108" w:type="dxa"/>
            <w:bottom w:w="0" w:type="dxa"/>
            <w:right w:w="108" w:type="dxa"/>
          </w:tblCellMar>
        </w:tblPrEx>
        <w:trPr>
          <w:jc w:val="center"/>
        </w:trPr>
        <w:tc>
          <w:tcPr>
            <w:tcW w:w="1134" w:type="dxa"/>
            <w:vMerge/>
            <w:noWrap w:val="0"/>
            <w:tcMar>
              <w:left w:w="0" w:type="dxa"/>
              <w:right w:w="0" w:type="dxa"/>
            </w:tcMar>
            <w:vAlign w:val="center"/>
          </w:tcPr>
          <w:p>
            <w:pPr>
              <w:pStyle w:val="a0"/>
              <w:rPr>
                <w:rFonts w:ascii="Times New Roman" w:eastAsia="微软雅黑" w:hAnsi="Times New Roman"/>
                <w:sz w:val="28"/>
                <w:szCs w:val="28"/>
              </w:rPr>
            </w:pPr>
          </w:p>
        </w:tc>
        <w:tc>
          <w:tcPr>
            <w:tcW w:w="777" w:type="dxa"/>
            <w:noWrap w:val="0"/>
            <w:tcMar>
              <w:left w:w="0" w:type="dxa"/>
              <w:right w:w="0"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例句</w:t>
            </w:r>
          </w:p>
        </w:tc>
        <w:tc>
          <w:tcPr>
            <w:tcW w:w="8279" w:type="dxa"/>
            <w:noWrap w:val="0"/>
            <w:tcMar>
              <w:left w:w="105" w:type="dxa"/>
              <w:right w:w="105" w:type="dxa"/>
            </w:tcMar>
            <w:vAlign w:val="center"/>
          </w:tcPr>
          <w:p>
            <w:pPr>
              <w:pStyle w:val="a0"/>
              <w:rPr>
                <w:rFonts w:ascii="Times New Roman" w:eastAsia="微软雅黑" w:hAnsi="Times New Roman"/>
                <w:sz w:val="28"/>
                <w:szCs w:val="28"/>
              </w:rPr>
            </w:pPr>
            <w:r>
              <w:rPr>
                <w:rFonts w:ascii="Times New Roman" w:eastAsia="微软雅黑" w:hAnsi="微软雅黑"/>
                <w:sz w:val="28"/>
                <w:szCs w:val="28"/>
              </w:rPr>
              <w:t>这些石刻狮子</w:t>
            </w:r>
            <w:r>
              <w:rPr>
                <w:rFonts w:ascii="Times New Roman" w:eastAsia="微软雅黑" w:hAnsi="Times New Roman"/>
                <w:sz w:val="28"/>
                <w:szCs w:val="28"/>
              </w:rPr>
              <w:t>,</w:t>
            </w:r>
            <w:r>
              <w:rPr>
                <w:rFonts w:ascii="Times New Roman" w:eastAsia="微软雅黑" w:hAnsi="微软雅黑"/>
                <w:sz w:val="28"/>
                <w:szCs w:val="28"/>
              </w:rPr>
              <w:t>有的母子相抱</w:t>
            </w:r>
            <w:r>
              <w:rPr>
                <w:rFonts w:ascii="Times New Roman" w:eastAsia="微软雅黑" w:hAnsi="Times New Roman"/>
                <w:sz w:val="28"/>
                <w:szCs w:val="28"/>
              </w:rPr>
              <w:t>,</w:t>
            </w:r>
            <w:r>
              <w:rPr>
                <w:rFonts w:ascii="Times New Roman" w:eastAsia="微软雅黑" w:hAnsi="微软雅黑"/>
                <w:sz w:val="28"/>
                <w:szCs w:val="28"/>
              </w:rPr>
              <w:t>有的交头接耳</w:t>
            </w:r>
            <w:r>
              <w:rPr>
                <w:rFonts w:ascii="Times New Roman" w:eastAsia="微软雅黑" w:hAnsi="Times New Roman"/>
                <w:sz w:val="28"/>
                <w:szCs w:val="28"/>
              </w:rPr>
              <w:t>,</w:t>
            </w:r>
            <w:r>
              <w:rPr>
                <w:rFonts w:ascii="Times New Roman" w:eastAsia="微软雅黑" w:hAnsi="微软雅黑"/>
                <w:sz w:val="28"/>
                <w:szCs w:val="28"/>
              </w:rPr>
              <w:t>有的像倾听水声</w:t>
            </w:r>
            <w:r>
              <w:rPr>
                <w:rFonts w:ascii="Times New Roman" w:eastAsia="微软雅黑" w:hAnsi="Times New Roman"/>
                <w:sz w:val="28"/>
                <w:szCs w:val="28"/>
              </w:rPr>
              <w:t>,</w:t>
            </w:r>
            <w:r>
              <w:rPr>
                <w:rFonts w:ascii="Times New Roman" w:eastAsia="微软雅黑" w:hAnsi="微软雅黑"/>
                <w:sz w:val="28"/>
                <w:szCs w:val="28"/>
              </w:rPr>
              <w:t>有的像注视行人</w:t>
            </w:r>
            <w:r>
              <w:rPr>
                <w:rFonts w:ascii="Times New Roman" w:eastAsia="微软雅黑" w:hAnsi="Times New Roman"/>
                <w:sz w:val="28"/>
                <w:szCs w:val="28"/>
              </w:rPr>
              <w:t>,</w:t>
            </w:r>
            <w:r>
              <w:rPr>
                <w:rFonts w:ascii="Times New Roman" w:eastAsia="微软雅黑" w:hAnsi="微软雅黑"/>
                <w:sz w:val="28"/>
                <w:szCs w:val="28"/>
              </w:rPr>
              <w:t>千态万状</w:t>
            </w:r>
            <w:r>
              <w:rPr>
                <w:rFonts w:ascii="Times New Roman" w:eastAsia="微软雅黑" w:hAnsi="Times New Roman"/>
                <w:sz w:val="28"/>
                <w:szCs w:val="28"/>
              </w:rPr>
              <w:t>,</w:t>
            </w:r>
            <w:r>
              <w:rPr>
                <w:rFonts w:ascii="Times New Roman" w:eastAsia="微软雅黑" w:hAnsi="微软雅黑"/>
                <w:sz w:val="28"/>
                <w:szCs w:val="28"/>
              </w:rPr>
              <w:t>惟妙惟肖。</w:t>
            </w:r>
            <w:r>
              <w:rPr>
                <w:rFonts w:ascii="Times New Roman" w:eastAsia="微软雅黑" w:hAnsi="Times New Roman"/>
                <w:sz w:val="28"/>
                <w:szCs w:val="28"/>
              </w:rPr>
              <w:t>——</w:t>
            </w:r>
            <w:r>
              <w:rPr>
                <w:rFonts w:ascii="Times New Roman" w:eastAsia="微软雅黑" w:hAnsi="微软雅黑"/>
                <w:sz w:val="28"/>
                <w:szCs w:val="28"/>
              </w:rPr>
              <w:t>《中国石拱桥》</w:t>
            </w:r>
            <w:r>
              <w:rPr>
                <w:rFonts w:ascii="Times New Roman" w:eastAsia="微软雅黑" w:hAnsi="Times New Roman"/>
                <w:sz w:val="28"/>
                <w:szCs w:val="28"/>
              </w:rPr>
              <w:t>(</w:t>
            </w:r>
            <w:r>
              <w:rPr>
                <w:rFonts w:ascii="Times New Roman" w:eastAsia="微软雅黑" w:hAnsi="微软雅黑"/>
                <w:sz w:val="28"/>
                <w:szCs w:val="28"/>
              </w:rPr>
              <w:t>将石狮子写</w:t>
            </w:r>
            <w:r>
              <w:rPr>
                <w:rFonts w:ascii="Times New Roman" w:eastAsia="微软雅黑" w:hAnsi="Times New Roman"/>
                <w:sz w:val="28"/>
                <w:szCs w:val="28"/>
              </w:rPr>
              <w:t>“</w:t>
            </w:r>
            <w:r>
              <w:rPr>
                <w:rFonts w:ascii="Times New Roman" w:eastAsia="微软雅黑" w:hAnsi="微软雅黑"/>
                <w:sz w:val="28"/>
                <w:szCs w:val="28"/>
              </w:rPr>
              <w:t>活</w:t>
            </w:r>
            <w:r>
              <w:rPr>
                <w:rFonts w:ascii="Times New Roman" w:eastAsia="微软雅黑" w:hAnsi="Times New Roman"/>
                <w:sz w:val="28"/>
                <w:szCs w:val="28"/>
              </w:rPr>
              <w:t>”</w:t>
            </w:r>
            <w:r>
              <w:rPr>
                <w:rFonts w:ascii="Times New Roman" w:eastAsia="微软雅黑" w:hAnsi="微软雅黑"/>
                <w:sz w:val="28"/>
                <w:szCs w:val="28"/>
              </w:rPr>
              <w:t>了</w:t>
            </w:r>
            <w:r>
              <w:rPr>
                <w:rFonts w:ascii="Times New Roman" w:eastAsia="微软雅黑" w:hAnsi="Times New Roman"/>
                <w:sz w:val="28"/>
                <w:szCs w:val="28"/>
              </w:rPr>
              <w:t>,</w:t>
            </w:r>
            <w:r>
              <w:rPr>
                <w:rFonts w:ascii="Times New Roman" w:eastAsia="微软雅黑" w:hAnsi="微软雅黑"/>
                <w:sz w:val="28"/>
                <w:szCs w:val="28"/>
              </w:rPr>
              <w:t>使其更具体、更形象</w:t>
            </w:r>
            <w:r>
              <w:rPr>
                <w:rFonts w:ascii="Times New Roman" w:eastAsia="微软雅黑" w:hAnsi="Times New Roman"/>
                <w:sz w:val="28"/>
                <w:szCs w:val="28"/>
              </w:rPr>
              <w:t>)</w:t>
            </w:r>
          </w:p>
        </w:tc>
      </w:tr>
    </w:tbl>
    <w:p>
      <w:r>
        <w:br/>
      </w:r>
      <w:r>
        <w:br/>
      </w:r>
    </w:p>
    <w:p>
      <w:pPr>
        <w:widowControl/>
        <w:adjustRightInd/>
        <w:spacing w:line="240" w:lineRule="auto"/>
        <w:jc w:val="left"/>
        <w:textAlignment w:val="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7" w:history="1">
        <w:r>
          <w:rPr>
            <w:rFonts w:ascii="SimSun" w:eastAsia="SimSun" w:hAnsi="SimSun" w:cs="SimSun"/>
            <w:b/>
            <w:bCs/>
            <w:color w:val="0000EE"/>
            <w:sz w:val="30"/>
            <w:szCs w:val="30"/>
            <w:u w:val="single" w:color="0000EE"/>
          </w:rPr>
          <w:t>https://d.book118.com/525014041001011042</w:t>
        </w:r>
      </w:hyperlink>
    </w:p>
    <w:p/>
    <w:sectPr>
      <w:headerReference w:type="even" r:id="rId28"/>
      <w:headerReference w:type="first" r:id="rId29"/>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NEU-BZ">
    <w:altName w:val="微软雅黑"/>
    <w:panose1 w:val="03000502000000000000"/>
    <w:charset w:val="86"/>
    <w:family w:val="script"/>
    <w:pitch w:val="default"/>
    <w:sig w:usb0="00000000" w:usb1="AB1E0800" w:usb2="000A005E" w:usb3="00000000" w:csb0="003C0041" w:csb1="00000000"/>
  </w:font>
  <w:font w:name="NEU-BZ-S92">
    <w:altName w:val="微软雅黑"/>
    <w:panose1 w:val="03000502000000000000"/>
    <w:charset w:val="86"/>
    <w:family w:val="script"/>
    <w:pitch w:val="default"/>
    <w:sig w:usb0="00000000" w:usb1="AB1E0800" w:usb2="000A005E" w:usb3="00000000" w:csb0="003C0041" w:csb1="00000000"/>
  </w:font>
  <w:font w:name="方正书宋_GBK">
    <w:altName w:val="微软雅黑"/>
    <w:panose1 w:val="03000509000000000000"/>
    <w:charset w:val="86"/>
    <w:family w:val="script"/>
    <w:pitch w:val="default"/>
    <w:sig w:usb0="00000001" w:usb1="080E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width:415.2pt;height:135.45pt;margin-top:0;margin-left:0;mso-height-relative:page;mso-position-horizontal:center;mso-position-horizontal-relative:margin;mso-position-vertical:center;mso-position-vertical-relative:margin;mso-width-relative:page;position:absolute;z-index:-251657216" coordsize="21600,21600" o:allowincell="f" filled="f" stroked="f">
          <v:imagedata r:id="rId1" o:title="123" gain="19661f" blacklevel="22938f"/>
          <o:lock v:ext="edit" aspectrati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width:415.2pt;height:135.45pt;margin-top:0;margin-left:0;mso-height-relative:page;mso-position-horizontal:center;mso-position-horizontal-relative:margin;mso-position-vertical:center;mso-position-vertical-relative:margin;mso-width-relative:page;position:absolute;z-index:-251658240" coordsize="21600,21600" o:allowincell="f" filled="f" stroked="f">
          <v:imagedata r:id="rId1" o:title="123" gain="19661f" blacklevel="22938f"/>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2" type="#_x0000_t75" style="width:415.2pt;height:135.45pt;margin-top:0;margin-left:0;mso-height-relative:page;mso-position-horizontal:center;mso-position-horizontal-relative:margin;mso-position-vertical:center;mso-position-vertical-relative:margin;mso-width-relative:page;position:absolute;z-index:-251655168" coordsize="21600,21600" o:allowincell="f" filled="f" stroked="f">
          <v:imagedata r:id="rId1" o:title="123" gain="19661f" blacklevel="22938f"/>
          <o:lock v:ext="edit" aspectratio="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style="width:415.2pt;height:135.45pt;margin-top:0;margin-left:0;mso-height-relative:page;mso-position-horizontal:center;mso-position-horizontal-relative:margin;mso-position-vertical:center;mso-position-vertical-relative:margin;mso-width-relative:page;position:absolute;z-index:-251656192" coordsize="21600,21600" o:allowincell="f" filled="f" stroked="f">
          <v:imagedata r:id="rId1" o:title="123" gain="19661f" blacklevel="22938f"/>
          <o:lock v:ext="edit" aspectratio="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width:415.2pt;height:135.45pt;margin-top:0;margin-left:0;mso-height-relative:page;mso-position-horizontal:center;mso-position-horizontal-relative:margin;mso-position-vertical:center;mso-position-vertical-relative:margin;mso-width-relative:page;position:absolute;z-index:-251653120" coordsize="21600,21600" o:allowincell="f" filled="f" stroked="f">
          <v:imagedata r:id="rId1" o:title="123" gain="19661f" blacklevel="22938f"/>
          <o:lock v:ext="edit" aspectratio="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width:415.2pt;height:135.45pt;margin-top:0;margin-left:0;mso-height-relative:page;mso-position-horizontal:center;mso-position-horizontal-relative:margin;mso-position-vertical:center;mso-position-vertical-relative:margin;mso-width-relative:page;position:absolute;z-index:-251654144" coordsize="21600,21600" o:allowincell="f" filled="f" stroked="f">
          <v:imagedata r:id="rId1" o:title="123" gain="19661f" blacklevel="22938f"/>
          <o:lock v:ext="edit" aspectratio="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6" type="#_x0000_t75" style="width:415.2pt;height:135.45pt;margin-top:0;margin-left:0;mso-height-relative:page;mso-position-horizontal:center;mso-position-horizontal-relative:margin;mso-position-vertical:center;mso-position-vertical-relative:margin;mso-width-relative:page;position:absolute;z-index:-251651072" coordsize="21600,21600" o:allowincell="f" filled="f" stroked="f">
          <v:imagedata r:id="rId1" o:title="123" gain="19661f" blacklevel="22938f"/>
          <o:lock v:ext="edit" aspectratio="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width:415.2pt;height:135.45pt;margin-top:0;margin-left:0;mso-height-relative:page;mso-position-horizontal:center;mso-position-horizontal-relative:margin;mso-position-vertical:center;mso-position-vertical-relative:margin;mso-width-relative:page;position:absolute;z-index:-251652096" coordsize="21600,21600" o:allowincell="f" filled="f" stroked="f">
          <v:imagedata r:id="rId1" o:title="123" gain="19661f" blacklevel="22938f"/>
          <o:lock v:ext="edit" aspectratio="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8" type="#_x0000_t75" style="width:415.2pt;height:135.45pt;margin-top:0;margin-left:0;mso-height-relative:page;mso-position-horizontal:center;mso-position-horizontal-relative:margin;mso-position-vertical:center;mso-position-vertical-relative:margin;mso-width-relative:page;position:absolute;z-index:-251649024" coordsize="21600,21600" o:allowincell="f" filled="f" stroked="f">
          <v:imagedata r:id="rId1" o:title="123" gain="19661f" blacklevel="22938f"/>
          <o:lock v:ext="edit" aspectratio="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7" type="#_x0000_t75" style="width:415.2pt;height:135.45pt;margin-top:0;margin-left:0;mso-height-relative:page;mso-position-horizontal:center;mso-position-horizontal-relative:margin;mso-position-vertical:center;mso-position-vertical-relative:margin;mso-width-relative:page;position:absolute;z-index:-251650048" coordsize="21600,21600" o:allowincell="f" filled="f" stroked="f">
          <v:imagedata r:id="rId1" o:title="123" gain="19661f" blacklevel="22938f"/>
          <o:lock v:ext="edit" aspectratio="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0" type="#_x0000_t75" style="width:415.2pt;height:135.45pt;margin-top:0;margin-left:0;mso-height-relative:page;mso-position-horizontal:center;mso-position-horizontal-relative:margin;mso-position-vertical:center;mso-position-vertical-relative:margin;mso-width-relative:page;position:absolute;z-index:-251646976" coordsize="21600,21600" o:allowincell="f" filled="f" stroked="f">
          <v:imagedata r:id="rId1" o:title="123" gain="19661f" blacklevel="22938f"/>
          <o:lock v:ext="edit" aspectratio="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9" type="#_x0000_t75" style="width:415.2pt;height:135.45pt;margin-top:0;margin-left:0;mso-height-relative:page;mso-position-horizontal:center;mso-position-horizontal-relative:margin;mso-position-vertical:center;mso-position-vertical-relative:margin;mso-width-relative:page;position:absolute;z-index:-251648000" coordsize="21600,21600" o:allowincell="f" filled="f" stroked="f">
          <v:imagedata r:id="rId1" o:title="123" gain="19661f" blacklevel="22938f"/>
          <o:lock v:ext="edit" aspectratio="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width:415.2pt;height:135.45pt;margin-top:0;margin-left:0;mso-height-relative:page;mso-position-horizontal:center;mso-position-horizontal-relative:margin;mso-position-vertical:center;mso-position-vertical-relative:margin;mso-width-relative:page;position:absolute;z-index:-251644928" coordsize="21600,21600" o:allowincell="f" filled="f" stroked="f">
          <v:imagedata r:id="rId1" o:title="123" gain="19661f" blacklevel="22938f"/>
          <o:lock v:ext="edit" aspectratio="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width:415.2pt;height:135.45pt;margin-top:0;margin-left:0;mso-height-relative:page;mso-position-horizontal:center;mso-position-horizontal-relative:margin;mso-position-vertical:center;mso-position-vertical-relative:margin;mso-width-relative:page;position:absolute;z-index:-251645952" coordsize="21600,21600" o:allowincell="f" filled="f" stroked="f">
          <v:imagedata r:id="rId1" o:title="123" gain="19661f" blacklevel="22938f"/>
          <o:lock v:ext="edit" aspectratio="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4" type="#_x0000_t75" style="width:415.2pt;height:135.45pt;margin-top:0;margin-left:0;mso-height-relative:page;mso-position-horizontal:center;mso-position-horizontal-relative:margin;mso-position-vertical:center;mso-position-vertical-relative:margin;mso-width-relative:page;position:absolute;z-index:-251642880" coordsize="21600,21600" o:allowincell="f" filled="f" stroked="f">
          <v:imagedata r:id="rId1" o:title="123" gain="19661f" blacklevel="22938f"/>
          <o:lock v:ext="edit" aspectratio="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3" type="#_x0000_t75" style="width:415.2pt;height:135.45pt;margin-top:0;margin-left:0;mso-height-relative:page;mso-position-horizontal:center;mso-position-horizontal-relative:margin;mso-position-vertical:center;mso-position-vertical-relative:margin;mso-width-relative:page;position:absolute;z-index:-251643904" coordsize="21600,21600" o:allowincell="f" filled="f" stroked="f">
          <v:imagedata r:id="rId1" o:title="123" gain="19661f" blacklevel="22938f"/>
          <o:lock v:ext="edit" aspectratio="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6" type="#_x0000_t75" style="width:415.2pt;height:135.45pt;margin-top:0;margin-left:0;mso-height-relative:page;mso-position-horizontal:center;mso-position-horizontal-relative:margin;mso-position-vertical:center;mso-position-vertical-relative:margin;mso-width-relative:page;position:absolute;z-index:-251640832" coordsize="21600,21600" o:allowincell="f" filled="f" stroked="f">
          <v:imagedata r:id="rId1" o:title="123" gain="19661f" blacklevel="22938f"/>
          <o:lock v:ext="edit" aspectratio="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5" type="#_x0000_t75" style="width:415.2pt;height:135.45pt;margin-top:0;margin-left:0;mso-height-relative:page;mso-position-horizontal:center;mso-position-horizontal-relative:margin;mso-position-vertical:center;mso-position-vertical-relative:margin;mso-width-relative:page;position:absolute;z-index:-251641856" coordsize="21600,21600" o:allowincell="f" filled="f" stroked="f">
          <v:imagedata r:id="rId1" o:title="123" gain="19661f" blacklevel="22938f"/>
          <o:lock v:ext="edit" aspectratio="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8" type="#_x0000_t75" style="width:415.2pt;height:135.45pt;margin-top:0;margin-left:0;mso-height-relative:page;mso-position-horizontal:center;mso-position-horizontal-relative:margin;mso-position-vertical:center;mso-position-vertical-relative:margin;mso-width-relative:page;position:absolute;z-index:-251638784" coordsize="21600,21600" o:allowincell="f" filled="f" stroked="f">
          <v:imagedata r:id="rId1" o:title="123" gain="19661f" blacklevel="22938f"/>
          <o:lock v:ext="edit" aspectratio="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7" type="#_x0000_t75" style="width:415.2pt;height:135.45pt;margin-top:0;margin-left:0;mso-height-relative:page;mso-position-horizontal:center;mso-position-horizontal-relative:margin;mso-position-vertical:center;mso-position-vertical-relative:margin;mso-width-relative:page;position:absolute;z-index:-251639808" coordsize="21600,21600" o:allowincell="f" filled="f" stroked="f">
          <v:imagedata r:id="rId1" o:title="123" gain="19661f" blacklevel="22938f"/>
          <o:lock v:ext="edit" aspectratio="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0B4"/>
    <w:rsid w:val="00013699"/>
    <w:rsid w:val="000A3A9E"/>
    <w:rsid w:val="000C26BF"/>
    <w:rsid w:val="000E3905"/>
    <w:rsid w:val="00107F0E"/>
    <w:rsid w:val="00125392"/>
    <w:rsid w:val="001330A3"/>
    <w:rsid w:val="00144FE3"/>
    <w:rsid w:val="001648A0"/>
    <w:rsid w:val="00197C4C"/>
    <w:rsid w:val="002643B4"/>
    <w:rsid w:val="003460B4"/>
    <w:rsid w:val="00360C64"/>
    <w:rsid w:val="003626FF"/>
    <w:rsid w:val="00366178"/>
    <w:rsid w:val="00377CBC"/>
    <w:rsid w:val="0038550E"/>
    <w:rsid w:val="00386B0B"/>
    <w:rsid w:val="003A7AFD"/>
    <w:rsid w:val="003E3F64"/>
    <w:rsid w:val="003F2E6D"/>
    <w:rsid w:val="0045479E"/>
    <w:rsid w:val="00466086"/>
    <w:rsid w:val="0050103B"/>
    <w:rsid w:val="00590CDF"/>
    <w:rsid w:val="0059204F"/>
    <w:rsid w:val="005A604D"/>
    <w:rsid w:val="005C221C"/>
    <w:rsid w:val="00634607"/>
    <w:rsid w:val="0065157B"/>
    <w:rsid w:val="00654DEA"/>
    <w:rsid w:val="00664696"/>
    <w:rsid w:val="006773B1"/>
    <w:rsid w:val="006A0E9F"/>
    <w:rsid w:val="006D562D"/>
    <w:rsid w:val="00704C9B"/>
    <w:rsid w:val="0070686F"/>
    <w:rsid w:val="00713194"/>
    <w:rsid w:val="00715CC3"/>
    <w:rsid w:val="00753F2E"/>
    <w:rsid w:val="00764CDF"/>
    <w:rsid w:val="007F3BEA"/>
    <w:rsid w:val="00800A1D"/>
    <w:rsid w:val="008611C3"/>
    <w:rsid w:val="008707AF"/>
    <w:rsid w:val="008F628E"/>
    <w:rsid w:val="00905A4D"/>
    <w:rsid w:val="0092568F"/>
    <w:rsid w:val="00971D53"/>
    <w:rsid w:val="009929F6"/>
    <w:rsid w:val="00997DBF"/>
    <w:rsid w:val="009B06D6"/>
    <w:rsid w:val="009B37CF"/>
    <w:rsid w:val="009E53E8"/>
    <w:rsid w:val="00A4126C"/>
    <w:rsid w:val="00A51844"/>
    <w:rsid w:val="00A579FB"/>
    <w:rsid w:val="00A87C8D"/>
    <w:rsid w:val="00A96310"/>
    <w:rsid w:val="00AC5D0B"/>
    <w:rsid w:val="00AE3593"/>
    <w:rsid w:val="00B4740D"/>
    <w:rsid w:val="00B82787"/>
    <w:rsid w:val="00B907F0"/>
    <w:rsid w:val="00BA3F87"/>
    <w:rsid w:val="00C217D0"/>
    <w:rsid w:val="00C46C0E"/>
    <w:rsid w:val="00C50D64"/>
    <w:rsid w:val="00C66740"/>
    <w:rsid w:val="00C6734D"/>
    <w:rsid w:val="00C90656"/>
    <w:rsid w:val="00CC433D"/>
    <w:rsid w:val="00CD611F"/>
    <w:rsid w:val="00D0662C"/>
    <w:rsid w:val="00DA1522"/>
    <w:rsid w:val="00DC1902"/>
    <w:rsid w:val="00E2505F"/>
    <w:rsid w:val="00E66E71"/>
    <w:rsid w:val="00EA2BA8"/>
    <w:rsid w:val="00EC323C"/>
    <w:rsid w:val="00EE613F"/>
    <w:rsid w:val="00F00942"/>
    <w:rsid w:val="00F52FEF"/>
    <w:rsid w:val="00F53B8A"/>
    <w:rsid w:val="00F64D3C"/>
    <w:rsid w:val="00FE766C"/>
    <w:rsid w:val="7AA4618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adjustRightInd w:val="0"/>
      <w:spacing w:line="312" w:lineRule="atLeast"/>
      <w:jc w:val="both"/>
      <w:textAlignment w:val="baseline"/>
    </w:pPr>
    <w:rPr>
      <w:rFonts w:ascii="Times New Roman" w:eastAsia="微软雅黑" w:hAnsi="Times New Roman"/>
      <w:sz w:val="21"/>
      <w:lang w:val="en-US" w:eastAsia="zh-CN" w:bidi="ar-SA"/>
    </w:rPr>
  </w:style>
  <w:style w:type="paragraph" w:styleId="Heading1">
    <w:name w:val="heading 1"/>
    <w:basedOn w:val="Normal"/>
    <w:qFormat/>
    <w:pPr>
      <w:widowControl/>
      <w:spacing w:before="40" w:after="40"/>
      <w:jc w:val="left"/>
      <w:outlineLvl w:val="0"/>
    </w:pPr>
    <w:rPr>
      <w:color w:val="000000"/>
      <w:kern w:val="36"/>
      <w:szCs w:val="21"/>
    </w:rPr>
  </w:style>
  <w:style w:type="character" w:default="1" w:styleId="DefaultParagraphFont">
    <w:name w:val="Default Paragraph Font"/>
    <w:link w:val="Char3Char"/>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CommentText">
    <w:name w:val="annotation text"/>
    <w:basedOn w:val="Normal"/>
    <w:link w:val="CharChar4"/>
    <w:semiHidden/>
    <w:pPr>
      <w:jc w:val="left"/>
    </w:pPr>
  </w:style>
  <w:style w:type="paragraph" w:styleId="PlainText">
    <w:name w:val="Plain Text"/>
    <w:basedOn w:val="Normal"/>
    <w:rPr>
      <w:rFonts w:ascii="宋体" w:hAnsi="Courier New" w:cs="Courier New"/>
      <w:szCs w:val="21"/>
    </w:rPr>
  </w:style>
  <w:style w:type="paragraph" w:styleId="BalloonText">
    <w:name w:val="Balloon Text"/>
    <w:basedOn w:val="Normal"/>
    <w:link w:val="CharChar2"/>
    <w:semiHidden/>
    <w:rPr>
      <w:sz w:val="18"/>
      <w:szCs w:val="18"/>
    </w:rPr>
  </w:style>
  <w:style w:type="paragraph" w:styleId="Footer">
    <w:name w:val="footer"/>
    <w:basedOn w:val="Normal"/>
    <w:link w:val="CharChar"/>
    <w:pPr>
      <w:tabs>
        <w:tab w:val="center" w:pos="4153"/>
        <w:tab w:val="right" w:pos="8306"/>
      </w:tabs>
      <w:snapToGrid w:val="0"/>
      <w:jc w:val="left"/>
    </w:pPr>
    <w:rPr>
      <w:sz w:val="18"/>
      <w:szCs w:val="18"/>
    </w:rPr>
  </w:style>
  <w:style w:type="paragraph" w:styleId="Header">
    <w:name w:val="header"/>
    <w:basedOn w:val="Normal"/>
    <w:link w:val="CharChar1"/>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pPr>
      <w:widowControl/>
      <w:spacing w:before="100" w:beforeAutospacing="1" w:after="100" w:afterAutospacing="1"/>
      <w:jc w:val="left"/>
    </w:pPr>
    <w:rPr>
      <w:rFonts w:ascii="宋体" w:hAnsi="宋体"/>
      <w:kern w:val="0"/>
      <w:sz w:val="24"/>
      <w:szCs w:val="20"/>
    </w:rPr>
  </w:style>
  <w:style w:type="paragraph" w:styleId="CommentSubject">
    <w:name w:val="annotation subject"/>
    <w:basedOn w:val="CommentText"/>
    <w:next w:val="CommentText"/>
    <w:link w:val="CharChar3"/>
    <w:semiHidden/>
    <w:rPr>
      <w:b/>
      <w:bCs/>
    </w:rPr>
  </w:style>
  <w:style w:type="paragraph" w:customStyle="1" w:styleId="Char3Char">
    <w:name w:val=" Char3 Char"/>
    <w:basedOn w:val="Normal"/>
    <w:link w:val="DefaultParagraphFont"/>
    <w:pPr>
      <w:widowControl/>
      <w:adjustRightInd/>
      <w:spacing w:line="300" w:lineRule="auto"/>
      <w:ind w:firstLine="200" w:firstLineChars="200"/>
      <w:textAlignment w:val="auto"/>
    </w:pPr>
  </w:style>
  <w:style w:type="character" w:styleId="Emphasis">
    <w:name w:val="Emphasis"/>
    <w:basedOn w:val="DefaultParagraphFont"/>
    <w:uiPriority w:val="20"/>
    <w:qFormat/>
    <w:rPr>
      <w:i/>
      <w:iCs/>
    </w:rPr>
  </w:style>
  <w:style w:type="character" w:styleId="Hyperlink">
    <w:name w:val="Hyperlink"/>
    <w:basedOn w:val="DefaultParagraphFont"/>
    <w:rPr>
      <w:color w:val="0000FF"/>
      <w:u w:val="single"/>
    </w:rPr>
  </w:style>
  <w:style w:type="character" w:styleId="CommentReference">
    <w:name w:val="annotation reference"/>
    <w:basedOn w:val="DefaultParagraphFont"/>
    <w:semiHidden/>
    <w:rPr>
      <w:sz w:val="21"/>
      <w:szCs w:val="21"/>
    </w:rPr>
  </w:style>
  <w:style w:type="paragraph" w:customStyle="1" w:styleId="MTDisplayEquation">
    <w:name w:val="MTDisplayEquation"/>
    <w:basedOn w:val="Normal"/>
    <w:next w:val="Normal"/>
    <w:link w:val="MTDisplayEquationChar"/>
    <w:pPr>
      <w:tabs>
        <w:tab w:val="center" w:pos="4160"/>
        <w:tab w:val="right" w:pos="8320"/>
      </w:tabs>
    </w:pPr>
    <w:rPr>
      <w:szCs w:val="18"/>
    </w:rPr>
  </w:style>
  <w:style w:type="character" w:customStyle="1" w:styleId="MTDisplayEquationChar">
    <w:name w:val="MTDisplayEquation Char"/>
    <w:link w:val="MTDisplayEquation"/>
    <w:rPr>
      <w:rFonts w:eastAsia="宋体"/>
      <w:sz w:val="21"/>
      <w:szCs w:val="18"/>
      <w:lang w:val="en-US" w:eastAsia="zh-CN" w:bidi="ar-SA"/>
    </w:rPr>
  </w:style>
  <w:style w:type="character" w:customStyle="1" w:styleId="CharChar4">
    <w:name w:val=" Char Char4"/>
    <w:basedOn w:val="DefaultParagraphFont"/>
    <w:link w:val="CommentText"/>
    <w:semiHidden/>
    <w:rPr>
      <w:rFonts w:eastAsia="宋体"/>
      <w:sz w:val="21"/>
      <w:lang w:val="en-US" w:eastAsia="zh-CN" w:bidi="ar-SA"/>
    </w:rPr>
  </w:style>
  <w:style w:type="character" w:customStyle="1" w:styleId="CharChar3">
    <w:name w:val=" Char Char3"/>
    <w:basedOn w:val="CharChar4"/>
    <w:link w:val="CommentSubject"/>
    <w:semiHidden/>
    <w:rPr>
      <w:b/>
      <w:bCs/>
    </w:rPr>
  </w:style>
  <w:style w:type="character" w:customStyle="1" w:styleId="CharChar2">
    <w:name w:val=" Char Char2"/>
    <w:basedOn w:val="DefaultParagraphFont"/>
    <w:link w:val="BalloonText"/>
    <w:semiHidden/>
    <w:rPr>
      <w:rFonts w:eastAsia="宋体"/>
      <w:sz w:val="18"/>
      <w:szCs w:val="18"/>
      <w:lang w:val="en-US" w:eastAsia="zh-CN" w:bidi="ar-SA"/>
    </w:rPr>
  </w:style>
  <w:style w:type="character" w:customStyle="1" w:styleId="CharChar1">
    <w:name w:val=" Char Char1"/>
    <w:basedOn w:val="DefaultParagraphFont"/>
    <w:link w:val="Header"/>
    <w:semiHidden/>
    <w:rPr>
      <w:rFonts w:eastAsia="宋体"/>
      <w:sz w:val="18"/>
      <w:szCs w:val="18"/>
      <w:lang w:val="en-US" w:eastAsia="zh-CN" w:bidi="ar-SA"/>
    </w:rPr>
  </w:style>
  <w:style w:type="character" w:customStyle="1" w:styleId="CharChar">
    <w:name w:val=" Char Char"/>
    <w:basedOn w:val="DefaultParagraphFont"/>
    <w:link w:val="Footer"/>
    <w:semiHidden/>
    <w:rPr>
      <w:rFonts w:eastAsia="宋体"/>
      <w:sz w:val="18"/>
      <w:szCs w:val="18"/>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Verdana" w:hAnsi="Verdana"/>
      <w:kern w:val="0"/>
      <w:szCs w:val="20"/>
      <w:lang w:eastAsia="en-US"/>
    </w:rPr>
  </w:style>
  <w:style w:type="character" w:customStyle="1" w:styleId="Char">
    <w:name w:val="引用 Char"/>
    <w:link w:val="a"/>
    <w:rPr>
      <w:rFonts w:ascii="Calibri" w:eastAsia="宋体" w:hAnsi="NEU-BZ"/>
      <w:i/>
      <w:iCs/>
      <w:color w:val="000000"/>
      <w:sz w:val="22"/>
      <w:szCs w:val="22"/>
      <w:lang w:val="en-US" w:eastAsia="zh-CN" w:bidi="ar-SA"/>
    </w:rPr>
  </w:style>
  <w:style w:type="paragraph" w:customStyle="1" w:styleId="a">
    <w:name w:val="引用"/>
    <w:basedOn w:val="Normal"/>
    <w:next w:val="Normal"/>
    <w:link w:val="Char"/>
    <w:qFormat/>
    <w:pPr>
      <w:widowControl/>
      <w:adjustRightInd/>
      <w:spacing w:line="240" w:lineRule="auto"/>
      <w:jc w:val="left"/>
      <w:textAlignment w:val="auto"/>
    </w:pPr>
    <w:rPr>
      <w:rFonts w:ascii="Calibri" w:hAnsi="NEU-BZ"/>
      <w:i/>
      <w:iCs/>
      <w:color w:val="000000"/>
      <w:sz w:val="22"/>
      <w:szCs w:val="22"/>
    </w:rPr>
  </w:style>
  <w:style w:type="paragraph" w:customStyle="1" w:styleId="a0">
    <w:name w:val="无间隔"/>
    <w:qFormat/>
    <w:rPr>
      <w:rFonts w:ascii="NEU-BZ-S92" w:eastAsia="方正书宋_GBK" w:hAnsi="NEU-BZ-S92"/>
      <w:color w:val="000000"/>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image" Target="media/image4.jpeg"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image" Target="media/image5.jpeg"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header" Target="header18.xml" /><Relationship Id="rId27" Type="http://schemas.openxmlformats.org/officeDocument/2006/relationships/hyperlink" Target="https://d.book118.com/525014041001011042" TargetMode="Externa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header4.xml.rels><?xml version="1.0" encoding="utf-8" standalone="yes"?><Relationships xmlns="http://schemas.openxmlformats.org/package/2006/relationships"><Relationship Id="rId1" Type="http://schemas.openxmlformats.org/officeDocument/2006/relationships/image" Target="media/image3.jpeg" /></Relationships>
</file>

<file path=word/_rels/header5.xml.rels><?xml version="1.0" encoding="utf-8" standalone="yes"?><Relationships xmlns="http://schemas.openxmlformats.org/package/2006/relationships"><Relationship Id="rId1" Type="http://schemas.openxmlformats.org/officeDocument/2006/relationships/image" Target="media/image3.jpeg" /></Relationships>
</file>

<file path=word/_rels/header6.xml.rels><?xml version="1.0" encoding="utf-8" standalone="yes"?><Relationships xmlns="http://schemas.openxmlformats.org/package/2006/relationships"><Relationship Id="rId1" Type="http://schemas.openxmlformats.org/officeDocument/2006/relationships/image" Target="media/image3.jpeg" /></Relationships>
</file>

<file path=word/_rels/header7.xml.rels><?xml version="1.0" encoding="utf-8" standalone="yes"?><Relationships xmlns="http://schemas.openxmlformats.org/package/2006/relationships"><Relationship Id="rId1" Type="http://schemas.openxmlformats.org/officeDocument/2006/relationships/image" Target="media/image3.jpeg" /></Relationships>
</file>

<file path=word/_rels/header8.xml.rels><?xml version="1.0" encoding="utf-8" standalone="yes"?><Relationships xmlns="http://schemas.openxmlformats.org/package/2006/relationships"><Relationship Id="rId1" Type="http://schemas.openxmlformats.org/officeDocument/2006/relationships/image" Target="media/image3.jpeg" /></Relationships>
</file>

<file path=word/_rels/header9.xml.rels><?xml version="1.0" encoding="utf-8" standalone="yes"?><Relationships xmlns="http://schemas.openxmlformats.org/package/2006/relationships"><Relationship Id="rId1" Type="http://schemas.openxmlformats.org/officeDocument/2006/relationships/image" Target="media/image3.jpeg" /></Relationships>
</file>

<file path=word/_rels/header10.xml.rels><?xml version="1.0" encoding="utf-8" standalone="yes"?><Relationships xmlns="http://schemas.openxmlformats.org/package/2006/relationships"><Relationship Id="rId1" Type="http://schemas.openxmlformats.org/officeDocument/2006/relationships/image" Target="media/image3.jpeg" /></Relationships>
</file>

<file path=word/_rels/header11.xml.rels><?xml version="1.0" encoding="utf-8" standalone="yes"?><Relationships xmlns="http://schemas.openxmlformats.org/package/2006/relationships"><Relationship Id="rId1" Type="http://schemas.openxmlformats.org/officeDocument/2006/relationships/image" Target="media/image3.jpeg" /></Relationships>
</file>

<file path=word/_rels/header12.xml.rels><?xml version="1.0" encoding="utf-8" standalone="yes"?><Relationships xmlns="http://schemas.openxmlformats.org/package/2006/relationships"><Relationship Id="rId1" Type="http://schemas.openxmlformats.org/officeDocument/2006/relationships/image" Target="media/image3.jpeg" /></Relationships>
</file>

<file path=word/_rels/header13.xml.rels><?xml version="1.0" encoding="utf-8" standalone="yes"?><Relationships xmlns="http://schemas.openxmlformats.org/package/2006/relationships"><Relationship Id="rId1" Type="http://schemas.openxmlformats.org/officeDocument/2006/relationships/image" Target="media/image3.jpeg" /></Relationships>
</file>

<file path=word/_rels/header14.xml.rels><?xml version="1.0" encoding="utf-8" standalone="yes"?><Relationships xmlns="http://schemas.openxmlformats.org/package/2006/relationships"><Relationship Id="rId1" Type="http://schemas.openxmlformats.org/officeDocument/2006/relationships/image" Target="media/image3.jpeg" /></Relationships>
</file>

<file path=word/_rels/header15.xml.rels><?xml version="1.0" encoding="utf-8" standalone="yes"?><Relationships xmlns="http://schemas.openxmlformats.org/package/2006/relationships"><Relationship Id="rId1" Type="http://schemas.openxmlformats.org/officeDocument/2006/relationships/image" Target="media/image3.jpeg" /></Relationships>
</file>

<file path=word/_rels/header16.xml.rels><?xml version="1.0" encoding="utf-8" standalone="yes"?><Relationships xmlns="http://schemas.openxmlformats.org/package/2006/relationships"><Relationship Id="rId1" Type="http://schemas.openxmlformats.org/officeDocument/2006/relationships/image" Target="media/image3.jpeg" /></Relationships>
</file>

<file path=word/_rels/header17.xml.rels><?xml version="1.0" encoding="utf-8" standalone="yes"?><Relationships xmlns="http://schemas.openxmlformats.org/package/2006/relationships"><Relationship Id="rId1" Type="http://schemas.openxmlformats.org/officeDocument/2006/relationships/image" Target="media/image3.jpeg" /></Relationships>
</file>

<file path=word/_rels/header18.xml.rels><?xml version="1.0" encoding="utf-8" standalone="yes"?><Relationships xmlns="http://schemas.openxmlformats.org/package/2006/relationships"><Relationship Id="rId1" Type="http://schemas.openxmlformats.org/officeDocument/2006/relationships/image" Target="media/image3.jpeg" /></Relationships>
</file>

<file path=word/_rels/header19.xml.rels><?xml version="1.0" encoding="utf-8" standalone="yes"?><Relationships xmlns="http://schemas.openxmlformats.org/package/2006/relationships"><Relationship Id="rId1" Type="http://schemas.openxmlformats.org/officeDocument/2006/relationships/image" Target="media/image3.jpeg" /></Relationships>
</file>

<file path=word/_rels/header20.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1497</Words>
  <Characters>8533</Characters>
  <Application>Microsoft Office Word</Application>
  <DocSecurity>0</DocSecurity>
  <Lines>71</Lines>
  <Paragraphs>20</Paragraphs>
  <ScaleCrop>false</ScaleCrop>
  <Company>中国教育出版网www.zzstep.com</Company>
  <LinksUpToDate>false</LinksUpToDate>
  <CharactersWithSpaces>10010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中国教育出版网www.zzstep.com</dc:title>
  <dc:subject>中国教育出版网www.zzstep.com</dc:subject>
  <dc:creator>Administrator</dc:creator>
  <cp:keywords>中国教育出版网www.zzstep.com</cp:keywords>
  <dc:description>中国教育出版网www.zzstep.com</dc:description>
  <cp:lastModifiedBy>周国伟</cp:lastModifiedBy>
  <cp:revision>3</cp:revision>
  <dcterms:created xsi:type="dcterms:W3CDTF">2022-05-22T13:03:00Z</dcterms:created>
  <dcterms:modified xsi:type="dcterms:W3CDTF">2023-11-08T01:54:02Z</dcterms:modified>
  <cp:category>中国教育出版网www.zzstep.com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6B69F39AC4A942A09677F95305CC9335_13</vt:lpwstr>
  </property>
  <property fmtid="{D5CDD505-2E9C-101B-9397-08002B2CF9AE}" pid="3" name="KSOProductBuildVer">
    <vt:lpwstr>2052-12.1.0.15712</vt:lpwstr>
  </property>
</Properties>
</file>