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高速压片机资金筹措计划书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76" w:history="1">
        <w:r>
          <w:rPr>
            <w:rFonts w:ascii="仿宋" w:eastAsia="仿宋" w:hAnsi="仿宋" w:cs="仿宋" w:hint="eastAsia"/>
            <w:lang w:eastAsia="zh-CN"/>
          </w:rPr>
          <w:t>概论</w:t>
        </w:r>
        <w:r>
          <w:tab/>
        </w:r>
        <w:r>
          <w:fldChar w:fldCharType="begin"/>
        </w:r>
        <w:r>
          <w:instrText xml:space="preserve"> PAGEREF _Toc17576 \h </w:instrText>
        </w:r>
        <w:r>
          <w:fldChar w:fldCharType="separate"/>
        </w:r>
        <w:r>
          <w:t>3</w:t>
        </w:r>
        <w:r>
          <w:fldChar w:fldCharType="end"/>
        </w:r>
      </w:hyperlink>
    </w:p>
    <w:p>
      <w:pPr>
        <w:pStyle w:val="TOC1"/>
        <w:tabs>
          <w:tab w:val="right" w:leader="dot" w:pos="8306"/>
        </w:tabs>
      </w:pPr>
      <w:hyperlink w:anchor="_Toc29994" w:history="1">
        <w:r>
          <w:rPr>
            <w:rFonts w:ascii="仿宋" w:eastAsia="仿宋" w:hAnsi="仿宋" w:cs="仿宋" w:hint="eastAsia"/>
            <w:lang w:eastAsia="zh-CN"/>
          </w:rPr>
          <w:t>一、项目概要</w:t>
        </w:r>
        <w:r>
          <w:tab/>
        </w:r>
        <w:r>
          <w:fldChar w:fldCharType="begin"/>
        </w:r>
        <w:r>
          <w:instrText xml:space="preserve"> PAGEREF _Toc29994 \h </w:instrText>
        </w:r>
        <w:r>
          <w:fldChar w:fldCharType="separate"/>
        </w:r>
        <w:r>
          <w:t>3</w:t>
        </w:r>
        <w:r>
          <w:fldChar w:fldCharType="end"/>
        </w:r>
      </w:hyperlink>
    </w:p>
    <w:p>
      <w:pPr>
        <w:pStyle w:val="TOC2"/>
        <w:tabs>
          <w:tab w:val="right" w:leader="dot" w:pos="8306"/>
        </w:tabs>
      </w:pPr>
      <w:hyperlink w:anchor="_Toc20147" w:history="1">
        <w:r>
          <w:rPr>
            <w:rFonts w:ascii="仿宋" w:eastAsia="仿宋" w:hAnsi="仿宋" w:cs="仿宋" w:hint="eastAsia"/>
            <w:lang w:eastAsia="zh-CN"/>
          </w:rPr>
          <w:t>(一)、项目名称及建设性质</w:t>
        </w:r>
        <w:r>
          <w:tab/>
        </w:r>
        <w:r>
          <w:fldChar w:fldCharType="begin"/>
        </w:r>
        <w:r>
          <w:instrText xml:space="preserve"> PAGEREF _Toc20147 \h </w:instrText>
        </w:r>
        <w:r>
          <w:fldChar w:fldCharType="separate"/>
        </w:r>
        <w:r>
          <w:t>3</w:t>
        </w:r>
        <w:r>
          <w:fldChar w:fldCharType="end"/>
        </w:r>
      </w:hyperlink>
    </w:p>
    <w:p>
      <w:pPr>
        <w:pStyle w:val="TOC2"/>
        <w:tabs>
          <w:tab w:val="right" w:leader="dot" w:pos="8306"/>
        </w:tabs>
      </w:pPr>
      <w:hyperlink w:anchor="_Toc18645" w:history="1">
        <w:r>
          <w:rPr>
            <w:rFonts w:ascii="仿宋" w:eastAsia="仿宋" w:hAnsi="仿宋" w:cs="仿宋" w:hint="eastAsia"/>
            <w:lang w:eastAsia="zh-CN"/>
          </w:rPr>
          <w:t>(二)、项目主办方</w:t>
        </w:r>
        <w:r>
          <w:tab/>
        </w:r>
        <w:r>
          <w:fldChar w:fldCharType="begin"/>
        </w:r>
        <w:r>
          <w:instrText xml:space="preserve"> PAGEREF _Toc18645 \h </w:instrText>
        </w:r>
        <w:r>
          <w:fldChar w:fldCharType="separate"/>
        </w:r>
        <w:r>
          <w:t>3</w:t>
        </w:r>
        <w:r>
          <w:fldChar w:fldCharType="end"/>
        </w:r>
      </w:hyperlink>
    </w:p>
    <w:p>
      <w:pPr>
        <w:pStyle w:val="TOC2"/>
        <w:tabs>
          <w:tab w:val="right" w:leader="dot" w:pos="8306"/>
        </w:tabs>
      </w:pPr>
      <w:hyperlink w:anchor="_Toc11884" w:history="1">
        <w:r>
          <w:rPr>
            <w:rFonts w:ascii="仿宋" w:eastAsia="仿宋" w:hAnsi="仿宋" w:cs="仿宋" w:hint="eastAsia"/>
            <w:lang w:eastAsia="zh-CN"/>
          </w:rPr>
          <w:t>(三)、高速压片机项目定位及建设原因</w:t>
        </w:r>
        <w:r>
          <w:tab/>
        </w:r>
        <w:r>
          <w:fldChar w:fldCharType="begin"/>
        </w:r>
        <w:r>
          <w:instrText xml:space="preserve"> PAGEREF _Toc11884 \h </w:instrText>
        </w:r>
        <w:r>
          <w:fldChar w:fldCharType="separate"/>
        </w:r>
        <w:r>
          <w:t>4</w:t>
        </w:r>
        <w:r>
          <w:fldChar w:fldCharType="end"/>
        </w:r>
      </w:hyperlink>
    </w:p>
    <w:p>
      <w:pPr>
        <w:pStyle w:val="TOC2"/>
        <w:tabs>
          <w:tab w:val="right" w:leader="dot" w:pos="8306"/>
        </w:tabs>
      </w:pPr>
      <w:hyperlink w:anchor="_Toc2340" w:history="1">
        <w:r>
          <w:rPr>
            <w:rFonts w:ascii="仿宋" w:eastAsia="仿宋" w:hAnsi="仿宋" w:cs="仿宋" w:hint="eastAsia"/>
            <w:lang w:eastAsia="zh-CN"/>
          </w:rPr>
          <w:t>(四)、高速压片机项目选址及背景</w:t>
        </w:r>
        <w:r>
          <w:tab/>
        </w:r>
        <w:r>
          <w:fldChar w:fldCharType="begin"/>
        </w:r>
        <w:r>
          <w:instrText xml:space="preserve"> PAGEREF _Toc2340 \h </w:instrText>
        </w:r>
        <w:r>
          <w:fldChar w:fldCharType="separate"/>
        </w:r>
        <w:r>
          <w:t>5</w:t>
        </w:r>
        <w:r>
          <w:fldChar w:fldCharType="end"/>
        </w:r>
      </w:hyperlink>
    </w:p>
    <w:p>
      <w:pPr>
        <w:pStyle w:val="TOC2"/>
        <w:tabs>
          <w:tab w:val="right" w:leader="dot" w:pos="8306"/>
        </w:tabs>
      </w:pPr>
      <w:hyperlink w:anchor="_Toc48" w:history="1">
        <w:r>
          <w:rPr>
            <w:rFonts w:ascii="仿宋" w:eastAsia="仿宋" w:hAnsi="仿宋" w:cs="仿宋" w:hint="eastAsia"/>
            <w:lang w:eastAsia="zh-CN"/>
          </w:rPr>
          <w:t>(五)、高速压片机项目生产规模概述</w:t>
        </w:r>
        <w:r>
          <w:tab/>
        </w:r>
        <w:r>
          <w:fldChar w:fldCharType="begin"/>
        </w:r>
        <w:r>
          <w:instrText xml:space="preserve"> PAGEREF _Toc48 \h </w:instrText>
        </w:r>
        <w:r>
          <w:fldChar w:fldCharType="separate"/>
        </w:r>
        <w:r>
          <w:t>5</w:t>
        </w:r>
        <w:r>
          <w:fldChar w:fldCharType="end"/>
        </w:r>
      </w:hyperlink>
    </w:p>
    <w:p>
      <w:pPr>
        <w:pStyle w:val="TOC2"/>
        <w:tabs>
          <w:tab w:val="right" w:leader="dot" w:pos="8306"/>
        </w:tabs>
      </w:pPr>
      <w:hyperlink w:anchor="_Toc18528" w:history="1">
        <w:r>
          <w:rPr>
            <w:rFonts w:ascii="仿宋" w:eastAsia="仿宋" w:hAnsi="仿宋" w:cs="仿宋" w:hint="eastAsia"/>
            <w:lang w:eastAsia="zh-CN"/>
          </w:rPr>
          <w:t>(六)、建筑规模与设计要点</w:t>
        </w:r>
        <w:r>
          <w:tab/>
        </w:r>
        <w:r>
          <w:fldChar w:fldCharType="begin"/>
        </w:r>
        <w:r>
          <w:instrText xml:space="preserve"> PAGEREF _Toc18528 \h </w:instrText>
        </w:r>
        <w:r>
          <w:fldChar w:fldCharType="separate"/>
        </w:r>
        <w:r>
          <w:t>6</w:t>
        </w:r>
        <w:r>
          <w:fldChar w:fldCharType="end"/>
        </w:r>
      </w:hyperlink>
    </w:p>
    <w:p>
      <w:pPr>
        <w:pStyle w:val="TOC2"/>
        <w:tabs>
          <w:tab w:val="right" w:leader="dot" w:pos="8306"/>
        </w:tabs>
      </w:pPr>
      <w:hyperlink w:anchor="_Toc24326" w:history="1">
        <w:r>
          <w:rPr>
            <w:rFonts w:ascii="仿宋" w:eastAsia="仿宋" w:hAnsi="仿宋" w:cs="仿宋" w:hint="eastAsia"/>
            <w:lang w:eastAsia="zh-CN"/>
          </w:rPr>
          <w:t>(七)、环境影响考察</w:t>
        </w:r>
        <w:r>
          <w:tab/>
        </w:r>
        <w:r>
          <w:fldChar w:fldCharType="begin"/>
        </w:r>
        <w:r>
          <w:instrText xml:space="preserve"> PAGEREF _Toc24326 \h </w:instrText>
        </w:r>
        <w:r>
          <w:fldChar w:fldCharType="separate"/>
        </w:r>
        <w:r>
          <w:t>6</w:t>
        </w:r>
        <w:r>
          <w:fldChar w:fldCharType="end"/>
        </w:r>
      </w:hyperlink>
    </w:p>
    <w:p>
      <w:pPr>
        <w:pStyle w:val="TOC2"/>
        <w:tabs>
          <w:tab w:val="right" w:leader="dot" w:pos="8306"/>
        </w:tabs>
      </w:pPr>
      <w:hyperlink w:anchor="_Toc10215" w:history="1">
        <w:r>
          <w:rPr>
            <w:rFonts w:ascii="仿宋" w:eastAsia="仿宋" w:hAnsi="仿宋" w:cs="仿宋" w:hint="eastAsia"/>
            <w:lang w:eastAsia="zh-CN"/>
          </w:rPr>
          <w:t>(八)、项目总投资与资金结构</w:t>
        </w:r>
        <w:r>
          <w:tab/>
        </w:r>
        <w:r>
          <w:fldChar w:fldCharType="begin"/>
        </w:r>
        <w:r>
          <w:instrText xml:space="preserve"> PAGEREF _Toc10215 \h </w:instrText>
        </w:r>
        <w:r>
          <w:fldChar w:fldCharType="separate"/>
        </w:r>
        <w:r>
          <w:t>7</w:t>
        </w:r>
        <w:r>
          <w:fldChar w:fldCharType="end"/>
        </w:r>
      </w:hyperlink>
    </w:p>
    <w:p>
      <w:pPr>
        <w:pStyle w:val="TOC2"/>
        <w:tabs>
          <w:tab w:val="right" w:leader="dot" w:pos="8306"/>
        </w:tabs>
      </w:pPr>
      <w:hyperlink w:anchor="_Toc22391" w:history="1">
        <w:r>
          <w:rPr>
            <w:rFonts w:ascii="仿宋" w:eastAsia="仿宋" w:hAnsi="仿宋" w:cs="仿宋" w:hint="eastAsia"/>
            <w:lang w:eastAsia="zh-CN"/>
          </w:rPr>
          <w:t>(九)、资金筹措方案概述</w:t>
        </w:r>
        <w:r>
          <w:tab/>
        </w:r>
        <w:r>
          <w:fldChar w:fldCharType="begin"/>
        </w:r>
        <w:r>
          <w:instrText xml:space="preserve"> PAGEREF _Toc22391 \h </w:instrText>
        </w:r>
        <w:r>
          <w:fldChar w:fldCharType="separate"/>
        </w:r>
        <w:r>
          <w:t>8</w:t>
        </w:r>
        <w:r>
          <w:fldChar w:fldCharType="end"/>
        </w:r>
      </w:hyperlink>
    </w:p>
    <w:p>
      <w:pPr>
        <w:pStyle w:val="TOC2"/>
        <w:tabs>
          <w:tab w:val="right" w:leader="dot" w:pos="8306"/>
        </w:tabs>
      </w:pPr>
      <w:hyperlink w:anchor="_Toc22560" w:history="1">
        <w:r>
          <w:rPr>
            <w:rFonts w:ascii="仿宋" w:eastAsia="仿宋" w:hAnsi="仿宋" w:cs="仿宋" w:hint="eastAsia"/>
            <w:lang w:eastAsia="zh-CN"/>
          </w:rPr>
          <w:t>(十)、高速压片机项目经济效益预期规划</w:t>
        </w:r>
        <w:r>
          <w:tab/>
        </w:r>
        <w:r>
          <w:fldChar w:fldCharType="begin"/>
        </w:r>
        <w:r>
          <w:instrText xml:space="preserve"> PAGEREF _Toc22560 \h </w:instrText>
        </w:r>
        <w:r>
          <w:fldChar w:fldCharType="separate"/>
        </w:r>
        <w:r>
          <w:t>8</w:t>
        </w:r>
        <w:r>
          <w:fldChar w:fldCharType="end"/>
        </w:r>
      </w:hyperlink>
    </w:p>
    <w:p>
      <w:pPr>
        <w:pStyle w:val="TOC2"/>
        <w:tabs>
          <w:tab w:val="right" w:leader="dot" w:pos="8306"/>
        </w:tabs>
      </w:pPr>
      <w:hyperlink w:anchor="_Toc24140" w:history="1">
        <w:r>
          <w:rPr>
            <w:rFonts w:ascii="仿宋" w:eastAsia="仿宋" w:hAnsi="仿宋" w:cs="仿宋" w:hint="eastAsia"/>
            <w:lang w:eastAsia="zh-CN"/>
          </w:rPr>
          <w:t>(十一)、高速压片机项目建设进度计划</w:t>
        </w:r>
        <w:r>
          <w:tab/>
        </w:r>
        <w:r>
          <w:fldChar w:fldCharType="begin"/>
        </w:r>
        <w:r>
          <w:instrText xml:space="preserve"> PAGEREF _Toc24140 \h </w:instrText>
        </w:r>
        <w:r>
          <w:fldChar w:fldCharType="separate"/>
        </w:r>
        <w:r>
          <w:t>9</w:t>
        </w:r>
        <w:r>
          <w:fldChar w:fldCharType="end"/>
        </w:r>
      </w:hyperlink>
    </w:p>
    <w:p>
      <w:pPr>
        <w:pStyle w:val="TOC1"/>
        <w:tabs>
          <w:tab w:val="right" w:leader="dot" w:pos="8306"/>
        </w:tabs>
      </w:pPr>
      <w:hyperlink w:anchor="_Toc20669" w:history="1">
        <w:r>
          <w:rPr>
            <w:rFonts w:ascii="仿宋" w:eastAsia="仿宋" w:hAnsi="仿宋" w:cs="仿宋" w:hint="eastAsia"/>
            <w:lang w:eastAsia="zh-CN"/>
          </w:rPr>
          <w:t>二、项目后期运营与拓展</w:t>
        </w:r>
        <w:r>
          <w:tab/>
        </w:r>
        <w:r>
          <w:fldChar w:fldCharType="begin"/>
        </w:r>
        <w:r>
          <w:instrText xml:space="preserve"> PAGEREF _Toc20669 \h </w:instrText>
        </w:r>
        <w:r>
          <w:fldChar w:fldCharType="separate"/>
        </w:r>
        <w:r>
          <w:t>9</w:t>
        </w:r>
        <w:r>
          <w:fldChar w:fldCharType="end"/>
        </w:r>
      </w:hyperlink>
    </w:p>
    <w:p>
      <w:pPr>
        <w:pStyle w:val="TOC2"/>
        <w:tabs>
          <w:tab w:val="right" w:leader="dot" w:pos="8306"/>
        </w:tabs>
      </w:pPr>
      <w:hyperlink w:anchor="_Toc21049" w:history="1">
        <w:r>
          <w:rPr>
            <w:rFonts w:ascii="仿宋" w:eastAsia="仿宋" w:hAnsi="仿宋" w:cs="仿宋" w:hint="eastAsia"/>
            <w:lang w:eastAsia="zh-CN"/>
          </w:rPr>
          <w:t>(一)、后期运营计划</w:t>
        </w:r>
        <w:r>
          <w:tab/>
        </w:r>
        <w:r>
          <w:fldChar w:fldCharType="begin"/>
        </w:r>
        <w:r>
          <w:instrText xml:space="preserve"> PAGEREF _Toc21049 \h </w:instrText>
        </w:r>
        <w:r>
          <w:fldChar w:fldCharType="separate"/>
        </w:r>
        <w:r>
          <w:t>9</w:t>
        </w:r>
        <w:r>
          <w:fldChar w:fldCharType="end"/>
        </w:r>
      </w:hyperlink>
    </w:p>
    <w:p>
      <w:pPr>
        <w:pStyle w:val="TOC2"/>
        <w:tabs>
          <w:tab w:val="right" w:leader="dot" w:pos="8306"/>
        </w:tabs>
      </w:pPr>
      <w:hyperlink w:anchor="_Toc19532" w:history="1">
        <w:r>
          <w:rPr>
            <w:rFonts w:ascii="仿宋" w:eastAsia="仿宋" w:hAnsi="仿宋" w:cs="仿宋" w:hint="eastAsia"/>
            <w:lang w:eastAsia="zh-CN"/>
          </w:rPr>
          <w:t>(二)、市场拓展与多元化发展</w:t>
        </w:r>
        <w:r>
          <w:tab/>
        </w:r>
        <w:r>
          <w:fldChar w:fldCharType="begin"/>
        </w:r>
        <w:r>
          <w:instrText xml:space="preserve"> PAGEREF _Toc19532 \h </w:instrText>
        </w:r>
        <w:r>
          <w:fldChar w:fldCharType="separate"/>
        </w:r>
        <w:r>
          <w:t>10</w:t>
        </w:r>
        <w:r>
          <w:fldChar w:fldCharType="end"/>
        </w:r>
      </w:hyperlink>
    </w:p>
    <w:p>
      <w:pPr>
        <w:pStyle w:val="TOC2"/>
        <w:tabs>
          <w:tab w:val="right" w:leader="dot" w:pos="8306"/>
        </w:tabs>
      </w:pPr>
      <w:hyperlink w:anchor="_Toc1963" w:history="1">
        <w:r>
          <w:rPr>
            <w:rFonts w:ascii="仿宋" w:eastAsia="仿宋" w:hAnsi="仿宋" w:cs="仿宋" w:hint="eastAsia"/>
            <w:lang w:eastAsia="zh-CN"/>
          </w:rPr>
          <w:t>(三)、技术创新与升级计划</w:t>
        </w:r>
        <w:r>
          <w:tab/>
        </w:r>
        <w:r>
          <w:fldChar w:fldCharType="begin"/>
        </w:r>
        <w:r>
          <w:instrText xml:space="preserve"> PAGEREF _Toc1963 \h </w:instrText>
        </w:r>
        <w:r>
          <w:fldChar w:fldCharType="separate"/>
        </w:r>
        <w:r>
          <w:t>11</w:t>
        </w:r>
        <w:r>
          <w:fldChar w:fldCharType="end"/>
        </w:r>
      </w:hyperlink>
    </w:p>
    <w:p>
      <w:pPr>
        <w:pStyle w:val="TOC1"/>
        <w:tabs>
          <w:tab w:val="right" w:leader="dot" w:pos="8306"/>
        </w:tabs>
      </w:pPr>
      <w:hyperlink w:anchor="_Toc10547" w:history="1">
        <w:r>
          <w:rPr>
            <w:rFonts w:ascii="仿宋" w:eastAsia="仿宋" w:hAnsi="仿宋" w:cs="仿宋" w:hint="eastAsia"/>
            <w:lang w:eastAsia="zh-CN"/>
          </w:rPr>
          <w:t>三、运营管理</w:t>
        </w:r>
        <w:r>
          <w:tab/>
        </w:r>
        <w:r>
          <w:fldChar w:fldCharType="begin"/>
        </w:r>
        <w:r>
          <w:instrText xml:space="preserve"> PAGEREF _Toc10547 \h </w:instrText>
        </w:r>
        <w:r>
          <w:fldChar w:fldCharType="separate"/>
        </w:r>
        <w:r>
          <w:t>13</w:t>
        </w:r>
        <w:r>
          <w:fldChar w:fldCharType="end"/>
        </w:r>
      </w:hyperlink>
    </w:p>
    <w:p>
      <w:pPr>
        <w:pStyle w:val="TOC2"/>
        <w:tabs>
          <w:tab w:val="right" w:leader="dot" w:pos="8306"/>
        </w:tabs>
      </w:pPr>
      <w:hyperlink w:anchor="_Toc6241" w:history="1">
        <w:r>
          <w:rPr>
            <w:rFonts w:ascii="仿宋" w:eastAsia="仿宋" w:hAnsi="仿宋" w:cs="仿宋" w:hint="eastAsia"/>
            <w:lang w:eastAsia="zh-CN"/>
          </w:rPr>
          <w:t>(一)、公司经营宗旨</w:t>
        </w:r>
        <w:r>
          <w:tab/>
        </w:r>
        <w:r>
          <w:fldChar w:fldCharType="begin"/>
        </w:r>
        <w:r>
          <w:instrText xml:space="preserve"> PAGEREF _Toc6241 \h </w:instrText>
        </w:r>
        <w:r>
          <w:fldChar w:fldCharType="separate"/>
        </w:r>
        <w:r>
          <w:t>13</w:t>
        </w:r>
        <w:r>
          <w:fldChar w:fldCharType="end"/>
        </w:r>
      </w:hyperlink>
    </w:p>
    <w:p>
      <w:pPr>
        <w:pStyle w:val="TOC2"/>
        <w:tabs>
          <w:tab w:val="right" w:leader="dot" w:pos="8306"/>
        </w:tabs>
      </w:pPr>
      <w:hyperlink w:anchor="_Toc9081" w:history="1">
        <w:r>
          <w:rPr>
            <w:rFonts w:ascii="仿宋" w:eastAsia="仿宋" w:hAnsi="仿宋" w:cs="仿宋" w:hint="eastAsia"/>
            <w:lang w:eastAsia="zh-CN"/>
          </w:rPr>
          <w:t>(二)、公司目标与主职责</w:t>
        </w:r>
        <w:r>
          <w:tab/>
        </w:r>
        <w:r>
          <w:fldChar w:fldCharType="begin"/>
        </w:r>
        <w:r>
          <w:instrText xml:space="preserve"> PAGEREF _Toc9081 \h </w:instrText>
        </w:r>
        <w:r>
          <w:fldChar w:fldCharType="separate"/>
        </w:r>
        <w:r>
          <w:t>13</w:t>
        </w:r>
        <w:r>
          <w:fldChar w:fldCharType="end"/>
        </w:r>
      </w:hyperlink>
    </w:p>
    <w:p>
      <w:pPr>
        <w:pStyle w:val="TOC2"/>
        <w:tabs>
          <w:tab w:val="right" w:leader="dot" w:pos="8306"/>
        </w:tabs>
      </w:pPr>
      <w:hyperlink w:anchor="_Toc15479" w:history="1">
        <w:r>
          <w:rPr>
            <w:rFonts w:ascii="仿宋" w:eastAsia="仿宋" w:hAnsi="仿宋" w:cs="仿宋" w:hint="eastAsia"/>
            <w:lang w:eastAsia="zh-CN"/>
          </w:rPr>
          <w:t>(三)、各部门职责及权限</w:t>
        </w:r>
        <w:r>
          <w:tab/>
        </w:r>
        <w:r>
          <w:fldChar w:fldCharType="begin"/>
        </w:r>
        <w:r>
          <w:instrText xml:space="preserve"> PAGEREF _Toc15479 \h </w:instrText>
        </w:r>
        <w:r>
          <w:fldChar w:fldCharType="separate"/>
        </w:r>
        <w:r>
          <w:t>14</w:t>
        </w:r>
        <w:r>
          <w:fldChar w:fldCharType="end"/>
        </w:r>
      </w:hyperlink>
    </w:p>
    <w:p>
      <w:pPr>
        <w:pStyle w:val="TOC2"/>
        <w:tabs>
          <w:tab w:val="right" w:leader="dot" w:pos="8306"/>
        </w:tabs>
      </w:pPr>
      <w:hyperlink w:anchor="_Toc13852" w:history="1">
        <w:r>
          <w:rPr>
            <w:rFonts w:ascii="仿宋" w:eastAsia="仿宋" w:hAnsi="仿宋" w:cs="仿宋" w:hint="eastAsia"/>
            <w:lang w:eastAsia="zh-CN"/>
          </w:rPr>
          <w:t>(四)、财务会计制度</w:t>
        </w:r>
        <w:r>
          <w:tab/>
        </w:r>
        <w:r>
          <w:fldChar w:fldCharType="begin"/>
        </w:r>
        <w:r>
          <w:instrText xml:space="preserve"> PAGEREF _Toc13852 \h </w:instrText>
        </w:r>
        <w:r>
          <w:fldChar w:fldCharType="separate"/>
        </w:r>
        <w:r>
          <w:t>18</w:t>
        </w:r>
        <w:r>
          <w:fldChar w:fldCharType="end"/>
        </w:r>
      </w:hyperlink>
    </w:p>
    <w:p>
      <w:pPr>
        <w:pStyle w:val="TOC1"/>
        <w:tabs>
          <w:tab w:val="right" w:leader="dot" w:pos="8306"/>
        </w:tabs>
      </w:pPr>
      <w:hyperlink w:anchor="_Toc24834" w:history="1">
        <w:r>
          <w:rPr>
            <w:rFonts w:ascii="仿宋" w:eastAsia="仿宋" w:hAnsi="仿宋" w:cs="仿宋" w:hint="eastAsia"/>
            <w:lang w:eastAsia="zh-CN"/>
          </w:rPr>
          <w:t>四、SWOT分析</w:t>
        </w:r>
        <w:r>
          <w:tab/>
        </w:r>
        <w:r>
          <w:fldChar w:fldCharType="begin"/>
        </w:r>
        <w:r>
          <w:instrText xml:space="preserve"> PAGEREF _Toc24834 \h </w:instrText>
        </w:r>
        <w:r>
          <w:fldChar w:fldCharType="separate"/>
        </w:r>
        <w:r>
          <w:t>20</w:t>
        </w:r>
        <w:r>
          <w:fldChar w:fldCharType="end"/>
        </w:r>
      </w:hyperlink>
    </w:p>
    <w:p>
      <w:pPr>
        <w:pStyle w:val="TOC2"/>
        <w:tabs>
          <w:tab w:val="right" w:leader="dot" w:pos="8306"/>
        </w:tabs>
      </w:pPr>
      <w:hyperlink w:anchor="_Toc10172" w:history="1">
        <w:r>
          <w:rPr>
            <w:rFonts w:ascii="仿宋" w:eastAsia="仿宋" w:hAnsi="仿宋" w:cs="仿宋" w:hint="eastAsia"/>
            <w:lang w:eastAsia="zh-CN"/>
          </w:rPr>
          <w:t>(一)、优势分析(S)</w:t>
        </w:r>
        <w:r>
          <w:tab/>
        </w:r>
        <w:r>
          <w:fldChar w:fldCharType="begin"/>
        </w:r>
        <w:r>
          <w:instrText xml:space="preserve"> PAGEREF _Toc10172 \h </w:instrText>
        </w:r>
        <w:r>
          <w:fldChar w:fldCharType="separate"/>
        </w:r>
        <w:r>
          <w:t>20</w:t>
        </w:r>
        <w:r>
          <w:fldChar w:fldCharType="end"/>
        </w:r>
      </w:hyperlink>
    </w:p>
    <w:p>
      <w:pPr>
        <w:pStyle w:val="TOC2"/>
        <w:tabs>
          <w:tab w:val="right" w:leader="dot" w:pos="8306"/>
        </w:tabs>
      </w:pPr>
      <w:hyperlink w:anchor="_Toc4222" w:history="1">
        <w:r>
          <w:rPr>
            <w:rFonts w:ascii="仿宋" w:eastAsia="仿宋" w:hAnsi="仿宋" w:cs="仿宋" w:hint="eastAsia"/>
            <w:lang w:eastAsia="zh-CN"/>
          </w:rPr>
          <w:t>(二)、劣势分析(W)</w:t>
        </w:r>
        <w:r>
          <w:tab/>
        </w:r>
        <w:r>
          <w:fldChar w:fldCharType="begin"/>
        </w:r>
        <w:r>
          <w:instrText xml:space="preserve"> PAGEREF _Toc4222 \h </w:instrText>
        </w:r>
        <w:r>
          <w:fldChar w:fldCharType="separate"/>
        </w:r>
        <w:r>
          <w:t>21</w:t>
        </w:r>
        <w:r>
          <w:fldChar w:fldCharType="end"/>
        </w:r>
      </w:hyperlink>
    </w:p>
    <w:p>
      <w:pPr>
        <w:pStyle w:val="TOC2"/>
        <w:tabs>
          <w:tab w:val="right" w:leader="dot" w:pos="8306"/>
        </w:tabs>
      </w:pPr>
      <w:hyperlink w:anchor="_Toc9689" w:history="1">
        <w:r>
          <w:rPr>
            <w:rFonts w:ascii="仿宋" w:eastAsia="仿宋" w:hAnsi="仿宋" w:cs="仿宋" w:hint="eastAsia"/>
            <w:lang w:eastAsia="zh-CN"/>
          </w:rPr>
          <w:t>(三)、机会分析(O)</w:t>
        </w:r>
        <w:r>
          <w:tab/>
        </w:r>
        <w:r>
          <w:fldChar w:fldCharType="begin"/>
        </w:r>
        <w:r>
          <w:instrText xml:space="preserve"> PAGEREF _Toc9689 \h </w:instrText>
        </w:r>
        <w:r>
          <w:fldChar w:fldCharType="separate"/>
        </w:r>
        <w:r>
          <w:t>23</w:t>
        </w:r>
        <w:r>
          <w:fldChar w:fldCharType="end"/>
        </w:r>
      </w:hyperlink>
    </w:p>
    <w:p>
      <w:pPr>
        <w:pStyle w:val="TOC2"/>
        <w:tabs>
          <w:tab w:val="right" w:leader="dot" w:pos="8306"/>
        </w:tabs>
      </w:pPr>
      <w:hyperlink w:anchor="_Toc9102" w:history="1">
        <w:r>
          <w:rPr>
            <w:rFonts w:ascii="仿宋" w:eastAsia="仿宋" w:hAnsi="仿宋" w:cs="仿宋" w:hint="eastAsia"/>
            <w:lang w:eastAsia="zh-CN"/>
          </w:rPr>
          <w:t>(四)、威胁分析(T)</w:t>
        </w:r>
        <w:r>
          <w:tab/>
        </w:r>
        <w:r>
          <w:fldChar w:fldCharType="begin"/>
        </w:r>
        <w:r>
          <w:instrText xml:space="preserve"> PAGEREF _Toc9102 \h </w:instrText>
        </w:r>
        <w:r>
          <w:fldChar w:fldCharType="separate"/>
        </w:r>
        <w:r>
          <w:t>25</w:t>
        </w:r>
        <w:r>
          <w:fldChar w:fldCharType="end"/>
        </w:r>
      </w:hyperlink>
    </w:p>
    <w:p>
      <w:pPr>
        <w:pStyle w:val="TOC1"/>
        <w:tabs>
          <w:tab w:val="right" w:leader="dot" w:pos="8306"/>
        </w:tabs>
      </w:pPr>
      <w:hyperlink w:anchor="_Toc11022" w:history="1">
        <w:r>
          <w:rPr>
            <w:rFonts w:ascii="仿宋" w:eastAsia="仿宋" w:hAnsi="仿宋" w:cs="仿宋" w:hint="eastAsia"/>
            <w:lang w:eastAsia="zh-CN"/>
          </w:rPr>
          <w:t>五、高速压片机行业发展分析</w:t>
        </w:r>
        <w:r>
          <w:tab/>
        </w:r>
        <w:r>
          <w:fldChar w:fldCharType="begin"/>
        </w:r>
        <w:r>
          <w:instrText xml:space="preserve"> PAGEREF _Toc11022 \h </w:instrText>
        </w:r>
        <w:r>
          <w:fldChar w:fldCharType="separate"/>
        </w:r>
        <w:r>
          <w:t>28</w:t>
        </w:r>
        <w:r>
          <w:fldChar w:fldCharType="end"/>
        </w:r>
      </w:hyperlink>
    </w:p>
    <w:p>
      <w:pPr>
        <w:pStyle w:val="TOC2"/>
        <w:tabs>
          <w:tab w:val="right" w:leader="dot" w:pos="8306"/>
        </w:tabs>
      </w:pPr>
      <w:hyperlink w:anchor="_Toc9443" w:history="1">
        <w:r>
          <w:rPr>
            <w:rFonts w:ascii="仿宋" w:eastAsia="仿宋" w:hAnsi="仿宋" w:cs="仿宋" w:hint="eastAsia"/>
            <w:lang w:eastAsia="zh-CN"/>
          </w:rPr>
          <w:t>(一)、高速压片机行业发展总体概况</w:t>
        </w:r>
        <w:r>
          <w:tab/>
        </w:r>
        <w:r>
          <w:fldChar w:fldCharType="begin"/>
        </w:r>
        <w:r>
          <w:instrText xml:space="preserve"> PAGEREF _Toc9443 \h </w:instrText>
        </w:r>
        <w:r>
          <w:fldChar w:fldCharType="separate"/>
        </w:r>
        <w:r>
          <w:t>28</w:t>
        </w:r>
        <w:r>
          <w:fldChar w:fldCharType="end"/>
        </w:r>
      </w:hyperlink>
    </w:p>
    <w:p>
      <w:pPr>
        <w:pStyle w:val="TOC2"/>
        <w:tabs>
          <w:tab w:val="right" w:leader="dot" w:pos="8306"/>
        </w:tabs>
      </w:pPr>
      <w:hyperlink w:anchor="_Toc4056" w:history="1">
        <w:r>
          <w:rPr>
            <w:rFonts w:ascii="仿宋" w:eastAsia="仿宋" w:hAnsi="仿宋" w:cs="仿宋" w:hint="eastAsia"/>
            <w:lang w:eastAsia="zh-CN"/>
          </w:rPr>
          <w:t>(二)、高速压片机行业发展背景</w:t>
        </w:r>
        <w:r>
          <w:tab/>
        </w:r>
        <w:r>
          <w:fldChar w:fldCharType="begin"/>
        </w:r>
        <w:r>
          <w:instrText xml:space="preserve"> PAGEREF _Toc4056 \h </w:instrText>
        </w:r>
        <w:r>
          <w:fldChar w:fldCharType="separate"/>
        </w:r>
        <w:r>
          <w:t>28</w:t>
        </w:r>
        <w:r>
          <w:fldChar w:fldCharType="end"/>
        </w:r>
      </w:hyperlink>
    </w:p>
    <w:p>
      <w:pPr>
        <w:pStyle w:val="TOC2"/>
        <w:tabs>
          <w:tab w:val="right" w:leader="dot" w:pos="8306"/>
        </w:tabs>
      </w:pPr>
      <w:hyperlink w:anchor="_Toc26954" w:history="1">
        <w:r>
          <w:rPr>
            <w:rFonts w:ascii="仿宋" w:eastAsia="仿宋" w:hAnsi="仿宋" w:cs="仿宋" w:hint="eastAsia"/>
            <w:lang w:eastAsia="zh-CN"/>
          </w:rPr>
          <w:t>(三)、高速压片机行业发展前景</w:t>
        </w:r>
        <w:r>
          <w:tab/>
        </w:r>
        <w:r>
          <w:fldChar w:fldCharType="begin"/>
        </w:r>
        <w:r>
          <w:instrText xml:space="preserve"> PAGEREF _Toc26954 \h </w:instrText>
        </w:r>
        <w:r>
          <w:fldChar w:fldCharType="separate"/>
        </w:r>
        <w:r>
          <w:t>28</w:t>
        </w:r>
        <w:r>
          <w:fldChar w:fldCharType="end"/>
        </w:r>
      </w:hyperlink>
    </w:p>
    <w:p>
      <w:pPr>
        <w:pStyle w:val="TOC1"/>
        <w:tabs>
          <w:tab w:val="right" w:leader="dot" w:pos="8306"/>
        </w:tabs>
      </w:pPr>
      <w:hyperlink w:anchor="_Toc25332" w:history="1">
        <w:r>
          <w:rPr>
            <w:rFonts w:ascii="仿宋" w:eastAsia="仿宋" w:hAnsi="仿宋" w:cs="仿宋" w:hint="eastAsia"/>
            <w:lang w:eastAsia="zh-CN"/>
          </w:rPr>
          <w:t>六、法规合规与审计</w:t>
        </w:r>
        <w:r>
          <w:tab/>
        </w:r>
        <w:r>
          <w:fldChar w:fldCharType="begin"/>
        </w:r>
        <w:r>
          <w:instrText xml:space="preserve"> PAGEREF _Toc25332 \h </w:instrText>
        </w:r>
        <w:r>
          <w:fldChar w:fldCharType="separate"/>
        </w:r>
        <w:r>
          <w:t>29</w:t>
        </w:r>
        <w:r>
          <w:fldChar w:fldCharType="end"/>
        </w:r>
      </w:hyperlink>
    </w:p>
    <w:p>
      <w:pPr>
        <w:pStyle w:val="TOC2"/>
        <w:tabs>
          <w:tab w:val="right" w:leader="dot" w:pos="8306"/>
        </w:tabs>
      </w:pPr>
      <w:hyperlink w:anchor="_Toc9514" w:history="1">
        <w:r>
          <w:rPr>
            <w:rFonts w:ascii="仿宋" w:eastAsia="仿宋" w:hAnsi="仿宋" w:cs="仿宋" w:hint="eastAsia"/>
            <w:lang w:eastAsia="zh-CN"/>
          </w:rPr>
          <w:t>(一)、法规遵从与合规性</w:t>
        </w:r>
        <w:r>
          <w:tab/>
        </w:r>
        <w:r>
          <w:fldChar w:fldCharType="begin"/>
        </w:r>
        <w:r>
          <w:instrText xml:space="preserve"> PAGEREF _Toc9514 \h </w:instrText>
        </w:r>
        <w:r>
          <w:fldChar w:fldCharType="separate"/>
        </w:r>
        <w:r>
          <w:t>29</w:t>
        </w:r>
        <w:r>
          <w:fldChar w:fldCharType="end"/>
        </w:r>
      </w:hyperlink>
    </w:p>
    <w:p>
      <w:pPr>
        <w:pStyle w:val="TOC2"/>
        <w:tabs>
          <w:tab w:val="right" w:leader="dot" w:pos="8306"/>
        </w:tabs>
      </w:pPr>
      <w:hyperlink w:anchor="_Toc19803" w:history="1">
        <w:r>
          <w:rPr>
            <w:rFonts w:ascii="仿宋" w:eastAsia="仿宋" w:hAnsi="仿宋" w:cs="仿宋" w:hint="eastAsia"/>
            <w:lang w:eastAsia="zh-CN"/>
          </w:rPr>
          <w:t>(二)、内部审计计划</w:t>
        </w:r>
        <w:r>
          <w:tab/>
        </w:r>
        <w:r>
          <w:fldChar w:fldCharType="begin"/>
        </w:r>
        <w:r>
          <w:instrText xml:space="preserve"> PAGEREF _Toc19803 \h </w:instrText>
        </w:r>
        <w:r>
          <w:fldChar w:fldCharType="separate"/>
        </w:r>
        <w:r>
          <w:t>29</w:t>
        </w:r>
        <w:r>
          <w:fldChar w:fldCharType="end"/>
        </w:r>
      </w:hyperlink>
    </w:p>
    <w:p>
      <w:pPr>
        <w:pStyle w:val="TOC2"/>
        <w:tabs>
          <w:tab w:val="right" w:leader="dot" w:pos="8306"/>
        </w:tabs>
      </w:pPr>
      <w:hyperlink w:anchor="_Toc21246" w:history="1">
        <w:r>
          <w:rPr>
            <w:rFonts w:ascii="仿宋" w:eastAsia="仿宋" w:hAnsi="仿宋" w:cs="仿宋" w:hint="eastAsia"/>
            <w:lang w:eastAsia="zh-CN"/>
          </w:rPr>
          <w:t>(三)、外部审计准备</w:t>
        </w:r>
        <w:r>
          <w:tab/>
        </w:r>
        <w:r>
          <w:fldChar w:fldCharType="begin"/>
        </w:r>
        <w:r>
          <w:instrText xml:space="preserve"> PAGEREF _Toc21246 \h </w:instrText>
        </w:r>
        <w:r>
          <w:fldChar w:fldCharType="separate"/>
        </w:r>
        <w:r>
          <w:t>30</w:t>
        </w:r>
        <w:r>
          <w:fldChar w:fldCharType="end"/>
        </w:r>
      </w:hyperlink>
    </w:p>
    <w:p>
      <w:pPr>
        <w:pStyle w:val="TOC2"/>
        <w:tabs>
          <w:tab w:val="right" w:leader="dot" w:pos="8306"/>
        </w:tabs>
      </w:pPr>
      <w:hyperlink w:anchor="_Toc10079" w:history="1">
        <w:r>
          <w:rPr>
            <w:rFonts w:ascii="仿宋" w:eastAsia="仿宋" w:hAnsi="仿宋" w:cs="仿宋" w:hint="eastAsia"/>
            <w:lang w:eastAsia="zh-CN"/>
          </w:rPr>
          <w:t>(四)、审计结果整改</w:t>
        </w:r>
        <w:r>
          <w:tab/>
        </w:r>
        <w:r>
          <w:fldChar w:fldCharType="begin"/>
        </w:r>
        <w:r>
          <w:instrText xml:space="preserve"> PAGEREF _Toc10079 \h </w:instrText>
        </w:r>
        <w:r>
          <w:fldChar w:fldCharType="separate"/>
        </w:r>
        <w:r>
          <w:t>30</w:t>
        </w:r>
        <w:r>
          <w:fldChar w:fldCharType="end"/>
        </w:r>
      </w:hyperlink>
    </w:p>
    <w:p>
      <w:pPr>
        <w:pStyle w:val="TOC1"/>
        <w:tabs>
          <w:tab w:val="right" w:leader="dot" w:pos="8306"/>
        </w:tabs>
      </w:pPr>
      <w:hyperlink w:anchor="_Toc6799" w:history="1">
        <w:r>
          <w:rPr>
            <w:rFonts w:ascii="仿宋" w:eastAsia="仿宋" w:hAnsi="仿宋" w:cs="仿宋" w:hint="eastAsia"/>
            <w:lang w:eastAsia="zh-CN"/>
          </w:rPr>
          <w:t>七、风险评估</w:t>
        </w:r>
        <w:r>
          <w:tab/>
        </w:r>
        <w:r>
          <w:fldChar w:fldCharType="begin"/>
        </w:r>
        <w:r>
          <w:instrText xml:space="preserve"> PAGEREF _Toc6799 \h </w:instrText>
        </w:r>
        <w:r>
          <w:fldChar w:fldCharType="separate"/>
        </w:r>
        <w:r>
          <w:t>31</w:t>
        </w:r>
        <w:r>
          <w:fldChar w:fldCharType="end"/>
        </w:r>
      </w:hyperlink>
    </w:p>
    <w:p>
      <w:pPr>
        <w:pStyle w:val="TOC2"/>
        <w:tabs>
          <w:tab w:val="right" w:leader="dot" w:pos="8306"/>
        </w:tabs>
      </w:pPr>
      <w:hyperlink w:anchor="_Toc20347" w:history="1">
        <w:r>
          <w:rPr>
            <w:rFonts w:ascii="仿宋" w:eastAsia="仿宋" w:hAnsi="仿宋" w:cs="仿宋" w:hint="eastAsia"/>
            <w:lang w:eastAsia="zh-CN"/>
          </w:rPr>
          <w:t>(一)、项目风险分析</w:t>
        </w:r>
        <w:r>
          <w:tab/>
        </w:r>
        <w:r>
          <w:fldChar w:fldCharType="begin"/>
        </w:r>
        <w:r>
          <w:instrText xml:space="preserve"> PAGEREF _Toc20347 \h </w:instrText>
        </w:r>
        <w:r>
          <w:fldChar w:fldCharType="separate"/>
        </w:r>
        <w:r>
          <w:t>31</w:t>
        </w:r>
        <w:r>
          <w:fldChar w:fldCharType="end"/>
        </w:r>
      </w:hyperlink>
    </w:p>
    <w:p>
      <w:pPr>
        <w:pStyle w:val="TOC2"/>
        <w:tabs>
          <w:tab w:val="right" w:leader="dot" w:pos="8306"/>
        </w:tabs>
      </w:pPr>
      <w:hyperlink w:anchor="_Toc9969" w:history="1">
        <w:r>
          <w:rPr>
            <w:rFonts w:ascii="仿宋" w:eastAsia="仿宋" w:hAnsi="仿宋" w:cs="仿宋" w:hint="eastAsia"/>
            <w:lang w:eastAsia="zh-CN"/>
          </w:rPr>
          <w:t>(二)、项目风险对策</w:t>
        </w:r>
        <w:r>
          <w:tab/>
        </w:r>
        <w:r>
          <w:fldChar w:fldCharType="begin"/>
        </w:r>
        <w:r>
          <w:instrText xml:space="preserve"> PAGEREF _Toc9969 \h </w:instrText>
        </w:r>
        <w:r>
          <w:fldChar w:fldCharType="separate"/>
        </w:r>
        <w:r>
          <w:t>33</w:t>
        </w:r>
        <w:r>
          <w:fldChar w:fldCharType="end"/>
        </w:r>
      </w:hyperlink>
    </w:p>
    <w:p>
      <w:pPr>
        <w:pStyle w:val="TOC1"/>
        <w:tabs>
          <w:tab w:val="right" w:leader="dot" w:pos="8306"/>
        </w:tabs>
      </w:pPr>
      <w:hyperlink w:anchor="_Toc6352" w:history="1">
        <w:r>
          <w:rPr>
            <w:rFonts w:ascii="仿宋" w:eastAsia="仿宋" w:hAnsi="仿宋" w:cs="仿宋" w:hint="eastAsia"/>
            <w:lang w:eastAsia="zh-CN"/>
          </w:rPr>
          <w:t>八、项目进度计划</w:t>
        </w:r>
        <w:r>
          <w:tab/>
        </w:r>
        <w:r>
          <w:fldChar w:fldCharType="begin"/>
        </w:r>
        <w:r>
          <w:instrText xml:space="preserve"> PAGEREF _Toc6352 \h </w:instrText>
        </w:r>
        <w:r>
          <w:fldChar w:fldCharType="separate"/>
        </w:r>
        <w:r>
          <w:t>34</w:t>
        </w:r>
        <w:r>
          <w:fldChar w:fldCharType="end"/>
        </w:r>
      </w:hyperlink>
    </w:p>
    <w:p>
      <w:pPr>
        <w:pStyle w:val="TOC2"/>
        <w:tabs>
          <w:tab w:val="right" w:leader="dot" w:pos="8306"/>
        </w:tabs>
      </w:pPr>
      <w:hyperlink w:anchor="_Toc2460" w:history="1">
        <w:r>
          <w:rPr>
            <w:rFonts w:ascii="仿宋" w:eastAsia="仿宋" w:hAnsi="仿宋" w:cs="仿宋" w:hint="eastAsia"/>
            <w:lang w:eastAsia="zh-CN"/>
          </w:rPr>
          <w:t>(一)、项目进度安排</w:t>
        </w:r>
        <w:r>
          <w:tab/>
        </w:r>
        <w:r>
          <w:fldChar w:fldCharType="begin"/>
        </w:r>
        <w:r>
          <w:instrText xml:space="preserve"> PAGEREF _Toc2460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40" w:history="1">
        <w:r>
          <w:rPr>
            <w:rFonts w:ascii="仿宋" w:eastAsia="仿宋" w:hAnsi="仿宋" w:cs="仿宋" w:hint="eastAsia"/>
            <w:lang w:eastAsia="zh-CN"/>
          </w:rPr>
          <w:t>(二)、项目实施保障措施</w:t>
        </w:r>
        <w:r>
          <w:tab/>
        </w:r>
        <w:r>
          <w:fldChar w:fldCharType="begin"/>
        </w:r>
        <w:r>
          <w:instrText xml:space="preserve"> PAGEREF _Toc5740 \h </w:instrText>
        </w:r>
        <w:r>
          <w:fldChar w:fldCharType="separate"/>
        </w:r>
        <w:r>
          <w:t>36</w:t>
        </w:r>
        <w:r>
          <w:fldChar w:fldCharType="end"/>
        </w:r>
      </w:hyperlink>
    </w:p>
    <w:p>
      <w:pPr>
        <w:pStyle w:val="TOC1"/>
        <w:tabs>
          <w:tab w:val="right" w:leader="dot" w:pos="8306"/>
        </w:tabs>
      </w:pPr>
      <w:hyperlink w:anchor="_Toc31508" w:history="1">
        <w:r>
          <w:rPr>
            <w:rFonts w:ascii="仿宋" w:eastAsia="仿宋" w:hAnsi="仿宋" w:cs="仿宋" w:hint="eastAsia"/>
            <w:lang w:eastAsia="zh-CN"/>
          </w:rPr>
          <w:t>九、项目招标方案及组织管理</w:t>
        </w:r>
        <w:r>
          <w:tab/>
        </w:r>
        <w:r>
          <w:fldChar w:fldCharType="begin"/>
        </w:r>
        <w:r>
          <w:instrText xml:space="preserve"> PAGEREF _Toc31508 \h </w:instrText>
        </w:r>
        <w:r>
          <w:fldChar w:fldCharType="separate"/>
        </w:r>
        <w:r>
          <w:t>38</w:t>
        </w:r>
        <w:r>
          <w:fldChar w:fldCharType="end"/>
        </w:r>
      </w:hyperlink>
    </w:p>
    <w:p>
      <w:pPr>
        <w:pStyle w:val="TOC2"/>
        <w:tabs>
          <w:tab w:val="right" w:leader="dot" w:pos="8306"/>
        </w:tabs>
      </w:pPr>
      <w:hyperlink w:anchor="_Toc29121" w:history="1">
        <w:r>
          <w:rPr>
            <w:rFonts w:ascii="仿宋" w:eastAsia="仿宋" w:hAnsi="仿宋" w:cs="仿宋" w:hint="eastAsia"/>
            <w:lang w:eastAsia="zh-CN"/>
          </w:rPr>
          <w:t>(一)、项目建设管理</w:t>
        </w:r>
        <w:r>
          <w:tab/>
        </w:r>
        <w:r>
          <w:fldChar w:fldCharType="begin"/>
        </w:r>
        <w:r>
          <w:instrText xml:space="preserve"> PAGEREF _Toc29121 \h </w:instrText>
        </w:r>
        <w:r>
          <w:fldChar w:fldCharType="separate"/>
        </w:r>
        <w:r>
          <w:t>38</w:t>
        </w:r>
        <w:r>
          <w:fldChar w:fldCharType="end"/>
        </w:r>
      </w:hyperlink>
    </w:p>
    <w:p>
      <w:pPr>
        <w:pStyle w:val="TOC2"/>
        <w:tabs>
          <w:tab w:val="right" w:leader="dot" w:pos="8306"/>
        </w:tabs>
      </w:pPr>
      <w:hyperlink w:anchor="_Toc3578" w:history="1">
        <w:r>
          <w:rPr>
            <w:rFonts w:ascii="仿宋" w:eastAsia="仿宋" w:hAnsi="仿宋" w:cs="仿宋" w:hint="eastAsia"/>
            <w:lang w:eastAsia="zh-CN"/>
          </w:rPr>
          <w:t>(二)、招投标初步方案</w:t>
        </w:r>
        <w:r>
          <w:tab/>
        </w:r>
        <w:r>
          <w:fldChar w:fldCharType="begin"/>
        </w:r>
        <w:r>
          <w:instrText xml:space="preserve"> PAGEREF _Toc3578 \h </w:instrText>
        </w:r>
        <w:r>
          <w:fldChar w:fldCharType="separate"/>
        </w:r>
        <w:r>
          <w:t>39</w:t>
        </w:r>
        <w:r>
          <w:fldChar w:fldCharType="end"/>
        </w:r>
      </w:hyperlink>
    </w:p>
    <w:p>
      <w:pPr>
        <w:pStyle w:val="TOC2"/>
        <w:tabs>
          <w:tab w:val="right" w:leader="dot" w:pos="8306"/>
        </w:tabs>
      </w:pPr>
      <w:hyperlink w:anchor="_Toc11778" w:history="1">
        <w:r>
          <w:rPr>
            <w:rFonts w:ascii="仿宋" w:eastAsia="仿宋" w:hAnsi="仿宋" w:cs="仿宋" w:hint="eastAsia"/>
            <w:lang w:eastAsia="zh-CN"/>
          </w:rPr>
          <w:t>(三)、工程评标</w:t>
        </w:r>
        <w:r>
          <w:tab/>
        </w:r>
        <w:r>
          <w:fldChar w:fldCharType="begin"/>
        </w:r>
        <w:r>
          <w:instrText xml:space="preserve"> PAGEREF _Toc11778 \h </w:instrText>
        </w:r>
        <w:r>
          <w:fldChar w:fldCharType="separate"/>
        </w:r>
        <w:r>
          <w:t>41</w:t>
        </w:r>
        <w:r>
          <w:fldChar w:fldCharType="end"/>
        </w:r>
      </w:hyperlink>
    </w:p>
    <w:p>
      <w:pPr>
        <w:pStyle w:val="TOC2"/>
        <w:tabs>
          <w:tab w:val="right" w:leader="dot" w:pos="8306"/>
        </w:tabs>
      </w:pPr>
      <w:hyperlink w:anchor="_Toc20350" w:history="1">
        <w:r>
          <w:rPr>
            <w:rFonts w:ascii="仿宋" w:eastAsia="仿宋" w:hAnsi="仿宋" w:cs="仿宋" w:hint="eastAsia"/>
            <w:lang w:eastAsia="zh-CN"/>
          </w:rPr>
          <w:t>(四)、项目组织机构与人力资源配置</w:t>
        </w:r>
        <w:r>
          <w:tab/>
        </w:r>
        <w:r>
          <w:fldChar w:fldCharType="begin"/>
        </w:r>
        <w:r>
          <w:instrText xml:space="preserve"> PAGEREF _Toc20350 \h </w:instrText>
        </w:r>
        <w:r>
          <w:fldChar w:fldCharType="separate"/>
        </w:r>
        <w:r>
          <w:t>42</w:t>
        </w:r>
        <w:r>
          <w:fldChar w:fldCharType="end"/>
        </w:r>
      </w:hyperlink>
    </w:p>
    <w:p>
      <w:pPr>
        <w:pStyle w:val="TOC1"/>
        <w:tabs>
          <w:tab w:val="right" w:leader="dot" w:pos="8306"/>
        </w:tabs>
      </w:pPr>
      <w:hyperlink w:anchor="_Toc1857" w:history="1">
        <w:r>
          <w:rPr>
            <w:rFonts w:ascii="仿宋" w:eastAsia="仿宋" w:hAnsi="仿宋" w:cs="仿宋" w:hint="eastAsia"/>
            <w:lang w:eastAsia="zh-CN"/>
          </w:rPr>
          <w:t>十、项目风险分析及防范措施</w:t>
        </w:r>
        <w:r>
          <w:tab/>
        </w:r>
        <w:r>
          <w:fldChar w:fldCharType="begin"/>
        </w:r>
        <w:r>
          <w:instrText xml:space="preserve"> PAGEREF _Toc1857 \h </w:instrText>
        </w:r>
        <w:r>
          <w:fldChar w:fldCharType="separate"/>
        </w:r>
        <w:r>
          <w:t>43</w:t>
        </w:r>
        <w:r>
          <w:fldChar w:fldCharType="end"/>
        </w:r>
      </w:hyperlink>
    </w:p>
    <w:p>
      <w:pPr>
        <w:pStyle w:val="TOC2"/>
        <w:tabs>
          <w:tab w:val="right" w:leader="dot" w:pos="8306"/>
        </w:tabs>
      </w:pPr>
      <w:hyperlink w:anchor="_Toc26760" w:history="1">
        <w:r>
          <w:rPr>
            <w:rFonts w:ascii="仿宋" w:eastAsia="仿宋" w:hAnsi="仿宋" w:cs="仿宋" w:hint="eastAsia"/>
            <w:lang w:eastAsia="zh-CN"/>
          </w:rPr>
          <w:t>(一)、项目的要紧风险因素识别</w:t>
        </w:r>
        <w:r>
          <w:tab/>
        </w:r>
        <w:r>
          <w:fldChar w:fldCharType="begin"/>
        </w:r>
        <w:r>
          <w:instrText xml:space="preserve"> PAGEREF _Toc26760 \h </w:instrText>
        </w:r>
        <w:r>
          <w:fldChar w:fldCharType="separate"/>
        </w:r>
        <w:r>
          <w:t>43</w:t>
        </w:r>
        <w:r>
          <w:fldChar w:fldCharType="end"/>
        </w:r>
      </w:hyperlink>
    </w:p>
    <w:p>
      <w:pPr>
        <w:pStyle w:val="TOC2"/>
        <w:tabs>
          <w:tab w:val="right" w:leader="dot" w:pos="8306"/>
        </w:tabs>
      </w:pPr>
      <w:hyperlink w:anchor="_Toc21364" w:history="1">
        <w:r>
          <w:rPr>
            <w:rFonts w:ascii="仿宋" w:eastAsia="仿宋" w:hAnsi="仿宋" w:cs="仿宋" w:hint="eastAsia"/>
            <w:lang w:eastAsia="zh-CN"/>
          </w:rPr>
          <w:t>(二)、风险程度分析</w:t>
        </w:r>
        <w:r>
          <w:tab/>
        </w:r>
        <w:r>
          <w:fldChar w:fldCharType="begin"/>
        </w:r>
        <w:r>
          <w:instrText xml:space="preserve"> PAGEREF _Toc21364 \h </w:instrText>
        </w:r>
        <w:r>
          <w:fldChar w:fldCharType="separate"/>
        </w:r>
        <w:r>
          <w:t>44</w:t>
        </w:r>
        <w:r>
          <w:fldChar w:fldCharType="end"/>
        </w:r>
      </w:hyperlink>
    </w:p>
    <w:p>
      <w:pPr>
        <w:pStyle w:val="TOC2"/>
        <w:tabs>
          <w:tab w:val="right" w:leader="dot" w:pos="8306"/>
        </w:tabs>
      </w:pPr>
      <w:hyperlink w:anchor="_Toc11544" w:history="1">
        <w:r>
          <w:rPr>
            <w:rFonts w:ascii="仿宋" w:eastAsia="仿宋" w:hAnsi="仿宋" w:cs="仿宋" w:hint="eastAsia"/>
            <w:lang w:eastAsia="zh-CN"/>
          </w:rPr>
          <w:t>(三)、防范与降低风险的计策</w:t>
        </w:r>
        <w:r>
          <w:tab/>
        </w:r>
        <w:r>
          <w:fldChar w:fldCharType="begin"/>
        </w:r>
        <w:r>
          <w:instrText xml:space="preserve"> PAGEREF _Toc11544 \h </w:instrText>
        </w:r>
        <w:r>
          <w:fldChar w:fldCharType="separate"/>
        </w:r>
        <w:r>
          <w:t>45</w:t>
        </w:r>
        <w:r>
          <w:fldChar w:fldCharType="end"/>
        </w:r>
      </w:hyperlink>
    </w:p>
    <w:p>
      <w:pPr>
        <w:pStyle w:val="TOC1"/>
        <w:tabs>
          <w:tab w:val="right" w:leader="dot" w:pos="8306"/>
        </w:tabs>
      </w:pPr>
      <w:hyperlink w:anchor="_Toc15582" w:history="1">
        <w:r>
          <w:rPr>
            <w:rFonts w:ascii="仿宋" w:eastAsia="仿宋" w:hAnsi="仿宋" w:cs="仿宋" w:hint="eastAsia"/>
            <w:lang w:eastAsia="zh-CN"/>
          </w:rPr>
          <w:t>十一、信息化建设</w:t>
        </w:r>
        <w:r>
          <w:tab/>
        </w:r>
        <w:r>
          <w:fldChar w:fldCharType="begin"/>
        </w:r>
        <w:r>
          <w:instrText xml:space="preserve"> PAGEREF _Toc15582 \h </w:instrText>
        </w:r>
        <w:r>
          <w:fldChar w:fldCharType="separate"/>
        </w:r>
        <w:r>
          <w:t>47</w:t>
        </w:r>
        <w:r>
          <w:fldChar w:fldCharType="end"/>
        </w:r>
      </w:hyperlink>
    </w:p>
    <w:p>
      <w:pPr>
        <w:pStyle w:val="TOC2"/>
        <w:tabs>
          <w:tab w:val="right" w:leader="dot" w:pos="8306"/>
        </w:tabs>
      </w:pPr>
      <w:hyperlink w:anchor="_Toc13226" w:history="1">
        <w:r>
          <w:rPr>
            <w:rFonts w:ascii="仿宋" w:eastAsia="仿宋" w:hAnsi="仿宋" w:cs="仿宋" w:hint="eastAsia"/>
            <w:lang w:eastAsia="zh-CN"/>
          </w:rPr>
          <w:t>(一)、信息化规划</w:t>
        </w:r>
        <w:r>
          <w:tab/>
        </w:r>
        <w:r>
          <w:fldChar w:fldCharType="begin"/>
        </w:r>
        <w:r>
          <w:instrText xml:space="preserve"> PAGEREF _Toc13226 \h </w:instrText>
        </w:r>
        <w:r>
          <w:fldChar w:fldCharType="separate"/>
        </w:r>
        <w:r>
          <w:t>47</w:t>
        </w:r>
        <w:r>
          <w:fldChar w:fldCharType="end"/>
        </w:r>
      </w:hyperlink>
    </w:p>
    <w:p>
      <w:pPr>
        <w:pStyle w:val="TOC2"/>
        <w:tabs>
          <w:tab w:val="right" w:leader="dot" w:pos="8306"/>
        </w:tabs>
      </w:pPr>
      <w:hyperlink w:anchor="_Toc10337" w:history="1">
        <w:r>
          <w:rPr>
            <w:rFonts w:ascii="仿宋" w:eastAsia="仿宋" w:hAnsi="仿宋" w:cs="仿宋" w:hint="eastAsia"/>
            <w:lang w:eastAsia="zh-CN"/>
          </w:rPr>
          <w:t>(二)、信息系统建设</w:t>
        </w:r>
        <w:r>
          <w:tab/>
        </w:r>
        <w:r>
          <w:fldChar w:fldCharType="begin"/>
        </w:r>
        <w:r>
          <w:instrText xml:space="preserve"> PAGEREF _Toc10337 \h </w:instrText>
        </w:r>
        <w:r>
          <w:fldChar w:fldCharType="separate"/>
        </w:r>
        <w:r>
          <w:t>48</w:t>
        </w:r>
        <w:r>
          <w:fldChar w:fldCharType="end"/>
        </w:r>
      </w:hyperlink>
    </w:p>
    <w:p>
      <w:pPr>
        <w:pStyle w:val="TOC2"/>
        <w:tabs>
          <w:tab w:val="right" w:leader="dot" w:pos="8306"/>
        </w:tabs>
      </w:pPr>
      <w:hyperlink w:anchor="_Toc7322" w:history="1">
        <w:r>
          <w:rPr>
            <w:rFonts w:ascii="仿宋" w:eastAsia="仿宋" w:hAnsi="仿宋" w:cs="仿宋" w:hint="eastAsia"/>
            <w:lang w:eastAsia="zh-CN"/>
          </w:rPr>
          <w:t>(三)、数据保护与隐私保护</w:t>
        </w:r>
        <w:r>
          <w:tab/>
        </w:r>
        <w:r>
          <w:fldChar w:fldCharType="begin"/>
        </w:r>
        <w:r>
          <w:instrText xml:space="preserve"> PAGEREF _Toc7322 \h </w:instrText>
        </w:r>
        <w:r>
          <w:fldChar w:fldCharType="separate"/>
        </w:r>
        <w:r>
          <w:t>49</w:t>
        </w:r>
        <w:r>
          <w:fldChar w:fldCharType="end"/>
        </w:r>
      </w:hyperlink>
    </w:p>
    <w:p>
      <w:pPr>
        <w:pStyle w:val="TOC1"/>
        <w:tabs>
          <w:tab w:val="right" w:leader="dot" w:pos="8306"/>
        </w:tabs>
      </w:pPr>
      <w:hyperlink w:anchor="_Toc28615" w:history="1">
        <w:r>
          <w:rPr>
            <w:rFonts w:ascii="仿宋" w:eastAsia="仿宋" w:hAnsi="仿宋" w:cs="仿宋" w:hint="eastAsia"/>
            <w:lang w:eastAsia="zh-CN"/>
          </w:rPr>
          <w:t>十二、法律法规及环境影响评价</w:t>
        </w:r>
        <w:r>
          <w:tab/>
        </w:r>
        <w:r>
          <w:fldChar w:fldCharType="begin"/>
        </w:r>
        <w:r>
          <w:instrText xml:space="preserve"> PAGEREF _Toc28615 \h </w:instrText>
        </w:r>
        <w:r>
          <w:fldChar w:fldCharType="separate"/>
        </w:r>
        <w:r>
          <w:t>50</w:t>
        </w:r>
        <w:r>
          <w:fldChar w:fldCharType="end"/>
        </w:r>
      </w:hyperlink>
    </w:p>
    <w:p>
      <w:pPr>
        <w:pStyle w:val="TOC2"/>
        <w:tabs>
          <w:tab w:val="right" w:leader="dot" w:pos="8306"/>
        </w:tabs>
      </w:pPr>
      <w:hyperlink w:anchor="_Toc12772" w:history="1">
        <w:r>
          <w:rPr>
            <w:rFonts w:ascii="仿宋" w:eastAsia="仿宋" w:hAnsi="仿宋" w:cs="仿宋" w:hint="eastAsia"/>
            <w:lang w:eastAsia="zh-CN"/>
          </w:rPr>
          <w:t>(一)、法律法规的遵守</w:t>
        </w:r>
        <w:r>
          <w:tab/>
        </w:r>
        <w:r>
          <w:fldChar w:fldCharType="begin"/>
        </w:r>
        <w:r>
          <w:instrText xml:space="preserve"> PAGEREF _Toc12772 \h </w:instrText>
        </w:r>
        <w:r>
          <w:fldChar w:fldCharType="separate"/>
        </w:r>
        <w:r>
          <w:t>50</w:t>
        </w:r>
        <w:r>
          <w:fldChar w:fldCharType="end"/>
        </w:r>
      </w:hyperlink>
    </w:p>
    <w:p>
      <w:pPr>
        <w:pStyle w:val="TOC2"/>
        <w:tabs>
          <w:tab w:val="right" w:leader="dot" w:pos="8306"/>
        </w:tabs>
      </w:pPr>
      <w:hyperlink w:anchor="_Toc5904" w:history="1">
        <w:r>
          <w:rPr>
            <w:rFonts w:ascii="仿宋" w:eastAsia="仿宋" w:hAnsi="仿宋" w:cs="仿宋" w:hint="eastAsia"/>
            <w:lang w:eastAsia="zh-CN"/>
          </w:rPr>
          <w:t>(二)、环境影响评价</w:t>
        </w:r>
        <w:r>
          <w:tab/>
        </w:r>
        <w:r>
          <w:fldChar w:fldCharType="begin"/>
        </w:r>
        <w:r>
          <w:instrText xml:space="preserve"> PAGEREF _Toc5904 \h </w:instrText>
        </w:r>
        <w:r>
          <w:fldChar w:fldCharType="separate"/>
        </w:r>
        <w:r>
          <w:t>51</w:t>
        </w:r>
        <w:r>
          <w:fldChar w:fldCharType="end"/>
        </w:r>
      </w:hyperlink>
    </w:p>
    <w:p>
      <w:pPr>
        <w:pStyle w:val="TOC2"/>
        <w:tabs>
          <w:tab w:val="right" w:leader="dot" w:pos="8306"/>
        </w:tabs>
      </w:pPr>
      <w:hyperlink w:anchor="_Toc2486" w:history="1">
        <w:r>
          <w:rPr>
            <w:rFonts w:ascii="仿宋" w:eastAsia="仿宋" w:hAnsi="仿宋" w:cs="仿宋" w:hint="eastAsia"/>
            <w:lang w:eastAsia="zh-CN"/>
          </w:rPr>
          <w:t>(三)、环保手续办理</w:t>
        </w:r>
        <w:r>
          <w:tab/>
        </w:r>
        <w:r>
          <w:fldChar w:fldCharType="begin"/>
        </w:r>
        <w:r>
          <w:instrText xml:space="preserve"> PAGEREF _Toc2486 \h </w:instrText>
        </w:r>
        <w:r>
          <w:fldChar w:fldCharType="separate"/>
        </w:r>
        <w:r>
          <w:t>52</w:t>
        </w:r>
        <w:r>
          <w:fldChar w:fldCharType="end"/>
        </w:r>
      </w:hyperlink>
    </w:p>
    <w:p>
      <w:pPr>
        <w:pStyle w:val="TOC1"/>
        <w:tabs>
          <w:tab w:val="right" w:leader="dot" w:pos="8306"/>
        </w:tabs>
      </w:pPr>
      <w:hyperlink w:anchor="_Toc7474" w:history="1">
        <w:r>
          <w:rPr>
            <w:rFonts w:ascii="仿宋" w:eastAsia="仿宋" w:hAnsi="仿宋" w:cs="仿宋" w:hint="eastAsia"/>
            <w:lang w:eastAsia="zh-CN"/>
          </w:rPr>
          <w:t>十三、市场营销策略</w:t>
        </w:r>
        <w:r>
          <w:tab/>
        </w:r>
        <w:r>
          <w:fldChar w:fldCharType="begin"/>
        </w:r>
        <w:r>
          <w:instrText xml:space="preserve"> PAGEREF _Toc7474 \h </w:instrText>
        </w:r>
        <w:r>
          <w:fldChar w:fldCharType="separate"/>
        </w:r>
        <w:r>
          <w:t>53</w:t>
        </w:r>
        <w:r>
          <w:fldChar w:fldCharType="end"/>
        </w:r>
      </w:hyperlink>
    </w:p>
    <w:p>
      <w:pPr>
        <w:pStyle w:val="TOC2"/>
        <w:tabs>
          <w:tab w:val="right" w:leader="dot" w:pos="8306"/>
        </w:tabs>
      </w:pPr>
      <w:hyperlink w:anchor="_Toc27303" w:history="1">
        <w:r>
          <w:rPr>
            <w:rFonts w:ascii="仿宋" w:eastAsia="仿宋" w:hAnsi="仿宋" w:cs="仿宋" w:hint="eastAsia"/>
            <w:lang w:eastAsia="zh-CN"/>
          </w:rPr>
          <w:t>(一)、市场定位与目标客户</w:t>
        </w:r>
        <w:r>
          <w:tab/>
        </w:r>
        <w:r>
          <w:fldChar w:fldCharType="begin"/>
        </w:r>
        <w:r>
          <w:instrText xml:space="preserve"> PAGEREF _Toc27303 \h </w:instrText>
        </w:r>
        <w:r>
          <w:fldChar w:fldCharType="separate"/>
        </w:r>
        <w:r>
          <w:t>53</w:t>
        </w:r>
        <w:r>
          <w:fldChar w:fldCharType="end"/>
        </w:r>
      </w:hyperlink>
    </w:p>
    <w:p>
      <w:pPr>
        <w:pStyle w:val="TOC2"/>
        <w:tabs>
          <w:tab w:val="right" w:leader="dot" w:pos="8306"/>
        </w:tabs>
      </w:pPr>
      <w:hyperlink w:anchor="_Toc19452" w:history="1">
        <w:r>
          <w:rPr>
            <w:rFonts w:ascii="仿宋" w:eastAsia="仿宋" w:hAnsi="仿宋" w:cs="仿宋" w:hint="eastAsia"/>
            <w:lang w:eastAsia="zh-CN"/>
          </w:rPr>
          <w:t>(二)、产品定位及差异化策略</w:t>
        </w:r>
        <w:r>
          <w:tab/>
        </w:r>
        <w:r>
          <w:fldChar w:fldCharType="begin"/>
        </w:r>
        <w:r>
          <w:instrText xml:space="preserve"> PAGEREF _Toc19452 \h </w:instrText>
        </w:r>
        <w:r>
          <w:fldChar w:fldCharType="separate"/>
        </w:r>
        <w:r>
          <w:t>54</w:t>
        </w:r>
        <w:r>
          <w:fldChar w:fldCharType="end"/>
        </w:r>
      </w:hyperlink>
    </w:p>
    <w:p>
      <w:pPr>
        <w:pStyle w:val="TOC2"/>
        <w:tabs>
          <w:tab w:val="right" w:leader="dot" w:pos="8306"/>
        </w:tabs>
      </w:pPr>
      <w:hyperlink w:anchor="_Toc26258" w:history="1">
        <w:r>
          <w:rPr>
            <w:rFonts w:ascii="仿宋" w:eastAsia="仿宋" w:hAnsi="仿宋" w:cs="仿宋" w:hint="eastAsia"/>
            <w:lang w:eastAsia="zh-CN"/>
          </w:rPr>
          <w:t>(三)、价格策略</w:t>
        </w:r>
        <w:r>
          <w:tab/>
        </w:r>
        <w:r>
          <w:fldChar w:fldCharType="begin"/>
        </w:r>
        <w:r>
          <w:instrText xml:space="preserve"> PAGEREF _Toc26258 \h </w:instrText>
        </w:r>
        <w:r>
          <w:fldChar w:fldCharType="separate"/>
        </w:r>
        <w:r>
          <w:t>55</w:t>
        </w:r>
        <w:r>
          <w:fldChar w:fldCharType="end"/>
        </w:r>
      </w:hyperlink>
    </w:p>
    <w:p>
      <w:pPr>
        <w:pStyle w:val="TOC2"/>
        <w:tabs>
          <w:tab w:val="right" w:leader="dot" w:pos="8306"/>
        </w:tabs>
      </w:pPr>
      <w:hyperlink w:anchor="_Toc18428" w:history="1">
        <w:r>
          <w:rPr>
            <w:rFonts w:ascii="仿宋" w:eastAsia="仿宋" w:hAnsi="仿宋" w:cs="仿宋" w:hint="eastAsia"/>
            <w:lang w:eastAsia="zh-CN"/>
          </w:rPr>
          <w:t>(四)、销售渠道与推广</w:t>
        </w:r>
        <w:r>
          <w:tab/>
        </w:r>
        <w:r>
          <w:fldChar w:fldCharType="begin"/>
        </w:r>
        <w:r>
          <w:instrText xml:space="preserve"> PAGEREF _Toc18428 \h </w:instrText>
        </w:r>
        <w:r>
          <w:fldChar w:fldCharType="separate"/>
        </w:r>
        <w:r>
          <w:t>56</w:t>
        </w:r>
        <w:r>
          <w:fldChar w:fldCharType="end"/>
        </w:r>
      </w:hyperlink>
    </w:p>
    <w:p>
      <w:pPr>
        <w:pStyle w:val="TOC2"/>
        <w:tabs>
          <w:tab w:val="right" w:leader="dot" w:pos="8306"/>
        </w:tabs>
      </w:pPr>
      <w:hyperlink w:anchor="_Toc2410" w:history="1">
        <w:r>
          <w:rPr>
            <w:rFonts w:ascii="仿宋" w:eastAsia="仿宋" w:hAnsi="仿宋" w:cs="仿宋" w:hint="eastAsia"/>
            <w:lang w:eastAsia="zh-CN"/>
          </w:rPr>
          <w:t>(五)、市场营销风险与对策</w:t>
        </w:r>
        <w:r>
          <w:tab/>
        </w:r>
        <w:r>
          <w:fldChar w:fldCharType="begin"/>
        </w:r>
        <w:r>
          <w:instrText xml:space="preserve"> PAGEREF _Toc2410 \h </w:instrText>
        </w:r>
        <w:r>
          <w:fldChar w:fldCharType="separate"/>
        </w:r>
        <w:r>
          <w:t>57</w:t>
        </w:r>
        <w:r>
          <w:fldChar w:fldCharType="end"/>
        </w:r>
      </w:hyperlink>
    </w:p>
    <w:p>
      <w:pPr>
        <w:pStyle w:val="TOC1"/>
        <w:tabs>
          <w:tab w:val="right" w:leader="dot" w:pos="8306"/>
        </w:tabs>
      </w:pPr>
      <w:hyperlink w:anchor="_Toc26768" w:history="1">
        <w:r>
          <w:rPr>
            <w:rFonts w:ascii="仿宋" w:eastAsia="仿宋" w:hAnsi="仿宋" w:cs="仿宋" w:hint="eastAsia"/>
            <w:lang w:eastAsia="zh-CN"/>
          </w:rPr>
          <w:t>十四、应急管理与安全防护</w:t>
        </w:r>
        <w:r>
          <w:tab/>
        </w:r>
        <w:r>
          <w:fldChar w:fldCharType="begin"/>
        </w:r>
        <w:r>
          <w:instrText xml:space="preserve"> PAGEREF _Toc26768 \h </w:instrText>
        </w:r>
        <w:r>
          <w:fldChar w:fldCharType="separate"/>
        </w:r>
        <w:r>
          <w:t>58</w:t>
        </w:r>
        <w:r>
          <w:fldChar w:fldCharType="end"/>
        </w:r>
      </w:hyperlink>
    </w:p>
    <w:p>
      <w:pPr>
        <w:pStyle w:val="TOC2"/>
        <w:tabs>
          <w:tab w:val="right" w:leader="dot" w:pos="8306"/>
        </w:tabs>
      </w:pPr>
      <w:hyperlink w:anchor="_Toc9084" w:history="1">
        <w:r>
          <w:rPr>
            <w:rFonts w:ascii="仿宋" w:eastAsia="仿宋" w:hAnsi="仿宋" w:cs="仿宋" w:hint="eastAsia"/>
            <w:lang w:eastAsia="zh-CN"/>
          </w:rPr>
          <w:t>(一)、应急管理计划</w:t>
        </w:r>
        <w:r>
          <w:tab/>
        </w:r>
        <w:r>
          <w:fldChar w:fldCharType="begin"/>
        </w:r>
        <w:r>
          <w:instrText xml:space="preserve"> PAGEREF _Toc9084 \h </w:instrText>
        </w:r>
        <w:r>
          <w:fldChar w:fldCharType="separate"/>
        </w:r>
        <w:r>
          <w:t>58</w:t>
        </w:r>
        <w:r>
          <w:fldChar w:fldCharType="end"/>
        </w:r>
      </w:hyperlink>
    </w:p>
    <w:p>
      <w:pPr>
        <w:pStyle w:val="TOC2"/>
        <w:tabs>
          <w:tab w:val="right" w:leader="dot" w:pos="8306"/>
        </w:tabs>
      </w:pPr>
      <w:hyperlink w:anchor="_Toc24975" w:history="1">
        <w:r>
          <w:rPr>
            <w:rFonts w:ascii="仿宋" w:eastAsia="仿宋" w:hAnsi="仿宋" w:cs="仿宋" w:hint="eastAsia"/>
            <w:lang w:eastAsia="zh-CN"/>
          </w:rPr>
          <w:t>(二)、安全防护措施</w:t>
        </w:r>
        <w:r>
          <w:tab/>
        </w:r>
        <w:r>
          <w:fldChar w:fldCharType="begin"/>
        </w:r>
        <w:r>
          <w:instrText xml:space="preserve"> PAGEREF _Toc24975 \h </w:instrText>
        </w:r>
        <w:r>
          <w:fldChar w:fldCharType="separate"/>
        </w:r>
        <w:r>
          <w:t>60</w:t>
        </w:r>
        <w:r>
          <w:fldChar w:fldCharType="end"/>
        </w:r>
      </w:hyperlink>
    </w:p>
    <w:p>
      <w:pPr>
        <w:pStyle w:val="TOC2"/>
        <w:tabs>
          <w:tab w:val="right" w:leader="dot" w:pos="8306"/>
        </w:tabs>
      </w:pPr>
      <w:hyperlink w:anchor="_Toc13053" w:history="1">
        <w:r>
          <w:rPr>
            <w:rFonts w:ascii="仿宋" w:eastAsia="仿宋" w:hAnsi="仿宋" w:cs="仿宋" w:hint="eastAsia"/>
            <w:lang w:eastAsia="zh-CN"/>
          </w:rPr>
          <w:t>(三)、危险化学品管理</w:t>
        </w:r>
        <w:r>
          <w:tab/>
        </w:r>
        <w:r>
          <w:fldChar w:fldCharType="begin"/>
        </w:r>
        <w:r>
          <w:instrText xml:space="preserve"> PAGEREF _Toc13053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高速压片机市场需求，保持技术和管理上的创新。我们明确表示申请的资金将专注于支持和实现组织的核心目标与战略，进而实现长期发展。高速压片机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9994"/>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0147"/>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高速压片机项目为扩建项目</w:t>
      </w:r>
    </w:p>
    <w:p>
      <w:pPr>
        <w:pStyle w:val="Heading2"/>
        <w:ind w:firstLine="560" w:firstLineChars="200"/>
        <w:rPr>
          <w:rFonts w:ascii="仿宋" w:eastAsia="仿宋" w:hAnsi="仿宋" w:cs="仿宋" w:hint="eastAsia"/>
          <w:sz w:val="28"/>
          <w:lang w:eastAsia="zh-CN"/>
        </w:rPr>
      </w:pPr>
      <w:bookmarkStart w:id="4" w:name="_Toc18645"/>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速压片机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1884"/>
      <w:r>
        <w:rPr>
          <w:rFonts w:ascii="仿宋" w:eastAsia="仿宋" w:hAnsi="仿宋" w:cs="仿宋" w:hint="eastAsia"/>
          <w:sz w:val="28"/>
          <w:lang w:eastAsia="zh-CN"/>
        </w:rPr>
        <w:t>(三)、高速压片机项目定位及建设原因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一、高速压片机项目定位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高速压片机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高速压片机项目将以技术研发为驱动，推动公司产品线的技术创新和升级，确保公司在激烈的市场竞争中始终保持技术优势。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通过高速压片机项目的实施，公司将在当前市场的基础上拓展更多的业务领域，增加新的市场份额，促使公司业务全面发展。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顺应高速压片机行业趋势： 扩建高速压片机项目将有助于公司更好地适应高速压片机行业的发展趋势，提前布局未来市场，确保公司在市场动荡中稳健发展。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340"/>
      <w:r>
        <w:rPr>
          <w:rFonts w:ascii="仿宋" w:eastAsia="仿宋" w:hAnsi="仿宋" w:cs="仿宋" w:hint="eastAsia"/>
          <w:sz w:val="28"/>
          <w:lang w:eastAsia="zh-CN"/>
        </w:rPr>
        <w:t>(四)、高速压片机项目选址及背景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高速压片机项目选址于XX（具体选址以最终确定方案为准），占地面积约XXX亩。项目规划建设区域地理位置得天独厚，交通便利，电力、供排水、通讯等公用设施条件齐全，非常适宜高速压片机项目的建设。</w:t>
      </w:r>
    </w:p>
    <w:p>
      <w:pPr>
        <w:pStyle w:val="Heading2"/>
        <w:ind w:firstLine="560" w:firstLineChars="200"/>
        <w:rPr>
          <w:rFonts w:ascii="仿宋" w:eastAsia="仿宋" w:hAnsi="仿宋" w:cs="仿宋" w:hint="eastAsia"/>
          <w:sz w:val="28"/>
          <w:lang w:eastAsia="zh-CN"/>
        </w:rPr>
      </w:pPr>
      <w:bookmarkStart w:id="7" w:name="_Toc48"/>
      <w:r>
        <w:rPr>
          <w:rFonts w:ascii="仿宋" w:eastAsia="仿宋" w:hAnsi="仿宋" w:cs="仿宋" w:hint="eastAsia"/>
          <w:sz w:val="28"/>
          <w:lang w:eastAsia="zh-CN"/>
        </w:rPr>
        <w:t>(五)、高速压片机项目生产规模概述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速压片机项目旨在实现规模化生产，以满足市场需求并提高竞争力。根据初步规划，高速压片机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8528"/>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高速压片机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4326"/>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调查高速压片机项目可能对大气质量产生的影响，包括废气排放、空气颗粒物扬尘等，采取措施确保空气环境质量符合相关标准。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分析高速压片机项目对地表水和地下水的潜在影响，考虑废水排放、水资源利用情况，制定水环境保护措施，确保水体质量不受明显影响。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研究高速压片机项目可能对土壤的影响，尤其是对于可能产生的污染物，采取土壤保护和修复措施，确保土壤资源可持续利用。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评估高速压片机项目对生态系统的潜在冲击，包括对植被、动物、微生物等的影响，制定生态保护方案，最大限度地减小对生态环境的不良影响。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研究高速压片机项目对当地社区和居民的潜在经济和社会影响，确保项目的实施不会对当地居民的正常生活和社会秩序产生负面影响。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0215"/>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(一)高速压片机项目总投资构成详解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速压片机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22391"/>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速压片机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2560"/>
      <w:r>
        <w:rPr>
          <w:rFonts w:ascii="仿宋" w:eastAsia="仿宋" w:hAnsi="仿宋" w:cs="仿宋" w:hint="eastAsia"/>
          <w:sz w:val="28"/>
          <w:lang w:eastAsia="zh-CN"/>
        </w:rPr>
        <w:t>(十)、高速压片机项目经济效益预期规划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高速压片机项目总投资构成分析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高速压片机项目总投资包括建设投资、建设期利息和流动资金。根据谨慎财务估算，项目总投资XX万元，其中：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高速压片机项目建设投资XX万元，包括工程费用、工程建设其他费用和预备费，其中：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4140"/>
      <w:r>
        <w:rPr>
          <w:rFonts w:ascii="仿宋" w:eastAsia="仿宋" w:hAnsi="仿宋" w:cs="仿宋" w:hint="eastAsia"/>
          <w:sz w:val="28"/>
          <w:lang w:eastAsia="zh-CN"/>
        </w:rPr>
        <w:t>(十一)、高速压片机项目建设进度计划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高速压片机项目将按照国家基本建设程序的相关法规和执行指南进行建设，建设期计划为XXX个月。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0669"/>
      <w:r>
        <w:rPr>
          <w:rFonts w:ascii="仿宋" w:eastAsia="仿宋" w:hAnsi="仿宋" w:cs="仿宋" w:hint="eastAsia"/>
          <w:sz w:val="28"/>
          <w:lang w:eastAsia="zh-CN"/>
        </w:rPr>
        <w:t>二、项目后期运营与拓展</w:t>
      </w:r>
      <w:bookmarkEnd w:id="14"/>
    </w:p>
    <w:p>
      <w:pPr>
        <w:pStyle w:val="Heading2"/>
        <w:rPr>
          <w:rFonts w:ascii="仿宋" w:eastAsia="仿宋" w:hAnsi="仿宋" w:cs="仿宋" w:hint="eastAsia"/>
          <w:lang w:eastAsia="zh-CN"/>
        </w:rPr>
      </w:pPr>
      <w:bookmarkStart w:id="15" w:name="_Toc21049"/>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高速压片机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6" w:name="_Toc19532"/>
      <w:r>
        <w:rPr>
          <w:rFonts w:ascii="仿宋" w:eastAsia="仿宋" w:hAnsi="仿宋" w:cs="仿宋" w:hint="eastAsia"/>
          <w:sz w:val="28"/>
          <w:lang w:eastAsia="zh-CN"/>
        </w:rPr>
        <w:t>(二)、市场拓展与多元化发展</w:t>
      </w:r>
      <w:bookmarkEnd w:id="16"/>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7" w:name="_Toc1963"/>
      <w:r>
        <w:rPr>
          <w:rFonts w:ascii="仿宋" w:eastAsia="仿宋" w:hAnsi="仿宋" w:cs="仿宋" w:hint="eastAsia"/>
          <w:sz w:val="28"/>
          <w:lang w:eastAsia="zh-CN"/>
        </w:rPr>
        <w:t>(三)、技术创新与升级计划</w:t>
      </w:r>
      <w:bookmarkEnd w:id="17"/>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随着科技的不断进步，技术创新和升级是项目后期运营的关键。我们将制定全面的技术创新与升级计划，以确保项目始终保持在高速压片机行业的前沿。以下是计划的主要内容：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高速压片机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高速压片机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8" w:name="_Toc10547"/>
      <w:r>
        <w:rPr>
          <w:rFonts w:ascii="仿宋" w:eastAsia="仿宋" w:hAnsi="仿宋" w:cs="仿宋" w:hint="eastAsia"/>
          <w:sz w:val="28"/>
          <w:lang w:eastAsia="zh-CN"/>
        </w:rPr>
        <w:t>三、运营管理</w:t>
      </w:r>
      <w:bookmarkEnd w:id="18"/>
    </w:p>
    <w:p>
      <w:pPr>
        <w:pStyle w:val="Heading2"/>
        <w:rPr>
          <w:rFonts w:ascii="仿宋" w:eastAsia="仿宋" w:hAnsi="仿宋" w:cs="仿宋" w:hint="eastAsia"/>
          <w:lang w:eastAsia="zh-CN"/>
        </w:rPr>
      </w:pPr>
      <w:bookmarkStart w:id="19" w:name="_Toc6241"/>
      <w:r>
        <w:rPr>
          <w:rFonts w:ascii="仿宋" w:eastAsia="仿宋" w:hAnsi="仿宋" w:cs="仿宋" w:hint="eastAsia"/>
          <w:lang w:eastAsia="zh-CN"/>
        </w:rPr>
        <w:t>(一)、公司经营宗旨</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0" w:name="_Toc9081"/>
      <w:r>
        <w:rPr>
          <w:rFonts w:ascii="仿宋" w:eastAsia="仿宋" w:hAnsi="仿宋" w:cs="仿宋" w:hint="eastAsia"/>
          <w:sz w:val="28"/>
          <w:lang w:eastAsia="zh-CN"/>
        </w:rPr>
        <w:t>(二)、公司目标与主职责</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公司的核心目标是在高速压片机行业内取得领先地位，实现可持续增长。为实现这一目标，公司将不断提升产品质量、拓展市场份额、加强研发创新，并致力于提高客户满意度。主要职责包括：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1" w:name="_Toc15479"/>
      <w:r>
        <w:rPr>
          <w:rFonts w:ascii="仿宋" w:eastAsia="仿宋" w:hAnsi="仿宋" w:cs="仿宋" w:hint="eastAsia"/>
          <w:sz w:val="28"/>
          <w:lang w:eastAsia="zh-CN"/>
        </w:rPr>
        <w:t>(三)、各部门职责及权限</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高速压片机市场信息收集与分析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https://d.book118.com/525110233343011103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高速压片机资金筹措计划书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D4FB0"/>
    <w:rsid w:val="282E6701"/>
    <w:rsid w:val="3E675B86"/>
    <w:rsid w:val="44335160"/>
    <w:rsid w:val="497C50C6"/>
    <w:rsid w:val="59204A0B"/>
    <w:rsid w:val="5D2D2508"/>
    <w:rsid w:val="689E7DA6"/>
    <w:rsid w:val="6EC2449F"/>
    <w:rsid w:val="700D4F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25110233343011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2024-02-06T12:10:00Z</dcterms:created>
  <dcterms:modified xsi:type="dcterms:W3CDTF">2024-02-06T12:10:16Z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4090E848A1564FE59D1BF730BB73F680_11</vt:lpwstr>
  </property>
  <property fmtid="{D5CDD505-2E9C-101B-9397-08002B2CF9AE}" pid="3" name="KSOProductBuildVer">
    <vt:lpwstr>2052-12.1.0.16250</vt:lpwstr>
  </property>
</Properties>
</file>