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before="123" w:line="222" w:lineRule="auto"/>
        <w:ind w:left="41"/>
        <w:outlineLvl w:val="0"/>
        <w:rPr>
          <w:sz w:val="61"/>
          <w:szCs w:val="61"/>
        </w:rPr>
      </w:pPr>
      <w:r>
        <w:rPr>
          <w:spacing w:val="73"/>
          <w:sz w:val="61"/>
          <w:szCs w:val="61"/>
        </w:rPr>
        <w:t>建筑施工企业的基本管理制度(通用11篇)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981"/>
      </w:pPr>
      <w:r>
        <w:rPr>
          <w:spacing w:val="32"/>
        </w:rPr>
        <w:t>建筑施工企业的基本管理制度1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6" w:line="936" w:lineRule="exact"/>
        <w:ind w:left="991"/>
      </w:pPr>
      <w:r>
        <w:rPr>
          <w:spacing w:val="21"/>
          <w:position w:val="36"/>
        </w:rPr>
        <w:t>1、</w:t>
      </w:r>
      <w:r>
        <w:rPr>
          <w:spacing w:val="-135"/>
          <w:position w:val="36"/>
        </w:rPr>
        <w:t xml:space="preserve"> </w:t>
      </w:r>
      <w:r>
        <w:rPr>
          <w:spacing w:val="21"/>
          <w:position w:val="36"/>
        </w:rPr>
        <w:t>责全公司技术管理工作，拟定技术管理办法并负责</w:t>
      </w:r>
    </w:p>
    <w:p>
      <w:pPr>
        <w:pStyle w:val="BodyText"/>
        <w:spacing w:line="222" w:lineRule="auto"/>
        <w:ind w:left="41"/>
      </w:pPr>
      <w:r>
        <w:rPr>
          <w:spacing w:val="1"/>
        </w:rPr>
        <w:t>实施。</w:t>
      </w:r>
    </w:p>
    <w:p>
      <w:pPr>
        <w:pStyle w:val="BodyText"/>
        <w:spacing w:before="373" w:line="220" w:lineRule="auto"/>
        <w:ind w:left="981"/>
      </w:pPr>
      <w:r>
        <w:rPr>
          <w:spacing w:val="15"/>
        </w:rPr>
        <w:t>2、</w:t>
      </w:r>
      <w:r>
        <w:rPr>
          <w:spacing w:val="-82"/>
        </w:rPr>
        <w:t xml:space="preserve"> </w:t>
      </w:r>
      <w:r>
        <w:rPr>
          <w:spacing w:val="15"/>
        </w:rPr>
        <w:t>负责图纸会审、技术交底的管理工作。</w:t>
      </w: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4"/>
        </w:rPr>
        <w:t>3、</w:t>
      </w:r>
      <w:r>
        <w:rPr>
          <w:spacing w:val="-71"/>
        </w:rPr>
        <w:t xml:space="preserve"> </w:t>
      </w:r>
      <w:r>
        <w:rPr>
          <w:spacing w:val="4"/>
        </w:rPr>
        <w:t>审批施工组织设计。</w:t>
      </w:r>
    </w:p>
    <w:p>
      <w:pPr>
        <w:spacing w:line="272" w:lineRule="auto"/>
        <w:rPr>
          <w:rFonts w:ascii="Arial"/>
          <w:sz w:val="21"/>
        </w:rPr>
      </w:pPr>
    </w:p>
    <w:p>
      <w:pPr>
        <w:pStyle w:val="BodyText"/>
        <w:spacing w:before="146" w:line="223" w:lineRule="auto"/>
        <w:ind w:left="991"/>
      </w:pPr>
      <w:r>
        <w:rPr>
          <w:spacing w:val="16"/>
        </w:rPr>
        <w:t>4、</w:t>
      </w:r>
      <w:r>
        <w:rPr>
          <w:spacing w:val="-82"/>
        </w:rPr>
        <w:t xml:space="preserve"> </w:t>
      </w:r>
      <w:r>
        <w:rPr>
          <w:spacing w:val="16"/>
        </w:rPr>
        <w:t>掌握公司的综合质量水平，提出改进意见。</w:t>
      </w:r>
    </w:p>
    <w:p>
      <w:pPr>
        <w:pStyle w:val="BodyText"/>
        <w:spacing w:before="372" w:line="222" w:lineRule="auto"/>
        <w:ind w:left="991"/>
      </w:pPr>
      <w:r>
        <w:rPr>
          <w:spacing w:val="10"/>
        </w:rPr>
        <w:t>5、</w:t>
      </w:r>
      <w:r>
        <w:rPr>
          <w:spacing w:val="-97"/>
        </w:rPr>
        <w:t xml:space="preserve"> </w:t>
      </w:r>
      <w:r>
        <w:rPr>
          <w:spacing w:val="10"/>
        </w:rPr>
        <w:t>制定质量标准和管理办法。</w:t>
      </w: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47" w:line="221" w:lineRule="auto"/>
        <w:ind w:left="991"/>
      </w:pPr>
      <w:r>
        <w:rPr>
          <w:spacing w:val="12"/>
        </w:rPr>
        <w:t>6、</w:t>
      </w:r>
      <w:r>
        <w:rPr>
          <w:spacing w:val="-105"/>
        </w:rPr>
        <w:t xml:space="preserve"> </w:t>
      </w:r>
      <w:r>
        <w:rPr>
          <w:spacing w:val="12"/>
        </w:rPr>
        <w:t>对工程质量进行综合评价。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6" w:line="220" w:lineRule="auto"/>
        <w:ind w:left="991"/>
      </w:pPr>
      <w:r>
        <w:rPr>
          <w:spacing w:val="17"/>
        </w:rPr>
        <w:t>7、</w:t>
      </w:r>
      <w:r>
        <w:rPr>
          <w:spacing w:val="-103"/>
        </w:rPr>
        <w:t xml:space="preserve"> </w:t>
      </w:r>
      <w:r>
        <w:rPr>
          <w:spacing w:val="17"/>
        </w:rPr>
        <w:t>制定材料采购和使用管理办法并负责实施。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7" w:line="926" w:lineRule="exact"/>
        <w:ind w:left="991"/>
      </w:pPr>
      <w:r>
        <w:rPr>
          <w:spacing w:val="21"/>
          <w:position w:val="35"/>
        </w:rPr>
        <w:t>8、</w:t>
      </w:r>
      <w:r>
        <w:rPr>
          <w:spacing w:val="-106"/>
          <w:position w:val="35"/>
        </w:rPr>
        <w:t xml:space="preserve"> </w:t>
      </w:r>
      <w:r>
        <w:rPr>
          <w:spacing w:val="21"/>
          <w:position w:val="35"/>
        </w:rPr>
        <w:t>负责新工艺、新标准、新材料和新设备的考查、推</w:t>
      </w:r>
    </w:p>
    <w:p>
      <w:pPr>
        <w:pStyle w:val="BodyText"/>
        <w:spacing w:before="1" w:line="222" w:lineRule="auto"/>
        <w:ind w:left="41"/>
      </w:pPr>
      <w:r>
        <w:rPr>
          <w:spacing w:val="7"/>
        </w:rPr>
        <w:t>广和使用。</w:t>
      </w:r>
    </w:p>
    <w:p>
      <w:pPr>
        <w:pStyle w:val="BodyText"/>
        <w:spacing w:before="382" w:line="220" w:lineRule="auto"/>
        <w:ind w:left="991"/>
      </w:pPr>
      <w:r>
        <w:rPr>
          <w:spacing w:val="10"/>
        </w:rPr>
        <w:t>9、</w:t>
      </w:r>
      <w:r>
        <w:rPr>
          <w:spacing w:val="-106"/>
        </w:rPr>
        <w:t xml:space="preserve"> </w:t>
      </w:r>
      <w:r>
        <w:rPr>
          <w:spacing w:val="10"/>
        </w:rPr>
        <w:t>制定工程资料管理办法。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ind w:left="991"/>
      </w:pPr>
      <w:r>
        <w:rPr>
          <w:spacing w:val="5"/>
        </w:rPr>
        <w:t>10、</w:t>
      </w:r>
      <w:r>
        <w:rPr>
          <w:spacing w:val="-72"/>
        </w:rPr>
        <w:t xml:space="preserve"> </w:t>
      </w:r>
      <w:r>
        <w:rPr>
          <w:spacing w:val="5"/>
        </w:rPr>
        <w:t>组织公司技术质量检查。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6"/>
        </w:rPr>
        <w:t>11、</w:t>
      </w:r>
      <w:r>
        <w:rPr>
          <w:spacing w:val="-51"/>
        </w:rPr>
        <w:t xml:space="preserve"> </w:t>
      </w:r>
      <w:r>
        <w:rPr>
          <w:spacing w:val="6"/>
        </w:rPr>
        <w:t>组织投标，审核投标报价。</w:t>
      </w: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46" w:line="220" w:lineRule="auto"/>
        <w:ind w:left="991"/>
      </w:pPr>
      <w:r>
        <w:rPr>
          <w:spacing w:val="-2"/>
        </w:rPr>
        <w:t>12、</w:t>
      </w:r>
      <w:r>
        <w:rPr>
          <w:spacing w:val="-2"/>
        </w:rPr>
        <w:t xml:space="preserve"> </w:t>
      </w:r>
      <w:r>
        <w:rPr>
          <w:spacing w:val="-2"/>
        </w:rPr>
        <w:t>负责预算管理工作。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31"/>
        </w:rPr>
        <w:t>建筑施工企业的基本管理制度2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46" w:line="934" w:lineRule="exact"/>
        <w:jc w:val="right"/>
      </w:pPr>
      <w:r>
        <w:rPr>
          <w:spacing w:val="13"/>
          <w:position w:val="36"/>
        </w:rPr>
        <w:t>一、为达到劳资兼顾，互利互惠，给予员工合理的待遇，</w:t>
      </w:r>
    </w:p>
    <w:p>
      <w:pPr>
        <w:pStyle w:val="BodyText"/>
        <w:spacing w:before="2" w:line="221" w:lineRule="auto"/>
        <w:ind w:left="41"/>
      </w:pPr>
      <w:r>
        <w:rPr>
          <w:spacing w:val="16"/>
        </w:rPr>
        <w:t>依照以下原则制定本制度：</w:t>
      </w:r>
    </w:p>
    <w:p>
      <w:pPr>
        <w:spacing w:line="250" w:lineRule="auto"/>
        <w:rPr>
          <w:rFonts w:ascii="Arial"/>
          <w:sz w:val="21"/>
        </w:rPr>
        <w:sectPr>
          <w:pgSz w:w="17860" w:h="25260"/>
          <w:pgMar w:top="1932" w:right="2614" w:bottom="0" w:left="2679" w:header="0" w:footer="0" w:gutter="0"/>
          <w:cols w:space="708"/>
        </w:sectPr>
      </w:pPr>
    </w:p>
    <w:p>
      <w:pPr>
        <w:pStyle w:val="BodyText"/>
        <w:spacing w:before="146" w:line="928" w:lineRule="exact"/>
        <w:ind w:left="991"/>
      </w:pPr>
      <w:r>
        <w:rPr>
          <w:spacing w:val="22"/>
          <w:position w:val="35"/>
        </w:rPr>
        <w:t>1、</w:t>
      </w:r>
      <w:r>
        <w:rPr>
          <w:spacing w:val="-95"/>
          <w:position w:val="35"/>
        </w:rPr>
        <w:t xml:space="preserve"> </w:t>
      </w:r>
      <w:r>
        <w:rPr>
          <w:spacing w:val="22"/>
          <w:position w:val="35"/>
        </w:rPr>
        <w:t>正确处理好企业与员工之间的物质利益关系，调动</w:t>
      </w:r>
    </w:p>
    <w:p>
      <w:pPr>
        <w:pStyle w:val="BodyText"/>
        <w:spacing w:before="1" w:line="220" w:lineRule="auto"/>
        <w:ind w:left="111"/>
      </w:pPr>
      <w:r>
        <w:rPr>
          <w:spacing w:val="24"/>
        </w:rPr>
        <w:t>员工积极性、创造性，推动员工自觉遵守劳动纪律、提高劳</w:t>
      </w:r>
    </w:p>
    <w:p>
      <w:pPr>
        <w:spacing w:line="220" w:lineRule="auto"/>
        <w:sectPr>
          <w:type w:val="nextPage"/>
          <w:pgSz w:w="17860" w:h="25260"/>
          <w:pgMar w:top="1932" w:right="2614" w:bottom="0" w:left="2679" w:header="0" w:footer="0" w:gutter="0"/>
          <w:pgNumType w:start="2"/>
          <w:cols w:space="708"/>
          <w:titlePg w:val="0"/>
        </w:sectPr>
      </w:pPr>
    </w:p>
    <w:p>
      <w:pPr>
        <w:pStyle w:val="BodyText"/>
        <w:spacing w:before="150" w:line="920" w:lineRule="exact"/>
        <w:ind w:left="51"/>
      </w:pPr>
      <w:r>
        <w:rPr>
          <w:spacing w:val="24"/>
          <w:position w:val="35"/>
        </w:rPr>
        <w:t>动生产率，依据岗位责任，在对员工能力及业绩进行考评的</w:t>
      </w:r>
    </w:p>
    <w:p>
      <w:pPr>
        <w:pStyle w:val="BodyText"/>
        <w:spacing w:before="1" w:line="219" w:lineRule="auto"/>
        <w:ind w:left="51"/>
      </w:pPr>
      <w:r>
        <w:rPr>
          <w:spacing w:val="18"/>
        </w:rPr>
        <w:t>基础上，给予必要的薪酬。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51" w:right="384" w:firstLine="939"/>
      </w:pPr>
      <w:r>
        <w:rPr>
          <w:spacing w:val="21"/>
        </w:rPr>
        <w:t>2、</w:t>
      </w:r>
      <w:r>
        <w:rPr>
          <w:spacing w:val="-85"/>
        </w:rPr>
        <w:t xml:space="preserve"> </w:t>
      </w:r>
      <w:r>
        <w:rPr>
          <w:spacing w:val="21"/>
        </w:rPr>
        <w:t>谋求稳定、合作的劳资关系原则：对公司的优秀骨</w:t>
      </w:r>
      <w:r>
        <w:t xml:space="preserve"> </w:t>
      </w:r>
      <w:r>
        <w:rPr>
          <w:spacing w:val="25"/>
        </w:rPr>
        <w:t>干人才在薪资合理分配的基础上予以特殊考虑，以建立稳</w:t>
      </w:r>
    </w:p>
    <w:p>
      <w:pPr>
        <w:pStyle w:val="BodyText"/>
        <w:spacing w:line="220" w:lineRule="auto"/>
        <w:ind w:left="51"/>
      </w:pPr>
      <w:r>
        <w:rPr>
          <w:spacing w:val="16"/>
        </w:rPr>
        <w:t>定、长期合作的劳资关系。</w:t>
      </w: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46" w:line="383" w:lineRule="auto"/>
        <w:ind w:left="51" w:right="181" w:firstLine="939"/>
      </w:pPr>
      <w:r>
        <w:rPr>
          <w:spacing w:val="20"/>
        </w:rPr>
        <w:t>3、</w:t>
      </w:r>
      <w:r>
        <w:rPr>
          <w:spacing w:val="-78"/>
        </w:rPr>
        <w:t xml:space="preserve"> </w:t>
      </w:r>
      <w:r>
        <w:rPr>
          <w:spacing w:val="20"/>
        </w:rPr>
        <w:t>员工薪资参考社会物价水平、公司支付能力以及员</w:t>
      </w:r>
      <w:r>
        <w:t xml:space="preserve">  </w:t>
      </w:r>
      <w:r>
        <w:rPr>
          <w:spacing w:val="25"/>
        </w:rPr>
        <w:t>工担任工作的责任轻重、难易程度、绩效及工龄、资历等因</w:t>
      </w:r>
    </w:p>
    <w:p>
      <w:pPr>
        <w:pStyle w:val="BodyText"/>
        <w:spacing w:line="222" w:lineRule="auto"/>
        <w:ind w:left="51"/>
      </w:pPr>
      <w:r>
        <w:rPr>
          <w:spacing w:val="2"/>
        </w:rPr>
        <w:t>素综合核定。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7" w:line="219" w:lineRule="auto"/>
        <w:ind w:left="991"/>
      </w:pPr>
      <w:r>
        <w:rPr>
          <w:spacing w:val="-3"/>
        </w:rPr>
        <w:t>二、</w:t>
      </w:r>
      <w:r>
        <w:rPr>
          <w:spacing w:val="-62"/>
        </w:rPr>
        <w:t xml:space="preserve"> </w:t>
      </w:r>
      <w:r>
        <w:rPr>
          <w:spacing w:val="-3"/>
        </w:rPr>
        <w:t>薪酬体制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46" w:line="920" w:lineRule="exact"/>
        <w:ind w:left="1051"/>
      </w:pPr>
      <w:r>
        <w:rPr>
          <w:spacing w:val="20"/>
          <w:position w:val="35"/>
        </w:rPr>
        <w:t>1、</w:t>
      </w:r>
      <w:r>
        <w:rPr>
          <w:spacing w:val="-124"/>
          <w:position w:val="35"/>
        </w:rPr>
        <w:t xml:space="preserve"> </w:t>
      </w:r>
      <w:r>
        <w:rPr>
          <w:spacing w:val="20"/>
          <w:position w:val="35"/>
        </w:rPr>
        <w:t>薪资标准确定：公司依照岗位的重要程度</w:t>
      </w:r>
      <w:r>
        <w:rPr>
          <w:spacing w:val="19"/>
          <w:position w:val="35"/>
        </w:rPr>
        <w:t>、责任大</w:t>
      </w:r>
    </w:p>
    <w:p>
      <w:pPr>
        <w:pStyle w:val="BodyText"/>
        <w:spacing w:before="1" w:line="219" w:lineRule="auto"/>
        <w:ind w:left="230"/>
      </w:pPr>
      <w:r>
        <w:rPr>
          <w:spacing w:val="11"/>
        </w:rPr>
        <w:t>小、难度高低等因素确定个岗位薪资标准。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47" w:line="939" w:lineRule="exact"/>
        <w:ind w:left="991"/>
      </w:pPr>
      <w:r>
        <w:rPr>
          <w:spacing w:val="-51"/>
          <w:position w:val="36"/>
        </w:rPr>
        <w:t>2、</w:t>
      </w:r>
      <w:r>
        <w:rPr>
          <w:spacing w:val="-87"/>
          <w:position w:val="36"/>
        </w:rPr>
        <w:t xml:space="preserve"> </w:t>
      </w:r>
      <w:r>
        <w:rPr>
          <w:spacing w:val="-51"/>
          <w:position w:val="36"/>
        </w:rPr>
        <w:t>年薪制：</w:t>
      </w:r>
      <w:r>
        <w:rPr>
          <w:spacing w:val="145"/>
          <w:position w:val="36"/>
        </w:rPr>
        <w:t xml:space="preserve"> </w:t>
      </w:r>
      <w:r>
        <w:rPr>
          <w:spacing w:val="40"/>
          <w:position w:val="36"/>
        </w:rPr>
        <w:t>由总经理确定年薪标准(一般一年确定一</w:t>
      </w:r>
    </w:p>
    <w:p>
      <w:pPr>
        <w:pStyle w:val="BodyText"/>
        <w:spacing w:line="223" w:lineRule="auto"/>
        <w:ind w:left="31"/>
      </w:pPr>
      <w:r>
        <w:rPr>
          <w:spacing w:val="-16"/>
        </w:rPr>
        <w:t>次</w:t>
      </w:r>
      <w:r>
        <w:rPr>
          <w:spacing w:val="-53"/>
        </w:rPr>
        <w:t xml:space="preserve"> </w:t>
      </w:r>
      <w:r>
        <w:rPr>
          <w:spacing w:val="-16"/>
        </w:rPr>
        <w:t>)</w:t>
      </w:r>
      <w:r>
        <w:rPr>
          <w:spacing w:val="-70"/>
        </w:rPr>
        <w:t xml:space="preserve"> </w:t>
      </w:r>
      <w:r>
        <w:rPr>
          <w:spacing w:val="-16"/>
        </w:rPr>
        <w:t>。</w:t>
      </w:r>
    </w:p>
    <w:p>
      <w:pPr>
        <w:pStyle w:val="BodyText"/>
        <w:spacing w:before="377" w:line="936" w:lineRule="exact"/>
        <w:ind w:left="1250"/>
      </w:pPr>
      <w:r>
        <w:rPr>
          <w:spacing w:val="34"/>
          <w:position w:val="36"/>
        </w:rPr>
        <w:t>(1)薪制对象：公司聘任的高层管理人员，相关的高</w:t>
      </w:r>
    </w:p>
    <w:p>
      <w:pPr>
        <w:pStyle w:val="BodyText"/>
        <w:spacing w:before="1" w:line="221" w:lineRule="auto"/>
        <w:ind w:left="51"/>
      </w:pPr>
      <w:r>
        <w:rPr>
          <w:spacing w:val="20"/>
        </w:rPr>
        <w:t>级技术、业务人员和特殊岗位人员。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147" w:line="378" w:lineRule="auto"/>
        <w:ind w:left="51" w:right="288" w:firstLine="1199"/>
      </w:pPr>
      <w:r>
        <w:rPr>
          <w:spacing w:val="18"/>
        </w:rPr>
        <w:t>(2)年薪标准：</w:t>
      </w:r>
      <w:r>
        <w:rPr>
          <w:spacing w:val="172"/>
        </w:rPr>
        <w:t xml:space="preserve"> </w:t>
      </w:r>
      <w:r>
        <w:rPr>
          <w:spacing w:val="18"/>
        </w:rPr>
        <w:t>由公司总经理根据业绩、能力、责任</w:t>
      </w:r>
      <w:r>
        <w:t xml:space="preserve"> </w:t>
      </w:r>
      <w:r>
        <w:rPr>
          <w:spacing w:val="29"/>
        </w:rPr>
        <w:t>等因素确定，享受年薪制的员工薪资由工资总额的30</w:t>
      </w:r>
      <w:r>
        <w:rPr>
          <w:spacing w:val="28"/>
        </w:rPr>
        <w:t>%作为</w:t>
      </w:r>
      <w:r>
        <w:t xml:space="preserve"> </w:t>
      </w:r>
      <w:r>
        <w:rPr>
          <w:spacing w:val="29"/>
        </w:rPr>
        <w:t>绩效工资，其余70%按月平均发放，年终根据</w:t>
      </w:r>
      <w:r>
        <w:rPr>
          <w:spacing w:val="28"/>
        </w:rPr>
        <w:t>工作完成情况</w:t>
      </w:r>
    </w:p>
    <w:p>
      <w:pPr>
        <w:pStyle w:val="BodyText"/>
        <w:spacing w:before="2" w:line="221" w:lineRule="auto"/>
        <w:jc w:val="right"/>
      </w:pPr>
      <w:r>
        <w:rPr>
          <w:spacing w:val="14"/>
        </w:rPr>
        <w:t>核算绩效工资发放额(以年终考勤、奖惩、绩效考核等依据)。</w:t>
      </w: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47" w:line="933" w:lineRule="exact"/>
        <w:ind w:left="991"/>
      </w:pPr>
      <w:r>
        <w:rPr>
          <w:spacing w:val="20"/>
          <w:position w:val="36"/>
        </w:rPr>
        <w:t>3、</w:t>
      </w:r>
      <w:r>
        <w:rPr>
          <w:spacing w:val="-74"/>
          <w:position w:val="36"/>
        </w:rPr>
        <w:t xml:space="preserve"> </w:t>
      </w:r>
      <w:r>
        <w:rPr>
          <w:spacing w:val="20"/>
          <w:position w:val="36"/>
        </w:rPr>
        <w:t>月薪制：享受月薪制的员工由所在部门领导确定并</w:t>
      </w:r>
    </w:p>
    <w:p>
      <w:pPr>
        <w:pStyle w:val="BodyText"/>
        <w:spacing w:before="2" w:line="220" w:lineRule="auto"/>
        <w:ind w:left="51"/>
      </w:pPr>
      <w:r>
        <w:rPr>
          <w:spacing w:val="18"/>
        </w:rPr>
        <w:t>报行政人事部审核，总经理审批。</w:t>
      </w:r>
    </w:p>
    <w:p>
      <w:pPr>
        <w:spacing w:line="220" w:lineRule="auto"/>
        <w:sectPr>
          <w:pgSz w:w="17860" w:h="25260"/>
          <w:pgMar w:top="2147" w:right="2584" w:bottom="0" w:left="2679" w:header="0" w:footer="0" w:gutter="0"/>
          <w:pgNumType w:start="3"/>
          <w:cols w:space="708"/>
        </w:sectPr>
      </w:pPr>
    </w:p>
    <w:p>
      <w:pPr>
        <w:pStyle w:val="BodyText"/>
        <w:spacing w:before="140" w:line="952" w:lineRule="exact"/>
        <w:ind w:left="1240"/>
      </w:pPr>
      <w:r>
        <w:rPr>
          <w:spacing w:val="36"/>
          <w:position w:val="37"/>
        </w:rPr>
        <w:t>(1)月薪制对象：除实行年薪制工资以外的固定在编</w:t>
      </w:r>
    </w:p>
    <w:p>
      <w:pPr>
        <w:pStyle w:val="BodyText"/>
        <w:spacing w:before="1" w:line="224" w:lineRule="auto"/>
        <w:ind w:left="31"/>
      </w:pPr>
      <w:r>
        <w:rPr>
          <w:spacing w:val="-2"/>
        </w:rPr>
        <w:t>员工。</w:t>
      </w:r>
    </w:p>
    <w:p>
      <w:pPr>
        <w:pStyle w:val="BodyText"/>
        <w:spacing w:before="380" w:line="934" w:lineRule="exact"/>
        <w:ind w:left="1240"/>
      </w:pPr>
      <w:r>
        <w:rPr>
          <w:spacing w:val="34"/>
          <w:position w:val="36"/>
        </w:rPr>
        <w:t>(2)月薪标准：根据员工能力、岗位重要程度、难度</w:t>
      </w:r>
    </w:p>
    <w:p>
      <w:pPr>
        <w:pStyle w:val="BodyText"/>
        <w:spacing w:before="2" w:line="220" w:lineRule="auto"/>
        <w:ind w:left="31"/>
      </w:pPr>
      <w:r>
        <w:rPr>
          <w:spacing w:val="21"/>
        </w:rPr>
        <w:t>确定，行政人事部审核，公司总经理审批。</w:t>
      </w:r>
    </w:p>
    <w:p>
      <w:pPr>
        <w:pStyle w:val="BodyText"/>
        <w:spacing w:before="384" w:line="381" w:lineRule="auto"/>
        <w:ind w:left="31" w:right="62" w:firstLine="959"/>
        <w:jc w:val="both"/>
      </w:pPr>
      <w:r>
        <w:rPr>
          <w:spacing w:val="17"/>
        </w:rPr>
        <w:t>4、</w:t>
      </w:r>
      <w:r>
        <w:rPr>
          <w:spacing w:val="17"/>
        </w:rPr>
        <w:t xml:space="preserve"> </w:t>
      </w:r>
      <w:r>
        <w:rPr>
          <w:spacing w:val="17"/>
        </w:rPr>
        <w:t>日工资制：临时雇用的施工工人。日工资制工人不</w:t>
      </w:r>
      <w:r>
        <w:rPr>
          <w:spacing w:val="17"/>
        </w:rPr>
        <w:t xml:space="preserve"> </w:t>
      </w:r>
      <w:r>
        <w:rPr>
          <w:spacing w:val="27"/>
        </w:rPr>
        <w:t>属于公司固定员工，其工资标准由工程部拟定，经主管副总</w:t>
      </w:r>
    </w:p>
    <w:p>
      <w:pPr>
        <w:pStyle w:val="BodyText"/>
        <w:spacing w:before="2" w:line="220" w:lineRule="auto"/>
        <w:ind w:left="31"/>
      </w:pPr>
      <w:r>
        <w:rPr>
          <w:spacing w:val="15"/>
        </w:rPr>
        <w:t>经理批准后执行。</w:t>
      </w:r>
    </w:p>
    <w:p>
      <w:pPr>
        <w:spacing w:line="259" w:lineRule="auto"/>
        <w:rPr>
          <w:rFonts w:ascii="Arial"/>
          <w:sz w:val="21"/>
        </w:rPr>
      </w:pPr>
    </w:p>
    <w:p>
      <w:pPr>
        <w:pStyle w:val="BodyText"/>
        <w:spacing w:before="146" w:line="223" w:lineRule="auto"/>
        <w:ind w:left="991"/>
      </w:pPr>
      <w:r>
        <w:rPr>
          <w:spacing w:val="1"/>
        </w:rPr>
        <w:t>5、</w:t>
      </w:r>
      <w:r>
        <w:rPr>
          <w:spacing w:val="-77"/>
        </w:rPr>
        <w:t xml:space="preserve"> </w:t>
      </w:r>
      <w:r>
        <w:rPr>
          <w:spacing w:val="1"/>
        </w:rPr>
        <w:t>公司固定员工分类：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46" w:line="224" w:lineRule="auto"/>
        <w:ind w:left="1240"/>
      </w:pPr>
      <w:r>
        <w:rPr>
          <w:spacing w:val="36"/>
        </w:rPr>
        <w:t>(1)高层管理人员：总经理、副总经理</w:t>
      </w:r>
    </w:p>
    <w:p>
      <w:pPr>
        <w:pStyle w:val="BodyText"/>
        <w:spacing w:before="369" w:line="222" w:lineRule="auto"/>
        <w:ind w:left="1240"/>
      </w:pPr>
      <w:r>
        <w:rPr>
          <w:spacing w:val="37"/>
        </w:rPr>
        <w:t>(2)中层管理人员：部门经理、项目经理</w:t>
      </w:r>
    </w:p>
    <w:p>
      <w:pPr>
        <w:spacing w:line="294" w:lineRule="auto"/>
        <w:rPr>
          <w:rFonts w:ascii="Arial"/>
          <w:sz w:val="21"/>
        </w:rPr>
      </w:pPr>
    </w:p>
    <w:p>
      <w:pPr>
        <w:pStyle w:val="BodyText"/>
        <w:spacing w:before="146" w:line="378" w:lineRule="auto"/>
        <w:ind w:left="111" w:right="55" w:firstLine="1129"/>
      </w:pPr>
      <w:r>
        <w:rPr>
          <w:spacing w:val="34"/>
        </w:rPr>
        <w:t>(3)专业技术人员：造价师、设计师、工程师、预算</w:t>
      </w:r>
      <w:r>
        <w:rPr>
          <w:spacing w:val="6"/>
        </w:rPr>
        <w:t xml:space="preserve">  </w:t>
      </w:r>
      <w:r>
        <w:rPr>
          <w:spacing w:val="24"/>
        </w:rPr>
        <w:t>员、绘图员、施工员、安全员、质检员、资料员、会计、出</w:t>
      </w:r>
    </w:p>
    <w:p>
      <w:pPr>
        <w:pStyle w:val="BodyText"/>
        <w:spacing w:before="2" w:line="223" w:lineRule="auto"/>
        <w:ind w:left="31"/>
      </w:pPr>
      <w:r>
        <w:rPr>
          <w:spacing w:val="26"/>
        </w:rPr>
        <w:t>纳等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240"/>
      </w:pPr>
      <w:r>
        <w:rPr>
          <w:spacing w:val="38"/>
        </w:rPr>
        <w:t>(4)业务人员：市场开发人员、采购员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7" w:line="936" w:lineRule="exact"/>
        <w:ind w:left="1240"/>
      </w:pPr>
      <w:r>
        <w:rPr>
          <w:spacing w:val="33"/>
          <w:position w:val="36"/>
        </w:rPr>
        <w:t>(5)行政后勤人员：文秘、仓管、保安、杂工、清洁</w:t>
      </w:r>
    </w:p>
    <w:p>
      <w:pPr>
        <w:pStyle w:val="BodyText"/>
        <w:spacing w:before="2" w:line="223" w:lineRule="auto"/>
        <w:ind w:left="31"/>
      </w:pPr>
      <w:r>
        <w:rPr>
          <w:spacing w:val="11"/>
        </w:rPr>
        <w:t>工等</w:t>
      </w:r>
    </w:p>
    <w:p>
      <w:pPr>
        <w:pStyle w:val="BodyText"/>
        <w:spacing w:before="384" w:line="926" w:lineRule="exact"/>
        <w:ind w:right="82"/>
        <w:jc w:val="right"/>
      </w:pPr>
      <w:r>
        <w:rPr>
          <w:spacing w:val="17"/>
          <w:position w:val="35"/>
        </w:rPr>
        <w:t>三、</w:t>
      </w:r>
      <w:r>
        <w:rPr>
          <w:spacing w:val="-23"/>
          <w:position w:val="35"/>
        </w:rPr>
        <w:t xml:space="preserve"> </w:t>
      </w:r>
      <w:r>
        <w:rPr>
          <w:spacing w:val="17"/>
          <w:position w:val="35"/>
        </w:rPr>
        <w:t>薪资结构：固定员工薪资由基本工资+加班工资+奖</w:t>
      </w:r>
    </w:p>
    <w:p>
      <w:pPr>
        <w:pStyle w:val="BodyText"/>
        <w:spacing w:before="1" w:line="221" w:lineRule="auto"/>
        <w:ind w:left="31"/>
      </w:pPr>
      <w:r>
        <w:rPr>
          <w:spacing w:val="14"/>
        </w:rPr>
        <w:t>金+补贴组成。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-15"/>
        </w:rPr>
        <w:t>1、</w:t>
      </w:r>
      <w:r>
        <w:rPr>
          <w:spacing w:val="-92"/>
        </w:rPr>
        <w:t xml:space="preserve"> </w:t>
      </w:r>
      <w:r>
        <w:rPr>
          <w:spacing w:val="-15"/>
        </w:rPr>
        <w:t>基本工资：</w:t>
      </w:r>
    </w:p>
    <w:p>
      <w:pPr>
        <w:pStyle w:val="BodyText"/>
        <w:spacing w:before="379" w:line="383" w:lineRule="auto"/>
        <w:ind w:left="31" w:right="82" w:firstLine="1209"/>
        <w:jc w:val="both"/>
      </w:pPr>
      <w:r>
        <w:rPr>
          <w:spacing w:val="34"/>
        </w:rPr>
        <w:t>(1)贯彻“因事设岗，因岗定薪”原则，行政人</w:t>
      </w:r>
      <w:r>
        <w:rPr>
          <w:spacing w:val="33"/>
        </w:rPr>
        <w:t>事部</w:t>
      </w:r>
      <w:r>
        <w:rPr>
          <w:spacing w:val="33"/>
        </w:rPr>
        <w:t xml:space="preserve"> </w:t>
      </w:r>
      <w:r>
        <w:rPr>
          <w:spacing w:val="26"/>
        </w:rPr>
        <w:t>根据岗位的性质、责任大小、难度高低、专业性、劳动强度</w:t>
      </w:r>
    </w:p>
    <w:p>
      <w:pPr>
        <w:pStyle w:val="BodyText"/>
        <w:spacing w:before="2" w:line="221" w:lineRule="auto"/>
        <w:ind w:left="31"/>
      </w:pPr>
      <w:r>
        <w:rPr>
          <w:spacing w:val="23"/>
        </w:rPr>
        <w:t>等因素起草各岗位基本工资等级标准，由总经理审批。</w:t>
      </w:r>
    </w:p>
    <w:p>
      <w:pPr>
        <w:spacing w:line="221" w:lineRule="auto"/>
        <w:sectPr>
          <w:pgSz w:w="17860" w:h="25260"/>
          <w:pgMar w:top="2147" w:right="2679" w:bottom="0" w:left="2679" w:header="0" w:footer="0" w:gutter="0"/>
          <w:pgNumType w:start="4"/>
          <w:cols w:space="708"/>
        </w:sectPr>
      </w:pPr>
    </w:p>
    <w:p>
      <w:pPr>
        <w:pStyle w:val="BodyText"/>
        <w:spacing w:before="161" w:line="219" w:lineRule="auto"/>
        <w:ind w:left="1240"/>
      </w:pPr>
      <w:r>
        <w:rPr>
          <w:spacing w:val="30"/>
        </w:rPr>
        <w:t>(2)每个员工的基本工资等级由所在部门经理确定，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46" w:line="920" w:lineRule="exact"/>
        <w:ind w:left="120"/>
      </w:pPr>
      <w:r>
        <w:rPr>
          <w:spacing w:val="10"/>
          <w:position w:val="34"/>
        </w:rPr>
        <w:t>中层管理人员的基本工资等级由总经理确定。</w:t>
      </w:r>
      <w:r>
        <w:rPr>
          <w:spacing w:val="125"/>
          <w:position w:val="34"/>
        </w:rPr>
        <w:t xml:space="preserve"> </w:t>
      </w:r>
      <w:r>
        <w:rPr>
          <w:spacing w:val="10"/>
          <w:position w:val="34"/>
        </w:rPr>
        <w:t>一人担任多个</w:t>
      </w:r>
    </w:p>
    <w:p>
      <w:pPr>
        <w:pStyle w:val="BodyText"/>
        <w:spacing w:line="222" w:lineRule="auto"/>
        <w:ind w:left="61"/>
      </w:pPr>
      <w:r>
        <w:rPr>
          <w:spacing w:val="23"/>
        </w:rPr>
        <w:t>职务的，按照所担任最高职务确定基本工资等级。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240"/>
      </w:pPr>
      <w:r>
        <w:rPr>
          <w:spacing w:val="35"/>
        </w:rPr>
        <w:t>(3)基本工资标准：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61" w:right="67" w:firstLine="929"/>
        <w:jc w:val="both"/>
      </w:pPr>
      <w:r>
        <w:rPr>
          <w:spacing w:val="7"/>
        </w:rPr>
        <w:t>2、</w:t>
      </w:r>
      <w:r>
        <w:rPr>
          <w:spacing w:val="-104"/>
        </w:rPr>
        <w:t xml:space="preserve"> </w:t>
      </w:r>
      <w:r>
        <w:rPr>
          <w:spacing w:val="7"/>
        </w:rPr>
        <w:t>加班工资：因公司业务需要，</w:t>
      </w:r>
      <w:r>
        <w:rPr>
          <w:spacing w:val="145"/>
        </w:rPr>
        <w:t xml:space="preserve"> </w:t>
      </w:r>
      <w:r>
        <w:rPr>
          <w:spacing w:val="7"/>
        </w:rPr>
        <w:t>目前公司未实行</w:t>
      </w:r>
      <w:r>
        <w:rPr>
          <w:spacing w:val="6"/>
        </w:rPr>
        <w:t>五天</w:t>
      </w:r>
      <w:r>
        <w:t xml:space="preserve">  </w:t>
      </w:r>
      <w:r>
        <w:rPr>
          <w:spacing w:val="26"/>
        </w:rPr>
        <w:t>工作制，发生的加班公司根据不同岗位给予加班工</w:t>
      </w:r>
      <w:r>
        <w:rPr>
          <w:spacing w:val="25"/>
        </w:rPr>
        <w:t>资，加班</w:t>
      </w:r>
    </w:p>
    <w:p>
      <w:pPr>
        <w:pStyle w:val="BodyText"/>
        <w:spacing w:before="1" w:line="222" w:lineRule="auto"/>
        <w:ind w:left="61"/>
      </w:pPr>
      <w:r>
        <w:rPr>
          <w:spacing w:val="3"/>
        </w:rPr>
        <w:t>工资发放标准：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7" w:line="918" w:lineRule="exact"/>
        <w:ind w:left="991"/>
      </w:pPr>
      <w:r>
        <w:rPr>
          <w:spacing w:val="6"/>
          <w:position w:val="34"/>
        </w:rPr>
        <w:t>3、</w:t>
      </w:r>
      <w:r>
        <w:rPr>
          <w:spacing w:val="-83"/>
          <w:position w:val="34"/>
        </w:rPr>
        <w:t xml:space="preserve"> </w:t>
      </w:r>
      <w:r>
        <w:rPr>
          <w:spacing w:val="6"/>
          <w:position w:val="34"/>
        </w:rPr>
        <w:t>年资津贴：</w:t>
      </w:r>
      <w:r>
        <w:rPr>
          <w:spacing w:val="55"/>
          <w:position w:val="34"/>
        </w:rPr>
        <w:t xml:space="preserve">  </w:t>
      </w:r>
      <w:r>
        <w:rPr>
          <w:spacing w:val="6"/>
          <w:position w:val="34"/>
        </w:rPr>
        <w:t>(由总经理确定按实际年资计算或自本</w:t>
      </w:r>
    </w:p>
    <w:p>
      <w:pPr>
        <w:pStyle w:val="BodyText"/>
        <w:spacing w:before="2" w:line="220" w:lineRule="auto"/>
        <w:ind w:left="61"/>
      </w:pPr>
      <w:r>
        <w:rPr>
          <w:spacing w:val="29"/>
        </w:rPr>
        <w:t>制度批准施行之日起计算年资)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7" w:line="935" w:lineRule="exact"/>
        <w:ind w:left="1240"/>
      </w:pPr>
      <w:r>
        <w:rPr>
          <w:spacing w:val="30"/>
          <w:position w:val="36"/>
        </w:rPr>
        <w:t>(1)员工在公司工作每满一年，给与相应年资津贴：</w:t>
      </w:r>
    </w:p>
    <w:p>
      <w:pPr>
        <w:pStyle w:val="BodyText"/>
        <w:spacing w:before="1" w:line="221" w:lineRule="auto"/>
        <w:ind w:left="61"/>
      </w:pPr>
      <w:r>
        <w:rPr>
          <w:spacing w:val="38"/>
        </w:rPr>
        <w:t>员工50元/月，部门经理100元/月。</w:t>
      </w: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47" w:line="919" w:lineRule="exact"/>
        <w:ind w:left="1240"/>
      </w:pPr>
      <w:r>
        <w:rPr>
          <w:spacing w:val="43"/>
          <w:position w:val="34"/>
        </w:rPr>
        <w:t>(2)年资津贴不得超过500元/月，超过者按50</w:t>
      </w:r>
      <w:r>
        <w:rPr>
          <w:spacing w:val="42"/>
          <w:position w:val="34"/>
        </w:rPr>
        <w:t>0</w:t>
      </w:r>
      <w:r>
        <w:rPr>
          <w:spacing w:val="-60"/>
          <w:position w:val="34"/>
        </w:rPr>
        <w:t xml:space="preserve"> </w:t>
      </w:r>
      <w:r>
        <w:rPr>
          <w:spacing w:val="42"/>
          <w:position w:val="34"/>
        </w:rPr>
        <w:t>元/</w:t>
      </w:r>
    </w:p>
    <w:p>
      <w:pPr>
        <w:pStyle w:val="BodyText"/>
        <w:spacing w:before="1" w:line="221" w:lineRule="auto"/>
        <w:ind w:left="41"/>
      </w:pPr>
      <w:r>
        <w:rPr>
          <w:spacing w:val="1"/>
        </w:rPr>
        <w:t>月计算。</w:t>
      </w:r>
    </w:p>
    <w:p>
      <w:pPr>
        <w:pStyle w:val="BodyText"/>
        <w:spacing w:before="374" w:line="934" w:lineRule="exact"/>
        <w:ind w:left="1240"/>
      </w:pPr>
      <w:r>
        <w:rPr>
          <w:spacing w:val="19"/>
          <w:position w:val="36"/>
        </w:rPr>
        <w:t>(3)年资津贴调整：</w:t>
      </w:r>
      <w:r>
        <w:rPr>
          <w:spacing w:val="171"/>
          <w:position w:val="36"/>
        </w:rPr>
        <w:t xml:space="preserve"> </w:t>
      </w:r>
      <w:r>
        <w:rPr>
          <w:spacing w:val="19"/>
          <w:position w:val="36"/>
        </w:rPr>
        <w:t>由直接上级填写薪资调整表报总</w:t>
      </w:r>
    </w:p>
    <w:p>
      <w:pPr>
        <w:pStyle w:val="BodyText"/>
        <w:spacing w:before="2" w:line="220" w:lineRule="auto"/>
        <w:ind w:left="61"/>
      </w:pPr>
      <w:r>
        <w:rPr>
          <w:spacing w:val="17"/>
        </w:rPr>
        <w:t>经理审批后交财务部执行。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-25"/>
        </w:rPr>
        <w:t>4、</w:t>
      </w:r>
      <w:r>
        <w:rPr>
          <w:spacing w:val="-93"/>
        </w:rPr>
        <w:t xml:space="preserve"> </w:t>
      </w:r>
      <w:r>
        <w:rPr>
          <w:spacing w:val="-25"/>
        </w:rPr>
        <w:t>奖金：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6" w:line="380" w:lineRule="auto"/>
        <w:ind w:left="300" w:right="59" w:firstLine="939"/>
      </w:pPr>
      <w:r>
        <w:rPr>
          <w:spacing w:val="35"/>
        </w:rPr>
        <w:t>(1)全勤奖：为鼓励员工敬业精神而设，每月</w:t>
      </w:r>
      <w:r>
        <w:rPr>
          <w:spacing w:val="34"/>
        </w:rPr>
        <w:t>无迟到</w:t>
      </w:r>
      <w:r>
        <w:rPr>
          <w:spacing w:val="34"/>
        </w:rPr>
        <w:t xml:space="preserve"> </w:t>
      </w:r>
      <w:r>
        <w:rPr>
          <w:spacing w:val="34"/>
        </w:rPr>
        <w:t>(无在上班时间开始后到岗的情况)、早退、旷工、未请病</w:t>
      </w:r>
    </w:p>
    <w:p>
      <w:pPr>
        <w:pStyle w:val="BodyText"/>
        <w:spacing w:before="1" w:line="220" w:lineRule="auto"/>
        <w:ind w:left="61"/>
      </w:pPr>
      <w:r>
        <w:rPr>
          <w:spacing w:val="26"/>
        </w:rPr>
        <w:t>事假、无迟到或缺席会议、无忘打卡补签、领导安</w:t>
      </w:r>
      <w:r>
        <w:rPr>
          <w:spacing w:val="25"/>
        </w:rPr>
        <w:t>排的加班</w:t>
      </w: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61"/>
      </w:pPr>
      <w:r>
        <w:rPr>
          <w:spacing w:val="9"/>
        </w:rPr>
        <w:t>无不参加的情况，</w:t>
      </w:r>
      <w:r>
        <w:rPr>
          <w:spacing w:val="180"/>
        </w:rPr>
        <w:t xml:space="preserve"> </w:t>
      </w:r>
      <w:r>
        <w:rPr>
          <w:spacing w:val="9"/>
        </w:rPr>
        <w:t>当月奖励100元。</w:t>
      </w:r>
    </w:p>
    <w:p>
      <w:pPr>
        <w:pStyle w:val="BodyText"/>
        <w:spacing w:before="384" w:line="940" w:lineRule="exact"/>
        <w:ind w:left="1240"/>
      </w:pPr>
      <w:r>
        <w:rPr>
          <w:spacing w:val="25"/>
          <w:position w:val="36"/>
        </w:rPr>
        <w:t>(2)绩效工资：</w:t>
      </w:r>
      <w:r>
        <w:rPr>
          <w:spacing w:val="25"/>
          <w:position w:val="36"/>
        </w:rPr>
        <w:t xml:space="preserve">  </w:t>
      </w:r>
      <w:r>
        <w:rPr>
          <w:spacing w:val="25"/>
          <w:position w:val="36"/>
        </w:rPr>
        <w:t>(详见《绩效管理办法》)</w:t>
      </w:r>
    </w:p>
    <w:p>
      <w:pPr>
        <w:pStyle w:val="BodyText"/>
        <w:spacing w:before="2" w:line="220" w:lineRule="auto"/>
        <w:ind w:left="1240"/>
      </w:pPr>
      <w:r>
        <w:rPr>
          <w:spacing w:val="23"/>
        </w:rPr>
        <w:t>(3)项目奖金：</w:t>
      </w:r>
      <w:r>
        <w:rPr>
          <w:spacing w:val="50"/>
        </w:rPr>
        <w:t xml:space="preserve">  </w:t>
      </w:r>
      <w:r>
        <w:rPr>
          <w:spacing w:val="23"/>
        </w:rPr>
        <w:t>(详见绩效管理办法)</w:t>
      </w:r>
    </w:p>
    <w:p>
      <w:pPr>
        <w:spacing w:line="220" w:lineRule="auto"/>
        <w:sectPr>
          <w:pgSz w:w="17860" w:h="25260"/>
          <w:pgMar w:top="2147" w:right="2679" w:bottom="0" w:left="2679" w:header="0" w:footer="0" w:gutter="0"/>
          <w:pgNumType w:start="5"/>
          <w:cols w:space="708"/>
        </w:sectPr>
      </w:pPr>
    </w:p>
    <w:p>
      <w:pPr>
        <w:pStyle w:val="BodyText"/>
        <w:spacing w:before="154" w:line="933" w:lineRule="exact"/>
        <w:jc w:val="right"/>
      </w:pPr>
      <w:r>
        <w:rPr>
          <w:spacing w:val="15"/>
          <w:position w:val="36"/>
        </w:rPr>
        <w:t>(4)年终奖：</w:t>
      </w:r>
      <w:r>
        <w:rPr>
          <w:spacing w:val="189"/>
          <w:position w:val="36"/>
        </w:rPr>
        <w:t xml:space="preserve"> </w:t>
      </w:r>
      <w:r>
        <w:rPr>
          <w:spacing w:val="15"/>
          <w:position w:val="36"/>
        </w:rPr>
        <w:t>由总经理根据企业当年效益及个人绩效、</w:t>
      </w:r>
    </w:p>
    <w:p>
      <w:pPr>
        <w:pStyle w:val="BodyText"/>
        <w:spacing w:line="222" w:lineRule="auto"/>
        <w:ind w:left="41"/>
      </w:pPr>
      <w:r>
        <w:rPr>
          <w:spacing w:val="22"/>
        </w:rPr>
        <w:t>贡献程度评定，评定标准及奖金标准由总经理确定。</w:t>
      </w:r>
    </w:p>
    <w:p>
      <w:pPr>
        <w:pStyle w:val="BodyText"/>
        <w:spacing w:before="375" w:line="222" w:lineRule="auto"/>
        <w:ind w:left="991"/>
      </w:pPr>
      <w:r>
        <w:rPr>
          <w:spacing w:val="24"/>
        </w:rPr>
        <w:t>①优秀员工奖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46" w:line="910" w:lineRule="exact"/>
        <w:ind w:left="991"/>
      </w:pPr>
      <w:r>
        <w:rPr>
          <w:spacing w:val="23"/>
          <w:position w:val="33"/>
        </w:rPr>
        <w:t>②优秀管理人员奖</w:t>
      </w:r>
    </w:p>
    <w:p>
      <w:pPr>
        <w:pStyle w:val="BodyText"/>
        <w:spacing w:before="1" w:line="221" w:lineRule="auto"/>
        <w:ind w:left="991"/>
      </w:pPr>
      <w:r>
        <w:rPr>
          <w:spacing w:val="-25"/>
        </w:rPr>
        <w:t>5、</w:t>
      </w:r>
      <w:r>
        <w:rPr>
          <w:spacing w:val="-103"/>
        </w:rPr>
        <w:t xml:space="preserve"> </w:t>
      </w:r>
      <w:r>
        <w:rPr>
          <w:spacing w:val="-25"/>
        </w:rPr>
        <w:t>补贴：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47" w:line="378" w:lineRule="auto"/>
        <w:ind w:left="41" w:right="197" w:firstLine="1189"/>
        <w:jc w:val="both"/>
      </w:pPr>
      <w:r>
        <w:rPr>
          <w:spacing w:val="33"/>
        </w:rPr>
        <w:t>(1)异地工作补贴：员工被派往外地工作的根据岗位</w:t>
      </w:r>
      <w:r>
        <w:rPr>
          <w:spacing w:val="33"/>
        </w:rPr>
        <w:t xml:space="preserve"> </w:t>
      </w:r>
      <w:r>
        <w:rPr>
          <w:spacing w:val="41"/>
        </w:rPr>
        <w:t>以及工作地域给予200元至1000元补贴。具体标准由员工</w:t>
      </w:r>
      <w:r>
        <w:rPr>
          <w:spacing w:val="5"/>
        </w:rPr>
        <w:t xml:space="preserve"> </w:t>
      </w:r>
      <w:r>
        <w:rPr>
          <w:spacing w:val="25"/>
        </w:rPr>
        <w:t>直接上级提出申请，填写员工薪资调整审批表报总经理审批</w:t>
      </w:r>
    </w:p>
    <w:p>
      <w:pPr>
        <w:pStyle w:val="BodyText"/>
        <w:spacing w:before="2" w:line="220" w:lineRule="auto"/>
        <w:ind w:left="41"/>
      </w:pPr>
      <w:r>
        <w:rPr>
          <w:spacing w:val="13"/>
        </w:rPr>
        <w:t>后交财务部执行。</w:t>
      </w: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147" w:line="906" w:lineRule="exact"/>
        <w:jc w:val="right"/>
      </w:pPr>
      <w:r>
        <w:rPr>
          <w:spacing w:val="16"/>
          <w:position w:val="34"/>
        </w:rPr>
        <w:t>(2)其他补贴：</w:t>
      </w:r>
      <w:r>
        <w:rPr>
          <w:spacing w:val="164"/>
          <w:position w:val="34"/>
        </w:rPr>
        <w:t xml:space="preserve"> </w:t>
      </w:r>
      <w:r>
        <w:rPr>
          <w:spacing w:val="16"/>
          <w:position w:val="34"/>
        </w:rPr>
        <w:t>由总经理根据工作需要确定补贴种类、</w:t>
      </w:r>
    </w:p>
    <w:p>
      <w:pPr>
        <w:pStyle w:val="BodyText"/>
        <w:spacing w:before="1" w:line="222" w:lineRule="auto"/>
        <w:ind w:left="41"/>
      </w:pPr>
      <w:r>
        <w:rPr>
          <w:spacing w:val="13"/>
        </w:rPr>
        <w:t>享受范围和标准。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46" w:line="219" w:lineRule="auto"/>
        <w:ind w:left="991"/>
      </w:pPr>
      <w:r>
        <w:rPr>
          <w:spacing w:val="-7"/>
        </w:rPr>
        <w:t>四、</w:t>
      </w:r>
      <w:r>
        <w:rPr>
          <w:spacing w:val="-7"/>
        </w:rPr>
        <w:t xml:space="preserve"> </w:t>
      </w:r>
      <w:r>
        <w:rPr>
          <w:spacing w:val="-7"/>
        </w:rPr>
        <w:t>薪资的发放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47" w:line="950" w:lineRule="exact"/>
        <w:ind w:left="991"/>
      </w:pPr>
      <w:r>
        <w:rPr>
          <w:spacing w:val="24"/>
          <w:position w:val="37"/>
        </w:rPr>
        <w:t>根据公司薪资管理的具体情况，针对薪资管理的重要</w:t>
      </w:r>
    </w:p>
    <w:p>
      <w:pPr>
        <w:pStyle w:val="BodyText"/>
        <w:spacing w:before="1" w:line="219" w:lineRule="auto"/>
        <w:ind w:left="41"/>
      </w:pPr>
      <w:r>
        <w:rPr>
          <w:spacing w:val="24"/>
        </w:rPr>
        <w:t>性、机密性和高度准确性，确保薪资发放的有效</w:t>
      </w:r>
      <w:r>
        <w:rPr>
          <w:spacing w:val="23"/>
        </w:rPr>
        <w:t>运作。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46" w:line="927" w:lineRule="exact"/>
        <w:ind w:left="991"/>
      </w:pPr>
      <w:r>
        <w:rPr>
          <w:spacing w:val="22"/>
          <w:position w:val="35"/>
        </w:rPr>
        <w:t>1、</w:t>
      </w:r>
      <w:r>
        <w:rPr>
          <w:spacing w:val="-95"/>
          <w:position w:val="35"/>
        </w:rPr>
        <w:t xml:space="preserve"> </w:t>
      </w:r>
      <w:r>
        <w:rPr>
          <w:spacing w:val="22"/>
          <w:position w:val="35"/>
        </w:rPr>
        <w:t>员工薪资采用月给制，薪资计算时间：每月</w:t>
      </w:r>
      <w:r>
        <w:rPr>
          <w:spacing w:val="21"/>
          <w:position w:val="35"/>
        </w:rPr>
        <w:t>1</w:t>
      </w:r>
      <w:r>
        <w:rPr>
          <w:spacing w:val="21"/>
          <w:position w:val="35"/>
        </w:rPr>
        <w:t xml:space="preserve"> </w:t>
      </w:r>
      <w:r>
        <w:rPr>
          <w:spacing w:val="21"/>
          <w:position w:val="35"/>
        </w:rPr>
        <w:t>日至</w:t>
      </w:r>
    </w:p>
    <w:p>
      <w:pPr>
        <w:pStyle w:val="BodyText"/>
        <w:spacing w:before="1" w:line="222" w:lineRule="auto"/>
        <w:ind w:left="41"/>
      </w:pPr>
      <w:r>
        <w:rPr>
          <w:spacing w:val="-2"/>
        </w:rPr>
        <w:t>月末。</w:t>
      </w: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47" w:line="930" w:lineRule="exact"/>
        <w:ind w:left="991"/>
      </w:pPr>
      <w:r>
        <w:rPr>
          <w:spacing w:val="26"/>
          <w:position w:val="36"/>
        </w:rPr>
        <w:t>2、</w:t>
      </w:r>
      <w:r>
        <w:rPr>
          <w:spacing w:val="-105"/>
          <w:position w:val="36"/>
        </w:rPr>
        <w:t xml:space="preserve"> </w:t>
      </w:r>
      <w:r>
        <w:rPr>
          <w:spacing w:val="26"/>
          <w:position w:val="36"/>
        </w:rPr>
        <w:t>新进员工于报到之日起计薪，25号后到职者，当月</w:t>
      </w:r>
    </w:p>
    <w:p>
      <w:pPr>
        <w:pStyle w:val="BodyText"/>
        <w:spacing w:before="1" w:line="219" w:lineRule="auto"/>
        <w:ind w:left="41"/>
      </w:pPr>
      <w:r>
        <w:rPr>
          <w:spacing w:val="16"/>
        </w:rPr>
        <w:t>薪资并于次月薪资发放。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46" w:line="219" w:lineRule="auto"/>
        <w:ind w:left="991"/>
      </w:pPr>
      <w:r>
        <w:rPr>
          <w:spacing w:val="28"/>
        </w:rPr>
        <w:t>3、</w:t>
      </w:r>
      <w:r>
        <w:rPr>
          <w:spacing w:val="-96"/>
        </w:rPr>
        <w:t xml:space="preserve"> </w:t>
      </w:r>
      <w:r>
        <w:rPr>
          <w:spacing w:val="28"/>
        </w:rPr>
        <w:t>试用期员工工作不满5日离职的，不发给薪资。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47" w:line="906" w:lineRule="exact"/>
        <w:ind w:left="991"/>
      </w:pPr>
      <w:r>
        <w:rPr>
          <w:spacing w:val="31"/>
          <w:position w:val="33"/>
        </w:rPr>
        <w:t>4、</w:t>
      </w:r>
      <w:r>
        <w:rPr>
          <w:spacing w:val="-94"/>
          <w:position w:val="33"/>
        </w:rPr>
        <w:t xml:space="preserve"> </w:t>
      </w:r>
      <w:r>
        <w:rPr>
          <w:spacing w:val="31"/>
          <w:position w:val="33"/>
        </w:rPr>
        <w:t>试用期员工无奖金和补贴(试用期内派往异地项目</w:t>
      </w:r>
    </w:p>
    <w:p>
      <w:pPr>
        <w:pStyle w:val="BodyText"/>
        <w:spacing w:before="1" w:line="220" w:lineRule="auto"/>
        <w:ind w:left="41"/>
      </w:pPr>
      <w:r>
        <w:rPr>
          <w:spacing w:val="41"/>
        </w:rPr>
        <w:t>部工作的除外)。</w:t>
      </w:r>
    </w:p>
    <w:p>
      <w:pPr>
        <w:spacing w:line="254" w:lineRule="auto"/>
        <w:rPr>
          <w:rFonts w:ascii="Arial"/>
          <w:sz w:val="21"/>
        </w:rPr>
        <w:sectPr>
          <w:pgSz w:w="17860" w:h="25260"/>
          <w:pgMar w:top="2147" w:right="2584" w:bottom="0" w:left="2679" w:header="0" w:footer="0" w:gutter="0"/>
          <w:pgNumType w:start="6"/>
          <w:cols w:space="708"/>
        </w:sectPr>
      </w:pPr>
    </w:p>
    <w:p>
      <w:pPr>
        <w:pStyle w:val="BodyText"/>
        <w:spacing w:before="147" w:line="219" w:lineRule="auto"/>
        <w:ind w:left="991"/>
      </w:pPr>
      <w:r>
        <w:rPr>
          <w:spacing w:val="5"/>
        </w:rPr>
        <w:t>5、</w:t>
      </w:r>
      <w:r>
        <w:rPr>
          <w:spacing w:val="-82"/>
        </w:rPr>
        <w:t xml:space="preserve"> </w:t>
      </w:r>
      <w:r>
        <w:rPr>
          <w:spacing w:val="5"/>
        </w:rPr>
        <w:t>薪资审批办法</w:t>
      </w:r>
    </w:p>
    <w:p>
      <w:pPr>
        <w:spacing w:line="219" w:lineRule="auto"/>
        <w:sectPr>
          <w:type w:val="nextPage"/>
          <w:pgSz w:w="17860" w:h="25260"/>
          <w:pgMar w:top="2147" w:right="2584" w:bottom="0" w:left="2679" w:header="0" w:footer="0" w:gutter="0"/>
          <w:pgNumType w:start="7"/>
          <w:cols w:space="708"/>
          <w:titlePg w:val="0"/>
        </w:sectPr>
      </w:pPr>
    </w:p>
    <w:p>
      <w:pPr>
        <w:pStyle w:val="BodyText"/>
        <w:spacing w:before="140" w:line="927" w:lineRule="exact"/>
        <w:ind w:left="1240"/>
      </w:pPr>
      <w:r>
        <w:rPr>
          <w:spacing w:val="34"/>
          <w:position w:val="35"/>
        </w:rPr>
        <w:t>(1)各部门员工每月的薪资，由财务部负责统计审核</w:t>
      </w:r>
    </w:p>
    <w:p>
      <w:pPr>
        <w:pStyle w:val="BodyText"/>
        <w:spacing w:line="222" w:lineRule="auto"/>
        <w:ind w:left="51"/>
      </w:pPr>
      <w:r>
        <w:rPr>
          <w:spacing w:val="16"/>
        </w:rPr>
        <w:t>后，报总经理审批。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47" w:line="901" w:lineRule="exact"/>
        <w:ind w:right="57"/>
        <w:jc w:val="right"/>
      </w:pPr>
      <w:r>
        <w:rPr>
          <w:spacing w:val="35"/>
          <w:position w:val="33"/>
        </w:rPr>
        <w:t>(2)薪资发放时间：每月工资于次月15</w:t>
      </w:r>
      <w:r>
        <w:rPr>
          <w:spacing w:val="-22"/>
          <w:position w:val="33"/>
        </w:rPr>
        <w:t xml:space="preserve"> </w:t>
      </w:r>
      <w:r>
        <w:rPr>
          <w:spacing w:val="35"/>
          <w:position w:val="33"/>
        </w:rPr>
        <w:t>日放，如遇节</w:t>
      </w:r>
    </w:p>
    <w:p>
      <w:pPr>
        <w:pStyle w:val="BodyText"/>
        <w:spacing w:line="220" w:lineRule="auto"/>
        <w:ind w:left="51"/>
      </w:pPr>
      <w:r>
        <w:rPr>
          <w:spacing w:val="11"/>
        </w:rPr>
        <w:t>假日则提前发放。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47" w:line="937" w:lineRule="exact"/>
        <w:ind w:left="1240"/>
      </w:pPr>
      <w:r>
        <w:rPr>
          <w:spacing w:val="35"/>
          <w:position w:val="36"/>
        </w:rPr>
        <w:t>(3)薪资发放方式：除零星工资以现金支</w:t>
      </w:r>
      <w:r>
        <w:rPr>
          <w:spacing w:val="34"/>
          <w:position w:val="36"/>
        </w:rPr>
        <w:t>付外，其他</w:t>
      </w:r>
    </w:p>
    <w:p>
      <w:pPr>
        <w:pStyle w:val="BodyText"/>
        <w:spacing w:before="1" w:line="222" w:lineRule="auto"/>
        <w:ind w:left="51"/>
      </w:pPr>
      <w:r>
        <w:rPr>
          <w:spacing w:val="20"/>
        </w:rPr>
        <w:t>所有员工工资均以工资卡形式发放。</w:t>
      </w:r>
    </w:p>
    <w:p>
      <w:pPr>
        <w:pStyle w:val="BodyText"/>
        <w:spacing w:before="372" w:line="219" w:lineRule="auto"/>
        <w:ind w:left="1021"/>
      </w:pPr>
      <w:r>
        <w:rPr>
          <w:spacing w:val="-8"/>
        </w:rPr>
        <w:t>五、</w:t>
      </w:r>
      <w:r>
        <w:rPr>
          <w:spacing w:val="-67"/>
        </w:rPr>
        <w:t xml:space="preserve"> </w:t>
      </w:r>
      <w:r>
        <w:rPr>
          <w:spacing w:val="-8"/>
        </w:rPr>
        <w:t>薪资调整</w:t>
      </w:r>
    </w:p>
    <w:p>
      <w:pPr>
        <w:spacing w:line="284" w:lineRule="auto"/>
        <w:rPr>
          <w:rFonts w:ascii="Arial"/>
          <w:sz w:val="21"/>
        </w:rPr>
      </w:pPr>
    </w:p>
    <w:p>
      <w:pPr>
        <w:pStyle w:val="BodyText"/>
        <w:spacing w:before="147" w:line="913" w:lineRule="exact"/>
        <w:ind w:right="71"/>
        <w:jc w:val="right"/>
      </w:pPr>
      <w:r>
        <w:rPr>
          <w:spacing w:val="35"/>
          <w:position w:val="34"/>
        </w:rPr>
        <w:t>(一)基本工资标准调整：员工基本工资调整其直</w:t>
      </w:r>
      <w:r>
        <w:rPr>
          <w:spacing w:val="34"/>
          <w:position w:val="34"/>
        </w:rPr>
        <w:t>接上</w:t>
      </w:r>
    </w:p>
    <w:p>
      <w:pPr>
        <w:pStyle w:val="BodyText"/>
        <w:spacing w:before="1" w:line="219" w:lineRule="auto"/>
        <w:ind w:left="51"/>
      </w:pPr>
      <w:r>
        <w:rPr>
          <w:spacing w:val="22"/>
        </w:rPr>
        <w:t>级提出，填写《职位薪资调整表》报请总经理</w:t>
      </w:r>
      <w:r>
        <w:rPr>
          <w:spacing w:val="21"/>
        </w:rPr>
        <w:t>审批。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46" w:line="223" w:lineRule="auto"/>
        <w:ind w:left="1001"/>
      </w:pPr>
      <w:r>
        <w:rPr>
          <w:spacing w:val="-8"/>
        </w:rPr>
        <w:t>1、</w:t>
      </w:r>
      <w:r>
        <w:rPr>
          <w:spacing w:val="-73"/>
        </w:rPr>
        <w:t xml:space="preserve"> </w:t>
      </w:r>
      <w:r>
        <w:rPr>
          <w:spacing w:val="-8"/>
        </w:rPr>
        <w:t>升职、降职：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7" w:line="219" w:lineRule="auto"/>
        <w:ind w:left="1240"/>
      </w:pPr>
      <w:r>
        <w:rPr>
          <w:spacing w:val="30"/>
        </w:rPr>
        <w:t>(1)员工提升为高层管理人员时，改为年薪</w:t>
      </w:r>
      <w:r>
        <w:rPr>
          <w:spacing w:val="29"/>
        </w:rPr>
        <w:t>制；</w:t>
      </w: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7" w:line="928" w:lineRule="exact"/>
        <w:ind w:left="1240"/>
      </w:pPr>
      <w:r>
        <w:rPr>
          <w:spacing w:val="35"/>
          <w:position w:val="35"/>
        </w:rPr>
        <w:t>(2)员工提升为中层管理人员，其基本工资调整为与</w:t>
      </w:r>
    </w:p>
    <w:p>
      <w:pPr>
        <w:pStyle w:val="BodyText"/>
        <w:spacing w:before="2" w:line="221" w:lineRule="auto"/>
        <w:ind w:left="51"/>
      </w:pPr>
      <w:r>
        <w:rPr>
          <w:spacing w:val="16"/>
        </w:rPr>
        <w:t>原基本工资额相近较高一级标准；</w:t>
      </w: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47" w:line="928" w:lineRule="exact"/>
        <w:ind w:left="1240"/>
      </w:pPr>
      <w:r>
        <w:rPr>
          <w:spacing w:val="35"/>
          <w:position w:val="35"/>
        </w:rPr>
        <w:t>(3)中层管理人员降职留用时，基本工资</w:t>
      </w:r>
      <w:r>
        <w:rPr>
          <w:spacing w:val="34"/>
          <w:position w:val="35"/>
        </w:rPr>
        <w:t>调整到与其</w:t>
      </w:r>
    </w:p>
    <w:p>
      <w:pPr>
        <w:pStyle w:val="BodyText"/>
        <w:spacing w:before="1" w:line="221" w:lineRule="auto"/>
        <w:ind w:left="51"/>
      </w:pPr>
      <w:r>
        <w:rPr>
          <w:spacing w:val="19"/>
        </w:rPr>
        <w:t>原基本工资额相近较低一级标准。2、绩效考核：</w:t>
      </w: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47" w:line="930" w:lineRule="exact"/>
        <w:ind w:left="1240"/>
      </w:pPr>
      <w:r>
        <w:rPr>
          <w:spacing w:val="45"/>
          <w:position w:val="35"/>
        </w:rPr>
        <w:t>(1)员工连续5个月绩效考核被评为</w:t>
      </w:r>
      <w:r>
        <w:rPr>
          <w:rFonts w:ascii="SimSun" w:eastAsia="SimSun" w:hAnsi="SimSun" w:cs="SimSun"/>
          <w:spacing w:val="45"/>
          <w:position w:val="35"/>
        </w:rPr>
        <w:t>A</w:t>
      </w:r>
      <w:r>
        <w:rPr>
          <w:rFonts w:ascii="SimSun" w:eastAsia="SimSun" w:hAnsi="SimSun" w:cs="SimSun"/>
          <w:spacing w:val="-22"/>
          <w:position w:val="35"/>
        </w:rPr>
        <w:t xml:space="preserve"> </w:t>
      </w:r>
      <w:r>
        <w:rPr>
          <w:spacing w:val="45"/>
          <w:position w:val="35"/>
        </w:rPr>
        <w:t>等的，基本工</w:t>
      </w:r>
    </w:p>
    <w:p>
      <w:pPr>
        <w:pStyle w:val="BodyText"/>
        <w:spacing w:before="1" w:line="222" w:lineRule="auto"/>
        <w:ind w:left="51"/>
      </w:pPr>
      <w:r>
        <w:rPr>
          <w:spacing w:val="3"/>
        </w:rPr>
        <w:t>资晋升一级。</w:t>
      </w:r>
    </w:p>
    <w:p>
      <w:pPr>
        <w:rPr>
          <w:rFonts w:ascii="Arial"/>
          <w:sz w:val="21"/>
        </w:rPr>
      </w:pPr>
    </w:p>
    <w:p>
      <w:pPr>
        <w:pStyle w:val="BodyText"/>
        <w:spacing w:before="147" w:line="930" w:lineRule="exact"/>
        <w:ind w:left="1240"/>
      </w:pPr>
      <w:r>
        <w:rPr>
          <w:spacing w:val="65"/>
          <w:position w:val="35"/>
        </w:rPr>
        <w:t>(2)全年月度考核超过8个月(含)被评为</w:t>
      </w:r>
      <w:r>
        <w:rPr>
          <w:rFonts w:ascii="SimSun" w:eastAsia="SimSun" w:hAnsi="SimSun" w:cs="SimSun"/>
          <w:spacing w:val="65"/>
          <w:position w:val="35"/>
        </w:rPr>
        <w:t>A</w:t>
      </w:r>
      <w:r>
        <w:rPr>
          <w:rFonts w:ascii="SimSun" w:eastAsia="SimSun" w:hAnsi="SimSun" w:cs="SimSun"/>
          <w:spacing w:val="-46"/>
          <w:position w:val="35"/>
        </w:rPr>
        <w:t xml:space="preserve"> </w:t>
      </w:r>
      <w:r>
        <w:rPr>
          <w:spacing w:val="65"/>
          <w:position w:val="35"/>
        </w:rPr>
        <w:t>等</w:t>
      </w:r>
      <w:r>
        <w:rPr>
          <w:spacing w:val="64"/>
          <w:position w:val="35"/>
        </w:rPr>
        <w:t>，且</w:t>
      </w:r>
    </w:p>
    <w:p>
      <w:pPr>
        <w:pStyle w:val="BodyText"/>
        <w:spacing w:line="222" w:lineRule="auto"/>
        <w:ind w:left="51"/>
      </w:pPr>
      <w:r>
        <w:rPr>
          <w:spacing w:val="19"/>
        </w:rPr>
        <w:t>全年无被评为的</w:t>
      </w:r>
      <w:r>
        <w:rPr>
          <w:rFonts w:ascii="SimSun" w:eastAsia="SimSun" w:hAnsi="SimSun" w:cs="SimSun"/>
          <w:spacing w:val="19"/>
        </w:rPr>
        <w:t>D</w:t>
      </w:r>
      <w:r>
        <w:rPr>
          <w:rFonts w:ascii="SimSun" w:eastAsia="SimSun" w:hAnsi="SimSun" w:cs="SimSun"/>
          <w:spacing w:val="-40"/>
        </w:rPr>
        <w:t xml:space="preserve"> </w:t>
      </w:r>
      <w:r>
        <w:rPr>
          <w:spacing w:val="19"/>
        </w:rPr>
        <w:t>等</w:t>
      </w:r>
      <w:r>
        <w:rPr>
          <w:spacing w:val="-71"/>
        </w:rPr>
        <w:t xml:space="preserve"> </w:t>
      </w:r>
      <w:r>
        <w:rPr>
          <w:spacing w:val="19"/>
        </w:rPr>
        <w:t>和</w:t>
      </w:r>
      <w:r>
        <w:rPr>
          <w:rFonts w:ascii="SimSun" w:eastAsia="SimSun" w:hAnsi="SimSun" w:cs="SimSun"/>
          <w:spacing w:val="19"/>
        </w:rPr>
        <w:t>E</w:t>
      </w:r>
      <w:r>
        <w:rPr>
          <w:rFonts w:ascii="SimSun" w:eastAsia="SimSun" w:hAnsi="SimSun" w:cs="SimSun"/>
          <w:spacing w:val="-48"/>
        </w:rPr>
        <w:t xml:space="preserve"> </w:t>
      </w:r>
      <w:r>
        <w:rPr>
          <w:spacing w:val="19"/>
        </w:rPr>
        <w:t>等的，基本工资晋升一级。</w:t>
      </w:r>
    </w:p>
    <w:p>
      <w:pPr>
        <w:pStyle w:val="BodyText"/>
        <w:spacing w:before="387" w:line="932" w:lineRule="exact"/>
        <w:ind w:left="1240"/>
        <w:rPr>
          <w:rFonts w:ascii="SimSun" w:eastAsia="SimSun" w:hAnsi="SimSun" w:cs="SimSun"/>
        </w:rPr>
      </w:pPr>
      <w:r>
        <w:rPr>
          <w:spacing w:val="37"/>
          <w:position w:val="35"/>
        </w:rPr>
        <w:t>(3)月绩效评为</w:t>
      </w:r>
      <w:r>
        <w:rPr>
          <w:rFonts w:ascii="SimSun" w:eastAsia="SimSun" w:hAnsi="SimSun" w:cs="SimSun"/>
          <w:spacing w:val="37"/>
          <w:position w:val="35"/>
        </w:rPr>
        <w:t>E</w:t>
      </w:r>
      <w:r>
        <w:rPr>
          <w:rFonts w:ascii="SimSun" w:eastAsia="SimSun" w:hAnsi="SimSun" w:cs="SimSun"/>
          <w:spacing w:val="-36"/>
          <w:position w:val="35"/>
        </w:rPr>
        <w:t xml:space="preserve"> </w:t>
      </w:r>
      <w:r>
        <w:rPr>
          <w:spacing w:val="37"/>
          <w:position w:val="35"/>
        </w:rPr>
        <w:t>等的，次月绩效考核仍不能达到</w:t>
      </w:r>
      <w:r>
        <w:rPr>
          <w:spacing w:val="-133"/>
          <w:position w:val="35"/>
        </w:rPr>
        <w:t xml:space="preserve"> </w:t>
      </w:r>
      <w:r>
        <w:rPr>
          <w:rFonts w:ascii="SimSun" w:eastAsia="SimSun" w:hAnsi="SimSun" w:cs="SimSun"/>
          <w:spacing w:val="37"/>
          <w:position w:val="35"/>
        </w:rPr>
        <w:t>C</w:t>
      </w:r>
    </w:p>
    <w:p>
      <w:pPr>
        <w:pStyle w:val="BodyText"/>
        <w:spacing w:line="222" w:lineRule="auto"/>
        <w:ind w:left="51"/>
      </w:pPr>
      <w:r>
        <w:rPr>
          <w:spacing w:val="16"/>
        </w:rPr>
        <w:t>等的，基本工资降低一级；</w:t>
      </w:r>
      <w:r>
        <w:rPr>
          <w:spacing w:val="16"/>
        </w:rPr>
        <w:t xml:space="preserve"> </w:t>
      </w:r>
      <w:r>
        <w:rPr>
          <w:spacing w:val="16"/>
        </w:rPr>
        <w:t>一年内基本工资降</w:t>
      </w:r>
      <w:r>
        <w:rPr>
          <w:spacing w:val="15"/>
        </w:rPr>
        <w:t>低两次的，予</w:t>
      </w:r>
    </w:p>
    <w:p>
      <w:pPr>
        <w:spacing w:line="222" w:lineRule="auto"/>
        <w:sectPr>
          <w:pgSz w:w="17860" w:h="25260"/>
          <w:pgMar w:top="2147" w:right="2679" w:bottom="0" w:left="2679" w:header="0" w:footer="0" w:gutter="0"/>
          <w:pgNumType w:start="8"/>
          <w:cols w:space="708"/>
        </w:sectPr>
      </w:pPr>
    </w:p>
    <w:p>
      <w:pPr>
        <w:pStyle w:val="BodyText"/>
        <w:spacing w:before="172" w:line="900" w:lineRule="exact"/>
        <w:ind w:left="51"/>
        <w:rPr>
          <w:sz w:val="44"/>
          <w:szCs w:val="44"/>
        </w:rPr>
      </w:pPr>
      <w:r>
        <w:rPr>
          <w:spacing w:val="34"/>
          <w:position w:val="34"/>
          <w:sz w:val="44"/>
          <w:szCs w:val="44"/>
        </w:rPr>
        <w:t>以辞退；基本工资已为最低级，月绩效考核被评为不能胜任</w:t>
      </w:r>
    </w:p>
    <w:p>
      <w:pPr>
        <w:pStyle w:val="BodyText"/>
        <w:spacing w:line="220" w:lineRule="auto"/>
        <w:ind w:left="51"/>
        <w:rPr>
          <w:sz w:val="44"/>
          <w:szCs w:val="44"/>
        </w:rPr>
      </w:pPr>
      <w:r>
        <w:rPr>
          <w:spacing w:val="17"/>
          <w:sz w:val="44"/>
          <w:szCs w:val="44"/>
        </w:rPr>
        <w:t>的，予以辞退。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3" w:line="220" w:lineRule="auto"/>
        <w:ind w:left="1240"/>
        <w:rPr>
          <w:sz w:val="44"/>
          <w:szCs w:val="44"/>
        </w:rPr>
      </w:pPr>
      <w:r>
        <w:rPr>
          <w:spacing w:val="50"/>
          <w:sz w:val="44"/>
          <w:szCs w:val="44"/>
        </w:rPr>
        <w:t>(4)连续2个月绩效考核被评为</w:t>
      </w:r>
      <w:r>
        <w:rPr>
          <w:rFonts w:ascii="SimSun" w:eastAsia="SimSun" w:hAnsi="SimSun" w:cs="SimSun"/>
          <w:spacing w:val="50"/>
          <w:sz w:val="44"/>
          <w:szCs w:val="44"/>
        </w:rPr>
        <w:t>E</w:t>
      </w:r>
      <w:r>
        <w:rPr>
          <w:rFonts w:ascii="SimSun" w:eastAsia="SimSun" w:hAnsi="SimSun" w:cs="SimSun"/>
          <w:spacing w:val="-21"/>
          <w:sz w:val="44"/>
          <w:szCs w:val="44"/>
        </w:rPr>
        <w:t xml:space="preserve"> </w:t>
      </w:r>
      <w:r>
        <w:rPr>
          <w:spacing w:val="50"/>
          <w:sz w:val="44"/>
          <w:szCs w:val="44"/>
        </w:rPr>
        <w:t>等的，给予辞退；</w:t>
      </w:r>
    </w:p>
    <w:p>
      <w:pPr>
        <w:spacing w:line="280" w:lineRule="auto"/>
        <w:rPr>
          <w:rFonts w:ascii="Arial"/>
          <w:sz w:val="21"/>
        </w:rPr>
      </w:pPr>
    </w:p>
    <w:p>
      <w:pPr>
        <w:pStyle w:val="BodyText"/>
        <w:spacing w:before="143" w:line="220" w:lineRule="auto"/>
        <w:jc w:val="right"/>
        <w:rPr>
          <w:sz w:val="44"/>
          <w:szCs w:val="44"/>
        </w:rPr>
      </w:pPr>
      <w:r>
        <w:rPr>
          <w:spacing w:val="41"/>
          <w:sz w:val="44"/>
          <w:szCs w:val="44"/>
        </w:rPr>
        <w:t>(5)连续三个月绩效考核被评为</w:t>
      </w:r>
      <w:r>
        <w:rPr>
          <w:rFonts w:ascii="SimSun" w:eastAsia="SimSun" w:hAnsi="SimSun" w:cs="SimSun"/>
          <w:spacing w:val="41"/>
          <w:sz w:val="44"/>
          <w:szCs w:val="44"/>
        </w:rPr>
        <w:t>D</w:t>
      </w:r>
      <w:r>
        <w:rPr>
          <w:rFonts w:ascii="SimSun" w:eastAsia="SimSun" w:hAnsi="SimSun" w:cs="SimSun"/>
          <w:spacing w:val="-41"/>
          <w:sz w:val="44"/>
          <w:szCs w:val="44"/>
        </w:rPr>
        <w:t xml:space="preserve"> </w:t>
      </w:r>
      <w:r>
        <w:rPr>
          <w:spacing w:val="41"/>
          <w:sz w:val="44"/>
          <w:szCs w:val="44"/>
        </w:rPr>
        <w:t>等以下的</w:t>
      </w:r>
      <w:r>
        <w:rPr>
          <w:spacing w:val="40"/>
          <w:sz w:val="44"/>
          <w:szCs w:val="44"/>
        </w:rPr>
        <w:t>予以辞退；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4" w:line="945" w:lineRule="exact"/>
        <w:ind w:left="1240"/>
        <w:rPr>
          <w:sz w:val="44"/>
          <w:szCs w:val="44"/>
        </w:rPr>
      </w:pPr>
      <w:r>
        <w:rPr>
          <w:spacing w:val="56"/>
          <w:position w:val="37"/>
          <w:sz w:val="44"/>
          <w:szCs w:val="44"/>
        </w:rPr>
        <w:t>(6)全年超过6个月绩效考核为</w:t>
      </w:r>
      <w:r>
        <w:rPr>
          <w:rFonts w:ascii="SimSun" w:eastAsia="SimSun" w:hAnsi="SimSun" w:cs="SimSun"/>
          <w:spacing w:val="56"/>
          <w:position w:val="37"/>
          <w:sz w:val="44"/>
          <w:szCs w:val="44"/>
        </w:rPr>
        <w:t>D</w:t>
      </w:r>
      <w:r>
        <w:rPr>
          <w:rFonts w:ascii="SimSun" w:eastAsia="SimSun" w:hAnsi="SimSun" w:cs="SimSun"/>
          <w:spacing w:val="-21"/>
          <w:position w:val="37"/>
          <w:sz w:val="44"/>
          <w:szCs w:val="44"/>
        </w:rPr>
        <w:t xml:space="preserve"> </w:t>
      </w:r>
      <w:r>
        <w:rPr>
          <w:spacing w:val="56"/>
          <w:position w:val="37"/>
          <w:sz w:val="44"/>
          <w:szCs w:val="44"/>
        </w:rPr>
        <w:t>等或以下的</w:t>
      </w:r>
      <w:r>
        <w:rPr>
          <w:spacing w:val="55"/>
          <w:position w:val="37"/>
          <w:sz w:val="44"/>
          <w:szCs w:val="44"/>
        </w:rPr>
        <w:t>，予以</w:t>
      </w:r>
    </w:p>
    <w:p>
      <w:pPr>
        <w:pStyle w:val="BodyText"/>
        <w:spacing w:line="220" w:lineRule="auto"/>
        <w:ind w:left="31"/>
        <w:rPr>
          <w:sz w:val="44"/>
          <w:szCs w:val="44"/>
        </w:rPr>
      </w:pPr>
      <w:r>
        <w:rPr>
          <w:spacing w:val="10"/>
          <w:sz w:val="44"/>
          <w:szCs w:val="44"/>
        </w:rPr>
        <w:t>辞退。</w:t>
      </w: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43" w:line="920" w:lineRule="exact"/>
        <w:ind w:left="991"/>
        <w:rPr>
          <w:sz w:val="44"/>
          <w:szCs w:val="44"/>
        </w:rPr>
      </w:pPr>
      <w:r>
        <w:rPr>
          <w:spacing w:val="31"/>
          <w:position w:val="35"/>
          <w:sz w:val="44"/>
          <w:szCs w:val="44"/>
        </w:rPr>
        <w:t>3、</w:t>
      </w:r>
      <w:r>
        <w:rPr>
          <w:spacing w:val="-65"/>
          <w:position w:val="35"/>
          <w:sz w:val="44"/>
          <w:szCs w:val="44"/>
        </w:rPr>
        <w:t xml:space="preserve"> </w:t>
      </w:r>
      <w:r>
        <w:rPr>
          <w:spacing w:val="31"/>
          <w:position w:val="35"/>
          <w:sz w:val="44"/>
          <w:szCs w:val="44"/>
        </w:rPr>
        <w:t>评优：被评为年度优秀员工、优秀管理人</w:t>
      </w:r>
      <w:r>
        <w:rPr>
          <w:spacing w:val="30"/>
          <w:position w:val="35"/>
          <w:sz w:val="44"/>
          <w:szCs w:val="44"/>
        </w:rPr>
        <w:t>员的，于</w:t>
      </w:r>
    </w:p>
    <w:p>
      <w:pPr>
        <w:pStyle w:val="BodyText"/>
        <w:spacing w:before="1" w:line="222" w:lineRule="auto"/>
        <w:ind w:left="51"/>
        <w:rPr>
          <w:sz w:val="44"/>
          <w:szCs w:val="44"/>
        </w:rPr>
      </w:pPr>
      <w:r>
        <w:rPr>
          <w:spacing w:val="27"/>
          <w:sz w:val="44"/>
          <w:szCs w:val="44"/>
        </w:rPr>
        <w:t>获奖励次月起基本工资晋升一级。</w:t>
      </w:r>
    </w:p>
    <w:p>
      <w:pPr>
        <w:spacing w:line="282" w:lineRule="auto"/>
        <w:rPr>
          <w:rFonts w:ascii="Arial"/>
          <w:sz w:val="21"/>
        </w:rPr>
      </w:pPr>
    </w:p>
    <w:p>
      <w:pPr>
        <w:pStyle w:val="BodyText"/>
        <w:spacing w:before="144" w:line="385" w:lineRule="auto"/>
        <w:ind w:left="51" w:right="157" w:firstLine="939"/>
        <w:rPr>
          <w:sz w:val="44"/>
          <w:szCs w:val="44"/>
        </w:rPr>
      </w:pPr>
      <w:r>
        <w:rPr>
          <w:spacing w:val="32"/>
          <w:sz w:val="44"/>
          <w:szCs w:val="44"/>
        </w:rPr>
        <w:t>4、</w:t>
      </w:r>
      <w:r>
        <w:rPr>
          <w:spacing w:val="-89"/>
          <w:sz w:val="44"/>
          <w:szCs w:val="44"/>
        </w:rPr>
        <w:t xml:space="preserve"> </w:t>
      </w:r>
      <w:r>
        <w:rPr>
          <w:spacing w:val="32"/>
          <w:sz w:val="44"/>
          <w:szCs w:val="44"/>
        </w:rPr>
        <w:t>违纪：违反公司制度，给公司造成经济损失或严重</w:t>
      </w:r>
      <w:r>
        <w:rPr>
          <w:sz w:val="44"/>
          <w:szCs w:val="44"/>
        </w:rPr>
        <w:t xml:space="preserve"> </w:t>
      </w:r>
      <w:r>
        <w:rPr>
          <w:spacing w:val="35"/>
          <w:sz w:val="44"/>
          <w:szCs w:val="44"/>
        </w:rPr>
        <w:t>影响公司形象尚可不予辞退处理的，视情节降低基本工资级</w:t>
      </w:r>
    </w:p>
    <w:p>
      <w:pPr>
        <w:pStyle w:val="BodyText"/>
        <w:spacing w:before="1" w:line="219" w:lineRule="auto"/>
        <w:ind w:left="240"/>
        <w:rPr>
          <w:sz w:val="44"/>
          <w:szCs w:val="44"/>
        </w:rPr>
      </w:pPr>
      <w:r>
        <w:rPr>
          <w:spacing w:val="24"/>
          <w:sz w:val="44"/>
          <w:szCs w:val="44"/>
        </w:rPr>
        <w:t>别</w:t>
      </w:r>
      <w:r>
        <w:rPr>
          <w:spacing w:val="145"/>
          <w:sz w:val="44"/>
          <w:szCs w:val="44"/>
        </w:rPr>
        <w:t xml:space="preserve"> </w:t>
      </w:r>
      <w:r>
        <w:rPr>
          <w:spacing w:val="24"/>
          <w:sz w:val="44"/>
          <w:szCs w:val="44"/>
        </w:rPr>
        <w:t>(由所在部门提出降低工资级别意见，报总经理批准执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4" w:line="221" w:lineRule="auto"/>
        <w:ind w:left="21"/>
        <w:rPr>
          <w:sz w:val="44"/>
          <w:szCs w:val="44"/>
        </w:rPr>
      </w:pPr>
      <w:r>
        <w:rPr>
          <w:spacing w:val="-17"/>
          <w:sz w:val="44"/>
          <w:szCs w:val="44"/>
        </w:rPr>
        <w:t>行</w:t>
      </w:r>
      <w:r>
        <w:rPr>
          <w:spacing w:val="-28"/>
          <w:sz w:val="44"/>
          <w:szCs w:val="44"/>
        </w:rPr>
        <w:t xml:space="preserve"> </w:t>
      </w:r>
      <w:r>
        <w:rPr>
          <w:spacing w:val="-17"/>
          <w:sz w:val="44"/>
          <w:szCs w:val="44"/>
        </w:rPr>
        <w:t>)</w:t>
      </w:r>
      <w:r>
        <w:rPr>
          <w:spacing w:val="-44"/>
          <w:sz w:val="44"/>
          <w:szCs w:val="44"/>
        </w:rPr>
        <w:t xml:space="preserve"> </w:t>
      </w:r>
      <w:r>
        <w:rPr>
          <w:spacing w:val="-17"/>
          <w:sz w:val="44"/>
          <w:szCs w:val="44"/>
        </w:rPr>
        <w:t>。</w:t>
      </w:r>
    </w:p>
    <w:p>
      <w:pPr>
        <w:spacing w:line="310" w:lineRule="auto"/>
        <w:rPr>
          <w:rFonts w:ascii="Arial"/>
          <w:sz w:val="21"/>
        </w:rPr>
      </w:pPr>
    </w:p>
    <w:p>
      <w:pPr>
        <w:pStyle w:val="BodyText"/>
        <w:spacing w:before="143" w:line="916" w:lineRule="exact"/>
        <w:ind w:right="123"/>
        <w:jc w:val="right"/>
        <w:rPr>
          <w:sz w:val="44"/>
          <w:szCs w:val="44"/>
        </w:rPr>
      </w:pPr>
      <w:r>
        <w:rPr>
          <w:spacing w:val="45"/>
          <w:position w:val="35"/>
          <w:sz w:val="44"/>
          <w:szCs w:val="44"/>
        </w:rPr>
        <w:t>(二)加班工资调整：员工升职或降职或岗</w:t>
      </w:r>
      <w:r>
        <w:rPr>
          <w:spacing w:val="44"/>
          <w:position w:val="35"/>
          <w:sz w:val="44"/>
          <w:szCs w:val="44"/>
        </w:rPr>
        <w:t>位调动时由</w:t>
      </w:r>
    </w:p>
    <w:p>
      <w:pPr>
        <w:pStyle w:val="BodyText"/>
        <w:spacing w:before="1" w:line="220" w:lineRule="auto"/>
        <w:ind w:left="51"/>
        <w:rPr>
          <w:sz w:val="44"/>
          <w:szCs w:val="44"/>
        </w:rPr>
      </w:pPr>
      <w:r>
        <w:rPr>
          <w:spacing w:val="29"/>
          <w:sz w:val="44"/>
          <w:szCs w:val="44"/>
        </w:rPr>
        <w:t>直接上级提出调整申请，报总经理审批。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4" w:line="394" w:lineRule="auto"/>
        <w:ind w:left="51" w:firstLine="1140"/>
        <w:rPr>
          <w:sz w:val="44"/>
          <w:szCs w:val="44"/>
        </w:rPr>
      </w:pPr>
      <w:r>
        <w:rPr>
          <w:spacing w:val="32"/>
          <w:sz w:val="44"/>
          <w:szCs w:val="44"/>
        </w:rPr>
        <w:t>(三)紧急调薪：公司遇重大经营、财务等方面的问题，</w:t>
      </w:r>
      <w:r>
        <w:rPr>
          <w:spacing w:val="9"/>
          <w:sz w:val="44"/>
          <w:szCs w:val="44"/>
        </w:rPr>
        <w:t xml:space="preserve"> </w:t>
      </w:r>
      <w:r>
        <w:rPr>
          <w:spacing w:val="36"/>
          <w:sz w:val="44"/>
          <w:szCs w:val="44"/>
        </w:rPr>
        <w:t>经公司中层以上管理人员会议讨论通过，总经理批准可紧急</w:t>
      </w:r>
    </w:p>
    <w:p>
      <w:pPr>
        <w:pStyle w:val="BodyText"/>
        <w:spacing w:before="1" w:line="219" w:lineRule="auto"/>
        <w:ind w:left="51"/>
        <w:rPr>
          <w:sz w:val="44"/>
          <w:szCs w:val="44"/>
        </w:rPr>
      </w:pPr>
      <w:r>
        <w:rPr>
          <w:spacing w:val="33"/>
          <w:sz w:val="44"/>
          <w:szCs w:val="44"/>
        </w:rPr>
        <w:t>调薪，但调薪幅度不得超过30%。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3" w:line="223" w:lineRule="auto"/>
        <w:ind w:left="991"/>
        <w:rPr>
          <w:sz w:val="44"/>
          <w:szCs w:val="44"/>
        </w:rPr>
      </w:pPr>
      <w:r>
        <w:rPr>
          <w:spacing w:val="-4"/>
          <w:sz w:val="44"/>
          <w:szCs w:val="44"/>
        </w:rPr>
        <w:t>六</w:t>
      </w:r>
      <w:r>
        <w:rPr>
          <w:spacing w:val="-4"/>
          <w:sz w:val="44"/>
          <w:szCs w:val="44"/>
        </w:rPr>
        <w:t xml:space="preserve"> </w:t>
      </w:r>
      <w:r>
        <w:rPr>
          <w:spacing w:val="-4"/>
          <w:sz w:val="44"/>
          <w:szCs w:val="44"/>
        </w:rPr>
        <w:t>、工资查询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44" w:line="928" w:lineRule="exact"/>
        <w:ind w:right="126"/>
        <w:jc w:val="right"/>
        <w:rPr>
          <w:sz w:val="44"/>
          <w:szCs w:val="44"/>
        </w:rPr>
      </w:pPr>
      <w:r>
        <w:rPr>
          <w:spacing w:val="34"/>
          <w:position w:val="36"/>
          <w:sz w:val="44"/>
          <w:szCs w:val="44"/>
        </w:rPr>
        <w:t>发放工资时要附上工资组成及扣款项目明细，若员工发</w:t>
      </w:r>
    </w:p>
    <w:p>
      <w:pPr>
        <w:pStyle w:val="BodyText"/>
        <w:spacing w:before="1" w:line="222" w:lineRule="auto"/>
        <w:ind w:left="51"/>
        <w:rPr>
          <w:sz w:val="44"/>
          <w:szCs w:val="44"/>
        </w:rPr>
      </w:pPr>
      <w:r>
        <w:rPr>
          <w:spacing w:val="31"/>
          <w:sz w:val="44"/>
          <w:szCs w:val="44"/>
        </w:rPr>
        <w:t>现当月工资有误，可向财务部查询。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44" w:line="921" w:lineRule="exact"/>
        <w:ind w:left="991"/>
        <w:rPr>
          <w:sz w:val="44"/>
          <w:szCs w:val="44"/>
        </w:rPr>
        <w:sectPr>
          <w:pgSz w:w="17860" w:h="25260"/>
          <w:pgMar w:top="2147" w:right="2619" w:bottom="0" w:left="2679" w:header="0" w:footer="0" w:gutter="0"/>
          <w:pgNumType w:start="9"/>
          <w:cols w:space="708"/>
        </w:sectPr>
      </w:pPr>
      <w:r>
        <w:rPr>
          <w:spacing w:val="43"/>
          <w:position w:val="36"/>
          <w:sz w:val="44"/>
          <w:szCs w:val="44"/>
        </w:rPr>
        <w:t>建筑施工企业的基本管理制度3</w:t>
      </w:r>
    </w:p>
    <w:p>
      <w:pPr>
        <w:pStyle w:val="BodyText"/>
        <w:spacing w:before="1" w:line="222" w:lineRule="auto"/>
        <w:ind w:left="991"/>
        <w:rPr>
          <w:sz w:val="44"/>
          <w:szCs w:val="44"/>
        </w:rPr>
      </w:pPr>
      <w:r>
        <w:rPr>
          <w:spacing w:val="38"/>
          <w:sz w:val="44"/>
          <w:szCs w:val="44"/>
        </w:rPr>
        <w:t>第一条</w:t>
      </w:r>
    </w:p>
    <w:p>
      <w:pPr>
        <w:spacing w:line="222" w:lineRule="auto"/>
        <w:rPr>
          <w:sz w:val="44"/>
          <w:szCs w:val="44"/>
        </w:rPr>
        <w:sectPr>
          <w:type w:val="nextPage"/>
          <w:pgSz w:w="17860" w:h="25260"/>
          <w:pgMar w:top="2147" w:right="2619" w:bottom="0" w:left="2679" w:header="0" w:footer="0" w:gutter="0"/>
          <w:pgNumType w:start="10"/>
          <w:cols w:space="708"/>
          <w:titlePg w:val="0"/>
        </w:sectPr>
      </w:pPr>
    </w:p>
    <w:p>
      <w:pPr>
        <w:pStyle w:val="BodyText"/>
        <w:spacing w:before="154" w:line="930" w:lineRule="exact"/>
        <w:ind w:left="991"/>
      </w:pPr>
      <w:r>
        <w:rPr>
          <w:spacing w:val="23"/>
          <w:position w:val="35"/>
        </w:rPr>
        <w:t>为了严格执行施工合同，提高建设工程管理水平，保质</w:t>
      </w:r>
    </w:p>
    <w:p>
      <w:pPr>
        <w:pStyle w:val="BodyText"/>
        <w:spacing w:before="2" w:line="220" w:lineRule="auto"/>
        <w:ind w:left="41"/>
      </w:pPr>
      <w:r>
        <w:rPr>
          <w:spacing w:val="21"/>
        </w:rPr>
        <w:t>保量地按期完成施工任务，制定本管理办法。</w:t>
      </w:r>
    </w:p>
    <w:p>
      <w:pPr>
        <w:pStyle w:val="BodyText"/>
        <w:spacing w:before="385" w:line="222" w:lineRule="auto"/>
        <w:ind w:left="991"/>
      </w:pPr>
      <w:r>
        <w:rPr>
          <w:spacing w:val="17"/>
        </w:rPr>
        <w:t>第二条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22"/>
        </w:rPr>
        <w:t>本办法适用于山东科技大学校内建设施工管理。</w:t>
      </w:r>
    </w:p>
    <w:p>
      <w:pPr>
        <w:pStyle w:val="BodyText"/>
        <w:spacing w:before="372" w:line="222" w:lineRule="auto"/>
        <w:ind w:left="991"/>
      </w:pPr>
      <w:r>
        <w:rPr>
          <w:spacing w:val="17"/>
        </w:rPr>
        <w:t>第三条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46" w:line="378" w:lineRule="auto"/>
        <w:ind w:left="41" w:right="89" w:firstLine="949"/>
      </w:pPr>
      <w:r>
        <w:rPr>
          <w:spacing w:val="24"/>
        </w:rPr>
        <w:t>聘请监理单位实施监理的工程，学校基建部门与承包单</w:t>
      </w:r>
      <w:r>
        <w:rPr>
          <w:spacing w:val="14"/>
        </w:rPr>
        <w:t xml:space="preserve"> </w:t>
      </w:r>
      <w:r>
        <w:rPr>
          <w:spacing w:val="26"/>
        </w:rPr>
        <w:t>位之间进行建设工程合同有关的联系活动，通</w:t>
      </w:r>
      <w:r>
        <w:rPr>
          <w:spacing w:val="25"/>
        </w:rPr>
        <w:t>过监理单位进</w:t>
      </w:r>
      <w:r>
        <w:t xml:space="preserve"> </w:t>
      </w:r>
      <w:r>
        <w:rPr>
          <w:spacing w:val="25"/>
        </w:rPr>
        <w:t>行；没聘请监理单位的工程，本办法所列条例由学校基建部</w:t>
      </w:r>
    </w:p>
    <w:p>
      <w:pPr>
        <w:pStyle w:val="BodyText"/>
        <w:spacing w:before="2" w:line="221" w:lineRule="auto"/>
        <w:ind w:left="41"/>
      </w:pPr>
      <w:r>
        <w:rPr>
          <w:spacing w:val="9"/>
        </w:rPr>
        <w:t>门实施管理职责。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ind w:left="991"/>
      </w:pPr>
      <w:r>
        <w:rPr>
          <w:spacing w:val="17"/>
        </w:rPr>
        <w:t>第四条工程管理人员的工作职责如下：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46" w:line="920" w:lineRule="exact"/>
        <w:ind w:left="991"/>
      </w:pPr>
      <w:r>
        <w:rPr>
          <w:spacing w:val="17"/>
          <w:position w:val="35"/>
        </w:rPr>
        <w:t>1、</w:t>
      </w:r>
      <w:r>
        <w:rPr>
          <w:spacing w:val="-105"/>
          <w:position w:val="35"/>
        </w:rPr>
        <w:t xml:space="preserve"> </w:t>
      </w:r>
      <w:r>
        <w:rPr>
          <w:spacing w:val="17"/>
          <w:position w:val="35"/>
        </w:rPr>
        <w:t>认真贯彻与执行国家基本建设方面的政策、法令、</w:t>
      </w:r>
    </w:p>
    <w:p>
      <w:pPr>
        <w:pStyle w:val="BodyText"/>
        <w:spacing w:before="3" w:line="220" w:lineRule="auto"/>
        <w:ind w:left="41"/>
      </w:pPr>
      <w:r>
        <w:rPr>
          <w:spacing w:val="17"/>
        </w:rPr>
        <w:t>法规和要求，严格执行基本建设程序；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-2"/>
        </w:rPr>
        <w:t>2、</w:t>
      </w:r>
      <w:r>
        <w:rPr>
          <w:spacing w:val="-109"/>
        </w:rPr>
        <w:t xml:space="preserve"> </w:t>
      </w:r>
      <w:r>
        <w:rPr>
          <w:spacing w:val="-2"/>
        </w:rPr>
        <w:t>编制选址报告；</w:t>
      </w:r>
    </w:p>
    <w:p>
      <w:pPr>
        <w:pStyle w:val="BodyText"/>
        <w:spacing w:before="377" w:line="220" w:lineRule="auto"/>
        <w:ind w:left="991"/>
      </w:pPr>
      <w:r>
        <w:rPr>
          <w:spacing w:val="9"/>
        </w:rPr>
        <w:t>3、</w:t>
      </w:r>
      <w:r>
        <w:rPr>
          <w:spacing w:val="-112"/>
        </w:rPr>
        <w:t xml:space="preserve"> </w:t>
      </w:r>
      <w:r>
        <w:rPr>
          <w:spacing w:val="9"/>
        </w:rPr>
        <w:t>可行性研究报告的编制工作；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47" w:line="930" w:lineRule="exact"/>
        <w:ind w:left="991"/>
      </w:pPr>
      <w:r>
        <w:rPr>
          <w:spacing w:val="21"/>
          <w:position w:val="35"/>
        </w:rPr>
        <w:t>4、</w:t>
      </w:r>
      <w:r>
        <w:rPr>
          <w:spacing w:val="-103"/>
          <w:position w:val="35"/>
        </w:rPr>
        <w:t xml:space="preserve"> </w:t>
      </w:r>
      <w:r>
        <w:rPr>
          <w:spacing w:val="21"/>
          <w:position w:val="35"/>
        </w:rPr>
        <w:t>认真搜集有关资料，参与调研与技术论证，为编审</w:t>
      </w:r>
    </w:p>
    <w:p>
      <w:pPr>
        <w:pStyle w:val="BodyText"/>
        <w:spacing w:line="220" w:lineRule="auto"/>
        <w:ind w:left="41"/>
      </w:pPr>
      <w:r>
        <w:rPr>
          <w:spacing w:val="6"/>
        </w:rPr>
        <w:t>工作提供依据；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7" w:line="905" w:lineRule="exact"/>
        <w:ind w:left="991"/>
      </w:pPr>
      <w:r>
        <w:rPr>
          <w:spacing w:val="21"/>
          <w:position w:val="34"/>
        </w:rPr>
        <w:t>5、</w:t>
      </w:r>
      <w:r>
        <w:rPr>
          <w:spacing w:val="-112"/>
          <w:position w:val="34"/>
        </w:rPr>
        <w:t xml:space="preserve"> </w:t>
      </w:r>
      <w:r>
        <w:rPr>
          <w:spacing w:val="21"/>
          <w:position w:val="34"/>
        </w:rPr>
        <w:t>根据批准的可行性研究报告，向土地管</w:t>
      </w:r>
      <w:r>
        <w:rPr>
          <w:spacing w:val="20"/>
          <w:position w:val="34"/>
        </w:rPr>
        <w:t>理部门办理</w:t>
      </w:r>
    </w:p>
    <w:p>
      <w:pPr>
        <w:pStyle w:val="BodyText"/>
        <w:spacing w:before="1" w:line="222" w:lineRule="auto"/>
        <w:ind w:left="41"/>
      </w:pPr>
      <w:r>
        <w:rPr>
          <w:spacing w:val="2"/>
        </w:rPr>
        <w:t>征地手续；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7" w:line="930" w:lineRule="exact"/>
        <w:ind w:left="991"/>
      </w:pPr>
      <w:r>
        <w:rPr>
          <w:spacing w:val="21"/>
          <w:position w:val="35"/>
        </w:rPr>
        <w:t>6、</w:t>
      </w:r>
      <w:r>
        <w:rPr>
          <w:spacing w:val="-111"/>
          <w:position w:val="35"/>
        </w:rPr>
        <w:t xml:space="preserve"> </w:t>
      </w:r>
      <w:r>
        <w:rPr>
          <w:spacing w:val="21"/>
          <w:position w:val="35"/>
        </w:rPr>
        <w:t>负责提供设计资料，进行勘察与设计的招标与委托</w:t>
      </w:r>
    </w:p>
    <w:p>
      <w:pPr>
        <w:pStyle w:val="BodyText"/>
        <w:spacing w:before="1" w:line="220" w:lineRule="auto"/>
        <w:ind w:left="41"/>
      </w:pPr>
      <w:r>
        <w:rPr>
          <w:spacing w:val="18"/>
        </w:rPr>
        <w:t>工作，并经常了解设计文件的编制情况；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46" w:line="903" w:lineRule="exact"/>
        <w:ind w:left="991"/>
      </w:pPr>
      <w:r>
        <w:rPr>
          <w:spacing w:val="17"/>
          <w:position w:val="33"/>
        </w:rPr>
        <w:t>7、</w:t>
      </w:r>
      <w:r>
        <w:rPr>
          <w:spacing w:val="-104"/>
          <w:position w:val="33"/>
        </w:rPr>
        <w:t xml:space="preserve"> </w:t>
      </w:r>
      <w:r>
        <w:rPr>
          <w:spacing w:val="17"/>
          <w:position w:val="33"/>
        </w:rPr>
        <w:t>做好基本建设的计划管理。根据批准的建设计划，</w:t>
      </w:r>
    </w:p>
    <w:p>
      <w:pPr>
        <w:pStyle w:val="BodyText"/>
        <w:spacing w:before="1" w:line="222" w:lineRule="auto"/>
        <w:ind w:left="41"/>
      </w:pPr>
      <w:r>
        <w:rPr>
          <w:spacing w:val="17"/>
        </w:rPr>
        <w:t>合理安排分年度建设的内容和投资；</w:t>
      </w:r>
    </w:p>
    <w:p>
      <w:pPr>
        <w:spacing w:line="222" w:lineRule="auto"/>
        <w:sectPr>
          <w:pgSz w:w="17860" w:h="25260"/>
          <w:pgMar w:top="2147" w:right="2679" w:bottom="0" w:left="2679" w:header="0" w:footer="0" w:gutter="0"/>
          <w:pgNumType w:start="11"/>
          <w:cols w:space="708"/>
        </w:sectPr>
      </w:pPr>
    </w:p>
    <w:p>
      <w:pPr>
        <w:pStyle w:val="BodyText"/>
        <w:spacing w:before="164" w:line="923" w:lineRule="exact"/>
        <w:ind w:left="991"/>
      </w:pPr>
      <w:r>
        <w:rPr>
          <w:spacing w:val="22"/>
          <w:position w:val="35"/>
        </w:rPr>
        <w:t>8、</w:t>
      </w:r>
      <w:r>
        <w:rPr>
          <w:spacing w:val="-106"/>
          <w:position w:val="35"/>
        </w:rPr>
        <w:t xml:space="preserve"> </w:t>
      </w:r>
      <w:r>
        <w:rPr>
          <w:spacing w:val="22"/>
          <w:position w:val="35"/>
        </w:rPr>
        <w:t>组织设计、施工及有关单位进行施工图纸会审和技</w:t>
      </w:r>
    </w:p>
    <w:p>
      <w:pPr>
        <w:pStyle w:val="BodyText"/>
        <w:spacing w:line="222" w:lineRule="auto"/>
        <w:ind w:left="41"/>
      </w:pPr>
      <w:r>
        <w:rPr>
          <w:spacing w:val="-5"/>
        </w:rPr>
        <w:t>术交底；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47" w:line="378" w:lineRule="auto"/>
        <w:ind w:left="41" w:right="85" w:firstLine="949"/>
      </w:pPr>
      <w:r>
        <w:rPr>
          <w:spacing w:val="21"/>
        </w:rPr>
        <w:t>9、</w:t>
      </w:r>
      <w:r>
        <w:rPr>
          <w:spacing w:val="-106"/>
        </w:rPr>
        <w:t xml:space="preserve"> </w:t>
      </w:r>
      <w:r>
        <w:rPr>
          <w:spacing w:val="21"/>
        </w:rPr>
        <w:t>做好施工前的准备工作，为工程及时开工和顺利施</w:t>
      </w:r>
      <w:r>
        <w:rPr>
          <w:spacing w:val="21"/>
        </w:rPr>
        <w:t xml:space="preserve"> </w:t>
      </w:r>
      <w:r>
        <w:rPr>
          <w:spacing w:val="26"/>
        </w:rPr>
        <w:t>工创造必要的条件，及时办理建设用地的征购、拆迁和</w:t>
      </w:r>
      <w:r>
        <w:rPr>
          <w:spacing w:val="25"/>
        </w:rPr>
        <w:t>清除</w:t>
      </w:r>
    </w:p>
    <w:p>
      <w:pPr>
        <w:pStyle w:val="BodyText"/>
        <w:spacing w:before="2" w:line="220" w:lineRule="auto"/>
        <w:ind w:left="41"/>
      </w:pPr>
      <w:r>
        <w:rPr>
          <w:spacing w:val="-5"/>
        </w:rPr>
        <w:t>障碍物；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7" w:line="935" w:lineRule="exact"/>
        <w:ind w:right="35"/>
        <w:jc w:val="right"/>
      </w:pPr>
      <w:r>
        <w:rPr>
          <w:spacing w:val="17"/>
          <w:position w:val="36"/>
        </w:rPr>
        <w:t>10、</w:t>
      </w:r>
      <w:r>
        <w:rPr>
          <w:spacing w:val="17"/>
          <w:position w:val="36"/>
        </w:rPr>
        <w:t xml:space="preserve"> </w:t>
      </w:r>
      <w:r>
        <w:rPr>
          <w:spacing w:val="17"/>
          <w:position w:val="36"/>
        </w:rPr>
        <w:t>申请报建手续、规划许可证、投资许可证和开工许</w:t>
      </w:r>
    </w:p>
    <w:p>
      <w:pPr>
        <w:pStyle w:val="BodyText"/>
        <w:spacing w:before="1" w:line="222" w:lineRule="auto"/>
        <w:ind w:left="41"/>
      </w:pPr>
      <w:r>
        <w:rPr>
          <w:spacing w:val="-13"/>
        </w:rPr>
        <w:t>可证；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41" w:right="62" w:firstLine="949"/>
      </w:pPr>
      <w:r>
        <w:rPr>
          <w:spacing w:val="16"/>
        </w:rPr>
        <w:t>11、</w:t>
      </w:r>
      <w:r>
        <w:rPr>
          <w:spacing w:val="16"/>
        </w:rPr>
        <w:t xml:space="preserve"> </w:t>
      </w:r>
      <w:r>
        <w:rPr>
          <w:spacing w:val="16"/>
        </w:rPr>
        <w:t>办妥水、电源接通，通讯线接通，保证施工道路畅</w:t>
      </w:r>
      <w:r>
        <w:rPr>
          <w:spacing w:val="6"/>
        </w:rPr>
        <w:t xml:space="preserve"> </w:t>
      </w:r>
      <w:r>
        <w:rPr>
          <w:spacing w:val="35"/>
        </w:rPr>
        <w:t>通，做到“三通一平”,场地的地上地下情况清楚，场</w:t>
      </w:r>
      <w:r>
        <w:rPr>
          <w:spacing w:val="34"/>
        </w:rPr>
        <w:t>地动</w:t>
      </w:r>
    </w:p>
    <w:p>
      <w:pPr>
        <w:pStyle w:val="BodyText"/>
        <w:spacing w:before="1" w:line="222" w:lineRule="auto"/>
        <w:ind w:left="41"/>
      </w:pPr>
      <w:r>
        <w:rPr>
          <w:spacing w:val="4"/>
        </w:rPr>
        <w:t>迁情况清楚；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6" w:line="915" w:lineRule="exact"/>
        <w:ind w:right="74"/>
        <w:jc w:val="right"/>
      </w:pPr>
      <w:r>
        <w:rPr>
          <w:spacing w:val="19"/>
          <w:position w:val="34"/>
        </w:rPr>
        <w:t>12、</w:t>
      </w:r>
      <w:r>
        <w:rPr>
          <w:spacing w:val="-65"/>
          <w:position w:val="34"/>
        </w:rPr>
        <w:t xml:space="preserve"> </w:t>
      </w:r>
      <w:r>
        <w:rPr>
          <w:spacing w:val="19"/>
          <w:position w:val="34"/>
        </w:rPr>
        <w:t>做好施工现场管理，主要是施工技术管理，工程质</w:t>
      </w:r>
    </w:p>
    <w:p>
      <w:pPr>
        <w:pStyle w:val="BodyText"/>
        <w:spacing w:line="220" w:lineRule="auto"/>
        <w:ind w:left="41"/>
      </w:pPr>
      <w:r>
        <w:rPr>
          <w:spacing w:val="11"/>
        </w:rPr>
        <w:t>量的检查与监督工作；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47" w:line="381" w:lineRule="auto"/>
        <w:ind w:left="41" w:right="70" w:firstLine="949"/>
      </w:pPr>
      <w:r>
        <w:rPr>
          <w:spacing w:val="16"/>
        </w:rPr>
        <w:t>13、</w:t>
      </w:r>
      <w:r>
        <w:rPr>
          <w:spacing w:val="16"/>
        </w:rPr>
        <w:t xml:space="preserve"> </w:t>
      </w:r>
      <w:r>
        <w:rPr>
          <w:spacing w:val="16"/>
        </w:rPr>
        <w:t>审查施工组织设计和整体施工方案：主要审查</w:t>
      </w:r>
      <w:r>
        <w:rPr>
          <w:spacing w:val="15"/>
        </w:rPr>
        <w:t>是否</w:t>
      </w:r>
      <w:r>
        <w:t xml:space="preserve"> </w:t>
      </w:r>
      <w:r>
        <w:rPr>
          <w:spacing w:val="22"/>
        </w:rPr>
        <w:t>有工程质量保证体系确保工程质量；是否能达到科学管理，</w:t>
      </w:r>
      <w:r>
        <w:rPr>
          <w:spacing w:val="12"/>
        </w:rPr>
        <w:t xml:space="preserve"> </w:t>
      </w:r>
      <w:r>
        <w:rPr>
          <w:spacing w:val="25"/>
        </w:rPr>
        <w:t>施工方案、施工方法是否实际；是否采用了先进技术提高效</w:t>
      </w:r>
    </w:p>
    <w:p>
      <w:pPr>
        <w:pStyle w:val="BodyText"/>
        <w:spacing w:before="2" w:line="221" w:lineRule="auto"/>
        <w:ind w:left="41"/>
      </w:pPr>
      <w:r>
        <w:rPr>
          <w:spacing w:val="20"/>
        </w:rPr>
        <w:t>率降低成本；施工总平面图、场地对学校是否影响等；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7" w:line="386" w:lineRule="auto"/>
        <w:ind w:left="41" w:right="71" w:firstLine="949"/>
      </w:pPr>
      <w:r>
        <w:rPr>
          <w:spacing w:val="16"/>
        </w:rPr>
        <w:t>14、</w:t>
      </w:r>
      <w:r>
        <w:rPr>
          <w:spacing w:val="16"/>
        </w:rPr>
        <w:t xml:space="preserve"> </w:t>
      </w:r>
      <w:r>
        <w:rPr>
          <w:spacing w:val="16"/>
        </w:rPr>
        <w:t>收集了解并及时督促与审查施工单位的工程</w:t>
      </w:r>
      <w:r>
        <w:rPr>
          <w:spacing w:val="15"/>
        </w:rPr>
        <w:t>进度和</w:t>
      </w:r>
      <w:r>
        <w:t xml:space="preserve"> </w:t>
      </w:r>
      <w:r>
        <w:rPr>
          <w:spacing w:val="26"/>
        </w:rPr>
        <w:t>统计资料，为施工顺利进行创造条件，确保</w:t>
      </w:r>
      <w:r>
        <w:rPr>
          <w:spacing w:val="25"/>
        </w:rPr>
        <w:t>按期交工。按期</w:t>
      </w:r>
    </w:p>
    <w:p>
      <w:pPr>
        <w:pStyle w:val="BodyText"/>
        <w:spacing w:before="2" w:line="220" w:lineRule="auto"/>
        <w:ind w:left="41"/>
      </w:pPr>
      <w:r>
        <w:rPr>
          <w:spacing w:val="20"/>
        </w:rPr>
        <w:t>编制各种定期统计、会计报表，上报主管部门；</w:t>
      </w:r>
    </w:p>
    <w:p>
      <w:pPr>
        <w:pStyle w:val="BodyText"/>
        <w:spacing w:before="382" w:line="381" w:lineRule="auto"/>
        <w:ind w:left="41" w:right="66" w:firstLine="949"/>
      </w:pPr>
      <w:r>
        <w:rPr>
          <w:spacing w:val="16"/>
        </w:rPr>
        <w:t>15、</w:t>
      </w:r>
      <w:r>
        <w:rPr>
          <w:spacing w:val="16"/>
        </w:rPr>
        <w:t xml:space="preserve"> </w:t>
      </w:r>
      <w:r>
        <w:rPr>
          <w:spacing w:val="16"/>
        </w:rPr>
        <w:t>写好现场施工日志，做好基本建设技术档案的搜集</w:t>
      </w:r>
      <w:r>
        <w:rPr>
          <w:spacing w:val="2"/>
        </w:rPr>
        <w:t xml:space="preserve"> </w:t>
      </w:r>
      <w:r>
        <w:rPr>
          <w:spacing w:val="25"/>
        </w:rPr>
        <w:t>整理和保管工作，督促有关单位及时做好竣工图的绘制和有</w:t>
      </w:r>
    </w:p>
    <w:p>
      <w:pPr>
        <w:pStyle w:val="BodyText"/>
        <w:spacing w:before="1" w:line="220" w:lineRule="auto"/>
        <w:ind w:left="41"/>
      </w:pPr>
      <w:r>
        <w:rPr>
          <w:spacing w:val="14"/>
        </w:rPr>
        <w:t>关施工技术资料的归档与移交；</w:t>
      </w:r>
    </w:p>
    <w:p>
      <w:pPr>
        <w:spacing w:line="220" w:lineRule="auto"/>
        <w:sectPr>
          <w:pgSz w:w="17860" w:h="25260"/>
          <w:pgMar w:top="2147" w:right="2679" w:bottom="0" w:left="2679" w:header="0" w:footer="0" w:gutter="0"/>
          <w:pgNumType w:start="12"/>
          <w:cols w:space="708"/>
        </w:sectPr>
      </w:pPr>
    </w:p>
    <w:p>
      <w:pPr>
        <w:pStyle w:val="BodyText"/>
        <w:spacing w:before="148" w:line="382" w:lineRule="auto"/>
        <w:ind w:left="31" w:right="76" w:firstLine="959"/>
      </w:pPr>
      <w:r>
        <w:rPr>
          <w:spacing w:val="19"/>
        </w:rPr>
        <w:t>16、</w:t>
      </w:r>
      <w:r>
        <w:rPr>
          <w:spacing w:val="-72"/>
        </w:rPr>
        <w:t xml:space="preserve"> </w:t>
      </w:r>
      <w:r>
        <w:rPr>
          <w:spacing w:val="19"/>
        </w:rPr>
        <w:t>做好基本建设财务管理与监督工作，</w:t>
      </w:r>
      <w:r>
        <w:rPr>
          <w:spacing w:val="18"/>
        </w:rPr>
        <w:t>审查施工图预</w:t>
      </w:r>
      <w:r>
        <w:t xml:space="preserve"> </w:t>
      </w:r>
      <w:r>
        <w:rPr>
          <w:spacing w:val="26"/>
        </w:rPr>
        <w:t>算，施工中控制工程预算，审批工程进度款的拨付与工程的</w:t>
      </w:r>
      <w:r>
        <w:rPr>
          <w:spacing w:val="17"/>
        </w:rPr>
        <w:t xml:space="preserve"> </w:t>
      </w:r>
      <w:r>
        <w:rPr>
          <w:spacing w:val="22"/>
        </w:rPr>
        <w:t>决算。千方百计降低工程造价，正确编制和执行财务计划，</w:t>
      </w:r>
    </w:p>
    <w:p>
      <w:pPr>
        <w:pStyle w:val="BodyText"/>
        <w:spacing w:line="220" w:lineRule="auto"/>
        <w:ind w:left="31"/>
      </w:pPr>
      <w:r>
        <w:rPr>
          <w:spacing w:val="9"/>
        </w:rPr>
        <w:t>并认真组织实施；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31" w:right="37" w:firstLine="959"/>
      </w:pPr>
      <w:r>
        <w:rPr>
          <w:spacing w:val="17"/>
        </w:rPr>
        <w:t>17、</w:t>
      </w:r>
      <w:r>
        <w:rPr>
          <w:spacing w:val="17"/>
        </w:rPr>
        <w:t xml:space="preserve"> </w:t>
      </w:r>
      <w:r>
        <w:rPr>
          <w:spacing w:val="17"/>
        </w:rPr>
        <w:t>组织落实应由学校基建部门供应的材料、设备等物</w:t>
      </w:r>
      <w:r>
        <w:rPr>
          <w:spacing w:val="4"/>
        </w:rPr>
        <w:t xml:space="preserve"> </w:t>
      </w:r>
      <w:r>
        <w:rPr>
          <w:spacing w:val="24"/>
        </w:rPr>
        <w:t>资的供应，复核主要原材料、成品、半成品、零部件的出厂</w:t>
      </w:r>
    </w:p>
    <w:p>
      <w:pPr>
        <w:pStyle w:val="BodyText"/>
        <w:spacing w:before="1" w:line="221" w:lineRule="auto"/>
        <w:ind w:left="31"/>
      </w:pPr>
      <w:r>
        <w:rPr>
          <w:spacing w:val="20"/>
        </w:rPr>
        <w:t>合格证及督促现场及时化验，查看化验报告；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6" w:line="912" w:lineRule="exact"/>
        <w:ind w:right="43"/>
        <w:jc w:val="right"/>
      </w:pPr>
      <w:r>
        <w:rPr>
          <w:spacing w:val="17"/>
          <w:position w:val="34"/>
        </w:rPr>
        <w:t>18、</w:t>
      </w:r>
      <w:r>
        <w:rPr>
          <w:spacing w:val="17"/>
          <w:position w:val="34"/>
        </w:rPr>
        <w:t xml:space="preserve"> </w:t>
      </w:r>
      <w:r>
        <w:rPr>
          <w:spacing w:val="17"/>
          <w:position w:val="34"/>
        </w:rPr>
        <w:t>严格执行与施工单位签订的施工合同，并及时检查</w:t>
      </w:r>
    </w:p>
    <w:p>
      <w:pPr>
        <w:pStyle w:val="BodyText"/>
        <w:spacing w:before="2" w:line="220" w:lineRule="auto"/>
        <w:ind w:left="31"/>
      </w:pPr>
      <w:r>
        <w:rPr>
          <w:spacing w:val="9"/>
        </w:rPr>
        <w:t>监督合同的履行；</w:t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147" w:line="898" w:lineRule="exact"/>
        <w:ind w:right="41"/>
        <w:jc w:val="right"/>
      </w:pPr>
      <w:r>
        <w:rPr>
          <w:spacing w:val="17"/>
          <w:position w:val="33"/>
        </w:rPr>
        <w:t>19、</w:t>
      </w:r>
      <w:r>
        <w:rPr>
          <w:spacing w:val="17"/>
          <w:position w:val="33"/>
        </w:rPr>
        <w:t xml:space="preserve"> </w:t>
      </w:r>
      <w:r>
        <w:rPr>
          <w:spacing w:val="17"/>
          <w:position w:val="33"/>
        </w:rPr>
        <w:t>办理与做好单位工程的交工验收。正式验收前应做</w:t>
      </w:r>
    </w:p>
    <w:p>
      <w:pPr>
        <w:pStyle w:val="BodyText"/>
        <w:spacing w:line="220" w:lineRule="auto"/>
        <w:ind w:left="31"/>
      </w:pPr>
      <w:r>
        <w:rPr>
          <w:spacing w:val="22"/>
        </w:rPr>
        <w:t>好初验与预验工作，参加质量评定，办理工程移交。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8" w:line="220" w:lineRule="auto"/>
        <w:ind w:left="991"/>
      </w:pPr>
      <w:r>
        <w:rPr>
          <w:spacing w:val="17"/>
        </w:rPr>
        <w:t>第五条学校基建部门施工管理的重点工作：</w:t>
      </w:r>
    </w:p>
    <w:p>
      <w:pPr>
        <w:pStyle w:val="BodyText"/>
        <w:spacing w:before="385" w:line="933" w:lineRule="exact"/>
        <w:ind w:left="991"/>
      </w:pPr>
      <w:r>
        <w:rPr>
          <w:spacing w:val="21"/>
          <w:position w:val="36"/>
        </w:rPr>
        <w:t>1、</w:t>
      </w:r>
      <w:r>
        <w:rPr>
          <w:spacing w:val="-126"/>
          <w:position w:val="36"/>
        </w:rPr>
        <w:t xml:space="preserve"> </w:t>
      </w:r>
      <w:r>
        <w:rPr>
          <w:spacing w:val="21"/>
          <w:position w:val="36"/>
        </w:rPr>
        <w:t>保证工程质量，施工管理应当认真贯彻国家有关工</w:t>
      </w:r>
    </w:p>
    <w:p>
      <w:pPr>
        <w:pStyle w:val="BodyText"/>
        <w:spacing w:before="1" w:line="222" w:lineRule="auto"/>
        <w:ind w:left="31"/>
      </w:pPr>
      <w:r>
        <w:rPr>
          <w:spacing w:val="17"/>
        </w:rPr>
        <w:t>程质量的方针政策和施工验收规范；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7" w:line="944" w:lineRule="exact"/>
        <w:ind w:left="991"/>
      </w:pPr>
      <w:r>
        <w:rPr>
          <w:spacing w:val="21"/>
          <w:position w:val="37"/>
        </w:rPr>
        <w:t>2、</w:t>
      </w:r>
      <w:r>
        <w:rPr>
          <w:spacing w:val="-108"/>
          <w:position w:val="37"/>
        </w:rPr>
        <w:t xml:space="preserve"> </w:t>
      </w:r>
      <w:r>
        <w:rPr>
          <w:spacing w:val="21"/>
          <w:position w:val="37"/>
        </w:rPr>
        <w:t>组织施工单位认真贯彻保证质量的各项措施与管理</w:t>
      </w:r>
    </w:p>
    <w:p>
      <w:pPr>
        <w:pStyle w:val="BodyText"/>
        <w:spacing w:line="222" w:lineRule="auto"/>
        <w:ind w:left="31"/>
      </w:pPr>
      <w:r>
        <w:rPr>
          <w:spacing w:val="-11"/>
        </w:rPr>
        <w:t>办法；</w:t>
      </w:r>
    </w:p>
    <w:p>
      <w:pPr>
        <w:pStyle w:val="BodyText"/>
        <w:spacing w:before="384" w:line="221" w:lineRule="auto"/>
        <w:ind w:left="991"/>
      </w:pPr>
      <w:r>
        <w:rPr>
          <w:spacing w:val="14"/>
        </w:rPr>
        <w:t>3、</w:t>
      </w:r>
      <w:r>
        <w:rPr>
          <w:spacing w:val="-96"/>
        </w:rPr>
        <w:t xml:space="preserve"> </w:t>
      </w:r>
      <w:r>
        <w:rPr>
          <w:spacing w:val="14"/>
        </w:rPr>
        <w:t>制定学校基建部门确保工程质量的措施；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ind w:left="991"/>
      </w:pPr>
      <w:r>
        <w:rPr>
          <w:spacing w:val="11"/>
        </w:rPr>
        <w:t>4、</w:t>
      </w:r>
      <w:r>
        <w:rPr>
          <w:spacing w:val="-113"/>
        </w:rPr>
        <w:t xml:space="preserve"> </w:t>
      </w:r>
      <w:r>
        <w:rPr>
          <w:spacing w:val="11"/>
        </w:rPr>
        <w:t>贯彻预防为主，加强质量检查；</w:t>
      </w:r>
    </w:p>
    <w:p>
      <w:pPr>
        <w:pStyle w:val="BodyText"/>
        <w:spacing w:before="385" w:line="954" w:lineRule="exact"/>
        <w:ind w:left="991"/>
      </w:pPr>
      <w:r>
        <w:rPr>
          <w:spacing w:val="21"/>
          <w:position w:val="37"/>
        </w:rPr>
        <w:t>5、</w:t>
      </w:r>
      <w:r>
        <w:rPr>
          <w:spacing w:val="-104"/>
          <w:position w:val="37"/>
        </w:rPr>
        <w:t xml:space="preserve"> </w:t>
      </w:r>
      <w:r>
        <w:rPr>
          <w:spacing w:val="21"/>
          <w:position w:val="37"/>
        </w:rPr>
        <w:t>积极主动配合施工单位，为施工单位按期交工创造</w:t>
      </w:r>
    </w:p>
    <w:p>
      <w:pPr>
        <w:pStyle w:val="BodyText"/>
        <w:spacing w:before="1" w:line="222" w:lineRule="auto"/>
        <w:ind w:left="31"/>
      </w:pPr>
      <w:r>
        <w:rPr>
          <w:spacing w:val="-11"/>
        </w:rPr>
        <w:t>条件；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7" w:line="900" w:lineRule="exact"/>
        <w:ind w:left="991"/>
      </w:pPr>
      <w:r>
        <w:rPr>
          <w:spacing w:val="20"/>
          <w:position w:val="33"/>
        </w:rPr>
        <w:t>6、</w:t>
      </w:r>
      <w:r>
        <w:rPr>
          <w:spacing w:val="-78"/>
          <w:position w:val="33"/>
        </w:rPr>
        <w:t xml:space="preserve"> </w:t>
      </w:r>
      <w:r>
        <w:rPr>
          <w:spacing w:val="20"/>
          <w:position w:val="33"/>
        </w:rPr>
        <w:t>随时掌握施工进度，参加各种调度会，发现问题及</w:t>
      </w:r>
    </w:p>
    <w:p>
      <w:pPr>
        <w:pStyle w:val="BodyText"/>
        <w:spacing w:before="2" w:line="220" w:lineRule="auto"/>
        <w:ind w:left="101"/>
      </w:pPr>
      <w:r>
        <w:rPr>
          <w:spacing w:val="17"/>
        </w:rPr>
        <w:t>时与施工单位交换意见，求得解决办法；</w:t>
      </w:r>
    </w:p>
    <w:p>
      <w:pPr>
        <w:spacing w:line="220" w:lineRule="auto"/>
        <w:sectPr>
          <w:pgSz w:w="17860" w:h="25260"/>
          <w:pgMar w:top="2147" w:right="2679" w:bottom="0" w:left="2679" w:header="0" w:footer="0" w:gutter="0"/>
          <w:pgNumType w:start="13"/>
          <w:cols w:space="708"/>
        </w:sectPr>
      </w:pPr>
    </w:p>
    <w:p>
      <w:pPr>
        <w:pStyle w:val="BodyText"/>
        <w:spacing w:before="124" w:line="222" w:lineRule="auto"/>
        <w:ind w:left="991"/>
      </w:pPr>
      <w:r>
        <w:rPr>
          <w:spacing w:val="10"/>
        </w:rPr>
        <w:t>7、</w:t>
      </w:r>
      <w:r>
        <w:rPr>
          <w:spacing w:val="-97"/>
        </w:rPr>
        <w:t xml:space="preserve"> </w:t>
      </w:r>
      <w:r>
        <w:rPr>
          <w:spacing w:val="10"/>
        </w:rPr>
        <w:t>节约投资、降低工程造价。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14"/>
        </w:rPr>
        <w:t>第六条施工管理的主要内容：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46" w:line="382" w:lineRule="auto"/>
        <w:ind w:left="61" w:right="90" w:firstLine="929"/>
      </w:pPr>
      <w:r>
        <w:rPr>
          <w:spacing w:val="18"/>
        </w:rPr>
        <w:t>1、</w:t>
      </w:r>
      <w:r>
        <w:rPr>
          <w:spacing w:val="-32"/>
        </w:rPr>
        <w:t xml:space="preserve"> </w:t>
      </w:r>
      <w:r>
        <w:rPr>
          <w:spacing w:val="18"/>
        </w:rPr>
        <w:t>图纸会审与技术交底。学校基建部门要组织设计单</w:t>
      </w:r>
      <w:r>
        <w:t xml:space="preserve">  </w:t>
      </w:r>
      <w:r>
        <w:rPr>
          <w:spacing w:val="26"/>
        </w:rPr>
        <w:t>位对图纸的设计意图、工程质量要求向施工单位作出明确的</w:t>
      </w:r>
      <w:r>
        <w:rPr>
          <w:spacing w:val="16"/>
        </w:rPr>
        <w:t xml:space="preserve"> </w:t>
      </w:r>
      <w:r>
        <w:rPr>
          <w:spacing w:val="25"/>
        </w:rPr>
        <w:t>说明。在正式施工前，施工图纸会审要把图纸上的差错和缺</w:t>
      </w:r>
    </w:p>
    <w:p>
      <w:pPr>
        <w:pStyle w:val="BodyText"/>
        <w:spacing w:before="2" w:line="220" w:lineRule="auto"/>
        <w:ind w:left="61"/>
      </w:pPr>
      <w:r>
        <w:rPr>
          <w:spacing w:val="16"/>
        </w:rPr>
        <w:t>陷进行全面的纠正和补充。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7" w:line="380" w:lineRule="auto"/>
        <w:ind w:left="61" w:right="116" w:firstLine="929"/>
      </w:pPr>
      <w:r>
        <w:rPr>
          <w:spacing w:val="21"/>
        </w:rPr>
        <w:t>2、</w:t>
      </w:r>
      <w:r>
        <w:rPr>
          <w:spacing w:val="-93"/>
        </w:rPr>
        <w:t xml:space="preserve"> </w:t>
      </w:r>
      <w:r>
        <w:rPr>
          <w:spacing w:val="21"/>
        </w:rPr>
        <w:t>施工图纸会审应当由施工单位、设计单位、工程监</w:t>
      </w:r>
      <w:r>
        <w:rPr>
          <w:spacing w:val="21"/>
        </w:rPr>
        <w:t xml:space="preserve"> </w:t>
      </w:r>
      <w:r>
        <w:rPr>
          <w:spacing w:val="25"/>
        </w:rPr>
        <w:t>理部门、学校基建部门施工现场技术管理及监督人员、物资</w:t>
      </w:r>
      <w:r>
        <w:rPr>
          <w:spacing w:val="6"/>
        </w:rPr>
        <w:t xml:space="preserve"> </w:t>
      </w:r>
      <w:r>
        <w:rPr>
          <w:spacing w:val="25"/>
        </w:rPr>
        <w:t>供应人员、财务人员、预决算人员参加。图纸会审首先由设</w:t>
      </w:r>
      <w:r>
        <w:rPr>
          <w:spacing w:val="10"/>
        </w:rPr>
        <w:t xml:space="preserve"> </w:t>
      </w:r>
      <w:r>
        <w:rPr>
          <w:spacing w:val="25"/>
        </w:rPr>
        <w:t>计单位的设计人员进行技术交底，详细说明设计意图，建筑</w:t>
      </w:r>
      <w:r>
        <w:rPr>
          <w:spacing w:val="17"/>
        </w:rPr>
        <w:t xml:space="preserve"> </w:t>
      </w:r>
      <w:r>
        <w:rPr>
          <w:spacing w:val="25"/>
        </w:rPr>
        <w:t>结构类型及水、暖、电的设计方案，标准构件的选用，建筑</w:t>
      </w:r>
      <w:r>
        <w:rPr>
          <w:spacing w:val="17"/>
        </w:rPr>
        <w:t xml:space="preserve"> </w:t>
      </w:r>
      <w:r>
        <w:rPr>
          <w:spacing w:val="25"/>
        </w:rPr>
        <w:t>材料的性能质量和选用要求，对施工单位在施工步骤、施工</w:t>
      </w:r>
      <w:r>
        <w:rPr>
          <w:spacing w:val="8"/>
        </w:rPr>
        <w:t xml:space="preserve"> </w:t>
      </w:r>
      <w:r>
        <w:rPr>
          <w:spacing w:val="25"/>
        </w:rPr>
        <w:t>方法方面的建议和要求详细交待，以达到了解设计图纸的意</w:t>
      </w:r>
    </w:p>
    <w:p>
      <w:pPr>
        <w:spacing w:line="222" w:lineRule="auto"/>
        <w:ind w:left="61"/>
        <w:rPr>
          <w:rFonts w:ascii="YouYuan" w:eastAsia="YouYuan" w:hAnsi="YouYuan" w:cs="YouYuan"/>
          <w:sz w:val="45"/>
          <w:szCs w:val="45"/>
        </w:rPr>
      </w:pPr>
      <w:r>
        <w:rPr>
          <w:rFonts w:ascii="YouYuan" w:eastAsia="YouYuan" w:hAnsi="YouYuan" w:cs="YouYuan"/>
          <w:spacing w:val="-25"/>
          <w:sz w:val="45"/>
          <w:szCs w:val="45"/>
        </w:rPr>
        <w:t>图；</w:t>
      </w:r>
    </w:p>
    <w:p>
      <w:pPr>
        <w:spacing w:line="299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-3"/>
        </w:rPr>
        <w:t>3、</w:t>
      </w:r>
      <w:r>
        <w:rPr>
          <w:spacing w:val="-47"/>
        </w:rPr>
        <w:t xml:space="preserve"> </w:t>
      </w:r>
      <w:r>
        <w:rPr>
          <w:spacing w:val="-3"/>
        </w:rPr>
        <w:t>图纸会审的要点：</w:t>
      </w: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jc w:val="right"/>
      </w:pPr>
      <w:r>
        <w:rPr>
          <w:spacing w:val="3"/>
        </w:rPr>
        <w:t>(1)设计图本身各部尺寸、标高是否统一，是否准确无</w:t>
      </w:r>
      <w:r>
        <w:rPr>
          <w:spacing w:val="2"/>
        </w:rPr>
        <w:t>误；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12"/>
        </w:rPr>
        <w:t>(2)建筑图、结构图、设备安装图之间是否碰撞有矛盾；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7" w:line="928" w:lineRule="exact"/>
        <w:ind w:right="123"/>
        <w:jc w:val="right"/>
      </w:pPr>
      <w:r>
        <w:rPr>
          <w:spacing w:val="15"/>
          <w:position w:val="35"/>
        </w:rPr>
        <w:t>(3)设计图功能是否满足使用要求，结构选型及水暖电设</w:t>
      </w:r>
    </w:p>
    <w:p>
      <w:pPr>
        <w:pStyle w:val="BodyText"/>
        <w:spacing w:before="2" w:line="220" w:lineRule="auto"/>
        <w:ind w:left="61"/>
      </w:pPr>
      <w:r>
        <w:rPr>
          <w:spacing w:val="22"/>
        </w:rPr>
        <w:t>计方案是否符合经济合理的原则，有哪些改</w:t>
      </w:r>
      <w:r>
        <w:rPr>
          <w:spacing w:val="21"/>
        </w:rPr>
        <w:t>进与建议；</w:t>
      </w:r>
    </w:p>
    <w:p>
      <w:pPr>
        <w:pStyle w:val="BodyText"/>
        <w:spacing w:before="382" w:line="954" w:lineRule="exact"/>
        <w:ind w:left="991"/>
      </w:pPr>
      <w:r>
        <w:rPr>
          <w:spacing w:val="15"/>
          <w:position w:val="37"/>
        </w:rPr>
        <w:t>(4)根据设计图纸的要求，施工单位的施工条件是否具</w:t>
      </w:r>
    </w:p>
    <w:p>
      <w:pPr>
        <w:pStyle w:val="BodyText"/>
        <w:spacing w:line="222" w:lineRule="auto"/>
        <w:ind w:left="21"/>
      </w:pPr>
      <w:r>
        <w:rPr>
          <w:spacing w:val="-14"/>
        </w:rPr>
        <w:t>备；</w:t>
      </w:r>
    </w:p>
    <w:p>
      <w:pPr>
        <w:pStyle w:val="BodyText"/>
        <w:spacing w:before="383" w:line="220" w:lineRule="auto"/>
        <w:jc w:val="right"/>
      </w:pPr>
      <w:r>
        <w:rPr>
          <w:spacing w:val="3"/>
        </w:rPr>
        <w:t>(5)新工艺、新材料的使用，施工单位能否达到设计要</w:t>
      </w:r>
      <w:r>
        <w:rPr>
          <w:spacing w:val="2"/>
        </w:rPr>
        <w:t>求；</w:t>
      </w:r>
    </w:p>
    <w:p>
      <w:pPr>
        <w:spacing w:line="220" w:lineRule="auto"/>
        <w:sectPr>
          <w:pgSz w:w="17860" w:h="25260"/>
          <w:pgMar w:top="2147" w:right="2634" w:bottom="0" w:left="2679" w:header="0" w:footer="0" w:gutter="0"/>
          <w:pgNumType w:start="14"/>
          <w:cols w:space="708"/>
        </w:sectPr>
      </w:pPr>
    </w:p>
    <w:p>
      <w:pPr>
        <w:pStyle w:val="BodyText"/>
        <w:spacing w:before="134" w:line="222" w:lineRule="auto"/>
        <w:ind w:left="991"/>
      </w:pPr>
      <w:r>
        <w:rPr>
          <w:spacing w:val="10"/>
        </w:rPr>
        <w:t>(6)施工现场条件是否能按设计要求满足施工需要；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7" w:line="379" w:lineRule="auto"/>
        <w:ind w:left="41" w:right="10" w:firstLine="949"/>
      </w:pPr>
      <w:r>
        <w:rPr>
          <w:spacing w:val="17"/>
        </w:rPr>
        <w:t>(7)室外各种管线布置(供暖、供水、排水、煤气、供电)</w:t>
      </w:r>
      <w:r>
        <w:rPr>
          <w:spacing w:val="14"/>
        </w:rPr>
        <w:t xml:space="preserve"> </w:t>
      </w:r>
      <w:r>
        <w:rPr>
          <w:spacing w:val="27"/>
        </w:rPr>
        <w:t>是否合理，与总体规划是否一致，与建筑物或地下设</w:t>
      </w:r>
      <w:r>
        <w:rPr>
          <w:spacing w:val="26"/>
        </w:rPr>
        <w:t>施是否</w:t>
      </w:r>
    </w:p>
    <w:p>
      <w:pPr>
        <w:pStyle w:val="BodyText"/>
        <w:spacing w:line="222" w:lineRule="auto"/>
        <w:ind w:left="41"/>
      </w:pPr>
      <w:r>
        <w:rPr>
          <w:spacing w:val="3"/>
        </w:rPr>
        <w:t>有矛盾。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4"/>
        </w:rPr>
        <w:t>4、</w:t>
      </w:r>
      <w:r>
        <w:rPr>
          <w:spacing w:val="-53"/>
        </w:rPr>
        <w:t xml:space="preserve"> </w:t>
      </w:r>
      <w:r>
        <w:rPr>
          <w:spacing w:val="4"/>
        </w:rPr>
        <w:t>图纸会审时应注意的问题：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8"/>
        </w:rPr>
        <w:t>(1)会审时，学校基建部门要做好会审记录；</w:t>
      </w:r>
    </w:p>
    <w:p>
      <w:pPr>
        <w:rPr>
          <w:rFonts w:ascii="Arial"/>
          <w:sz w:val="21"/>
        </w:rPr>
      </w:pPr>
    </w:p>
    <w:p>
      <w:pPr>
        <w:pStyle w:val="BodyText"/>
        <w:spacing w:before="147" w:line="378" w:lineRule="auto"/>
        <w:ind w:left="41" w:right="51" w:firstLine="949"/>
      </w:pPr>
      <w:r>
        <w:rPr>
          <w:spacing w:val="15"/>
        </w:rPr>
        <w:t>(2)会审时，提出的问题和建议，属于设计单位的，由设</w:t>
      </w:r>
      <w:r>
        <w:rPr>
          <w:spacing w:val="15"/>
        </w:rPr>
        <w:t xml:space="preserve"> </w:t>
      </w:r>
      <w:r>
        <w:rPr>
          <w:spacing w:val="27"/>
        </w:rPr>
        <w:t>计单位负责解答与处理；属于其他方面的由学校基建部门负</w:t>
      </w:r>
    </w:p>
    <w:p>
      <w:pPr>
        <w:pStyle w:val="BodyText"/>
        <w:spacing w:before="1" w:line="222" w:lineRule="auto"/>
        <w:ind w:left="41"/>
      </w:pPr>
      <w:r>
        <w:rPr>
          <w:spacing w:val="5"/>
        </w:rPr>
        <w:t>责处理解答；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46" w:line="378" w:lineRule="auto"/>
        <w:ind w:left="41" w:right="46" w:firstLine="949"/>
      </w:pPr>
      <w:r>
        <w:rPr>
          <w:spacing w:val="5"/>
        </w:rPr>
        <w:t>(3)会审后，</w:t>
      </w:r>
      <w:r>
        <w:rPr>
          <w:spacing w:val="82"/>
        </w:rPr>
        <w:t xml:space="preserve"> </w:t>
      </w:r>
      <w:r>
        <w:rPr>
          <w:spacing w:val="5"/>
        </w:rPr>
        <w:t>由学校基建部门整理会审纪要，参加会审的</w:t>
      </w:r>
      <w:r>
        <w:t xml:space="preserve"> </w:t>
      </w:r>
      <w:r>
        <w:rPr>
          <w:spacing w:val="27"/>
        </w:rPr>
        <w:t>单位同意后，由设计、施工、学校基建部门盖章、签字，以</w:t>
      </w:r>
    </w:p>
    <w:p>
      <w:pPr>
        <w:pStyle w:val="BodyText"/>
        <w:spacing w:before="1" w:line="222" w:lineRule="auto"/>
        <w:ind w:left="41"/>
      </w:pPr>
      <w:r>
        <w:rPr>
          <w:spacing w:val="10"/>
        </w:rPr>
        <w:t>此做为施工依据；</w:t>
      </w: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47" w:line="926" w:lineRule="exact"/>
        <w:ind w:right="52"/>
        <w:jc w:val="right"/>
      </w:pPr>
      <w:r>
        <w:rPr>
          <w:spacing w:val="16"/>
          <w:position w:val="35"/>
        </w:rPr>
        <w:t>(4)会审纪要要有正式格式，要写明会审时间、地点、主</w:t>
      </w:r>
    </w:p>
    <w:p>
      <w:pPr>
        <w:pStyle w:val="BodyText"/>
        <w:spacing w:before="2" w:line="220" w:lineRule="auto"/>
        <w:ind w:left="41"/>
      </w:pPr>
      <w:r>
        <w:rPr>
          <w:spacing w:val="26"/>
        </w:rPr>
        <w:t>持人、参加单位和参加人，明确处理问题完成时间与完成单</w:t>
      </w:r>
    </w:p>
    <w:p>
      <w:pPr>
        <w:rPr>
          <w:rFonts w:ascii="Arial"/>
          <w:sz w:val="21"/>
        </w:rPr>
      </w:pPr>
    </w:p>
    <w:p>
      <w:pPr>
        <w:pStyle w:val="BodyText"/>
        <w:spacing w:before="147" w:line="935" w:lineRule="exact"/>
        <w:ind w:left="41"/>
      </w:pPr>
      <w:r>
        <w:rPr>
          <w:spacing w:val="20"/>
          <w:position w:val="36"/>
        </w:rPr>
        <w:t>位，会审纪要作为该工程施工技术资料存档。</w:t>
      </w:r>
    </w:p>
    <w:p>
      <w:pPr>
        <w:pStyle w:val="BodyText"/>
        <w:spacing w:before="2" w:line="221" w:lineRule="auto"/>
        <w:ind w:left="991"/>
      </w:pPr>
      <w:r>
        <w:rPr>
          <w:spacing w:val="11"/>
        </w:rPr>
        <w:t>5、</w:t>
      </w:r>
      <w:r>
        <w:rPr>
          <w:spacing w:val="-113"/>
        </w:rPr>
        <w:t xml:space="preserve"> </w:t>
      </w:r>
      <w:r>
        <w:rPr>
          <w:spacing w:val="11"/>
        </w:rPr>
        <w:t>施工组织设计和工程定位放线：</w:t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146" w:line="919" w:lineRule="exact"/>
        <w:ind w:left="991"/>
      </w:pPr>
      <w:r>
        <w:rPr>
          <w:spacing w:val="1"/>
          <w:position w:val="34"/>
        </w:rPr>
        <w:t>(1)施工组织设计的内容如下：</w:t>
      </w:r>
    </w:p>
    <w:p>
      <w:pPr>
        <w:pStyle w:val="BodyText"/>
        <w:spacing w:before="1" w:line="221" w:lineRule="auto"/>
        <w:ind w:left="991"/>
      </w:pPr>
      <w:r>
        <w:rPr>
          <w:spacing w:val="13"/>
        </w:rPr>
        <w:t>①工程施工准备；</w:t>
      </w:r>
    </w:p>
    <w:p>
      <w:pPr>
        <w:pStyle w:val="BodyText"/>
        <w:spacing w:before="379" w:line="222" w:lineRule="auto"/>
        <w:ind w:left="991"/>
      </w:pPr>
      <w:r>
        <w:rPr>
          <w:spacing w:val="15"/>
        </w:rPr>
        <w:t>②组织施工领导机构；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47" w:line="221" w:lineRule="auto"/>
        <w:ind w:left="991"/>
      </w:pPr>
      <w:r>
        <w:rPr>
          <w:spacing w:val="15"/>
        </w:rPr>
        <w:t>③制定工期保证体系；</w:t>
      </w: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47" w:line="221" w:lineRule="auto"/>
        <w:ind w:left="991"/>
      </w:pPr>
      <w:r>
        <w:rPr>
          <w:spacing w:val="16"/>
        </w:rPr>
        <w:t>④制定工程质量保证体系；</w:t>
      </w: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17"/>
        </w:rPr>
        <w:t>⑤制定施工方案与施工办法；</w:t>
      </w:r>
    </w:p>
    <w:p>
      <w:pPr>
        <w:spacing w:line="222" w:lineRule="auto"/>
        <w:sectPr>
          <w:pgSz w:w="17860" w:h="25260"/>
          <w:pgMar w:top="2147" w:right="2679" w:bottom="0" w:left="2679" w:header="0" w:footer="0" w:gutter="0"/>
          <w:pgNumType w:start="15"/>
          <w:cols w:space="708"/>
        </w:sectPr>
      </w:pPr>
    </w:p>
    <w:p>
      <w:pPr>
        <w:pStyle w:val="BodyText"/>
        <w:spacing w:before="124" w:line="222" w:lineRule="auto"/>
        <w:ind w:left="991"/>
      </w:pPr>
      <w:r>
        <w:rPr>
          <w:spacing w:val="16"/>
        </w:rPr>
        <w:t>⑥绘制施工总平面图；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ind w:left="991"/>
      </w:pPr>
      <w:r>
        <w:rPr>
          <w:spacing w:val="18"/>
        </w:rPr>
        <w:t>⑦制定工程材料与劳动力计划；</w:t>
      </w:r>
    </w:p>
    <w:p>
      <w:pPr>
        <w:pStyle w:val="BodyText"/>
        <w:spacing w:before="385" w:line="222" w:lineRule="auto"/>
        <w:ind w:left="991"/>
      </w:pPr>
      <w:r>
        <w:rPr>
          <w:spacing w:val="19"/>
        </w:rPr>
        <w:t>⑧制定安全施工、工地文明施工措施；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22"/>
        </w:rPr>
        <w:t>⑨制定节约措施和冬雨季施工措施。</w:t>
      </w: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-5"/>
        </w:rPr>
        <w:t>(2)复核施工放线与定位：</w:t>
      </w:r>
    </w:p>
    <w:p>
      <w:pPr>
        <w:rPr>
          <w:rFonts w:ascii="Arial"/>
          <w:sz w:val="21"/>
        </w:rPr>
      </w:pPr>
    </w:p>
    <w:p>
      <w:pPr>
        <w:pStyle w:val="BodyText"/>
        <w:spacing w:before="147" w:line="930" w:lineRule="exact"/>
        <w:ind w:left="991"/>
      </w:pPr>
      <w:r>
        <w:rPr>
          <w:spacing w:val="25"/>
          <w:position w:val="35"/>
        </w:rPr>
        <w:t>主要是按总平面图位置进行平面控制与高程控制的核</w:t>
      </w:r>
    </w:p>
    <w:p>
      <w:pPr>
        <w:spacing w:before="2" w:line="220" w:lineRule="auto"/>
        <w:ind w:left="31"/>
        <w:rPr>
          <w:rFonts w:ascii="SimSun" w:eastAsia="SimSun" w:hAnsi="SimSun" w:cs="SimSun"/>
          <w:sz w:val="45"/>
          <w:szCs w:val="45"/>
        </w:rPr>
      </w:pPr>
      <w:r>
        <w:rPr>
          <w:rFonts w:ascii="SimSun" w:eastAsia="SimSun" w:hAnsi="SimSun" w:cs="SimSun"/>
          <w:spacing w:val="-4"/>
          <w:sz w:val="45"/>
          <w:szCs w:val="45"/>
        </w:rPr>
        <w:t>测。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6" w:line="220" w:lineRule="auto"/>
        <w:ind w:left="991"/>
      </w:pPr>
      <w:r>
        <w:rPr>
          <w:spacing w:val="7"/>
        </w:rPr>
        <w:t>6、</w:t>
      </w:r>
      <w:r>
        <w:rPr>
          <w:spacing w:val="-85"/>
        </w:rPr>
        <w:t xml:space="preserve"> </w:t>
      </w:r>
      <w:r>
        <w:rPr>
          <w:spacing w:val="7"/>
        </w:rPr>
        <w:t>工程质量检查的依据如下：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47" w:line="910" w:lineRule="exact"/>
        <w:ind w:right="83"/>
        <w:jc w:val="right"/>
      </w:pPr>
      <w:r>
        <w:rPr>
          <w:spacing w:val="15"/>
          <w:position w:val="34"/>
        </w:rPr>
        <w:t>(1)国家颁布的施工及验收规范、技术操作规程、技术标</w:t>
      </w:r>
    </w:p>
    <w:p>
      <w:pPr>
        <w:pStyle w:val="BodyText"/>
        <w:spacing w:line="220" w:lineRule="auto"/>
        <w:ind w:left="31"/>
      </w:pPr>
      <w:r>
        <w:rPr>
          <w:spacing w:val="13"/>
        </w:rPr>
        <w:t>准、质量检验评定标准；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47" w:line="924" w:lineRule="exact"/>
        <w:ind w:right="53"/>
        <w:jc w:val="right"/>
      </w:pPr>
      <w:r>
        <w:rPr>
          <w:spacing w:val="16"/>
          <w:position w:val="35"/>
        </w:rPr>
        <w:t>(2)施工图纸及说明、设计变更通知单、技术核定单、会</w:t>
      </w:r>
    </w:p>
    <w:p>
      <w:pPr>
        <w:pStyle w:val="BodyText"/>
        <w:spacing w:line="222" w:lineRule="auto"/>
        <w:ind w:left="31"/>
      </w:pPr>
      <w:r>
        <w:rPr>
          <w:spacing w:val="10"/>
        </w:rPr>
        <w:t>审纪要、会议决定等；</w:t>
      </w:r>
    </w:p>
    <w:p>
      <w:pPr>
        <w:pStyle w:val="BodyText"/>
        <w:spacing w:before="363" w:line="220" w:lineRule="auto"/>
        <w:ind w:left="991"/>
      </w:pPr>
      <w:r>
        <w:rPr>
          <w:spacing w:val="8"/>
        </w:rPr>
        <w:t>(3)当地政府质检部门规定的细节要求。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ind w:left="991"/>
      </w:pPr>
      <w:r>
        <w:rPr>
          <w:spacing w:val="17"/>
        </w:rPr>
        <w:t>7、</w:t>
      </w:r>
      <w:r>
        <w:rPr>
          <w:spacing w:val="-80"/>
        </w:rPr>
        <w:t xml:space="preserve"> </w:t>
      </w:r>
      <w:r>
        <w:rPr>
          <w:spacing w:val="17"/>
        </w:rPr>
        <w:t>工程质量检查与监督，确保工程质量的措施。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47" w:line="898" w:lineRule="exact"/>
        <w:ind w:right="109"/>
        <w:jc w:val="right"/>
      </w:pPr>
      <w:r>
        <w:rPr>
          <w:spacing w:val="25"/>
          <w:position w:val="33"/>
        </w:rPr>
        <w:t>为了确保建设工程质量，学校基建部门对工程建设应进</w:t>
      </w:r>
    </w:p>
    <w:p>
      <w:pPr>
        <w:pStyle w:val="BodyText"/>
        <w:spacing w:line="220" w:lineRule="auto"/>
        <w:ind w:left="31"/>
      </w:pPr>
      <w:r>
        <w:rPr>
          <w:spacing w:val="19"/>
        </w:rPr>
        <w:t>行宏观控制与微观监督检查相结合。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7" w:line="941" w:lineRule="exact"/>
        <w:ind w:right="83"/>
        <w:jc w:val="right"/>
      </w:pPr>
      <w:r>
        <w:rPr>
          <w:spacing w:val="15"/>
          <w:position w:val="36"/>
        </w:rPr>
        <w:t>(1)宏观控制。就是选好设计单位、施工单位，严把材料</w:t>
      </w:r>
    </w:p>
    <w:p>
      <w:pPr>
        <w:pStyle w:val="BodyText"/>
        <w:spacing w:before="1" w:line="224" w:lineRule="auto"/>
        <w:ind w:left="31"/>
      </w:pPr>
      <w:r>
        <w:rPr>
          <w:spacing w:val="6"/>
        </w:rPr>
        <w:t>质量关。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47" w:line="377" w:lineRule="auto"/>
        <w:ind w:left="31" w:right="77" w:firstLine="959"/>
      </w:pPr>
      <w:r>
        <w:rPr>
          <w:spacing w:val="15"/>
        </w:rPr>
        <w:t>(2)对工程进行微观监督。要求甲方代表切实地深入工程</w:t>
      </w:r>
      <w:r>
        <w:rPr>
          <w:spacing w:val="17"/>
        </w:rPr>
        <w:t xml:space="preserve"> </w:t>
      </w:r>
      <w:r>
        <w:rPr>
          <w:spacing w:val="22"/>
        </w:rPr>
        <w:t>施工的各个环节中去进行监督检查工作。突出以预防为主，</w:t>
      </w:r>
      <w:r>
        <w:rPr>
          <w:spacing w:val="12"/>
        </w:rPr>
        <w:t xml:space="preserve"> </w:t>
      </w:r>
      <w:r>
        <w:rPr>
          <w:spacing w:val="25"/>
        </w:rPr>
        <w:t>把管理工作的重点从事后把关转移到事先预防上来，从管理</w:t>
      </w:r>
    </w:p>
    <w:p>
      <w:pPr>
        <w:pStyle w:val="BodyText"/>
        <w:spacing w:line="220" w:lineRule="auto"/>
        <w:ind w:left="31"/>
      </w:pPr>
      <w:r>
        <w:rPr>
          <w:spacing w:val="25"/>
        </w:rPr>
        <w:t>结果到管理因素，从依次检查算总账改为抓施工过程的管理</w:t>
      </w:r>
    </w:p>
    <w:p>
      <w:pPr>
        <w:spacing w:line="220" w:lineRule="auto"/>
        <w:sectPr>
          <w:pgSz w:w="17860" w:h="25260"/>
          <w:pgMar w:top="2147" w:right="2679" w:bottom="0" w:left="2679" w:header="0" w:footer="0" w:gutter="0"/>
          <w:pgNumType w:start="16"/>
          <w:cols w:space="708"/>
        </w:sectPr>
      </w:pPr>
    </w:p>
    <w:p>
      <w:pPr>
        <w:pStyle w:val="BodyText"/>
        <w:spacing w:before="152" w:line="930" w:lineRule="exact"/>
        <w:ind w:left="51"/>
      </w:pPr>
      <w:r>
        <w:rPr>
          <w:spacing w:val="9"/>
          <w:position w:val="36"/>
        </w:rPr>
        <w:t>上来。主要控制好两个方面：</w:t>
      </w:r>
      <w:r>
        <w:rPr>
          <w:spacing w:val="179"/>
          <w:position w:val="36"/>
        </w:rPr>
        <w:t xml:space="preserve"> </w:t>
      </w:r>
      <w:r>
        <w:rPr>
          <w:spacing w:val="9"/>
          <w:position w:val="36"/>
        </w:rPr>
        <w:t>一是施工队的工作质量；二是</w:t>
      </w:r>
    </w:p>
    <w:p>
      <w:pPr>
        <w:pStyle w:val="BodyText"/>
        <w:spacing w:line="220" w:lineRule="auto"/>
        <w:ind w:left="51"/>
      </w:pPr>
      <w:r>
        <w:rPr>
          <w:spacing w:val="12"/>
        </w:rPr>
        <w:t>工人操作工序质量。</w:t>
      </w: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47" w:line="377" w:lineRule="auto"/>
        <w:ind w:left="51" w:right="64" w:firstLine="949"/>
      </w:pPr>
      <w:r>
        <w:rPr>
          <w:spacing w:val="15"/>
        </w:rPr>
        <w:t>(3)把好材料质量关。严格材料采购、进货、质量检验程</w:t>
      </w:r>
      <w:r>
        <w:rPr>
          <w:spacing w:val="17"/>
        </w:rPr>
        <w:t xml:space="preserve"> </w:t>
      </w:r>
      <w:r>
        <w:rPr>
          <w:spacing w:val="35"/>
        </w:rPr>
        <w:t>序，实行一票否决制。实行“三参与”,即采购材料选货源</w:t>
      </w:r>
      <w:r>
        <w:t xml:space="preserve"> </w:t>
      </w:r>
      <w:r>
        <w:rPr>
          <w:spacing w:val="24"/>
        </w:rPr>
        <w:t>时，参与看样、取样；参与检查产品出厂合格证；参与确定</w:t>
      </w:r>
    </w:p>
    <w:p>
      <w:pPr>
        <w:pStyle w:val="BodyText"/>
        <w:spacing w:before="1" w:line="219" w:lineRule="auto"/>
        <w:ind w:left="51"/>
      </w:pPr>
      <w:r>
        <w:rPr>
          <w:spacing w:val="18"/>
        </w:rPr>
        <w:t>进货前、后，取样作出试验报告。</w:t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51" w:right="58" w:firstLine="949"/>
      </w:pPr>
      <w:r>
        <w:rPr>
          <w:spacing w:val="21"/>
        </w:rPr>
        <w:t>8、</w:t>
      </w:r>
      <w:r>
        <w:rPr>
          <w:spacing w:val="-100"/>
        </w:rPr>
        <w:t xml:space="preserve"> </w:t>
      </w:r>
      <w:r>
        <w:rPr>
          <w:spacing w:val="21"/>
        </w:rPr>
        <w:t>对建筑物、构筑物地基要组织设计、施工单位、质</w:t>
      </w:r>
      <w:r>
        <w:t xml:space="preserve">  </w:t>
      </w:r>
      <w:r>
        <w:rPr>
          <w:spacing w:val="25"/>
        </w:rPr>
        <w:t>量监督部门进行验槽，并对地基检查处理。9、对隐蔽工程</w:t>
      </w:r>
      <w:r>
        <w:rPr>
          <w:spacing w:val="8"/>
        </w:rPr>
        <w:t xml:space="preserve">  </w:t>
      </w:r>
      <w:r>
        <w:rPr>
          <w:spacing w:val="26"/>
        </w:rPr>
        <w:t>进行检查验收。经检查合格后办理隐蔽工程验收手续。如隐</w:t>
      </w:r>
      <w:r>
        <w:rPr>
          <w:spacing w:val="15"/>
        </w:rPr>
        <w:t xml:space="preserve"> </w:t>
      </w:r>
      <w:r>
        <w:rPr>
          <w:spacing w:val="26"/>
        </w:rPr>
        <w:t>蔽工程未达到验收条件，施工单位应采取措施进行返</w:t>
      </w:r>
      <w:r>
        <w:rPr>
          <w:spacing w:val="25"/>
        </w:rPr>
        <w:t>修，合</w:t>
      </w:r>
      <w:r>
        <w:t xml:space="preserve"> </w:t>
      </w:r>
      <w:r>
        <w:rPr>
          <w:spacing w:val="25"/>
        </w:rPr>
        <w:t>格后，通知学校基建部门重新检查验收。如果</w:t>
      </w:r>
      <w:r>
        <w:rPr>
          <w:spacing w:val="24"/>
        </w:rPr>
        <w:t>施工单位未通</w:t>
      </w:r>
      <w:r>
        <w:t xml:space="preserve"> </w:t>
      </w:r>
      <w:r>
        <w:rPr>
          <w:spacing w:val="22"/>
        </w:rPr>
        <w:t>知隐蔽工程验收自行隐蔽的，学校基建部门有权提出检查，</w:t>
      </w:r>
    </w:p>
    <w:p>
      <w:pPr>
        <w:pStyle w:val="BodyText"/>
        <w:spacing w:before="2" w:line="220" w:lineRule="auto"/>
        <w:ind w:left="51"/>
      </w:pPr>
      <w:r>
        <w:rPr>
          <w:spacing w:val="20"/>
        </w:rPr>
        <w:t>其造成的费用及后果由施工单位负责。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46" w:line="378" w:lineRule="auto"/>
        <w:ind w:left="51" w:right="56" w:firstLine="949"/>
      </w:pPr>
      <w:r>
        <w:rPr>
          <w:spacing w:val="18"/>
        </w:rPr>
        <w:t>10、</w:t>
      </w:r>
      <w:r>
        <w:rPr>
          <w:spacing w:val="-32"/>
        </w:rPr>
        <w:t xml:space="preserve"> </w:t>
      </w:r>
      <w:r>
        <w:rPr>
          <w:spacing w:val="18"/>
        </w:rPr>
        <w:t>对于给排水、采暖、通风、电气安装、设备安装的</w:t>
      </w:r>
      <w:r>
        <w:t xml:space="preserve"> </w:t>
      </w:r>
      <w:r>
        <w:rPr>
          <w:spacing w:val="26"/>
        </w:rPr>
        <w:t>试压、试水、试运转与调试，甲方代表必须参加全过程，并</w:t>
      </w:r>
    </w:p>
    <w:p>
      <w:pPr>
        <w:pStyle w:val="BodyText"/>
        <w:spacing w:line="223" w:lineRule="auto"/>
        <w:ind w:left="51"/>
      </w:pPr>
      <w:r>
        <w:rPr>
          <w:spacing w:val="7"/>
        </w:rPr>
        <w:t>签证试验记录。</w:t>
      </w:r>
    </w:p>
    <w:p>
      <w:pPr>
        <w:spacing w:line="296" w:lineRule="auto"/>
        <w:rPr>
          <w:rFonts w:ascii="Arial"/>
          <w:sz w:val="21"/>
        </w:rPr>
      </w:pPr>
    </w:p>
    <w:p>
      <w:pPr>
        <w:pStyle w:val="BodyText"/>
        <w:spacing w:before="146" w:line="919" w:lineRule="exact"/>
        <w:ind w:right="94"/>
        <w:jc w:val="right"/>
      </w:pPr>
      <w:r>
        <w:rPr>
          <w:spacing w:val="18"/>
          <w:position w:val="34"/>
        </w:rPr>
        <w:t>11、</w:t>
      </w:r>
      <w:r>
        <w:rPr>
          <w:spacing w:val="-70"/>
          <w:position w:val="34"/>
        </w:rPr>
        <w:t xml:space="preserve"> </w:t>
      </w:r>
      <w:r>
        <w:rPr>
          <w:spacing w:val="18"/>
          <w:position w:val="34"/>
        </w:rPr>
        <w:t>对于建筑质量通病要采取防止措施，该漏的就让它</w:t>
      </w:r>
    </w:p>
    <w:p>
      <w:pPr>
        <w:pStyle w:val="BodyText"/>
        <w:spacing w:before="1" w:line="221" w:lineRule="auto"/>
        <w:ind w:left="51"/>
      </w:pPr>
      <w:r>
        <w:rPr>
          <w:spacing w:val="17"/>
        </w:rPr>
        <w:t>畅通，不该漏的决不能漏水。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51" w:right="26" w:firstLine="949"/>
      </w:pPr>
      <w:r>
        <w:rPr>
          <w:spacing w:val="17"/>
        </w:rPr>
        <w:t>12、</w:t>
      </w:r>
      <w:r>
        <w:rPr>
          <w:spacing w:val="17"/>
        </w:rPr>
        <w:t xml:space="preserve"> </w:t>
      </w:r>
      <w:r>
        <w:rPr>
          <w:spacing w:val="17"/>
        </w:rPr>
        <w:t>工程质量检验评定。工程施工时，必须按照规范的</w:t>
      </w:r>
      <w:r>
        <w:rPr>
          <w:spacing w:val="5"/>
        </w:rPr>
        <w:t xml:space="preserve"> </w:t>
      </w:r>
      <w:r>
        <w:rPr>
          <w:spacing w:val="27"/>
        </w:rPr>
        <w:t>规定施工。施工过程中或工程竣工后，必须按标准的规定验</w:t>
      </w:r>
    </w:p>
    <w:p>
      <w:pPr>
        <w:pStyle w:val="BodyText"/>
        <w:spacing w:before="2" w:line="220" w:lineRule="auto"/>
        <w:ind w:left="51"/>
      </w:pPr>
      <w:r>
        <w:rPr>
          <w:spacing w:val="21"/>
        </w:rPr>
        <w:t>评分项、分部及单位工程的质量等级。</w:t>
      </w:r>
    </w:p>
    <w:p>
      <w:pPr>
        <w:pStyle w:val="BodyText"/>
        <w:spacing w:before="386" w:line="222" w:lineRule="auto"/>
        <w:ind w:left="1001"/>
      </w:pPr>
      <w:r>
        <w:rPr>
          <w:spacing w:val="18"/>
        </w:rPr>
        <w:t>第七条施工现场及施工过程中的安全管理：</w:t>
      </w:r>
    </w:p>
    <w:p>
      <w:pPr>
        <w:spacing w:line="222" w:lineRule="auto"/>
        <w:sectPr>
          <w:pgSz w:w="17860" w:h="25260"/>
          <w:pgMar w:top="2147" w:right="2679" w:bottom="0" w:left="2679" w:header="0" w:footer="0" w:gutter="0"/>
          <w:pgNumType w:start="17"/>
          <w:cols w:space="708"/>
        </w:sectPr>
      </w:pPr>
    </w:p>
    <w:p>
      <w:pPr>
        <w:pStyle w:val="BodyText"/>
        <w:spacing w:before="127" w:line="387" w:lineRule="auto"/>
        <w:ind w:left="31" w:right="131" w:firstLine="959"/>
      </w:pPr>
      <w:r>
        <w:rPr>
          <w:spacing w:val="30"/>
        </w:rPr>
        <w:t>1、</w:t>
      </w:r>
      <w:r>
        <w:rPr>
          <w:spacing w:val="-93"/>
        </w:rPr>
        <w:t xml:space="preserve"> </w:t>
      </w:r>
      <w:r>
        <w:rPr>
          <w:spacing w:val="30"/>
        </w:rPr>
        <w:t>现场管理。施工现场“三通一平”,拆迁、清理障</w:t>
      </w:r>
      <w:r>
        <w:t xml:space="preserve"> </w:t>
      </w:r>
      <w:r>
        <w:rPr>
          <w:spacing w:val="24"/>
        </w:rPr>
        <w:t>碍、道路修建等这些为正式开工创造条件的工作均应由学校</w:t>
      </w:r>
    </w:p>
    <w:p>
      <w:pPr>
        <w:pStyle w:val="BodyText"/>
        <w:spacing w:before="2" w:line="220" w:lineRule="auto"/>
        <w:ind w:left="31"/>
      </w:pPr>
      <w:r>
        <w:rPr>
          <w:spacing w:val="20"/>
        </w:rPr>
        <w:t>基建部门负责，可以委托施工单位施工。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18"/>
        </w:rPr>
        <w:t>2、</w:t>
      </w:r>
      <w:r>
        <w:rPr>
          <w:spacing w:val="-98"/>
        </w:rPr>
        <w:t xml:space="preserve"> </w:t>
      </w:r>
      <w:r>
        <w:rPr>
          <w:spacing w:val="18"/>
        </w:rPr>
        <w:t>安全管理。安全管理涉及的方面较多，院内交通、</w:t>
      </w:r>
    </w:p>
    <w:p>
      <w:pPr>
        <w:pStyle w:val="BodyText"/>
        <w:spacing w:before="383" w:line="384" w:lineRule="auto"/>
        <w:ind w:left="31" w:right="127"/>
      </w:pPr>
      <w:r>
        <w:rPr>
          <w:spacing w:val="24"/>
        </w:rPr>
        <w:t>防火、防盗、材料堆放、电线使用与维护；闲杂人员及小孩</w:t>
      </w:r>
      <w:r>
        <w:rPr>
          <w:spacing w:val="13"/>
        </w:rPr>
        <w:t xml:space="preserve"> </w:t>
      </w:r>
      <w:r>
        <w:rPr>
          <w:spacing w:val="23"/>
        </w:rPr>
        <w:t>不能进入施工现场，施工单位的工人不能到院内闲走乱串等</w:t>
      </w:r>
      <w:r>
        <w:rPr>
          <w:spacing w:val="13"/>
        </w:rPr>
        <w:t xml:space="preserve"> </w:t>
      </w:r>
      <w:r>
        <w:rPr>
          <w:spacing w:val="24"/>
        </w:rPr>
        <w:t>等。施工安全管理，主要由施工单位负责，学校基建部门可</w:t>
      </w:r>
      <w:r>
        <w:rPr>
          <w:spacing w:val="18"/>
        </w:rPr>
        <w:t xml:space="preserve"> </w:t>
      </w:r>
      <w:r>
        <w:rPr>
          <w:spacing w:val="24"/>
        </w:rPr>
        <w:t>以配合督促检查，对于严重影响安全生产的现象须协助及时</w:t>
      </w:r>
    </w:p>
    <w:p>
      <w:pPr>
        <w:pStyle w:val="BodyText"/>
        <w:spacing w:before="1" w:line="228" w:lineRule="auto"/>
        <w:ind w:left="31"/>
      </w:pPr>
      <w:r>
        <w:rPr>
          <w:spacing w:val="-4"/>
        </w:rPr>
        <w:t>处理。</w:t>
      </w:r>
    </w:p>
    <w:p>
      <w:pPr>
        <w:pStyle w:val="BodyText"/>
        <w:spacing w:before="384" w:line="382" w:lineRule="auto"/>
        <w:ind w:left="31" w:right="83" w:firstLine="959"/>
      </w:pPr>
      <w:r>
        <w:rPr>
          <w:spacing w:val="21"/>
        </w:rPr>
        <w:t>3、</w:t>
      </w:r>
      <w:r>
        <w:rPr>
          <w:spacing w:val="-103"/>
        </w:rPr>
        <w:t xml:space="preserve"> </w:t>
      </w:r>
      <w:r>
        <w:rPr>
          <w:spacing w:val="21"/>
        </w:rPr>
        <w:t>综合协调各有关单位互相配合搞好工作。工程建设</w:t>
      </w:r>
      <w:r>
        <w:t xml:space="preserve">  </w:t>
      </w:r>
      <w:r>
        <w:rPr>
          <w:spacing w:val="26"/>
        </w:rPr>
        <w:t>还与很多单位有密切的联系，如设计单位、材料设备的供应</w:t>
      </w:r>
      <w:r>
        <w:rPr>
          <w:spacing w:val="10"/>
        </w:rPr>
        <w:t xml:space="preserve"> </w:t>
      </w:r>
      <w:r>
        <w:rPr>
          <w:spacing w:val="25"/>
        </w:rPr>
        <w:t>单位、水电部门、政府规划部门、施工管理部门、质检部门</w:t>
      </w:r>
      <w:r>
        <w:rPr>
          <w:spacing w:val="14"/>
        </w:rPr>
        <w:t xml:space="preserve"> </w:t>
      </w:r>
      <w:r>
        <w:rPr>
          <w:spacing w:val="25"/>
        </w:rPr>
        <w:t>等。学校基建部门代表，要将工作做到前头，不至于影响工</w:t>
      </w:r>
    </w:p>
    <w:p>
      <w:pPr>
        <w:pStyle w:val="BodyText"/>
        <w:spacing w:line="223" w:lineRule="auto"/>
        <w:ind w:left="31"/>
      </w:pPr>
      <w:r>
        <w:rPr>
          <w:spacing w:val="14"/>
        </w:rPr>
        <w:t>程和造成损失。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7" w:line="955" w:lineRule="exact"/>
        <w:ind w:right="120"/>
        <w:jc w:val="right"/>
      </w:pPr>
      <w:r>
        <w:rPr>
          <w:spacing w:val="24"/>
          <w:position w:val="38"/>
        </w:rPr>
        <w:t>第八条本办法自公布之日起实施，由学校基建部门负责</w:t>
      </w:r>
    </w:p>
    <w:p>
      <w:pPr>
        <w:pStyle w:val="BodyText"/>
        <w:spacing w:before="1" w:line="222" w:lineRule="auto"/>
        <w:ind w:left="31"/>
      </w:pPr>
      <w:r>
        <w:rPr>
          <w:spacing w:val="1"/>
        </w:rPr>
        <w:t>解释。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34"/>
        </w:rPr>
        <w:t>建筑施工企业的基本管理制度4</w:t>
      </w: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47" w:line="377" w:lineRule="auto"/>
        <w:ind w:left="31" w:right="131" w:firstLine="959"/>
      </w:pPr>
      <w:r>
        <w:rPr>
          <w:spacing w:val="21"/>
        </w:rPr>
        <w:t>1、</w:t>
      </w:r>
      <w:r>
        <w:rPr>
          <w:spacing w:val="-95"/>
        </w:rPr>
        <w:t xml:space="preserve"> </w:t>
      </w:r>
      <w:r>
        <w:rPr>
          <w:spacing w:val="21"/>
        </w:rPr>
        <w:t>实行董事会领导下的总经理负责制，总经理受</w:t>
      </w:r>
      <w:r>
        <w:rPr>
          <w:spacing w:val="20"/>
        </w:rPr>
        <w:t>董事</w:t>
      </w:r>
      <w:r>
        <w:t xml:space="preserve"> </w:t>
      </w:r>
      <w:r>
        <w:rPr>
          <w:spacing w:val="24"/>
        </w:rPr>
        <w:t>会委托按照国家有关政策、法规、法令全面领导公司各项工</w:t>
      </w:r>
    </w:p>
    <w:p>
      <w:pPr>
        <w:pStyle w:val="BodyText"/>
        <w:spacing w:line="220" w:lineRule="auto"/>
        <w:ind w:left="31"/>
      </w:pPr>
      <w:r>
        <w:rPr>
          <w:spacing w:val="14"/>
        </w:rPr>
        <w:t>作，并对董事会负责。</w:t>
      </w:r>
    </w:p>
    <w:p>
      <w:pPr>
        <w:spacing w:line="220" w:lineRule="auto"/>
        <w:sectPr>
          <w:pgSz w:w="17860" w:h="25260"/>
          <w:pgMar w:top="2147" w:right="2679" w:bottom="0" w:left="2679" w:header="0" w:footer="0" w:gutter="0"/>
          <w:pgNumType w:start="18"/>
          <w:cols w:space="708"/>
        </w:sectPr>
      </w:pPr>
    </w:p>
    <w:p>
      <w:pPr>
        <w:pStyle w:val="BodyText"/>
        <w:spacing w:before="156" w:line="378" w:lineRule="auto"/>
        <w:ind w:left="41" w:right="195" w:firstLine="949"/>
      </w:pPr>
      <w:r>
        <w:rPr>
          <w:spacing w:val="20"/>
        </w:rPr>
        <w:t>2、</w:t>
      </w:r>
      <w:r>
        <w:rPr>
          <w:spacing w:val="-104"/>
        </w:rPr>
        <w:t xml:space="preserve"> </w:t>
      </w:r>
      <w:r>
        <w:rPr>
          <w:spacing w:val="20"/>
        </w:rPr>
        <w:t>决定公司组织机构的设置和人员编制，建立以</w:t>
      </w:r>
      <w:r>
        <w:rPr>
          <w:spacing w:val="19"/>
        </w:rPr>
        <w:t>总经</w:t>
      </w:r>
      <w:r>
        <w:rPr>
          <w:spacing w:val="19"/>
        </w:rPr>
        <w:t xml:space="preserve"> </w:t>
      </w:r>
      <w:r>
        <w:rPr>
          <w:spacing w:val="25"/>
        </w:rPr>
        <w:t>理为首的生产经营管理系统，对公司的物质文明和精神</w:t>
      </w:r>
      <w:r>
        <w:rPr>
          <w:spacing w:val="24"/>
        </w:rPr>
        <w:t>文明</w:t>
      </w:r>
    </w:p>
    <w:p>
      <w:pPr>
        <w:pStyle w:val="BodyText"/>
        <w:spacing w:line="223" w:lineRule="auto"/>
        <w:ind w:left="41"/>
      </w:pPr>
      <w:r>
        <w:rPr>
          <w:spacing w:val="17"/>
        </w:rPr>
        <w:t>建设负全面的责任。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6" w:line="942" w:lineRule="exact"/>
        <w:ind w:left="991"/>
      </w:pPr>
      <w:r>
        <w:rPr>
          <w:spacing w:val="20"/>
          <w:position w:val="37"/>
        </w:rPr>
        <w:t>3、</w:t>
      </w:r>
      <w:r>
        <w:rPr>
          <w:spacing w:val="-90"/>
          <w:position w:val="37"/>
        </w:rPr>
        <w:t xml:space="preserve"> </w:t>
      </w:r>
      <w:r>
        <w:rPr>
          <w:spacing w:val="20"/>
          <w:position w:val="37"/>
        </w:rPr>
        <w:t>提请董事会聘任或解聘副总经理、总工程师、总经</w:t>
      </w:r>
    </w:p>
    <w:p>
      <w:pPr>
        <w:pStyle w:val="BodyText"/>
        <w:spacing w:before="2" w:line="220" w:lineRule="auto"/>
        <w:ind w:left="41"/>
      </w:pPr>
      <w:r>
        <w:rPr>
          <w:spacing w:val="22"/>
        </w:rPr>
        <w:t>济师、总会计师，有权决定公司中层干部的聘任。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6" w:line="378" w:lineRule="auto"/>
        <w:ind w:left="41" w:right="182" w:firstLine="949"/>
      </w:pPr>
      <w:r>
        <w:rPr>
          <w:spacing w:val="20"/>
        </w:rPr>
        <w:t>4、</w:t>
      </w:r>
      <w:r>
        <w:rPr>
          <w:spacing w:val="-94"/>
        </w:rPr>
        <w:t xml:space="preserve"> </w:t>
      </w:r>
      <w:r>
        <w:rPr>
          <w:spacing w:val="20"/>
        </w:rPr>
        <w:t>负责审查公司的规章制度，工资奖金实施方案，奖</w:t>
      </w:r>
      <w:r>
        <w:rPr>
          <w:spacing w:val="20"/>
        </w:rPr>
        <w:t xml:space="preserve"> </w:t>
      </w:r>
      <w:r>
        <w:rPr>
          <w:spacing w:val="25"/>
        </w:rPr>
        <w:t>惩方案，职工生活福利及重大制度改革事项，提请董事会审</w:t>
      </w:r>
    </w:p>
    <w:p>
      <w:pPr>
        <w:pStyle w:val="BodyText"/>
        <w:spacing w:line="223" w:lineRule="auto"/>
        <w:ind w:left="41"/>
      </w:pPr>
      <w:r>
        <w:rPr>
          <w:spacing w:val="-3"/>
        </w:rPr>
        <w:t>议决定。</w:t>
      </w: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46" w:line="922" w:lineRule="exact"/>
        <w:ind w:left="991"/>
      </w:pPr>
      <w:r>
        <w:rPr>
          <w:spacing w:val="22"/>
          <w:position w:val="35"/>
        </w:rPr>
        <w:t>5、</w:t>
      </w:r>
      <w:r>
        <w:rPr>
          <w:spacing w:val="-103"/>
          <w:position w:val="35"/>
        </w:rPr>
        <w:t xml:space="preserve"> </w:t>
      </w:r>
      <w:r>
        <w:rPr>
          <w:spacing w:val="22"/>
          <w:position w:val="35"/>
        </w:rPr>
        <w:t>依法奖惩员工，提请董事会奖惩副总经理、</w:t>
      </w:r>
      <w:r>
        <w:rPr>
          <w:spacing w:val="21"/>
          <w:position w:val="35"/>
        </w:rPr>
        <w:t>总工程</w:t>
      </w:r>
    </w:p>
    <w:p>
      <w:pPr>
        <w:pStyle w:val="BodyText"/>
        <w:spacing w:before="2" w:line="220" w:lineRule="auto"/>
        <w:ind w:left="41"/>
      </w:pPr>
      <w:r>
        <w:rPr>
          <w:spacing w:val="15"/>
        </w:rPr>
        <w:t>师、总经济师、总会计师。</w:t>
      </w: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18"/>
        </w:rPr>
        <w:t>6、</w:t>
      </w:r>
      <w:r>
        <w:rPr>
          <w:spacing w:val="-88"/>
        </w:rPr>
        <w:t xml:space="preserve"> </w:t>
      </w:r>
      <w:r>
        <w:rPr>
          <w:spacing w:val="18"/>
        </w:rPr>
        <w:t>负责制订公司的经营方针，发展规划，年度计划。</w:t>
      </w: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16"/>
        </w:rPr>
        <w:t>7、</w:t>
      </w:r>
      <w:r>
        <w:rPr>
          <w:spacing w:val="-86"/>
        </w:rPr>
        <w:t xml:space="preserve"> </w:t>
      </w:r>
      <w:r>
        <w:rPr>
          <w:spacing w:val="16"/>
        </w:rPr>
        <w:t>负责主持召开公司会议，如办公会议等。</w:t>
      </w: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46" w:line="910" w:lineRule="exact"/>
        <w:ind w:left="991"/>
      </w:pPr>
      <w:r>
        <w:rPr>
          <w:spacing w:val="25"/>
          <w:position w:val="34"/>
        </w:rPr>
        <w:t>8、主持组织对重大监理项目业务的洽谈，监理大纲(监</w:t>
      </w:r>
    </w:p>
    <w:p>
      <w:pPr>
        <w:pStyle w:val="BodyText"/>
        <w:spacing w:before="1" w:line="222" w:lineRule="auto"/>
        <w:ind w:left="41"/>
      </w:pPr>
      <w:r>
        <w:rPr>
          <w:spacing w:val="40"/>
        </w:rPr>
        <w:t>理规划),投标文件的审定，审签工程项目的监理合同。</w:t>
      </w: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jc w:val="right"/>
      </w:pPr>
      <w:r>
        <w:rPr>
          <w:spacing w:val="18"/>
        </w:rPr>
        <w:t>9、</w:t>
      </w:r>
      <w:r>
        <w:rPr>
          <w:spacing w:val="-106"/>
        </w:rPr>
        <w:t xml:space="preserve"> </w:t>
      </w:r>
      <w:r>
        <w:rPr>
          <w:spacing w:val="18"/>
        </w:rPr>
        <w:t>督促并检查公司重大监理项目的质量与安全等事项。</w:t>
      </w:r>
    </w:p>
    <w:p>
      <w:pPr>
        <w:pStyle w:val="BodyText"/>
        <w:spacing w:before="386" w:line="222" w:lineRule="auto"/>
        <w:ind w:right="30"/>
        <w:jc w:val="right"/>
      </w:pPr>
      <w:r>
        <w:rPr>
          <w:spacing w:val="12"/>
        </w:rPr>
        <w:t>10、负责对上级来文的批阅，公司内部重要文件的签发。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6" w:line="926" w:lineRule="exact"/>
        <w:ind w:left="991"/>
      </w:pPr>
      <w:r>
        <w:rPr>
          <w:spacing w:val="16"/>
          <w:position w:val="35"/>
        </w:rPr>
        <w:t>11、</w:t>
      </w:r>
      <w:r>
        <w:rPr>
          <w:spacing w:val="16"/>
          <w:position w:val="35"/>
        </w:rPr>
        <w:t xml:space="preserve"> </w:t>
      </w:r>
      <w:r>
        <w:rPr>
          <w:spacing w:val="16"/>
          <w:position w:val="35"/>
        </w:rPr>
        <w:t>关心职工的思想、工作、生活、力所</w:t>
      </w:r>
      <w:r>
        <w:rPr>
          <w:spacing w:val="15"/>
          <w:position w:val="35"/>
        </w:rPr>
        <w:t>能及地帮助职</w:t>
      </w:r>
    </w:p>
    <w:p>
      <w:pPr>
        <w:pStyle w:val="BodyText"/>
        <w:spacing w:line="222" w:lineRule="auto"/>
        <w:ind w:left="41"/>
      </w:pPr>
      <w:r>
        <w:rPr>
          <w:spacing w:val="11"/>
        </w:rPr>
        <w:t>工解决实际困难。</w:t>
      </w: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32"/>
        </w:rPr>
        <w:t>建筑施工企业的基本管理制度5</w:t>
      </w: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47" w:line="915" w:lineRule="exact"/>
        <w:ind w:right="120"/>
        <w:jc w:val="right"/>
      </w:pPr>
      <w:r>
        <w:rPr>
          <w:spacing w:val="14"/>
          <w:position w:val="34"/>
        </w:rPr>
        <w:t>1、</w:t>
      </w:r>
      <w:r>
        <w:rPr>
          <w:spacing w:val="-125"/>
          <w:position w:val="34"/>
        </w:rPr>
        <w:t xml:space="preserve"> </w:t>
      </w:r>
      <w:r>
        <w:rPr>
          <w:spacing w:val="14"/>
          <w:position w:val="34"/>
        </w:rPr>
        <w:t>总工办在公司总经理、总工程师的领导下开展工</w:t>
      </w:r>
      <w:r>
        <w:rPr>
          <w:spacing w:val="13"/>
          <w:position w:val="34"/>
        </w:rPr>
        <w:t>作，</w:t>
      </w:r>
    </w:p>
    <w:p>
      <w:pPr>
        <w:pStyle w:val="BodyText"/>
        <w:spacing w:before="2" w:line="221" w:lineRule="auto"/>
        <w:ind w:left="41"/>
      </w:pPr>
      <w:r>
        <w:rPr>
          <w:spacing w:val="17"/>
        </w:rPr>
        <w:t>是公司技术管理的归口部门。</w:t>
      </w:r>
    </w:p>
    <w:p>
      <w:pPr>
        <w:spacing w:line="221" w:lineRule="auto"/>
        <w:sectPr>
          <w:pgSz w:w="17860" w:h="25260"/>
          <w:pgMar w:top="2147" w:right="2594" w:bottom="0" w:left="2679" w:header="0" w:footer="0" w:gutter="0"/>
          <w:pgNumType w:start="19"/>
          <w:cols w:space="708"/>
        </w:sectPr>
      </w:pPr>
    </w:p>
    <w:p>
      <w:pPr>
        <w:pStyle w:val="BodyText"/>
        <w:spacing w:before="159" w:line="923" w:lineRule="exact"/>
        <w:ind w:right="55"/>
        <w:jc w:val="right"/>
      </w:pPr>
      <w:r>
        <w:rPr>
          <w:spacing w:val="5"/>
          <w:position w:val="35"/>
        </w:rPr>
        <w:t>2、</w:t>
      </w:r>
      <w:r>
        <w:rPr>
          <w:spacing w:val="-91"/>
          <w:position w:val="35"/>
        </w:rPr>
        <w:t xml:space="preserve"> </w:t>
      </w:r>
      <w:r>
        <w:rPr>
          <w:spacing w:val="5"/>
          <w:position w:val="35"/>
        </w:rPr>
        <w:t>总工办按建设工程监理规范</w:t>
      </w:r>
      <w:r>
        <w:rPr>
          <w:spacing w:val="5"/>
          <w:position w:val="35"/>
        </w:rPr>
        <w:t xml:space="preserve"> </w:t>
      </w:r>
      <w:r>
        <w:rPr>
          <w:spacing w:val="5"/>
          <w:position w:val="35"/>
        </w:rPr>
        <w:t>(</w:t>
      </w:r>
      <w:r>
        <w:rPr>
          <w:position w:val="35"/>
        </w:rPr>
        <w:t>GB</w:t>
      </w:r>
      <w:r>
        <w:rPr>
          <w:spacing w:val="5"/>
          <w:position w:val="35"/>
        </w:rPr>
        <w:t>50319—2000)</w:t>
      </w:r>
      <w:r>
        <w:rPr>
          <w:spacing w:val="74"/>
          <w:position w:val="35"/>
        </w:rPr>
        <w:t xml:space="preserve">  </w:t>
      </w:r>
      <w:r>
        <w:rPr>
          <w:spacing w:val="5"/>
          <w:position w:val="35"/>
        </w:rPr>
        <w:t>的要</w:t>
      </w:r>
    </w:p>
    <w:p>
      <w:pPr>
        <w:pStyle w:val="BodyText"/>
        <w:spacing w:line="220" w:lineRule="auto"/>
        <w:ind w:left="21"/>
      </w:pPr>
      <w:r>
        <w:rPr>
          <w:spacing w:val="17"/>
        </w:rPr>
        <w:t>求，完善公司监理工作程序。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7" w:line="903" w:lineRule="exact"/>
        <w:ind w:left="991"/>
      </w:pPr>
      <w:r>
        <w:rPr>
          <w:spacing w:val="20"/>
          <w:position w:val="33"/>
        </w:rPr>
        <w:t>3、</w:t>
      </w:r>
      <w:r>
        <w:rPr>
          <w:spacing w:val="-88"/>
          <w:position w:val="33"/>
        </w:rPr>
        <w:t xml:space="preserve"> </w:t>
      </w:r>
      <w:r>
        <w:rPr>
          <w:spacing w:val="20"/>
          <w:position w:val="33"/>
        </w:rPr>
        <w:t>参与编写、审定重大工程的监理投标文件、监理大</w:t>
      </w:r>
    </w:p>
    <w:p>
      <w:pPr>
        <w:pStyle w:val="BodyText"/>
        <w:spacing w:before="1" w:line="223" w:lineRule="auto"/>
        <w:ind w:left="21"/>
      </w:pPr>
      <w:r>
        <w:rPr>
          <w:spacing w:val="12"/>
        </w:rPr>
        <w:t>纲、监理规划。</w:t>
      </w: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46" w:line="920" w:lineRule="exact"/>
        <w:ind w:left="991"/>
      </w:pPr>
      <w:r>
        <w:rPr>
          <w:spacing w:val="21"/>
          <w:position w:val="34"/>
        </w:rPr>
        <w:t>4、</w:t>
      </w:r>
      <w:r>
        <w:rPr>
          <w:spacing w:val="-105"/>
          <w:position w:val="34"/>
        </w:rPr>
        <w:t xml:space="preserve"> </w:t>
      </w:r>
      <w:r>
        <w:rPr>
          <w:spacing w:val="21"/>
          <w:position w:val="34"/>
        </w:rPr>
        <w:t>协助解决重大监理工程项目的工程技术和工程质量</w:t>
      </w:r>
    </w:p>
    <w:p>
      <w:pPr>
        <w:pStyle w:val="BodyText"/>
        <w:spacing w:before="1" w:line="222" w:lineRule="auto"/>
        <w:ind w:left="21"/>
      </w:pPr>
      <w:r>
        <w:rPr>
          <w:spacing w:val="-8"/>
        </w:rPr>
        <w:t>问题。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7" w:line="913" w:lineRule="exact"/>
        <w:ind w:left="991"/>
      </w:pPr>
      <w:r>
        <w:rPr>
          <w:spacing w:val="20"/>
          <w:position w:val="34"/>
        </w:rPr>
        <w:t>5、</w:t>
      </w:r>
      <w:r>
        <w:rPr>
          <w:spacing w:val="-92"/>
          <w:position w:val="34"/>
        </w:rPr>
        <w:t xml:space="preserve"> </w:t>
      </w:r>
      <w:r>
        <w:rPr>
          <w:spacing w:val="20"/>
          <w:position w:val="34"/>
        </w:rPr>
        <w:t>掌握工程技术发展信息，组织公司内部监理技术业</w:t>
      </w:r>
    </w:p>
    <w:p>
      <w:pPr>
        <w:pStyle w:val="BodyText"/>
        <w:spacing w:line="223" w:lineRule="auto"/>
        <w:ind w:left="21"/>
      </w:pPr>
      <w:r>
        <w:rPr>
          <w:spacing w:val="13"/>
        </w:rPr>
        <w:t>务的研讨与交流。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ind w:left="991"/>
      </w:pPr>
      <w:r>
        <w:rPr>
          <w:spacing w:val="16"/>
        </w:rPr>
        <w:t>6、</w:t>
      </w:r>
      <w:r>
        <w:rPr>
          <w:spacing w:val="-82"/>
        </w:rPr>
        <w:t xml:space="preserve"> </w:t>
      </w:r>
      <w:r>
        <w:rPr>
          <w:spacing w:val="16"/>
        </w:rPr>
        <w:t>总工办负责公司监理人员的技术培训工作。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8" w:line="221" w:lineRule="auto"/>
        <w:ind w:left="991"/>
      </w:pPr>
      <w:r>
        <w:rPr>
          <w:spacing w:val="18"/>
        </w:rPr>
        <w:t>7、</w:t>
      </w:r>
      <w:r>
        <w:rPr>
          <w:spacing w:val="-92"/>
        </w:rPr>
        <w:t xml:space="preserve"> </w:t>
      </w:r>
      <w:r>
        <w:rPr>
          <w:spacing w:val="18"/>
        </w:rPr>
        <w:t>协助工程部进行对项目监理部的`考核及技术考试。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146" w:line="901" w:lineRule="exact"/>
        <w:ind w:left="991"/>
      </w:pPr>
      <w:r>
        <w:rPr>
          <w:spacing w:val="17"/>
          <w:position w:val="33"/>
        </w:rPr>
        <w:t>7、</w:t>
      </w:r>
      <w:r>
        <w:rPr>
          <w:spacing w:val="-84"/>
          <w:position w:val="33"/>
        </w:rPr>
        <w:t xml:space="preserve"> </w:t>
      </w:r>
      <w:r>
        <w:rPr>
          <w:spacing w:val="17"/>
          <w:position w:val="33"/>
        </w:rPr>
        <w:t>及时转发国家、省、市、行业颁布的规范、标准、</w:t>
      </w:r>
    </w:p>
    <w:p>
      <w:pPr>
        <w:pStyle w:val="BodyText"/>
        <w:spacing w:line="223" w:lineRule="auto"/>
        <w:ind w:left="21"/>
      </w:pPr>
      <w:r>
        <w:rPr>
          <w:spacing w:val="5"/>
        </w:rPr>
        <w:t>规程。</w:t>
      </w:r>
    </w:p>
    <w:p>
      <w:pPr>
        <w:spacing w:line="251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ind w:left="961"/>
      </w:pPr>
      <w:r>
        <w:rPr>
          <w:spacing w:val="15"/>
        </w:rPr>
        <w:t>8、</w:t>
      </w:r>
      <w:r>
        <w:rPr>
          <w:spacing w:val="-67"/>
        </w:rPr>
        <w:t xml:space="preserve"> </w:t>
      </w:r>
      <w:r>
        <w:rPr>
          <w:spacing w:val="15"/>
        </w:rPr>
        <w:t>及时完成公司领导交办的其他工作。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041"/>
      </w:pPr>
      <w:r>
        <w:rPr>
          <w:spacing w:val="32"/>
        </w:rPr>
        <w:t>建筑施工企业的基本管理制度6</w:t>
      </w:r>
    </w:p>
    <w:p>
      <w:pPr>
        <w:pStyle w:val="BodyText"/>
        <w:spacing w:before="377" w:line="220" w:lineRule="auto"/>
        <w:ind w:left="1041"/>
      </w:pPr>
      <w:r>
        <w:rPr>
          <w:spacing w:val="15"/>
        </w:rPr>
        <w:t>1、</w:t>
      </w:r>
      <w:r>
        <w:rPr>
          <w:spacing w:val="-121"/>
        </w:rPr>
        <w:t xml:space="preserve"> </w:t>
      </w:r>
      <w:r>
        <w:rPr>
          <w:spacing w:val="15"/>
        </w:rPr>
        <w:t>拟定安全、生产管理办法并组织实施。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12"/>
        </w:rPr>
        <w:t>2、</w:t>
      </w:r>
      <w:r>
        <w:rPr>
          <w:spacing w:val="-99"/>
        </w:rPr>
        <w:t xml:space="preserve"> </w:t>
      </w:r>
      <w:r>
        <w:rPr>
          <w:spacing w:val="12"/>
        </w:rPr>
        <w:t>制定生产计划，签订工程合同。</w:t>
      </w:r>
    </w:p>
    <w:p>
      <w:pPr>
        <w:spacing w:line="280" w:lineRule="auto"/>
        <w:rPr>
          <w:rFonts w:ascii="Arial"/>
          <w:sz w:val="21"/>
        </w:rPr>
      </w:pPr>
    </w:p>
    <w:p>
      <w:pPr>
        <w:pStyle w:val="BodyText"/>
        <w:spacing w:before="147" w:line="898" w:lineRule="exact"/>
        <w:ind w:left="991"/>
      </w:pPr>
      <w:r>
        <w:rPr>
          <w:spacing w:val="22"/>
          <w:position w:val="33"/>
        </w:rPr>
        <w:t>3、</w:t>
      </w:r>
      <w:r>
        <w:rPr>
          <w:spacing w:val="-101"/>
          <w:position w:val="33"/>
        </w:rPr>
        <w:t xml:space="preserve"> </w:t>
      </w:r>
      <w:r>
        <w:rPr>
          <w:spacing w:val="22"/>
          <w:position w:val="33"/>
        </w:rPr>
        <w:t>分配工程任务，与施工承包人签订内部经济承包协</w:t>
      </w:r>
    </w:p>
    <w:p>
      <w:pPr>
        <w:pStyle w:val="BodyText"/>
        <w:spacing w:before="2" w:line="224" w:lineRule="auto"/>
        <w:ind w:left="21"/>
      </w:pPr>
      <w:r>
        <w:rPr>
          <w:spacing w:val="-2"/>
        </w:rPr>
        <w:t>议。</w:t>
      </w: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8"/>
        </w:rPr>
        <w:t>4、</w:t>
      </w:r>
      <w:r>
        <w:rPr>
          <w:spacing w:val="-101"/>
        </w:rPr>
        <w:t xml:space="preserve"> </w:t>
      </w:r>
      <w:r>
        <w:rPr>
          <w:spacing w:val="8"/>
        </w:rPr>
        <w:t>协助业务人员联系工程。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47" w:line="933" w:lineRule="exact"/>
        <w:ind w:left="991"/>
      </w:pPr>
      <w:r>
        <w:rPr>
          <w:spacing w:val="22"/>
          <w:position w:val="36"/>
        </w:rPr>
        <w:t>5、</w:t>
      </w:r>
      <w:r>
        <w:rPr>
          <w:spacing w:val="-103"/>
          <w:position w:val="36"/>
        </w:rPr>
        <w:t xml:space="preserve"> </w:t>
      </w:r>
      <w:r>
        <w:rPr>
          <w:spacing w:val="22"/>
          <w:position w:val="36"/>
        </w:rPr>
        <w:t>进行工程产值统计、工程进度对比，督促各工程按</w:t>
      </w:r>
    </w:p>
    <w:p>
      <w:pPr>
        <w:pStyle w:val="BodyText"/>
        <w:spacing w:before="1" w:line="222" w:lineRule="auto"/>
        <w:ind w:left="21"/>
      </w:pPr>
      <w:r>
        <w:rPr>
          <w:spacing w:val="18"/>
        </w:rPr>
        <w:t>计划进度完成任务。</w:t>
      </w:r>
    </w:p>
    <w:p>
      <w:pPr>
        <w:spacing w:line="241" w:lineRule="auto"/>
        <w:rPr>
          <w:rFonts w:ascii="Arial"/>
          <w:sz w:val="21"/>
        </w:rPr>
        <w:sectPr>
          <w:pgSz w:w="17860" w:h="25260"/>
          <w:pgMar w:top="2147" w:right="2679" w:bottom="0" w:left="2679" w:header="0" w:footer="0" w:gutter="0"/>
          <w:pgNumType w:start="20"/>
          <w:cols w:space="708"/>
        </w:sectPr>
      </w:pPr>
    </w:p>
    <w:p>
      <w:pPr>
        <w:pStyle w:val="BodyText"/>
        <w:spacing w:before="146" w:line="222" w:lineRule="auto"/>
        <w:ind w:left="991"/>
      </w:pPr>
      <w:r>
        <w:rPr>
          <w:spacing w:val="5"/>
        </w:rPr>
        <w:t>6、</w:t>
      </w:r>
      <w:r>
        <w:rPr>
          <w:spacing w:val="-92"/>
        </w:rPr>
        <w:t xml:space="preserve"> </w:t>
      </w:r>
      <w:r>
        <w:rPr>
          <w:spacing w:val="5"/>
        </w:rPr>
        <w:t>负责施工队伍管理。</w:t>
      </w:r>
    </w:p>
    <w:p>
      <w:pPr>
        <w:spacing w:line="222" w:lineRule="auto"/>
        <w:sectPr>
          <w:type w:val="nextPage"/>
          <w:pgSz w:w="17860" w:h="25260"/>
          <w:pgMar w:top="2147" w:right="2679" w:bottom="0" w:left="2679" w:header="0" w:footer="0" w:gutter="0"/>
          <w:pgNumType w:start="21"/>
          <w:cols w:space="708"/>
          <w:titlePg w:val="0"/>
        </w:sectPr>
      </w:pPr>
    </w:p>
    <w:p>
      <w:pPr>
        <w:pStyle w:val="BodyText"/>
        <w:spacing w:before="133" w:line="221" w:lineRule="auto"/>
        <w:ind w:left="991"/>
      </w:pPr>
      <w:r>
        <w:rPr>
          <w:spacing w:val="17"/>
        </w:rPr>
        <w:t>7、</w:t>
      </w:r>
      <w:r>
        <w:rPr>
          <w:spacing w:val="-98"/>
        </w:rPr>
        <w:t xml:space="preserve"> </w:t>
      </w:r>
      <w:r>
        <w:rPr>
          <w:spacing w:val="17"/>
        </w:rPr>
        <w:t>组织工程竣工验收，工程回访，落实工程保修。</w:t>
      </w: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47" w:line="931" w:lineRule="exact"/>
        <w:ind w:left="991"/>
      </w:pPr>
      <w:r>
        <w:rPr>
          <w:spacing w:val="22"/>
          <w:position w:val="36"/>
        </w:rPr>
        <w:t>8、</w:t>
      </w:r>
      <w:r>
        <w:rPr>
          <w:spacing w:val="-105"/>
          <w:position w:val="36"/>
        </w:rPr>
        <w:t xml:space="preserve"> </w:t>
      </w:r>
      <w:r>
        <w:rPr>
          <w:spacing w:val="22"/>
          <w:position w:val="36"/>
        </w:rPr>
        <w:t>组织安全活动和检查，组织安全事故的调</w:t>
      </w:r>
      <w:r>
        <w:rPr>
          <w:spacing w:val="21"/>
          <w:position w:val="36"/>
        </w:rPr>
        <w:t>查并负责</w:t>
      </w:r>
    </w:p>
    <w:p>
      <w:pPr>
        <w:pStyle w:val="BodyText"/>
        <w:spacing w:before="1" w:line="228" w:lineRule="auto"/>
        <w:ind w:left="31"/>
      </w:pPr>
      <w:r>
        <w:rPr>
          <w:spacing w:val="1"/>
        </w:rPr>
        <w:t>处理。</w:t>
      </w:r>
    </w:p>
    <w:p>
      <w:pPr>
        <w:pStyle w:val="BodyText"/>
        <w:spacing w:before="373" w:line="920" w:lineRule="exact"/>
        <w:ind w:left="991"/>
      </w:pPr>
      <w:r>
        <w:rPr>
          <w:spacing w:val="22"/>
          <w:position w:val="35"/>
        </w:rPr>
        <w:t>9、</w:t>
      </w:r>
      <w:r>
        <w:rPr>
          <w:spacing w:val="-106"/>
          <w:position w:val="35"/>
        </w:rPr>
        <w:t xml:space="preserve"> </w:t>
      </w:r>
      <w:r>
        <w:rPr>
          <w:spacing w:val="22"/>
          <w:position w:val="35"/>
        </w:rPr>
        <w:t>建立健全设备管理制度，根据实际情况</w:t>
      </w:r>
      <w:r>
        <w:rPr>
          <w:spacing w:val="21"/>
          <w:position w:val="35"/>
        </w:rPr>
        <w:t>拟定设备采</w:t>
      </w:r>
    </w:p>
    <w:p>
      <w:pPr>
        <w:pStyle w:val="BodyText"/>
        <w:spacing w:before="2" w:line="220" w:lineRule="auto"/>
        <w:ind w:left="31"/>
      </w:pPr>
      <w:r>
        <w:rPr>
          <w:spacing w:val="20"/>
        </w:rPr>
        <w:t>购计划，根据各工地需要进行设备调配。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30"/>
        </w:rPr>
        <w:t>建筑施工企业的基本管理制度7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47" w:line="914" w:lineRule="exact"/>
        <w:ind w:left="991"/>
      </w:pPr>
      <w:r>
        <w:rPr>
          <w:spacing w:val="25"/>
          <w:position w:val="34"/>
        </w:rPr>
        <w:t>1、拟定公司财务管理办法、工程款提取和使用管</w:t>
      </w:r>
      <w:r>
        <w:rPr>
          <w:spacing w:val="24"/>
          <w:position w:val="34"/>
        </w:rPr>
        <w:t>理办</w:t>
      </w:r>
    </w:p>
    <w:p>
      <w:pPr>
        <w:pStyle w:val="BodyText"/>
        <w:spacing w:line="220" w:lineRule="auto"/>
        <w:ind w:left="31"/>
      </w:pPr>
      <w:r>
        <w:rPr>
          <w:spacing w:val="7"/>
        </w:rPr>
        <w:t>法并监督实施。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7" w:line="916" w:lineRule="exact"/>
        <w:ind w:left="991"/>
      </w:pPr>
      <w:r>
        <w:rPr>
          <w:spacing w:val="21"/>
          <w:position w:val="34"/>
        </w:rPr>
        <w:t>2、</w:t>
      </w:r>
      <w:r>
        <w:rPr>
          <w:spacing w:val="-84"/>
          <w:position w:val="34"/>
        </w:rPr>
        <w:t xml:space="preserve"> </w:t>
      </w:r>
      <w:r>
        <w:rPr>
          <w:spacing w:val="21"/>
          <w:position w:val="34"/>
        </w:rPr>
        <w:t>主管审批财务收支工作。重大的财务收</w:t>
      </w:r>
      <w:r>
        <w:rPr>
          <w:spacing w:val="20"/>
          <w:position w:val="34"/>
        </w:rPr>
        <w:t>支，须经财</w:t>
      </w:r>
    </w:p>
    <w:p>
      <w:pPr>
        <w:pStyle w:val="BodyText"/>
        <w:spacing w:line="222" w:lineRule="auto"/>
        <w:ind w:left="31"/>
      </w:pPr>
      <w:r>
        <w:rPr>
          <w:spacing w:val="13"/>
        </w:rPr>
        <w:t>务经理和总经理批准。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47" w:line="924" w:lineRule="exact"/>
        <w:ind w:left="991"/>
      </w:pPr>
      <w:r>
        <w:rPr>
          <w:spacing w:val="21"/>
          <w:position w:val="35"/>
        </w:rPr>
        <w:t>3、</w:t>
      </w:r>
      <w:r>
        <w:rPr>
          <w:spacing w:val="-89"/>
          <w:position w:val="35"/>
        </w:rPr>
        <w:t xml:space="preserve"> </w:t>
      </w:r>
      <w:r>
        <w:rPr>
          <w:spacing w:val="21"/>
          <w:position w:val="35"/>
        </w:rPr>
        <w:t>编制和执行预算、财务收支计划、信贷计划，拟订</w:t>
      </w:r>
    </w:p>
    <w:p>
      <w:pPr>
        <w:pStyle w:val="BodyText"/>
        <w:spacing w:before="1" w:line="222" w:lineRule="auto"/>
        <w:ind w:left="31"/>
      </w:pPr>
      <w:r>
        <w:rPr>
          <w:spacing w:val="21"/>
        </w:rPr>
        <w:t>资金筹措和使用方案，开辟财源，有效地使用资金。</w:t>
      </w:r>
    </w:p>
    <w:p>
      <w:pPr>
        <w:pStyle w:val="BodyText"/>
        <w:spacing w:before="374" w:line="930" w:lineRule="exact"/>
        <w:ind w:left="991"/>
      </w:pPr>
      <w:r>
        <w:rPr>
          <w:spacing w:val="21"/>
          <w:position w:val="35"/>
        </w:rPr>
        <w:t>4、</w:t>
      </w:r>
      <w:r>
        <w:rPr>
          <w:spacing w:val="-94"/>
          <w:position w:val="35"/>
        </w:rPr>
        <w:t xml:space="preserve"> </w:t>
      </w:r>
      <w:r>
        <w:rPr>
          <w:spacing w:val="21"/>
          <w:position w:val="35"/>
        </w:rPr>
        <w:t>督促本单位有关部门降低消耗、节约费用、提高经</w:t>
      </w:r>
    </w:p>
    <w:p>
      <w:pPr>
        <w:pStyle w:val="BodyText"/>
        <w:spacing w:before="2" w:line="220" w:lineRule="auto"/>
        <w:ind w:left="31"/>
      </w:pPr>
      <w:r>
        <w:rPr>
          <w:spacing w:val="3"/>
        </w:rPr>
        <w:t>济效益。</w:t>
      </w:r>
    </w:p>
    <w:p>
      <w:pPr>
        <w:spacing w:line="281" w:lineRule="auto"/>
        <w:rPr>
          <w:rFonts w:ascii="Arial"/>
          <w:sz w:val="21"/>
        </w:rPr>
      </w:pPr>
    </w:p>
    <w:p>
      <w:pPr>
        <w:pStyle w:val="BodyText"/>
        <w:spacing w:before="147" w:line="902" w:lineRule="exact"/>
        <w:ind w:left="991"/>
      </w:pPr>
      <w:r>
        <w:rPr>
          <w:spacing w:val="21"/>
          <w:position w:val="33"/>
        </w:rPr>
        <w:t>5、</w:t>
      </w:r>
      <w:r>
        <w:rPr>
          <w:spacing w:val="-94"/>
          <w:position w:val="33"/>
        </w:rPr>
        <w:t xml:space="preserve"> </w:t>
      </w:r>
      <w:r>
        <w:rPr>
          <w:spacing w:val="21"/>
          <w:position w:val="33"/>
        </w:rPr>
        <w:t>建立、健全经济核算制度，利用财务会计资料进行</w:t>
      </w:r>
    </w:p>
    <w:p>
      <w:pPr>
        <w:pStyle w:val="BodyText"/>
        <w:spacing w:before="2" w:line="220" w:lineRule="auto"/>
        <w:ind w:left="31"/>
      </w:pPr>
      <w:r>
        <w:rPr>
          <w:spacing w:val="10"/>
        </w:rPr>
        <w:t>经济活动分析。</w:t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147" w:line="221" w:lineRule="auto"/>
        <w:ind w:left="991"/>
      </w:pPr>
      <w:r>
        <w:rPr>
          <w:spacing w:val="18"/>
        </w:rPr>
        <w:t>6、</w:t>
      </w:r>
      <w:r>
        <w:rPr>
          <w:spacing w:val="-88"/>
        </w:rPr>
        <w:t xml:space="preserve"> </w:t>
      </w:r>
      <w:r>
        <w:rPr>
          <w:spacing w:val="18"/>
        </w:rPr>
        <w:t>负责对本单位财会机构的设置和会计人员的配备、</w:t>
      </w:r>
    </w:p>
    <w:p>
      <w:pPr>
        <w:pStyle w:val="BodyText"/>
        <w:spacing w:before="385" w:line="917" w:lineRule="exact"/>
        <w:ind w:left="31"/>
      </w:pPr>
      <w:r>
        <w:rPr>
          <w:spacing w:val="24"/>
          <w:position w:val="34"/>
        </w:rPr>
        <w:t>会计专业职务的设置和聘任提出方案；组织会计人员的业务</w:t>
      </w:r>
    </w:p>
    <w:p>
      <w:pPr>
        <w:pStyle w:val="BodyText"/>
        <w:spacing w:before="2" w:line="220" w:lineRule="auto"/>
        <w:ind w:left="31"/>
      </w:pPr>
      <w:r>
        <w:rPr>
          <w:spacing w:val="21"/>
        </w:rPr>
        <w:t>培训和考核；支持会计人员依法行使职权。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146" w:line="915" w:lineRule="exact"/>
        <w:ind w:left="991"/>
      </w:pPr>
      <w:r>
        <w:rPr>
          <w:spacing w:val="20"/>
          <w:position w:val="34"/>
        </w:rPr>
        <w:t>7、</w:t>
      </w:r>
      <w:r>
        <w:rPr>
          <w:spacing w:val="-90"/>
          <w:position w:val="34"/>
        </w:rPr>
        <w:t xml:space="preserve"> </w:t>
      </w:r>
      <w:r>
        <w:rPr>
          <w:spacing w:val="20"/>
          <w:position w:val="34"/>
        </w:rPr>
        <w:t>协助公司经理对企业的生产经营、业务发展以及基</w:t>
      </w:r>
    </w:p>
    <w:p>
      <w:pPr>
        <w:pStyle w:val="BodyText"/>
        <w:spacing w:line="220" w:lineRule="auto"/>
        <w:ind w:left="31"/>
      </w:pPr>
      <w:r>
        <w:rPr>
          <w:spacing w:val="17"/>
        </w:rPr>
        <w:t>本建设投资等问题作出决策。</w:t>
      </w:r>
    </w:p>
    <w:p>
      <w:pPr>
        <w:spacing w:line="220" w:lineRule="auto"/>
        <w:sectPr>
          <w:pgSz w:w="17860" w:h="25260"/>
          <w:pgMar w:top="2147" w:right="2679" w:bottom="0" w:left="2679" w:header="0" w:footer="0" w:gutter="0"/>
          <w:pgNumType w:start="22"/>
          <w:cols w:space="708"/>
        </w:sectPr>
      </w:pPr>
    </w:p>
    <w:p>
      <w:pPr>
        <w:pStyle w:val="BodyText"/>
        <w:spacing w:before="154" w:line="930" w:lineRule="exact"/>
        <w:ind w:left="991"/>
      </w:pPr>
      <w:r>
        <w:rPr>
          <w:spacing w:val="21"/>
          <w:position w:val="35"/>
        </w:rPr>
        <w:t>8、</w:t>
      </w:r>
      <w:r>
        <w:rPr>
          <w:spacing w:val="-86"/>
          <w:position w:val="35"/>
        </w:rPr>
        <w:t xml:space="preserve"> </w:t>
      </w:r>
      <w:r>
        <w:rPr>
          <w:spacing w:val="21"/>
          <w:position w:val="35"/>
        </w:rPr>
        <w:t>参与工资奖金等方案的制定；参与重大经济合同和</w:t>
      </w:r>
    </w:p>
    <w:p>
      <w:pPr>
        <w:pStyle w:val="BodyText"/>
        <w:spacing w:before="2" w:line="220" w:lineRule="auto"/>
        <w:ind w:left="41"/>
      </w:pPr>
      <w:r>
        <w:rPr>
          <w:spacing w:val="16"/>
        </w:rPr>
        <w:t>经济协议的研究、审查。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46" w:line="915" w:lineRule="exact"/>
        <w:ind w:left="991"/>
      </w:pPr>
      <w:r>
        <w:rPr>
          <w:spacing w:val="21"/>
          <w:position w:val="34"/>
        </w:rPr>
        <w:t>9、</w:t>
      </w:r>
      <w:r>
        <w:rPr>
          <w:spacing w:val="-102"/>
          <w:position w:val="34"/>
        </w:rPr>
        <w:t xml:space="preserve"> </w:t>
      </w:r>
      <w:r>
        <w:rPr>
          <w:spacing w:val="21"/>
          <w:position w:val="34"/>
        </w:rPr>
        <w:t>制止或者纠正违反国家财经法律、法规、方针、政</w:t>
      </w:r>
    </w:p>
    <w:p>
      <w:pPr>
        <w:pStyle w:val="BodyText"/>
        <w:spacing w:before="1" w:line="219" w:lineRule="auto"/>
        <w:ind w:left="41"/>
      </w:pPr>
      <w:r>
        <w:rPr>
          <w:spacing w:val="22"/>
        </w:rPr>
        <w:t>策、制度和有可能在经济上造成损失、浪费的行为。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7" w:line="929" w:lineRule="exact"/>
        <w:ind w:left="1041"/>
      </w:pPr>
      <w:r>
        <w:rPr>
          <w:spacing w:val="17"/>
          <w:position w:val="35"/>
        </w:rPr>
        <w:t>10、</w:t>
      </w:r>
      <w:r>
        <w:rPr>
          <w:spacing w:val="-43"/>
          <w:position w:val="35"/>
        </w:rPr>
        <w:t xml:space="preserve"> </w:t>
      </w:r>
      <w:r>
        <w:rPr>
          <w:spacing w:val="17"/>
          <w:position w:val="35"/>
        </w:rPr>
        <w:t>签署预算、财务收支计划、成本和费用计划、信贷</w:t>
      </w:r>
    </w:p>
    <w:p>
      <w:pPr>
        <w:pStyle w:val="BodyText"/>
        <w:spacing w:before="1" w:line="221" w:lineRule="auto"/>
        <w:ind w:left="41"/>
      </w:pPr>
      <w:r>
        <w:rPr>
          <w:spacing w:val="20"/>
        </w:rPr>
        <w:t>计划、财务专题报告、会计决算报表。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041"/>
      </w:pPr>
      <w:r>
        <w:rPr>
          <w:spacing w:val="32"/>
        </w:rPr>
        <w:t>建筑施工企业的基本管理制度8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9"/>
        </w:rPr>
        <w:t>一</w:t>
      </w:r>
      <w:r>
        <w:rPr>
          <w:spacing w:val="-98"/>
        </w:rPr>
        <w:t xml:space="preserve"> </w:t>
      </w:r>
      <w:r>
        <w:rPr>
          <w:spacing w:val="9"/>
        </w:rPr>
        <w:t>、安全活动日制度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46" w:line="383" w:lineRule="auto"/>
        <w:ind w:left="41" w:right="440" w:firstLine="999"/>
      </w:pPr>
      <w:r>
        <w:rPr>
          <w:spacing w:val="20"/>
        </w:rPr>
        <w:t>1、</w:t>
      </w:r>
      <w:r>
        <w:rPr>
          <w:spacing w:val="-113"/>
        </w:rPr>
        <w:t xml:space="preserve"> </w:t>
      </w:r>
      <w:r>
        <w:rPr>
          <w:spacing w:val="20"/>
        </w:rPr>
        <w:t>非煤矿山企业必须认真学习、宣传、贯彻、执行和</w:t>
      </w:r>
      <w:r>
        <w:t xml:space="preserve"> </w:t>
      </w:r>
      <w:r>
        <w:rPr>
          <w:spacing w:val="25"/>
        </w:rPr>
        <w:t>落实金属与非金属矿山安全规程，开展各种形式的</w:t>
      </w:r>
      <w:r>
        <w:rPr>
          <w:spacing w:val="24"/>
        </w:rPr>
        <w:t>安全活</w:t>
      </w:r>
    </w:p>
    <w:p>
      <w:pPr>
        <w:pStyle w:val="BodyText"/>
        <w:spacing w:before="2" w:line="223" w:lineRule="auto"/>
        <w:ind w:left="41"/>
      </w:pPr>
      <w:r>
        <w:rPr>
          <w:spacing w:val="-4"/>
        </w:rPr>
        <w:t>动。</w:t>
      </w: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147" w:line="374" w:lineRule="auto"/>
        <w:ind w:left="41" w:right="216" w:firstLine="949"/>
      </w:pPr>
      <w:r>
        <w:rPr>
          <w:spacing w:val="39"/>
        </w:rPr>
        <w:t>2、</w:t>
      </w:r>
      <w:r>
        <w:rPr>
          <w:spacing w:val="-88"/>
        </w:rPr>
        <w:t xml:space="preserve"> </w:t>
      </w:r>
      <w:r>
        <w:rPr>
          <w:spacing w:val="39"/>
        </w:rPr>
        <w:t>企业各班(组)长每班要组织召开班前会，简单讲</w:t>
      </w:r>
      <w:r>
        <w:rPr>
          <w:spacing w:val="39"/>
        </w:rPr>
        <w:t xml:space="preserve"> </w:t>
      </w:r>
      <w:r>
        <w:rPr>
          <w:spacing w:val="26"/>
        </w:rPr>
        <w:t>解本班、各岗位的安全规程、作业规程、操作规程和当班的</w:t>
      </w:r>
    </w:p>
    <w:p>
      <w:pPr>
        <w:pStyle w:val="BodyText"/>
        <w:spacing w:before="1" w:line="222" w:lineRule="auto"/>
        <w:ind w:left="41"/>
      </w:pPr>
      <w:r>
        <w:rPr>
          <w:spacing w:val="22"/>
        </w:rPr>
        <w:t>安全生产、隐患整改措施及有关安全注意事项。</w:t>
      </w: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46" w:line="382" w:lineRule="auto"/>
        <w:ind w:left="41" w:firstLine="949"/>
      </w:pPr>
      <w:r>
        <w:rPr>
          <w:spacing w:val="34"/>
        </w:rPr>
        <w:t>3、</w:t>
      </w:r>
      <w:r>
        <w:rPr>
          <w:spacing w:val="-96"/>
        </w:rPr>
        <w:t xml:space="preserve"> </w:t>
      </w:r>
      <w:r>
        <w:rPr>
          <w:spacing w:val="34"/>
        </w:rPr>
        <w:t>企业各生产区(队)车间负责人每周一</w:t>
      </w:r>
      <w:r>
        <w:rPr>
          <w:spacing w:val="-135"/>
        </w:rPr>
        <w:t xml:space="preserve"> </w:t>
      </w:r>
      <w:r>
        <w:rPr>
          <w:spacing w:val="34"/>
        </w:rPr>
        <w:t>定要组织本</w:t>
      </w:r>
      <w:r>
        <w:rPr>
          <w:spacing w:val="34"/>
        </w:rPr>
        <w:t xml:space="preserve">  </w:t>
      </w:r>
      <w:r>
        <w:rPr>
          <w:spacing w:val="35"/>
        </w:rPr>
        <w:t>辖区内全体职工学习“三大规程”和企业内部“三项制</w:t>
      </w:r>
      <w:r>
        <w:rPr>
          <w:spacing w:val="34"/>
        </w:rPr>
        <w:t>度”</w:t>
      </w:r>
      <w:r>
        <w:t xml:space="preserve"> </w:t>
      </w:r>
      <w:r>
        <w:rPr>
          <w:spacing w:val="26"/>
        </w:rPr>
        <w:t>和有关安全生产法律法规、行业技术标准及上级有关部门下</w:t>
      </w:r>
      <w:r>
        <w:rPr>
          <w:spacing w:val="3"/>
        </w:rPr>
        <w:t xml:space="preserve">  </w:t>
      </w:r>
      <w:r>
        <w:rPr>
          <w:spacing w:val="25"/>
        </w:rPr>
        <w:t>发的安全生产文件，总结前段规章制度和安全生产</w:t>
      </w:r>
      <w:r>
        <w:rPr>
          <w:spacing w:val="24"/>
        </w:rPr>
        <w:t>隐患排查</w:t>
      </w:r>
      <w:r>
        <w:t xml:space="preserve">  </w:t>
      </w:r>
      <w:r>
        <w:rPr>
          <w:spacing w:val="23"/>
        </w:rPr>
        <w:t>及反“三违”情况等安全生产工作情况，布置下阶段安全生</w:t>
      </w:r>
    </w:p>
    <w:p>
      <w:pPr>
        <w:pStyle w:val="BodyText"/>
        <w:spacing w:line="220" w:lineRule="auto"/>
        <w:ind w:left="41"/>
      </w:pPr>
      <w:r>
        <w:rPr>
          <w:spacing w:val="9"/>
        </w:rPr>
        <w:t>产工作任务。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7" w:line="908" w:lineRule="exact"/>
        <w:ind w:left="991"/>
      </w:pPr>
      <w:r>
        <w:rPr>
          <w:spacing w:val="30"/>
          <w:position w:val="34"/>
        </w:rPr>
        <w:t>4、</w:t>
      </w:r>
      <w:r>
        <w:rPr>
          <w:spacing w:val="-75"/>
          <w:position w:val="34"/>
        </w:rPr>
        <w:t xml:space="preserve"> </w:t>
      </w:r>
      <w:r>
        <w:rPr>
          <w:spacing w:val="30"/>
          <w:position w:val="34"/>
        </w:rPr>
        <w:t>每周一作为企业“安全生产活动日”,必须要长期</w:t>
      </w:r>
    </w:p>
    <w:p>
      <w:pPr>
        <w:pStyle w:val="BodyText"/>
        <w:spacing w:before="1" w:line="219" w:lineRule="auto"/>
        <w:ind w:left="41"/>
      </w:pPr>
      <w:r>
        <w:rPr>
          <w:spacing w:val="13"/>
        </w:rPr>
        <w:t>坚持，雷打不动，安全生产活动日要有文字记录，长期保存。</w:t>
      </w:r>
    </w:p>
    <w:p>
      <w:pPr>
        <w:spacing w:line="219" w:lineRule="auto"/>
        <w:sectPr>
          <w:pgSz w:w="17860" w:h="25260"/>
          <w:pgMar w:top="2147" w:right="2530" w:bottom="0" w:left="2679" w:header="0" w:footer="0" w:gutter="0"/>
          <w:pgNumType w:start="23"/>
          <w:cols w:space="708"/>
        </w:sectPr>
      </w:pPr>
    </w:p>
    <w:p>
      <w:pPr>
        <w:pStyle w:val="BodyText"/>
        <w:spacing w:before="124" w:line="222" w:lineRule="auto"/>
        <w:ind w:left="991"/>
      </w:pPr>
      <w:r>
        <w:rPr>
          <w:spacing w:val="6"/>
        </w:rPr>
        <w:t>二、</w:t>
      </w:r>
      <w:r>
        <w:rPr>
          <w:spacing w:val="-65"/>
        </w:rPr>
        <w:t xml:space="preserve"> </w:t>
      </w:r>
      <w:r>
        <w:rPr>
          <w:spacing w:val="6"/>
        </w:rPr>
        <w:t>安全例会制度</w:t>
      </w:r>
    </w:p>
    <w:p>
      <w:pPr>
        <w:spacing w:line="293" w:lineRule="auto"/>
        <w:rPr>
          <w:rFonts w:ascii="Arial"/>
          <w:sz w:val="21"/>
        </w:rPr>
      </w:pPr>
    </w:p>
    <w:p>
      <w:pPr>
        <w:pStyle w:val="BodyText"/>
        <w:spacing w:before="146" w:line="900" w:lineRule="exact"/>
        <w:ind w:left="991"/>
      </w:pPr>
      <w:r>
        <w:rPr>
          <w:spacing w:val="21"/>
          <w:position w:val="33"/>
        </w:rPr>
        <w:t>1、</w:t>
      </w:r>
      <w:r>
        <w:rPr>
          <w:spacing w:val="-80"/>
          <w:position w:val="33"/>
        </w:rPr>
        <w:t xml:space="preserve"> </w:t>
      </w:r>
      <w:r>
        <w:rPr>
          <w:spacing w:val="21"/>
          <w:position w:val="33"/>
        </w:rPr>
        <w:t>安全办公会是全矿安全管理的一个重要内容，每月</w:t>
      </w:r>
    </w:p>
    <w:p>
      <w:pPr>
        <w:pStyle w:val="BodyText"/>
        <w:spacing w:line="222" w:lineRule="auto"/>
        <w:ind w:left="41"/>
      </w:pPr>
      <w:r>
        <w:rPr>
          <w:spacing w:val="8"/>
        </w:rPr>
        <w:t>至少召开一次。</w:t>
      </w:r>
    </w:p>
    <w:p>
      <w:pPr>
        <w:spacing w:line="279" w:lineRule="auto"/>
        <w:rPr>
          <w:rFonts w:ascii="Arial"/>
          <w:sz w:val="21"/>
        </w:rPr>
      </w:pPr>
    </w:p>
    <w:p>
      <w:pPr>
        <w:pStyle w:val="BodyText"/>
        <w:spacing w:before="147" w:line="374" w:lineRule="auto"/>
        <w:ind w:left="41" w:right="93" w:firstLine="949"/>
      </w:pPr>
      <w:r>
        <w:rPr>
          <w:spacing w:val="20"/>
        </w:rPr>
        <w:t>2、</w:t>
      </w:r>
      <w:r>
        <w:rPr>
          <w:spacing w:val="-89"/>
        </w:rPr>
        <w:t xml:space="preserve"> </w:t>
      </w:r>
      <w:r>
        <w:rPr>
          <w:spacing w:val="20"/>
        </w:rPr>
        <w:t>安全办公会必须由矿长主持，安全副矿长、技术负</w:t>
      </w:r>
      <w:r>
        <w:rPr>
          <w:spacing w:val="20"/>
        </w:rPr>
        <w:t xml:space="preserve"> </w:t>
      </w:r>
      <w:r>
        <w:rPr>
          <w:spacing w:val="43"/>
        </w:rPr>
        <w:t>责人、安委会成员、各科室负责人、班(组)长、及有</w:t>
      </w:r>
      <w:r>
        <w:rPr>
          <w:spacing w:val="42"/>
        </w:rPr>
        <w:t>关人</w:t>
      </w:r>
    </w:p>
    <w:p>
      <w:pPr>
        <w:pStyle w:val="BodyText"/>
        <w:spacing w:before="2" w:line="223" w:lineRule="auto"/>
        <w:ind w:left="41"/>
      </w:pPr>
      <w:r>
        <w:rPr>
          <w:spacing w:val="-9"/>
        </w:rPr>
        <w:t>员参加。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7" w:line="889" w:lineRule="exact"/>
        <w:ind w:left="991"/>
      </w:pPr>
      <w:r>
        <w:rPr>
          <w:spacing w:val="21"/>
          <w:position w:val="32"/>
        </w:rPr>
        <w:t>3、</w:t>
      </w:r>
      <w:r>
        <w:rPr>
          <w:spacing w:val="-89"/>
          <w:position w:val="32"/>
        </w:rPr>
        <w:t xml:space="preserve"> </w:t>
      </w:r>
      <w:r>
        <w:rPr>
          <w:spacing w:val="21"/>
          <w:position w:val="32"/>
        </w:rPr>
        <w:t>安全办公会必须要有专用记录本，并要专人做好记</w:t>
      </w:r>
    </w:p>
    <w:p>
      <w:pPr>
        <w:pStyle w:val="BodyText"/>
        <w:spacing w:line="223" w:lineRule="auto"/>
        <w:ind w:left="41"/>
        <w:rPr>
          <w:sz w:val="50"/>
          <w:szCs w:val="50"/>
        </w:rPr>
      </w:pPr>
      <w:r>
        <w:rPr>
          <w:spacing w:val="-30"/>
          <w:sz w:val="50"/>
          <w:szCs w:val="50"/>
        </w:rPr>
        <w:t>录。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47" w:line="921" w:lineRule="exact"/>
        <w:ind w:left="991"/>
      </w:pPr>
      <w:r>
        <w:rPr>
          <w:spacing w:val="20"/>
          <w:position w:val="35"/>
        </w:rPr>
        <w:t>4、</w:t>
      </w:r>
      <w:r>
        <w:rPr>
          <w:spacing w:val="-86"/>
          <w:position w:val="35"/>
        </w:rPr>
        <w:t xml:space="preserve"> </w:t>
      </w:r>
      <w:r>
        <w:rPr>
          <w:spacing w:val="20"/>
          <w:position w:val="35"/>
        </w:rPr>
        <w:t>安全办公会所决定的问题，必须设专人负责定期解</w:t>
      </w:r>
    </w:p>
    <w:p>
      <w:pPr>
        <w:pStyle w:val="BodyText"/>
        <w:spacing w:line="223" w:lineRule="auto"/>
        <w:ind w:left="31"/>
      </w:pPr>
      <w:r>
        <w:rPr>
          <w:spacing w:val="6"/>
        </w:rPr>
        <w:t>决和处理。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4"/>
        </w:rPr>
        <w:t>5、</w:t>
      </w:r>
      <w:r>
        <w:rPr>
          <w:spacing w:val="-100"/>
        </w:rPr>
        <w:t xml:space="preserve"> </w:t>
      </w:r>
      <w:r>
        <w:rPr>
          <w:spacing w:val="4"/>
        </w:rPr>
        <w:t>安全办公会的内容：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7" w:line="911" w:lineRule="exact"/>
        <w:ind w:left="1240"/>
      </w:pPr>
      <w:r>
        <w:rPr>
          <w:spacing w:val="34"/>
          <w:position w:val="34"/>
        </w:rPr>
        <w:t>(1)学习贯彻上级有关安全生产方针、政策、规定和</w:t>
      </w:r>
    </w:p>
    <w:p>
      <w:pPr>
        <w:pStyle w:val="BodyText"/>
        <w:spacing w:before="1" w:line="223" w:lineRule="auto"/>
        <w:ind w:left="41"/>
      </w:pPr>
      <w:r>
        <w:rPr>
          <w:spacing w:val="1"/>
        </w:rPr>
        <w:t>指示。</w:t>
      </w:r>
    </w:p>
    <w:p>
      <w:pPr>
        <w:pStyle w:val="BodyText"/>
        <w:spacing w:before="381" w:line="381" w:lineRule="auto"/>
        <w:ind w:left="41" w:right="95" w:firstLine="1199"/>
      </w:pPr>
      <w:r>
        <w:rPr>
          <w:spacing w:val="33"/>
        </w:rPr>
        <w:t>(2)听取有关部门关于执行三大规程，落实安全技术</w:t>
      </w:r>
      <w:r>
        <w:rPr>
          <w:spacing w:val="33"/>
        </w:rPr>
        <w:t xml:space="preserve"> </w:t>
      </w:r>
      <w:r>
        <w:rPr>
          <w:spacing w:val="25"/>
        </w:rPr>
        <w:t>措施和安全管理；工作的汇报，研究分析存在的问题，提出</w:t>
      </w:r>
    </w:p>
    <w:p>
      <w:pPr>
        <w:pStyle w:val="BodyText"/>
        <w:spacing w:before="1" w:line="220" w:lineRule="auto"/>
        <w:ind w:left="41"/>
      </w:pPr>
      <w:r>
        <w:rPr>
          <w:spacing w:val="22"/>
        </w:rPr>
        <w:t>解决的措施办法，并落实到有关部门和人头。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46" w:line="924" w:lineRule="exact"/>
        <w:ind w:left="1240"/>
      </w:pPr>
      <w:r>
        <w:rPr>
          <w:spacing w:val="31"/>
          <w:position w:val="35"/>
        </w:rPr>
        <w:t>(3)对本单位发生的重大事故和未遂事故进行分析、</w:t>
      </w:r>
    </w:p>
    <w:p>
      <w:pPr>
        <w:pStyle w:val="BodyText"/>
        <w:spacing w:before="1" w:line="222" w:lineRule="auto"/>
        <w:ind w:left="41"/>
      </w:pPr>
      <w:r>
        <w:rPr>
          <w:spacing w:val="20"/>
        </w:rPr>
        <w:t>讨论，处理事故责任者和严重违章人员。</w:t>
      </w:r>
    </w:p>
    <w:p>
      <w:pPr>
        <w:pStyle w:val="BodyText"/>
        <w:spacing w:before="382" w:line="934" w:lineRule="exact"/>
        <w:ind w:left="1240"/>
      </w:pPr>
      <w:r>
        <w:rPr>
          <w:spacing w:val="32"/>
          <w:position w:val="36"/>
        </w:rPr>
        <w:t>(4)检查办公会原确定的事项落实情况。</w:t>
      </w:r>
    </w:p>
    <w:p>
      <w:pPr>
        <w:pStyle w:val="BodyText"/>
        <w:spacing w:before="1" w:line="221" w:lineRule="auto"/>
        <w:ind w:left="991"/>
      </w:pPr>
      <w:r>
        <w:rPr>
          <w:spacing w:val="2"/>
        </w:rPr>
        <w:t>三、</w:t>
      </w:r>
      <w:r>
        <w:rPr>
          <w:spacing w:val="-42"/>
        </w:rPr>
        <w:t xml:space="preserve"> </w:t>
      </w:r>
      <w:r>
        <w:rPr>
          <w:spacing w:val="2"/>
        </w:rPr>
        <w:t>交接班制度</w:t>
      </w:r>
    </w:p>
    <w:p>
      <w:pPr>
        <w:spacing w:line="268" w:lineRule="auto"/>
        <w:rPr>
          <w:rFonts w:ascii="Arial"/>
          <w:sz w:val="21"/>
        </w:rPr>
      </w:pPr>
    </w:p>
    <w:p>
      <w:pPr>
        <w:pStyle w:val="BodyText"/>
        <w:spacing w:before="147" w:line="898" w:lineRule="exact"/>
        <w:ind w:left="991"/>
      </w:pPr>
      <w:r>
        <w:rPr>
          <w:spacing w:val="17"/>
          <w:position w:val="33"/>
        </w:rPr>
        <w:t>1、</w:t>
      </w:r>
      <w:r>
        <w:rPr>
          <w:spacing w:val="-85"/>
          <w:position w:val="33"/>
        </w:rPr>
        <w:t xml:space="preserve"> </w:t>
      </w:r>
      <w:r>
        <w:rPr>
          <w:spacing w:val="17"/>
          <w:position w:val="33"/>
        </w:rPr>
        <w:t>矿一切工作岗位，必须严格认真执行交接班制度，</w:t>
      </w:r>
    </w:p>
    <w:p>
      <w:pPr>
        <w:pStyle w:val="BodyText"/>
        <w:spacing w:before="1" w:line="219" w:lineRule="auto"/>
        <w:ind w:left="41"/>
      </w:pPr>
      <w:r>
        <w:rPr>
          <w:spacing w:val="21"/>
        </w:rPr>
        <w:t>并填写好交接班记录，双方在记录本上签字。</w:t>
      </w:r>
    </w:p>
    <w:p>
      <w:pPr>
        <w:spacing w:line="219" w:lineRule="auto"/>
        <w:sectPr>
          <w:pgSz w:w="17860" w:h="25260"/>
          <w:pgMar w:top="2147" w:right="2679" w:bottom="0" w:left="2679" w:header="0" w:footer="0" w:gutter="0"/>
          <w:pgNumType w:start="24"/>
          <w:cols w:space="708"/>
        </w:sectPr>
      </w:pPr>
    </w:p>
    <w:p>
      <w:pPr>
        <w:pStyle w:val="BodyText"/>
        <w:spacing w:before="154" w:line="912" w:lineRule="exact"/>
        <w:ind w:left="991"/>
      </w:pPr>
      <w:r>
        <w:rPr>
          <w:spacing w:val="39"/>
          <w:position w:val="34"/>
        </w:rPr>
        <w:t>2、</w:t>
      </w:r>
      <w:r>
        <w:rPr>
          <w:spacing w:val="-90"/>
          <w:position w:val="34"/>
        </w:rPr>
        <w:t xml:space="preserve"> </w:t>
      </w:r>
      <w:r>
        <w:rPr>
          <w:spacing w:val="39"/>
          <w:position w:val="34"/>
        </w:rPr>
        <w:t>班(组)长要提前二十分钟到岗接班，各工种岗位</w:t>
      </w:r>
    </w:p>
    <w:p>
      <w:pPr>
        <w:pStyle w:val="BodyText"/>
        <w:spacing w:before="1" w:line="221" w:lineRule="auto"/>
        <w:ind w:left="61"/>
      </w:pPr>
      <w:r>
        <w:rPr>
          <w:spacing w:val="16"/>
        </w:rPr>
        <w:t>提前十五分钟到岗接班。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46" w:line="927" w:lineRule="exact"/>
        <w:ind w:left="991"/>
      </w:pPr>
      <w:r>
        <w:rPr>
          <w:spacing w:val="40"/>
          <w:position w:val="35"/>
        </w:rPr>
        <w:t>3、</w:t>
      </w:r>
      <w:r>
        <w:rPr>
          <w:spacing w:val="-101"/>
          <w:position w:val="35"/>
        </w:rPr>
        <w:t xml:space="preserve"> </w:t>
      </w:r>
      <w:r>
        <w:rPr>
          <w:spacing w:val="40"/>
          <w:position w:val="35"/>
        </w:rPr>
        <w:t>任何班(组)长和各工种岗位，严禁在半路途中或</w:t>
      </w:r>
    </w:p>
    <w:p>
      <w:pPr>
        <w:pStyle w:val="BodyText"/>
        <w:spacing w:line="222" w:lineRule="auto"/>
        <w:ind w:left="61"/>
      </w:pPr>
      <w:r>
        <w:rPr>
          <w:spacing w:val="14"/>
        </w:rPr>
        <w:t>采用其它任何方式交接班。</w:t>
      </w:r>
    </w:p>
    <w:p>
      <w:pPr>
        <w:pStyle w:val="BodyText"/>
        <w:spacing w:before="381" w:line="381" w:lineRule="auto"/>
        <w:ind w:left="61" w:right="441" w:firstLine="929"/>
      </w:pPr>
      <w:r>
        <w:rPr>
          <w:spacing w:val="19"/>
        </w:rPr>
        <w:t>4、</w:t>
      </w:r>
      <w:r>
        <w:rPr>
          <w:spacing w:val="-84"/>
        </w:rPr>
        <w:t xml:space="preserve"> </w:t>
      </w:r>
      <w:r>
        <w:rPr>
          <w:spacing w:val="19"/>
        </w:rPr>
        <w:t>交接班内容：包括各种机电设备运行状况、工作区</w:t>
      </w:r>
      <w:r>
        <w:t xml:space="preserve"> </w:t>
      </w:r>
      <w:r>
        <w:rPr>
          <w:spacing w:val="26"/>
        </w:rPr>
        <w:t>域内安全状态和所使用工具以及特殊工种岗位的特殊交接</w:t>
      </w:r>
    </w:p>
    <w:p>
      <w:pPr>
        <w:pStyle w:val="BodyText"/>
        <w:spacing w:before="2" w:line="218" w:lineRule="auto"/>
        <w:ind w:left="61"/>
      </w:pPr>
      <w:r>
        <w:rPr>
          <w:spacing w:val="22"/>
        </w:rPr>
        <w:t>班要求：选厂设备运转状况、选矿主要技术指</w:t>
      </w:r>
      <w:r>
        <w:rPr>
          <w:spacing w:val="21"/>
        </w:rPr>
        <w:t>标等。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32"/>
        </w:rPr>
        <w:t>建筑施工企业的基本管理制度9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991"/>
      </w:pPr>
      <w:r>
        <w:rPr>
          <w:spacing w:val="16"/>
        </w:rPr>
        <w:t>第</w:t>
      </w:r>
      <w:r>
        <w:rPr>
          <w:spacing w:val="-85"/>
        </w:rPr>
        <w:t xml:space="preserve"> </w:t>
      </w:r>
      <w:r>
        <w:rPr>
          <w:spacing w:val="16"/>
        </w:rPr>
        <w:t>一</w:t>
      </w:r>
      <w:r>
        <w:rPr>
          <w:spacing w:val="-90"/>
        </w:rPr>
        <w:t xml:space="preserve"> </w:t>
      </w:r>
      <w:r>
        <w:rPr>
          <w:spacing w:val="16"/>
        </w:rPr>
        <w:t>章总则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7" w:line="378" w:lineRule="auto"/>
        <w:ind w:left="61" w:right="211" w:firstLine="929"/>
      </w:pPr>
      <w:r>
        <w:rPr>
          <w:spacing w:val="24"/>
        </w:rPr>
        <w:t>第一条为了加强和规范机关、团体、企业、事业</w:t>
      </w:r>
      <w:r>
        <w:rPr>
          <w:spacing w:val="23"/>
        </w:rPr>
        <w:t>单位的</w:t>
      </w:r>
      <w:r>
        <w:t xml:space="preserve"> </w:t>
      </w:r>
      <w:r>
        <w:rPr>
          <w:spacing w:val="24"/>
        </w:rPr>
        <w:t>消防安全管理，预防火灾和减少火灾危害，根据《中华人民</w:t>
      </w:r>
    </w:p>
    <w:p>
      <w:pPr>
        <w:pStyle w:val="BodyText"/>
        <w:spacing w:before="2" w:line="221" w:lineRule="auto"/>
        <w:ind w:left="61"/>
      </w:pPr>
      <w:r>
        <w:rPr>
          <w:spacing w:val="34"/>
        </w:rPr>
        <w:t>共和国消防法》,制定本规定。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25"/>
        </w:rPr>
        <w:t>第二条本规定适用于中华人民共和国境内的机关、团</w:t>
      </w:r>
    </w:p>
    <w:p>
      <w:pPr>
        <w:pStyle w:val="BodyText"/>
        <w:spacing w:before="378" w:line="221" w:lineRule="auto"/>
        <w:jc w:val="right"/>
      </w:pPr>
      <w:r>
        <w:rPr>
          <w:spacing w:val="31"/>
        </w:rPr>
        <w:t>体、企业、事业单位(以下统称单位)自身的消防安全管理。</w:t>
      </w: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991"/>
      </w:pPr>
      <w:r>
        <w:rPr>
          <w:spacing w:val="17"/>
        </w:rPr>
        <w:t>法律、法规另有规定的除外。</w:t>
      </w: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61" w:right="197" w:firstLine="929"/>
      </w:pPr>
      <w:r>
        <w:rPr>
          <w:spacing w:val="33"/>
        </w:rPr>
        <w:t>第三条单位应当遵守消防法律、法规、规章(以下统称</w:t>
      </w:r>
      <w:r>
        <w:rPr>
          <w:spacing w:val="11"/>
        </w:rPr>
        <w:t xml:space="preserve"> </w:t>
      </w:r>
      <w:r>
        <w:rPr>
          <w:spacing w:val="42"/>
        </w:rPr>
        <w:t>消防法规),贯彻预防为主、防消结合的消防工作方针，履</w:t>
      </w:r>
    </w:p>
    <w:p>
      <w:pPr>
        <w:pStyle w:val="BodyText"/>
        <w:spacing w:before="2" w:line="220" w:lineRule="auto"/>
        <w:ind w:left="61"/>
      </w:pPr>
      <w:r>
        <w:rPr>
          <w:spacing w:val="16"/>
        </w:rPr>
        <w:t>行消防安全职责，保障消防安全。</w:t>
      </w:r>
    </w:p>
    <w:p>
      <w:pPr>
        <w:spacing w:line="273" w:lineRule="auto"/>
        <w:rPr>
          <w:rFonts w:ascii="Arial"/>
          <w:sz w:val="21"/>
        </w:rPr>
      </w:pPr>
    </w:p>
    <w:p>
      <w:pPr>
        <w:pStyle w:val="BodyText"/>
        <w:spacing w:before="147" w:line="221" w:lineRule="auto"/>
        <w:ind w:left="991"/>
      </w:pPr>
      <w:r>
        <w:rPr>
          <w:spacing w:val="25"/>
        </w:rPr>
        <w:t>第四条法人单位的法定代表人或者非法人单位的</w:t>
      </w:r>
      <w:r>
        <w:rPr>
          <w:spacing w:val="24"/>
        </w:rPr>
        <w:t>主要</w:t>
      </w:r>
    </w:p>
    <w:p>
      <w:pPr>
        <w:pStyle w:val="BodyText"/>
        <w:spacing w:before="380" w:line="928" w:lineRule="exact"/>
        <w:ind w:left="61"/>
      </w:pPr>
      <w:r>
        <w:rPr>
          <w:spacing w:val="24"/>
          <w:position w:val="35"/>
        </w:rPr>
        <w:t>负责人是单位的消防安全责任人，对本单位的消防安全工作</w:t>
      </w:r>
    </w:p>
    <w:p>
      <w:pPr>
        <w:pStyle w:val="BodyText"/>
        <w:spacing w:before="2" w:line="223" w:lineRule="auto"/>
        <w:ind w:left="61"/>
      </w:pPr>
      <w:r>
        <w:rPr>
          <w:spacing w:val="5"/>
        </w:rPr>
        <w:t>全面负责。</w:t>
      </w:r>
    </w:p>
    <w:p>
      <w:pPr>
        <w:spacing w:line="223" w:lineRule="auto"/>
        <w:sectPr>
          <w:pgSz w:w="17860" w:h="25260"/>
          <w:pgMar w:top="2147" w:right="2574" w:bottom="0" w:left="2679" w:header="0" w:footer="0" w:gutter="0"/>
          <w:pgNumType w:start="25"/>
          <w:cols w:space="708"/>
        </w:sectPr>
      </w:pPr>
    </w:p>
    <w:p>
      <w:pPr>
        <w:pStyle w:val="BodyText"/>
        <w:spacing w:before="153" w:line="221" w:lineRule="auto"/>
        <w:ind w:left="1031"/>
      </w:pPr>
      <w:r>
        <w:rPr>
          <w:spacing w:val="24"/>
        </w:rPr>
        <w:t>第五条单位应当落实逐级消防安全责任制和岗位消防</w:t>
      </w:r>
    </w:p>
    <w:p>
      <w:pPr>
        <w:pStyle w:val="BodyText"/>
        <w:spacing w:before="383" w:line="920" w:lineRule="exact"/>
        <w:ind w:left="61"/>
      </w:pPr>
      <w:r>
        <w:rPr>
          <w:spacing w:val="25"/>
          <w:position w:val="35"/>
        </w:rPr>
        <w:t>安全责任制，明确逐级和岗位消防安全职责，确定各级、各</w:t>
      </w:r>
    </w:p>
    <w:p>
      <w:pPr>
        <w:pStyle w:val="BodyText"/>
        <w:spacing w:before="1" w:line="221" w:lineRule="auto"/>
        <w:ind w:left="61"/>
      </w:pPr>
      <w:r>
        <w:rPr>
          <w:spacing w:val="13"/>
        </w:rPr>
        <w:t>岗位的消防安全责任人。</w:t>
      </w: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031"/>
      </w:pPr>
      <w:r>
        <w:rPr>
          <w:spacing w:val="46"/>
        </w:rPr>
        <w:t>第二章消防安全责任</w:t>
      </w:r>
    </w:p>
    <w:p>
      <w:pPr>
        <w:rPr>
          <w:rFonts w:ascii="Arial"/>
          <w:sz w:val="21"/>
        </w:rPr>
      </w:pPr>
    </w:p>
    <w:p>
      <w:pPr>
        <w:pStyle w:val="BodyText"/>
        <w:spacing w:before="146" w:line="929" w:lineRule="exact"/>
        <w:ind w:left="1031"/>
      </w:pPr>
      <w:r>
        <w:rPr>
          <w:spacing w:val="24"/>
          <w:position w:val="35"/>
        </w:rPr>
        <w:t>第六条单位的消防安全责任人应当履行下列消防安全</w:t>
      </w:r>
    </w:p>
    <w:p>
      <w:pPr>
        <w:pStyle w:val="BodyText"/>
        <w:spacing w:before="1" w:line="224" w:lineRule="auto"/>
        <w:ind w:left="31"/>
      </w:pPr>
      <w:r>
        <w:rPr>
          <w:spacing w:val="-8"/>
        </w:rPr>
        <w:t>职责：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6" w:line="910" w:lineRule="exact"/>
        <w:jc w:val="right"/>
      </w:pPr>
      <w:r>
        <w:rPr>
          <w:spacing w:val="23"/>
          <w:position w:val="34"/>
        </w:rPr>
        <w:t>(一)贯彻执行消防法规，保障单位消防安全符合规定，</w:t>
      </w:r>
    </w:p>
    <w:p>
      <w:pPr>
        <w:pStyle w:val="BodyText"/>
        <w:spacing w:before="3" w:line="220" w:lineRule="auto"/>
        <w:ind w:left="61"/>
      </w:pPr>
      <w:r>
        <w:rPr>
          <w:spacing w:val="15"/>
        </w:rPr>
        <w:t>掌握本单位的消防安全情况；</w:t>
      </w:r>
    </w:p>
    <w:p>
      <w:pPr>
        <w:spacing w:line="281" w:lineRule="auto"/>
        <w:rPr>
          <w:rFonts w:ascii="Arial"/>
          <w:sz w:val="21"/>
        </w:rPr>
      </w:pPr>
    </w:p>
    <w:p>
      <w:pPr>
        <w:pStyle w:val="BodyText"/>
        <w:spacing w:before="147" w:line="910" w:lineRule="exact"/>
        <w:ind w:left="1240"/>
      </w:pPr>
      <w:r>
        <w:rPr>
          <w:spacing w:val="34"/>
          <w:position w:val="34"/>
        </w:rPr>
        <w:t>(二)将消防工作与本单位的生产、科研、经营、管理</w:t>
      </w:r>
    </w:p>
    <w:p>
      <w:pPr>
        <w:pStyle w:val="BodyText"/>
        <w:spacing w:line="220" w:lineRule="auto"/>
        <w:ind w:left="61"/>
      </w:pPr>
      <w:r>
        <w:rPr>
          <w:spacing w:val="19"/>
        </w:rPr>
        <w:t>等活动统筹安排，批准实施年度消防工作计划；</w:t>
      </w:r>
    </w:p>
    <w:p>
      <w:pPr>
        <w:spacing w:line="286" w:lineRule="auto"/>
        <w:rPr>
          <w:rFonts w:ascii="Arial"/>
          <w:sz w:val="21"/>
        </w:rPr>
      </w:pPr>
    </w:p>
    <w:p>
      <w:pPr>
        <w:pStyle w:val="BodyText"/>
        <w:spacing w:before="147" w:line="221" w:lineRule="auto"/>
        <w:jc w:val="right"/>
      </w:pPr>
      <w:r>
        <w:rPr>
          <w:spacing w:val="25"/>
        </w:rPr>
        <w:t>(三)为本单位的消防安全提供必要的经费和组织保障；</w:t>
      </w:r>
    </w:p>
    <w:p>
      <w:pPr>
        <w:pStyle w:val="BodyText"/>
        <w:spacing w:before="384" w:line="916" w:lineRule="exact"/>
        <w:ind w:left="1240"/>
      </w:pPr>
      <w:r>
        <w:rPr>
          <w:spacing w:val="34"/>
          <w:position w:val="34"/>
        </w:rPr>
        <w:t>(四)确定逐级消防安全责任，批准实施消防安全制度</w:t>
      </w:r>
    </w:p>
    <w:p>
      <w:pPr>
        <w:pStyle w:val="BodyText"/>
        <w:spacing w:line="220" w:lineRule="auto"/>
        <w:ind w:left="61"/>
      </w:pPr>
      <w:r>
        <w:rPr>
          <w:spacing w:val="17"/>
        </w:rPr>
        <w:t>和保障消防安全的操作规程；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8" w:line="220" w:lineRule="auto"/>
        <w:ind w:left="1240"/>
      </w:pPr>
      <w:r>
        <w:rPr>
          <w:spacing w:val="34"/>
        </w:rPr>
        <w:t>(五)组织防火检查，督促落实火灾隐患整改，及时处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61"/>
      </w:pPr>
      <w:r>
        <w:rPr>
          <w:spacing w:val="15"/>
        </w:rPr>
        <w:t>理涉及消防安全的重大问题；</w:t>
      </w:r>
    </w:p>
    <w:p>
      <w:pPr>
        <w:pStyle w:val="BodyText"/>
        <w:spacing w:before="158" w:line="221" w:lineRule="auto"/>
        <w:ind w:left="1240"/>
      </w:pPr>
      <w:r>
        <w:rPr>
          <w:spacing w:val="34"/>
        </w:rPr>
        <w:t>(六)根据消防法规的规定建立专职消防队、义务消防</w:t>
      </w:r>
    </w:p>
    <w:p>
      <w:pPr>
        <w:spacing w:before="273" w:line="223" w:lineRule="auto"/>
        <w:ind w:left="61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z w:val="22"/>
          <w:szCs w:val="22"/>
        </w:rPr>
        <w:t>队</w:t>
      </w:r>
    </w:p>
    <w:p>
      <w:pPr>
        <w:rPr>
          <w:rFonts w:ascii="Arial"/>
          <w:sz w:val="21"/>
        </w:rPr>
      </w:pPr>
    </w:p>
    <w:p>
      <w:pPr>
        <w:spacing w:before="72" w:line="221" w:lineRule="auto"/>
        <w:ind w:left="61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7"/>
          <w:sz w:val="22"/>
          <w:szCs w:val="22"/>
        </w:rPr>
        <w:t>以</w:t>
      </w:r>
      <w:r>
        <w:rPr>
          <w:rFonts w:ascii="SimSun" w:eastAsia="SimSun" w:hAnsi="SimSun" w:cs="SimSun"/>
          <w:spacing w:val="22"/>
          <w:sz w:val="22"/>
          <w:szCs w:val="22"/>
        </w:rPr>
        <w:t xml:space="preserve">  </w:t>
      </w:r>
      <w:r>
        <w:rPr>
          <w:rFonts w:ascii="SimSun" w:eastAsia="SimSun" w:hAnsi="SimSun" w:cs="SimSun"/>
          <w:spacing w:val="-17"/>
          <w:sz w:val="22"/>
          <w:szCs w:val="22"/>
        </w:rPr>
        <w:t>；</w:t>
      </w:r>
    </w:p>
    <w:p>
      <w:pPr>
        <w:spacing w:line="337" w:lineRule="auto"/>
        <w:rPr>
          <w:rFonts w:ascii="Arial"/>
          <w:sz w:val="21"/>
        </w:rPr>
      </w:pPr>
    </w:p>
    <w:p>
      <w:pPr>
        <w:pStyle w:val="BodyText"/>
        <w:spacing w:before="147" w:line="908" w:lineRule="exact"/>
        <w:jc w:val="right"/>
      </w:pPr>
      <w:r>
        <w:rPr>
          <w:spacing w:val="25"/>
          <w:position w:val="34"/>
        </w:rPr>
        <w:t>(七)组织制定符合本单位实际的灭火和应急疏散预案，</w:t>
      </w:r>
    </w:p>
    <w:p>
      <w:pPr>
        <w:pStyle w:val="BodyText"/>
        <w:spacing w:line="220" w:lineRule="auto"/>
        <w:ind w:left="41"/>
      </w:pPr>
      <w:r>
        <w:rPr>
          <w:spacing w:val="10"/>
        </w:rPr>
        <w:t>并实施演练。</w:t>
      </w:r>
    </w:p>
    <w:p>
      <w:pPr>
        <w:spacing w:line="277" w:lineRule="auto"/>
        <w:rPr>
          <w:rFonts w:ascii="Arial"/>
          <w:sz w:val="21"/>
        </w:rPr>
      </w:pPr>
    </w:p>
    <w:p>
      <w:pPr>
        <w:pStyle w:val="BodyText"/>
        <w:spacing w:before="146" w:line="221" w:lineRule="auto"/>
        <w:ind w:left="1031"/>
      </w:pPr>
      <w:r>
        <w:rPr>
          <w:spacing w:val="23"/>
        </w:rPr>
        <w:t>第七条单位可以根据需要确定本单位的消防安全管理</w:t>
      </w:r>
    </w:p>
    <w:p>
      <w:pPr>
        <w:pStyle w:val="BodyText"/>
        <w:spacing w:before="372" w:line="908" w:lineRule="exact"/>
        <w:ind w:left="61"/>
      </w:pPr>
      <w:r>
        <w:rPr>
          <w:spacing w:val="26"/>
          <w:position w:val="34"/>
        </w:rPr>
        <w:t>人。消防安全管理人对单位的消防安全责任人负责，实施和</w:t>
      </w:r>
    </w:p>
    <w:p>
      <w:pPr>
        <w:pStyle w:val="BodyText"/>
        <w:spacing w:before="1" w:line="220" w:lineRule="auto"/>
        <w:ind w:left="61"/>
      </w:pPr>
      <w:r>
        <w:rPr>
          <w:spacing w:val="18"/>
        </w:rPr>
        <w:t>组织落实下列消防安全管理工作：</w:t>
      </w:r>
    </w:p>
    <w:p>
      <w:pPr>
        <w:spacing w:line="220" w:lineRule="auto"/>
        <w:sectPr>
          <w:pgSz w:w="17860" w:h="25260"/>
          <w:pgMar w:top="2147" w:right="2624" w:bottom="0" w:left="2679" w:header="0" w:footer="0" w:gutter="0"/>
          <w:pgNumType w:start="26"/>
          <w:cols w:space="708"/>
        </w:sectPr>
      </w:pPr>
    </w:p>
    <w:p>
      <w:pPr>
        <w:pStyle w:val="BodyText"/>
        <w:spacing w:before="152" w:line="920" w:lineRule="exact"/>
        <w:ind w:right="84"/>
        <w:jc w:val="right"/>
      </w:pPr>
      <w:r>
        <w:rPr>
          <w:spacing w:val="34"/>
          <w:position w:val="35"/>
        </w:rPr>
        <w:t>(一)拟订年度消防工作计划，组织实施日常消防安全</w:t>
      </w:r>
    </w:p>
    <w:p>
      <w:pPr>
        <w:pStyle w:val="BodyText"/>
        <w:spacing w:line="220" w:lineRule="auto"/>
        <w:ind w:left="51"/>
      </w:pPr>
      <w:r>
        <w:rPr>
          <w:spacing w:val="-9"/>
        </w:rPr>
        <w:t>管理工作；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6" w:line="920" w:lineRule="exact"/>
        <w:ind w:right="77"/>
        <w:jc w:val="right"/>
      </w:pPr>
      <w:r>
        <w:rPr>
          <w:spacing w:val="34"/>
          <w:position w:val="35"/>
        </w:rPr>
        <w:t>(二)组织制订消防安全制度和保障消防安全的操作规</w:t>
      </w:r>
    </w:p>
    <w:p>
      <w:pPr>
        <w:pStyle w:val="BodyText"/>
        <w:spacing w:line="220" w:lineRule="auto"/>
        <w:ind w:left="51"/>
      </w:pPr>
      <w:r>
        <w:rPr>
          <w:spacing w:val="11"/>
        </w:rPr>
        <w:t>程并检查督促其落实；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BodyText"/>
        <w:spacing w:before="147" w:line="220" w:lineRule="auto"/>
        <w:ind w:left="1240"/>
      </w:pPr>
      <w:r>
        <w:rPr>
          <w:spacing w:val="31"/>
        </w:rPr>
        <w:t>(三)拟订消防安全工作的资金投入和组织保障方案；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6" w:line="220" w:lineRule="auto"/>
        <w:ind w:left="1240"/>
      </w:pPr>
      <w:r>
        <w:rPr>
          <w:spacing w:val="30"/>
        </w:rPr>
        <w:t>(四)组织实施防火检查和火灾隐患整改工作；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51" w:right="81" w:firstLine="1189"/>
      </w:pPr>
      <w:r>
        <w:rPr>
          <w:spacing w:val="34"/>
        </w:rPr>
        <w:t>(五)组织实施对本单位消防设施、灭火器材和消防安</w:t>
      </w:r>
      <w:r>
        <w:rPr>
          <w:spacing w:val="12"/>
        </w:rPr>
        <w:t xml:space="preserve"> </w:t>
      </w:r>
      <w:r>
        <w:rPr>
          <w:spacing w:val="25"/>
        </w:rPr>
        <w:t>全标志的维护保养，确保其完好有效，确保疏散</w:t>
      </w:r>
      <w:r>
        <w:rPr>
          <w:spacing w:val="24"/>
        </w:rPr>
        <w:t>通道和安全</w:t>
      </w:r>
    </w:p>
    <w:p>
      <w:pPr>
        <w:pStyle w:val="BodyText"/>
        <w:spacing w:before="1" w:line="222" w:lineRule="auto"/>
        <w:ind w:left="51"/>
      </w:pPr>
      <w:r>
        <w:rPr>
          <w:spacing w:val="-1"/>
        </w:rPr>
        <w:t>出口畅通；</w:t>
      </w:r>
    </w:p>
    <w:p>
      <w:pPr>
        <w:pStyle w:val="BodyText"/>
        <w:spacing w:before="385" w:line="222" w:lineRule="auto"/>
        <w:ind w:left="1240"/>
      </w:pPr>
      <w:r>
        <w:rPr>
          <w:spacing w:val="31"/>
        </w:rPr>
        <w:t>(六)组织管理专职消防队和义务消防队；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46" w:line="928" w:lineRule="exact"/>
        <w:ind w:right="81"/>
        <w:jc w:val="right"/>
      </w:pPr>
      <w:r>
        <w:rPr>
          <w:spacing w:val="34"/>
          <w:position w:val="35"/>
        </w:rPr>
        <w:t>(七)在员工中组织开展消防知识、技能的宣传教育和</w:t>
      </w:r>
    </w:p>
    <w:p>
      <w:pPr>
        <w:pStyle w:val="BodyText"/>
        <w:spacing w:before="1" w:line="222" w:lineRule="auto"/>
        <w:ind w:left="51"/>
      </w:pPr>
      <w:r>
        <w:rPr>
          <w:spacing w:val="20"/>
        </w:rPr>
        <w:t>培训，组织灭火和应急疏散预案的实施和演练；</w:t>
      </w:r>
    </w:p>
    <w:p>
      <w:pPr>
        <w:pStyle w:val="BodyText"/>
        <w:spacing w:before="374" w:line="889" w:lineRule="exact"/>
        <w:ind w:right="81"/>
        <w:jc w:val="right"/>
      </w:pPr>
      <w:r>
        <w:rPr>
          <w:spacing w:val="34"/>
          <w:position w:val="32"/>
        </w:rPr>
        <w:t>(八)单位消防安全责任人委托的其他消防安全管理工</w:t>
      </w:r>
    </w:p>
    <w:p>
      <w:pPr>
        <w:pStyle w:val="BodyText"/>
        <w:spacing w:before="1" w:line="220" w:lineRule="auto"/>
        <w:ind w:left="21"/>
        <w:rPr>
          <w:sz w:val="50"/>
          <w:szCs w:val="50"/>
        </w:rPr>
      </w:pPr>
      <w:r>
        <w:rPr>
          <w:spacing w:val="-27"/>
          <w:sz w:val="50"/>
          <w:szCs w:val="50"/>
        </w:rPr>
        <w:t>作。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031"/>
      </w:pPr>
      <w:r>
        <w:rPr>
          <w:spacing w:val="25"/>
        </w:rPr>
        <w:t>消防安全管理人应当定期向消防安全责任人报告消防</w:t>
      </w:r>
    </w:p>
    <w:p>
      <w:pPr>
        <w:spacing w:line="241" w:lineRule="auto"/>
        <w:rPr>
          <w:rFonts w:ascii="Arial"/>
          <w:sz w:val="21"/>
        </w:rPr>
      </w:pPr>
    </w:p>
    <w:p>
      <w:pPr>
        <w:pStyle w:val="BodyText"/>
        <w:spacing w:before="147" w:line="382" w:lineRule="auto"/>
        <w:ind w:left="51" w:right="78"/>
      </w:pPr>
      <w:r>
        <w:rPr>
          <w:spacing w:val="26"/>
        </w:rPr>
        <w:t>安全情况，及时报告涉及消防安全的重大问题。</w:t>
      </w:r>
      <w:r>
        <w:rPr>
          <w:spacing w:val="25"/>
        </w:rPr>
        <w:t>未确定消防</w:t>
      </w:r>
      <w:r>
        <w:t xml:space="preserve"> </w:t>
      </w:r>
      <w:r>
        <w:rPr>
          <w:spacing w:val="25"/>
        </w:rPr>
        <w:t>安全管理人的单位，前款规定的消防安全管理工作由单位消</w:t>
      </w:r>
    </w:p>
    <w:p>
      <w:pPr>
        <w:pStyle w:val="BodyText"/>
        <w:spacing w:before="1" w:line="222" w:lineRule="auto"/>
        <w:ind w:left="51"/>
      </w:pPr>
      <w:r>
        <w:rPr>
          <w:spacing w:val="14"/>
        </w:rPr>
        <w:t>防安全责任人负责实施。</w:t>
      </w:r>
    </w:p>
    <w:p>
      <w:pPr>
        <w:spacing w:line="275" w:lineRule="auto"/>
        <w:rPr>
          <w:rFonts w:ascii="Arial"/>
          <w:sz w:val="21"/>
        </w:rPr>
      </w:pPr>
    </w:p>
    <w:p>
      <w:pPr>
        <w:pStyle w:val="BodyText"/>
        <w:spacing w:before="147" w:line="377" w:lineRule="auto"/>
        <w:ind w:left="51" w:right="59" w:firstLine="999"/>
      </w:pPr>
      <w:r>
        <w:rPr>
          <w:spacing w:val="24"/>
        </w:rPr>
        <w:t>第八条实行承包、租赁或者委托经营、管理时，产权单</w:t>
      </w:r>
      <w:r>
        <w:rPr>
          <w:spacing w:val="14"/>
        </w:rPr>
        <w:t xml:space="preserve"> </w:t>
      </w:r>
      <w:r>
        <w:rPr>
          <w:spacing w:val="25"/>
        </w:rPr>
        <w:t>位应当提供符合消防安全要求的建筑物，当事人在订立的合</w:t>
      </w:r>
    </w:p>
    <w:p>
      <w:pPr>
        <w:pStyle w:val="BodyText"/>
        <w:spacing w:before="1" w:line="219" w:lineRule="auto"/>
        <w:ind w:left="51"/>
      </w:pPr>
      <w:r>
        <w:rPr>
          <w:spacing w:val="21"/>
        </w:rPr>
        <w:t>同中依照有关规定明确各方的消防安全责任；消防车通道、</w:t>
      </w:r>
    </w:p>
    <w:p>
      <w:pPr>
        <w:spacing w:line="219" w:lineRule="auto"/>
        <w:sectPr>
          <w:pgSz w:w="17860" w:h="25260"/>
          <w:pgMar w:top="2147" w:right="2679" w:bottom="0" w:left="2679" w:header="0" w:footer="0" w:gutter="0"/>
          <w:pgNumType w:start="27"/>
          <w:cols w:space="708"/>
        </w:sectPr>
      </w:pPr>
    </w:p>
    <w:p>
      <w:pPr>
        <w:pStyle w:val="BodyText"/>
        <w:spacing w:before="125" w:line="949" w:lineRule="exact"/>
        <w:ind w:left="41"/>
      </w:pPr>
      <w:r>
        <w:rPr>
          <w:spacing w:val="28"/>
          <w:position w:val="37"/>
        </w:rPr>
        <w:t>涉及公共消防安全的疏散设施和其他建筑消防设施</w:t>
      </w:r>
      <w:r>
        <w:rPr>
          <w:spacing w:val="27"/>
          <w:position w:val="37"/>
        </w:rPr>
        <w:t>应当由</w:t>
      </w:r>
    </w:p>
    <w:p>
      <w:pPr>
        <w:pStyle w:val="BodyText"/>
        <w:spacing w:before="2" w:line="220" w:lineRule="auto"/>
        <w:ind w:left="41"/>
      </w:pPr>
      <w:r>
        <w:rPr>
          <w:spacing w:val="19"/>
        </w:rPr>
        <w:t>产权单位或者委托管理的单位统一管理。</w:t>
      </w: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47" w:line="936" w:lineRule="exact"/>
        <w:ind w:right="47"/>
        <w:jc w:val="right"/>
      </w:pPr>
      <w:r>
        <w:rPr>
          <w:spacing w:val="26"/>
          <w:position w:val="36"/>
        </w:rPr>
        <w:t>承包、承租或者受委托经营、管理的单位应当遵守</w:t>
      </w:r>
      <w:r>
        <w:rPr>
          <w:spacing w:val="25"/>
          <w:position w:val="36"/>
        </w:rPr>
        <w:t>本规</w:t>
      </w:r>
    </w:p>
    <w:p>
      <w:pPr>
        <w:pStyle w:val="BodyText"/>
        <w:spacing w:before="1" w:line="219" w:lineRule="auto"/>
        <w:ind w:left="41"/>
      </w:pPr>
      <w:r>
        <w:rPr>
          <w:spacing w:val="21"/>
        </w:rPr>
        <w:t>定，在其使用、管理范围内履行消防安全职责。</w:t>
      </w:r>
    </w:p>
    <w:p>
      <w:pPr>
        <w:spacing w:line="254" w:lineRule="auto"/>
        <w:rPr>
          <w:rFonts w:ascii="Arial"/>
          <w:sz w:val="21"/>
        </w:rPr>
      </w:pPr>
    </w:p>
    <w:p>
      <w:pPr>
        <w:pStyle w:val="BodyText"/>
        <w:spacing w:before="146" w:line="382" w:lineRule="auto"/>
        <w:ind w:left="41" w:right="76" w:firstLine="989"/>
      </w:pPr>
      <w:r>
        <w:rPr>
          <w:spacing w:val="19"/>
        </w:rPr>
        <w:t>第九条对于有两个以上产权单位和使用单位的建筑物，</w:t>
      </w:r>
      <w:r>
        <w:rPr>
          <w:spacing w:val="18"/>
        </w:rPr>
        <w:t xml:space="preserve"> </w:t>
      </w:r>
      <w:r>
        <w:rPr>
          <w:spacing w:val="26"/>
        </w:rPr>
        <w:t>各产权单位、使用单位对消防车通道、涉及公共消防安全的</w:t>
      </w:r>
      <w:r>
        <w:rPr>
          <w:spacing w:val="7"/>
        </w:rPr>
        <w:t xml:space="preserve"> </w:t>
      </w:r>
      <w:r>
        <w:rPr>
          <w:spacing w:val="25"/>
        </w:rPr>
        <w:t>疏散设施和其他建筑消防设施应当明确管理责任，可以委托</w:t>
      </w:r>
    </w:p>
    <w:p>
      <w:pPr>
        <w:pStyle w:val="BodyText"/>
        <w:spacing w:before="1" w:line="223" w:lineRule="auto"/>
        <w:ind w:left="41"/>
      </w:pPr>
      <w:r>
        <w:rPr>
          <w:spacing w:val="6"/>
        </w:rPr>
        <w:t>统一管理。</w:t>
      </w:r>
    </w:p>
    <w:p>
      <w:pPr>
        <w:spacing w:line="266" w:lineRule="auto"/>
        <w:rPr>
          <w:rFonts w:ascii="Arial"/>
          <w:sz w:val="21"/>
        </w:rPr>
      </w:pPr>
    </w:p>
    <w:p>
      <w:pPr>
        <w:pStyle w:val="BodyText"/>
        <w:spacing w:before="146" w:line="914" w:lineRule="exact"/>
        <w:ind w:left="1031"/>
      </w:pPr>
      <w:r>
        <w:rPr>
          <w:spacing w:val="24"/>
          <w:position w:val="34"/>
        </w:rPr>
        <w:t>第十条居民住宅区的物业管理单位应当在管理范围内</w:t>
      </w:r>
    </w:p>
    <w:p>
      <w:pPr>
        <w:pStyle w:val="BodyText"/>
        <w:spacing w:before="2" w:line="220" w:lineRule="auto"/>
        <w:ind w:left="41"/>
      </w:pPr>
      <w:r>
        <w:rPr>
          <w:spacing w:val="13"/>
        </w:rPr>
        <w:t>履行下列消防安全职责：</w:t>
      </w:r>
    </w:p>
    <w:p>
      <w:pPr>
        <w:spacing w:line="285" w:lineRule="auto"/>
        <w:rPr>
          <w:rFonts w:ascii="Arial"/>
          <w:sz w:val="21"/>
        </w:rPr>
      </w:pPr>
    </w:p>
    <w:p>
      <w:pPr>
        <w:pStyle w:val="BodyText"/>
        <w:spacing w:before="147" w:line="922" w:lineRule="exact"/>
        <w:ind w:right="66"/>
        <w:jc w:val="right"/>
      </w:pPr>
      <w:r>
        <w:rPr>
          <w:spacing w:val="35"/>
          <w:position w:val="35"/>
        </w:rPr>
        <w:t>(一)制定消防安全制度，落实消防安全责任，开展消</w:t>
      </w:r>
    </w:p>
    <w:p>
      <w:pPr>
        <w:pStyle w:val="BodyText"/>
        <w:spacing w:line="222" w:lineRule="auto"/>
        <w:ind w:left="41"/>
      </w:pPr>
      <w:r>
        <w:rPr>
          <w:spacing w:val="3"/>
        </w:rPr>
        <w:t>防安全宣传教育；</w:t>
      </w:r>
    </w:p>
    <w:p>
      <w:pPr>
        <w:pStyle w:val="BodyText"/>
        <w:spacing w:before="373" w:line="220" w:lineRule="auto"/>
        <w:ind w:left="1240"/>
      </w:pPr>
      <w:r>
        <w:rPr>
          <w:spacing w:val="29"/>
        </w:rPr>
        <w:t>(二)开展防火检查，消除火灾隐患；</w:t>
      </w: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47" w:line="219" w:lineRule="auto"/>
        <w:ind w:left="1240"/>
      </w:pPr>
      <w:r>
        <w:rPr>
          <w:spacing w:val="31"/>
        </w:rPr>
        <w:t>(三)保障疏散通道、安全出口、消防车通道畅通；</w:t>
      </w:r>
    </w:p>
    <w:p>
      <w:pPr>
        <w:rPr>
          <w:rFonts w:ascii="Arial"/>
          <w:sz w:val="21"/>
        </w:rPr>
      </w:pPr>
    </w:p>
    <w:p>
      <w:pPr>
        <w:pStyle w:val="BodyText"/>
        <w:spacing w:before="147" w:line="924" w:lineRule="exact"/>
        <w:ind w:right="92"/>
        <w:jc w:val="right"/>
      </w:pPr>
      <w:r>
        <w:rPr>
          <w:spacing w:val="34"/>
          <w:position w:val="35"/>
        </w:rPr>
        <w:t>(四)保障公共消防设施、器材以及消防安全标志完好</w:t>
      </w:r>
    </w:p>
    <w:p>
      <w:pPr>
        <w:pStyle w:val="BodyText"/>
        <w:spacing w:before="1" w:line="222" w:lineRule="auto"/>
        <w:ind w:left="31"/>
      </w:pPr>
      <w:r>
        <w:rPr>
          <w:spacing w:val="-4"/>
        </w:rPr>
        <w:t>有效。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7" w:line="918" w:lineRule="exact"/>
        <w:ind w:left="1031"/>
      </w:pPr>
      <w:r>
        <w:rPr>
          <w:spacing w:val="25"/>
          <w:position w:val="35"/>
        </w:rPr>
        <w:t>其他物业管理单位应当对受委托管理范围内的公共消</w:t>
      </w:r>
    </w:p>
    <w:p>
      <w:pPr>
        <w:pStyle w:val="BodyText"/>
        <w:spacing w:line="220" w:lineRule="auto"/>
        <w:ind w:left="41"/>
      </w:pPr>
      <w:r>
        <w:rPr>
          <w:spacing w:val="11"/>
        </w:rPr>
        <w:t>防安全管理工作负责。</w:t>
      </w: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47" w:line="380" w:lineRule="auto"/>
        <w:ind w:left="41" w:right="76" w:firstLine="989"/>
      </w:pPr>
      <w:r>
        <w:rPr>
          <w:spacing w:val="24"/>
        </w:rPr>
        <w:t>第十一条举办集会、焰火晚会、灯会等具有火灾危险的</w:t>
      </w:r>
      <w:r>
        <w:rPr>
          <w:spacing w:val="17"/>
        </w:rPr>
        <w:t xml:space="preserve"> </w:t>
      </w:r>
      <w:r>
        <w:rPr>
          <w:spacing w:val="26"/>
        </w:rPr>
        <w:t>大型活动的主办单位、承办单位以及提供场地的单位，</w:t>
      </w:r>
      <w:r>
        <w:rPr>
          <w:spacing w:val="25"/>
        </w:rPr>
        <w:t>应当</w:t>
      </w:r>
    </w:p>
    <w:p>
      <w:pPr>
        <w:pStyle w:val="BodyText"/>
        <w:spacing w:before="1" w:line="219" w:lineRule="auto"/>
        <w:ind w:left="41"/>
      </w:pPr>
      <w:r>
        <w:rPr>
          <w:spacing w:val="21"/>
        </w:rPr>
        <w:t>在订立的合同中明确各方的消防安全责任。</w:t>
      </w:r>
    </w:p>
    <w:p>
      <w:pPr>
        <w:spacing w:line="219" w:lineRule="auto"/>
        <w:sectPr>
          <w:pgSz w:w="17860" w:h="25260"/>
          <w:pgMar w:top="2147" w:right="2679" w:bottom="0" w:left="2679" w:header="0" w:footer="0" w:gutter="0"/>
          <w:pgNumType w:start="28"/>
          <w:cols w:space="708"/>
        </w:sectPr>
      </w:pPr>
    </w:p>
    <w:p>
      <w:pPr>
        <w:pStyle w:val="BodyText"/>
        <w:spacing w:before="163" w:line="221" w:lineRule="auto"/>
        <w:ind w:left="1031"/>
      </w:pPr>
      <w:r>
        <w:rPr>
          <w:spacing w:val="24"/>
        </w:rPr>
        <w:t>第十二条建筑工程施工现场的消防安全由施工单位负</w:t>
      </w:r>
    </w:p>
    <w:p>
      <w:pPr>
        <w:pStyle w:val="BodyText"/>
        <w:spacing w:before="381" w:line="920" w:lineRule="exact"/>
        <w:ind w:left="41"/>
      </w:pPr>
      <w:r>
        <w:rPr>
          <w:spacing w:val="25"/>
          <w:position w:val="35"/>
        </w:rPr>
        <w:t>责。实行施工总承包的，由总承包单位负责。分包单位向总</w:t>
      </w:r>
    </w:p>
    <w:p>
      <w:pPr>
        <w:pStyle w:val="BodyText"/>
        <w:spacing w:before="2" w:line="220" w:lineRule="auto"/>
        <w:ind w:left="41"/>
      </w:pPr>
      <w:r>
        <w:rPr>
          <w:spacing w:val="26"/>
        </w:rPr>
        <w:t>承包单位负责，服从总承包单位对施工现场的消防安</w:t>
      </w:r>
      <w:r>
        <w:rPr>
          <w:spacing w:val="25"/>
        </w:rPr>
        <w:t>全管</w:t>
      </w:r>
    </w:p>
    <w:p>
      <w:pPr>
        <w:spacing w:line="412" w:lineRule="auto"/>
        <w:rPr>
          <w:rFonts w:ascii="Arial"/>
          <w:sz w:val="21"/>
        </w:rPr>
      </w:pPr>
    </w:p>
    <w:p>
      <w:pPr>
        <w:spacing w:before="107" w:line="229" w:lineRule="auto"/>
        <w:ind w:left="41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9"/>
          <w:sz w:val="33"/>
          <w:szCs w:val="33"/>
        </w:rPr>
        <w:t>理</w:t>
      </w:r>
      <w:r>
        <w:rPr>
          <w:rFonts w:ascii="SimSun" w:eastAsia="SimSun" w:hAnsi="SimSun" w:cs="SimSun"/>
          <w:spacing w:val="54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9"/>
          <w:sz w:val="33"/>
          <w:szCs w:val="33"/>
        </w:rPr>
        <w:t>。</w:t>
      </w: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46" w:line="927" w:lineRule="exact"/>
        <w:ind w:right="47"/>
        <w:jc w:val="right"/>
      </w:pPr>
      <w:r>
        <w:rPr>
          <w:spacing w:val="27"/>
          <w:position w:val="35"/>
        </w:rPr>
        <w:t>对建筑物进行局部改建、扩建和装修的工程，建设单位</w:t>
      </w:r>
    </w:p>
    <w:p>
      <w:pPr>
        <w:pStyle w:val="BodyText"/>
        <w:spacing w:before="1" w:line="219" w:lineRule="auto"/>
        <w:ind w:left="41"/>
      </w:pPr>
      <w:r>
        <w:rPr>
          <w:spacing w:val="27"/>
        </w:rPr>
        <w:t>应当与施工单位在订立的合同中明确各方对施工现场</w:t>
      </w:r>
      <w:r>
        <w:rPr>
          <w:spacing w:val="26"/>
        </w:rPr>
        <w:t>的消</w:t>
      </w:r>
    </w:p>
    <w:p>
      <w:pPr>
        <w:spacing w:line="256" w:lineRule="auto"/>
        <w:rPr>
          <w:rFonts w:ascii="Arial"/>
          <w:sz w:val="21"/>
        </w:rPr>
      </w:pPr>
    </w:p>
    <w:p>
      <w:pPr>
        <w:pStyle w:val="BodyText"/>
        <w:spacing w:before="146" w:line="223" w:lineRule="auto"/>
        <w:ind w:left="41"/>
      </w:pPr>
      <w:r>
        <w:rPr>
          <w:spacing w:val="5"/>
        </w:rPr>
        <w:t>防安全责任。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147" w:line="222" w:lineRule="auto"/>
        <w:ind w:left="1031"/>
      </w:pPr>
      <w:r>
        <w:rPr>
          <w:spacing w:val="44"/>
        </w:rPr>
        <w:t>第三章消防安全管理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6" w:line="930" w:lineRule="exact"/>
        <w:ind w:right="109"/>
        <w:jc w:val="right"/>
      </w:pPr>
      <w:r>
        <w:rPr>
          <w:spacing w:val="25"/>
          <w:position w:val="35"/>
        </w:rPr>
        <w:t>第十三条下列范围的单位是消防安全重点单位，应当按</w:t>
      </w:r>
    </w:p>
    <w:p>
      <w:pPr>
        <w:pStyle w:val="BodyText"/>
        <w:spacing w:before="2" w:line="220" w:lineRule="auto"/>
        <w:ind w:left="41"/>
      </w:pPr>
      <w:r>
        <w:rPr>
          <w:spacing w:val="17"/>
        </w:rPr>
        <w:t>照本规定的要求，实行严格管理：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47" w:line="370" w:lineRule="auto"/>
        <w:ind w:left="41" w:right="159" w:firstLine="1199"/>
      </w:pPr>
      <w:r>
        <w:rPr>
          <w:spacing w:val="77"/>
        </w:rPr>
        <w:t>(</w:t>
      </w:r>
      <w:r>
        <w:rPr>
          <w:spacing w:val="-76"/>
        </w:rPr>
        <w:t xml:space="preserve"> </w:t>
      </w:r>
      <w:r>
        <w:rPr>
          <w:spacing w:val="77"/>
        </w:rPr>
        <w:t>一</w:t>
      </w:r>
      <w:r>
        <w:rPr>
          <w:spacing w:val="-108"/>
        </w:rPr>
        <w:t xml:space="preserve"> </w:t>
      </w:r>
      <w:r>
        <w:rPr>
          <w:spacing w:val="77"/>
        </w:rPr>
        <w:t>)商场(市场)、宾馆(饭店)、体育场(馆)、</w:t>
      </w:r>
      <w:r>
        <w:t xml:space="preserve"> </w:t>
      </w:r>
      <w:r>
        <w:rPr>
          <w:spacing w:val="33"/>
        </w:rPr>
        <w:t>会堂、公共娱乐场所等公众聚集场所(以下统称公众聚集场</w:t>
      </w:r>
    </w:p>
    <w:p>
      <w:pPr>
        <w:pStyle w:val="BodyText"/>
        <w:spacing w:before="1" w:line="222" w:lineRule="auto"/>
        <w:ind w:left="31"/>
        <w:rPr>
          <w:sz w:val="51"/>
          <w:szCs w:val="51"/>
        </w:rPr>
      </w:pPr>
      <w:r>
        <w:rPr>
          <w:spacing w:val="65"/>
          <w:sz w:val="51"/>
          <w:szCs w:val="51"/>
        </w:rPr>
        <w:t>所);</w:t>
      </w:r>
    </w:p>
    <w:p>
      <w:pPr>
        <w:pStyle w:val="BodyText"/>
        <w:spacing w:before="360" w:line="221" w:lineRule="auto"/>
        <w:jc w:val="right"/>
      </w:pPr>
      <w:r>
        <w:rPr>
          <w:spacing w:val="22"/>
        </w:rPr>
        <w:t>(二)医院、养老院和寄宿制的学校、托儿所、幼儿园；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146" w:line="222" w:lineRule="auto"/>
        <w:ind w:left="1240"/>
      </w:pPr>
      <w:r>
        <w:rPr>
          <w:spacing w:val="40"/>
        </w:rPr>
        <w:t>(三)国家机关；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47" w:line="221" w:lineRule="auto"/>
        <w:ind w:left="1240"/>
      </w:pPr>
      <w:r>
        <w:rPr>
          <w:spacing w:val="31"/>
        </w:rPr>
        <w:t>(四)广播电台、电视台和邮政、通信枢纽；</w:t>
      </w:r>
    </w:p>
    <w:p>
      <w:pPr>
        <w:pStyle w:val="BodyText"/>
        <w:spacing w:before="379" w:line="219" w:lineRule="auto"/>
        <w:ind w:left="1240"/>
      </w:pPr>
      <w:r>
        <w:rPr>
          <w:spacing w:val="32"/>
        </w:rPr>
        <w:t>(五)客运车站、码头、民用机场；</w:t>
      </w:r>
    </w:p>
    <w:p>
      <w:pPr>
        <w:spacing w:line="270" w:lineRule="auto"/>
        <w:rPr>
          <w:rFonts w:ascii="Arial"/>
          <w:sz w:val="21"/>
        </w:rPr>
      </w:pPr>
    </w:p>
    <w:p>
      <w:pPr>
        <w:pStyle w:val="BodyText"/>
        <w:spacing w:before="147" w:line="918" w:lineRule="exact"/>
        <w:ind w:right="118"/>
        <w:jc w:val="right"/>
      </w:pPr>
      <w:r>
        <w:rPr>
          <w:spacing w:val="35"/>
          <w:position w:val="34"/>
        </w:rPr>
        <w:t>(六)公共图书馆、展览馆、博物馆、档案</w:t>
      </w:r>
      <w:r>
        <w:rPr>
          <w:spacing w:val="34"/>
          <w:position w:val="34"/>
        </w:rPr>
        <w:t>馆以及具有</w:t>
      </w:r>
    </w:p>
    <w:p>
      <w:pPr>
        <w:pStyle w:val="BodyText"/>
        <w:spacing w:line="220" w:lineRule="auto"/>
        <w:ind w:left="41"/>
      </w:pPr>
      <w:r>
        <w:rPr>
          <w:spacing w:val="13"/>
        </w:rPr>
        <w:t>火灾危险性的文物保护单位；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8" w:line="222" w:lineRule="auto"/>
        <w:ind w:left="1240"/>
      </w:pPr>
      <w:r>
        <w:rPr>
          <w:spacing w:val="58"/>
        </w:rPr>
        <w:t>(七)发电厂(站)和电网经营企业；</w:t>
      </w:r>
    </w:p>
    <w:p>
      <w:pPr>
        <w:pStyle w:val="BodyText"/>
        <w:spacing w:before="380" w:line="934" w:lineRule="exact"/>
        <w:ind w:left="1240"/>
      </w:pPr>
      <w:r>
        <w:rPr>
          <w:spacing w:val="32"/>
          <w:position w:val="36"/>
        </w:rPr>
        <w:t>(八)易燃易爆化学物品的生产、充装、储存</w:t>
      </w:r>
      <w:r>
        <w:rPr>
          <w:spacing w:val="31"/>
          <w:position w:val="36"/>
        </w:rPr>
        <w:t>、供应、</w:t>
      </w:r>
    </w:p>
    <w:p>
      <w:pPr>
        <w:pStyle w:val="BodyText"/>
        <w:spacing w:before="2" w:line="220" w:lineRule="auto"/>
        <w:ind w:left="41"/>
      </w:pPr>
      <w:r>
        <w:rPr>
          <w:spacing w:val="-1"/>
        </w:rPr>
        <w:t>销售单位；</w:t>
      </w:r>
    </w:p>
    <w:p>
      <w:pPr>
        <w:spacing w:line="220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https://d.book118.com/525142033004011123</w:t>
        </w:r>
      </w:hyperlink>
    </w:p>
    <w:p>
      <w:pPr>
        <w:spacing w:line="220" w:lineRule="auto"/>
      </w:pPr>
    </w:p>
    <w:sectPr>
      <w:pgSz w:w="17860" w:h="25260"/>
      <w:pgMar w:top="2147" w:right="2635" w:bottom="0" w:left="2679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FangSong" w:eastAsia="FangSong" w:hAnsi="FangSong" w:cs="FangSong"/>
      <w:sz w:val="45"/>
      <w:szCs w:val="45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2514203300401112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2024-03-15T15:27:16Z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2024-03-15T15:27:19Z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65f3f848364788001ffa6a3fwl</vt:lpwstr>
  </property>
</Properties>
</file>