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二位二通电磁阀项目规划设计纲要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38" w:history="1">
        <w:r>
          <w:rPr>
            <w:rFonts w:ascii="仿宋" w:eastAsia="仿宋" w:hAnsi="仿宋" w:cs="仿宋" w:hint="eastAsia"/>
            <w:lang w:eastAsia="zh-CN"/>
          </w:rPr>
          <w:t>概论</w:t>
        </w:r>
        <w:r>
          <w:tab/>
        </w:r>
        <w:r>
          <w:fldChar w:fldCharType="begin"/>
        </w:r>
        <w:r>
          <w:instrText xml:space="preserve"> PAGEREF _Toc26838 \h </w:instrText>
        </w:r>
        <w:r>
          <w:fldChar w:fldCharType="separate"/>
        </w:r>
        <w:r>
          <w:t>3</w:t>
        </w:r>
        <w:r>
          <w:fldChar w:fldCharType="end"/>
        </w:r>
      </w:hyperlink>
    </w:p>
    <w:p>
      <w:pPr>
        <w:pStyle w:val="TOC1"/>
        <w:tabs>
          <w:tab w:val="right" w:leader="dot" w:pos="8306"/>
        </w:tabs>
      </w:pPr>
      <w:hyperlink w:anchor="_Toc31406" w:history="1">
        <w:r>
          <w:rPr>
            <w:rFonts w:ascii="仿宋" w:eastAsia="仿宋" w:hAnsi="仿宋" w:cs="仿宋" w:hint="eastAsia"/>
            <w:lang w:eastAsia="zh-CN"/>
          </w:rPr>
          <w:t>一、二位二通电磁阀项目建设单位说明</w:t>
        </w:r>
        <w:r>
          <w:tab/>
        </w:r>
        <w:r>
          <w:fldChar w:fldCharType="begin"/>
        </w:r>
        <w:r>
          <w:instrText xml:space="preserve"> PAGEREF _Toc31406 \h </w:instrText>
        </w:r>
        <w:r>
          <w:fldChar w:fldCharType="separate"/>
        </w:r>
        <w:r>
          <w:t>3</w:t>
        </w:r>
        <w:r>
          <w:fldChar w:fldCharType="end"/>
        </w:r>
      </w:hyperlink>
    </w:p>
    <w:p>
      <w:pPr>
        <w:pStyle w:val="TOC2"/>
        <w:tabs>
          <w:tab w:val="right" w:leader="dot" w:pos="8306"/>
        </w:tabs>
      </w:pPr>
      <w:hyperlink w:anchor="_Toc18908" w:history="1">
        <w:r>
          <w:rPr>
            <w:rFonts w:ascii="仿宋" w:eastAsia="仿宋" w:hAnsi="仿宋" w:cs="仿宋" w:hint="eastAsia"/>
            <w:lang w:eastAsia="zh-CN"/>
          </w:rPr>
          <w:t>(一)、二位二通电磁阀项目承办单位基本情况</w:t>
        </w:r>
        <w:r>
          <w:tab/>
        </w:r>
        <w:r>
          <w:fldChar w:fldCharType="begin"/>
        </w:r>
        <w:r>
          <w:instrText xml:space="preserve"> PAGEREF _Toc18908 \h </w:instrText>
        </w:r>
        <w:r>
          <w:fldChar w:fldCharType="separate"/>
        </w:r>
        <w:r>
          <w:t>3</w:t>
        </w:r>
        <w:r>
          <w:fldChar w:fldCharType="end"/>
        </w:r>
      </w:hyperlink>
    </w:p>
    <w:p>
      <w:pPr>
        <w:pStyle w:val="TOC2"/>
        <w:tabs>
          <w:tab w:val="right" w:leader="dot" w:pos="8306"/>
        </w:tabs>
      </w:pPr>
      <w:hyperlink w:anchor="_Toc3745" w:history="1">
        <w:r>
          <w:rPr>
            <w:rFonts w:ascii="仿宋" w:eastAsia="仿宋" w:hAnsi="仿宋" w:cs="仿宋" w:hint="eastAsia"/>
            <w:lang w:eastAsia="zh-CN"/>
          </w:rPr>
          <w:t>(二)、公司经济效益分析</w:t>
        </w:r>
        <w:r>
          <w:tab/>
        </w:r>
        <w:r>
          <w:fldChar w:fldCharType="begin"/>
        </w:r>
        <w:r>
          <w:instrText xml:space="preserve"> PAGEREF _Toc3745 \h </w:instrText>
        </w:r>
        <w:r>
          <w:fldChar w:fldCharType="separate"/>
        </w:r>
        <w:r>
          <w:t>4</w:t>
        </w:r>
        <w:r>
          <w:fldChar w:fldCharType="end"/>
        </w:r>
      </w:hyperlink>
    </w:p>
    <w:p>
      <w:pPr>
        <w:pStyle w:val="TOC1"/>
        <w:tabs>
          <w:tab w:val="right" w:leader="dot" w:pos="8306"/>
        </w:tabs>
      </w:pPr>
      <w:hyperlink w:anchor="_Toc10260" w:history="1">
        <w:r>
          <w:rPr>
            <w:rFonts w:ascii="仿宋" w:eastAsia="仿宋" w:hAnsi="仿宋" w:cs="仿宋" w:hint="eastAsia"/>
            <w:lang w:eastAsia="zh-CN"/>
          </w:rPr>
          <w:t>二、二位二通电磁阀项目选址可行性分析</w:t>
        </w:r>
        <w:r>
          <w:tab/>
        </w:r>
        <w:r>
          <w:fldChar w:fldCharType="begin"/>
        </w:r>
        <w:r>
          <w:instrText xml:space="preserve"> PAGEREF _Toc10260 \h </w:instrText>
        </w:r>
        <w:r>
          <w:fldChar w:fldCharType="separate"/>
        </w:r>
        <w:r>
          <w:t>5</w:t>
        </w:r>
        <w:r>
          <w:fldChar w:fldCharType="end"/>
        </w:r>
      </w:hyperlink>
    </w:p>
    <w:p>
      <w:pPr>
        <w:pStyle w:val="TOC2"/>
        <w:tabs>
          <w:tab w:val="right" w:leader="dot" w:pos="8306"/>
        </w:tabs>
      </w:pPr>
      <w:hyperlink w:anchor="_Toc26728" w:history="1">
        <w:r>
          <w:rPr>
            <w:rFonts w:ascii="仿宋" w:eastAsia="仿宋" w:hAnsi="仿宋" w:cs="仿宋" w:hint="eastAsia"/>
            <w:lang w:eastAsia="zh-CN"/>
          </w:rPr>
          <w:t>(一)、二位二通电磁阀项目选址</w:t>
        </w:r>
        <w:r>
          <w:tab/>
        </w:r>
        <w:r>
          <w:fldChar w:fldCharType="begin"/>
        </w:r>
        <w:r>
          <w:instrText xml:space="preserve"> PAGEREF _Toc26728 \h </w:instrText>
        </w:r>
        <w:r>
          <w:fldChar w:fldCharType="separate"/>
        </w:r>
        <w:r>
          <w:t>5</w:t>
        </w:r>
        <w:r>
          <w:fldChar w:fldCharType="end"/>
        </w:r>
      </w:hyperlink>
    </w:p>
    <w:p>
      <w:pPr>
        <w:pStyle w:val="TOC2"/>
        <w:tabs>
          <w:tab w:val="right" w:leader="dot" w:pos="8306"/>
        </w:tabs>
      </w:pPr>
      <w:hyperlink w:anchor="_Toc30095" w:history="1">
        <w:r>
          <w:rPr>
            <w:rFonts w:ascii="仿宋" w:eastAsia="仿宋" w:hAnsi="仿宋" w:cs="仿宋" w:hint="eastAsia"/>
            <w:lang w:eastAsia="zh-CN"/>
          </w:rPr>
          <w:t>(二)、用地控制指标</w:t>
        </w:r>
        <w:r>
          <w:tab/>
        </w:r>
        <w:r>
          <w:fldChar w:fldCharType="begin"/>
        </w:r>
        <w:r>
          <w:instrText xml:space="preserve"> PAGEREF _Toc30095 \h </w:instrText>
        </w:r>
        <w:r>
          <w:fldChar w:fldCharType="separate"/>
        </w:r>
        <w:r>
          <w:t>5</w:t>
        </w:r>
        <w:r>
          <w:fldChar w:fldCharType="end"/>
        </w:r>
      </w:hyperlink>
    </w:p>
    <w:p>
      <w:pPr>
        <w:pStyle w:val="TOC2"/>
        <w:tabs>
          <w:tab w:val="right" w:leader="dot" w:pos="8306"/>
        </w:tabs>
      </w:pPr>
      <w:hyperlink w:anchor="_Toc18211" w:history="1">
        <w:r>
          <w:rPr>
            <w:rFonts w:ascii="仿宋" w:eastAsia="仿宋" w:hAnsi="仿宋" w:cs="仿宋" w:hint="eastAsia"/>
            <w:lang w:eastAsia="zh-CN"/>
          </w:rPr>
          <w:t>(三)、节约用地措施</w:t>
        </w:r>
        <w:r>
          <w:tab/>
        </w:r>
        <w:r>
          <w:fldChar w:fldCharType="begin"/>
        </w:r>
        <w:r>
          <w:instrText xml:space="preserve"> PAGEREF _Toc18211 \h </w:instrText>
        </w:r>
        <w:r>
          <w:fldChar w:fldCharType="separate"/>
        </w:r>
        <w:r>
          <w:t>7</w:t>
        </w:r>
        <w:r>
          <w:fldChar w:fldCharType="end"/>
        </w:r>
      </w:hyperlink>
    </w:p>
    <w:p>
      <w:pPr>
        <w:pStyle w:val="TOC2"/>
        <w:tabs>
          <w:tab w:val="right" w:leader="dot" w:pos="8306"/>
        </w:tabs>
      </w:pPr>
      <w:hyperlink w:anchor="_Toc31996" w:history="1">
        <w:r>
          <w:rPr>
            <w:rFonts w:ascii="仿宋" w:eastAsia="仿宋" w:hAnsi="仿宋" w:cs="仿宋" w:hint="eastAsia"/>
            <w:lang w:eastAsia="zh-CN"/>
          </w:rPr>
          <w:t>(四)、总图布置方案</w:t>
        </w:r>
        <w:r>
          <w:tab/>
        </w:r>
        <w:r>
          <w:fldChar w:fldCharType="begin"/>
        </w:r>
        <w:r>
          <w:instrText xml:space="preserve"> PAGEREF _Toc31996 \h </w:instrText>
        </w:r>
        <w:r>
          <w:fldChar w:fldCharType="separate"/>
        </w:r>
        <w:r>
          <w:t>8</w:t>
        </w:r>
        <w:r>
          <w:fldChar w:fldCharType="end"/>
        </w:r>
      </w:hyperlink>
    </w:p>
    <w:p>
      <w:pPr>
        <w:pStyle w:val="TOC2"/>
        <w:tabs>
          <w:tab w:val="right" w:leader="dot" w:pos="8306"/>
        </w:tabs>
      </w:pPr>
      <w:hyperlink w:anchor="_Toc23207" w:history="1">
        <w:r>
          <w:rPr>
            <w:rFonts w:ascii="仿宋" w:eastAsia="仿宋" w:hAnsi="仿宋" w:cs="仿宋" w:hint="eastAsia"/>
            <w:lang w:eastAsia="zh-CN"/>
          </w:rPr>
          <w:t>(五)、选址综合评价</w:t>
        </w:r>
        <w:r>
          <w:tab/>
        </w:r>
        <w:r>
          <w:fldChar w:fldCharType="begin"/>
        </w:r>
        <w:r>
          <w:instrText xml:space="preserve"> PAGEREF _Toc23207 \h </w:instrText>
        </w:r>
        <w:r>
          <w:fldChar w:fldCharType="separate"/>
        </w:r>
        <w:r>
          <w:t>9</w:t>
        </w:r>
        <w:r>
          <w:fldChar w:fldCharType="end"/>
        </w:r>
      </w:hyperlink>
    </w:p>
    <w:p>
      <w:pPr>
        <w:pStyle w:val="TOC1"/>
        <w:tabs>
          <w:tab w:val="right" w:leader="dot" w:pos="8306"/>
        </w:tabs>
      </w:pPr>
      <w:hyperlink w:anchor="_Toc1841" w:history="1">
        <w:r>
          <w:rPr>
            <w:rFonts w:ascii="仿宋" w:eastAsia="仿宋" w:hAnsi="仿宋" w:cs="仿宋" w:hint="eastAsia"/>
            <w:lang w:eastAsia="zh-CN"/>
          </w:rPr>
          <w:t>三、二位二通电磁阀项目危机管理</w:t>
        </w:r>
        <w:r>
          <w:tab/>
        </w:r>
        <w:r>
          <w:fldChar w:fldCharType="begin"/>
        </w:r>
        <w:r>
          <w:instrText xml:space="preserve"> PAGEREF _Toc1841 \h </w:instrText>
        </w:r>
        <w:r>
          <w:fldChar w:fldCharType="separate"/>
        </w:r>
        <w:r>
          <w:t>10</w:t>
        </w:r>
        <w:r>
          <w:fldChar w:fldCharType="end"/>
        </w:r>
      </w:hyperlink>
    </w:p>
    <w:p>
      <w:pPr>
        <w:pStyle w:val="TOC2"/>
        <w:tabs>
          <w:tab w:val="right" w:leader="dot" w:pos="8306"/>
        </w:tabs>
      </w:pPr>
      <w:hyperlink w:anchor="_Toc10081" w:history="1">
        <w:r>
          <w:rPr>
            <w:rFonts w:ascii="仿宋" w:eastAsia="仿宋" w:hAnsi="仿宋" w:cs="仿宋" w:hint="eastAsia"/>
            <w:lang w:eastAsia="zh-CN"/>
          </w:rPr>
          <w:t>(一)、危机预警与识别</w:t>
        </w:r>
        <w:r>
          <w:tab/>
        </w:r>
        <w:r>
          <w:fldChar w:fldCharType="begin"/>
        </w:r>
        <w:r>
          <w:instrText xml:space="preserve"> PAGEREF _Toc10081 \h </w:instrText>
        </w:r>
        <w:r>
          <w:fldChar w:fldCharType="separate"/>
        </w:r>
        <w:r>
          <w:t>10</w:t>
        </w:r>
        <w:r>
          <w:fldChar w:fldCharType="end"/>
        </w:r>
      </w:hyperlink>
    </w:p>
    <w:p>
      <w:pPr>
        <w:pStyle w:val="TOC2"/>
        <w:tabs>
          <w:tab w:val="right" w:leader="dot" w:pos="8306"/>
        </w:tabs>
      </w:pPr>
      <w:hyperlink w:anchor="_Toc12819" w:history="1">
        <w:r>
          <w:rPr>
            <w:rFonts w:ascii="仿宋" w:eastAsia="仿宋" w:hAnsi="仿宋" w:cs="仿宋" w:hint="eastAsia"/>
            <w:lang w:eastAsia="zh-CN"/>
          </w:rPr>
          <w:t>(二)、危机应对与恢复</w:t>
        </w:r>
        <w:r>
          <w:tab/>
        </w:r>
        <w:r>
          <w:fldChar w:fldCharType="begin"/>
        </w:r>
        <w:r>
          <w:instrText xml:space="preserve"> PAGEREF _Toc12819 \h </w:instrText>
        </w:r>
        <w:r>
          <w:fldChar w:fldCharType="separate"/>
        </w:r>
        <w:r>
          <w:t>11</w:t>
        </w:r>
        <w:r>
          <w:fldChar w:fldCharType="end"/>
        </w:r>
      </w:hyperlink>
    </w:p>
    <w:p>
      <w:pPr>
        <w:pStyle w:val="TOC1"/>
        <w:tabs>
          <w:tab w:val="right" w:leader="dot" w:pos="8306"/>
        </w:tabs>
      </w:pPr>
      <w:hyperlink w:anchor="_Toc31273" w:history="1">
        <w:r>
          <w:rPr>
            <w:rFonts w:ascii="仿宋" w:eastAsia="仿宋" w:hAnsi="仿宋" w:cs="仿宋" w:hint="eastAsia"/>
            <w:lang w:eastAsia="zh-CN"/>
          </w:rPr>
          <w:t>四、二位二通电磁阀项目土建工程</w:t>
        </w:r>
        <w:r>
          <w:tab/>
        </w:r>
        <w:r>
          <w:fldChar w:fldCharType="begin"/>
        </w:r>
        <w:r>
          <w:instrText xml:space="preserve"> PAGEREF _Toc31273 \h </w:instrText>
        </w:r>
        <w:r>
          <w:fldChar w:fldCharType="separate"/>
        </w:r>
        <w:r>
          <w:t>13</w:t>
        </w:r>
        <w:r>
          <w:fldChar w:fldCharType="end"/>
        </w:r>
      </w:hyperlink>
    </w:p>
    <w:p>
      <w:pPr>
        <w:pStyle w:val="TOC2"/>
        <w:tabs>
          <w:tab w:val="right" w:leader="dot" w:pos="8306"/>
        </w:tabs>
      </w:pPr>
      <w:hyperlink w:anchor="_Toc11158" w:history="1">
        <w:r>
          <w:rPr>
            <w:rFonts w:ascii="仿宋" w:eastAsia="仿宋" w:hAnsi="仿宋" w:cs="仿宋" w:hint="eastAsia"/>
            <w:lang w:eastAsia="zh-CN"/>
          </w:rPr>
          <w:t>(一)、建筑工程设计原则</w:t>
        </w:r>
        <w:r>
          <w:tab/>
        </w:r>
        <w:r>
          <w:fldChar w:fldCharType="begin"/>
        </w:r>
        <w:r>
          <w:instrText xml:space="preserve"> PAGEREF _Toc11158 \h </w:instrText>
        </w:r>
        <w:r>
          <w:fldChar w:fldCharType="separate"/>
        </w:r>
        <w:r>
          <w:t>13</w:t>
        </w:r>
        <w:r>
          <w:fldChar w:fldCharType="end"/>
        </w:r>
      </w:hyperlink>
    </w:p>
    <w:p>
      <w:pPr>
        <w:pStyle w:val="TOC2"/>
        <w:tabs>
          <w:tab w:val="right" w:leader="dot" w:pos="8306"/>
        </w:tabs>
      </w:pPr>
      <w:hyperlink w:anchor="_Toc29615" w:history="1">
        <w:r>
          <w:rPr>
            <w:rFonts w:ascii="仿宋" w:eastAsia="仿宋" w:hAnsi="仿宋" w:cs="仿宋" w:hint="eastAsia"/>
            <w:lang w:eastAsia="zh-CN"/>
          </w:rPr>
          <w:t>(二)、土建工程设计年限及安全等级</w:t>
        </w:r>
        <w:r>
          <w:tab/>
        </w:r>
        <w:r>
          <w:fldChar w:fldCharType="begin"/>
        </w:r>
        <w:r>
          <w:instrText xml:space="preserve"> PAGEREF _Toc29615 \h </w:instrText>
        </w:r>
        <w:r>
          <w:fldChar w:fldCharType="separate"/>
        </w:r>
        <w:r>
          <w:t>14</w:t>
        </w:r>
        <w:r>
          <w:fldChar w:fldCharType="end"/>
        </w:r>
      </w:hyperlink>
    </w:p>
    <w:p>
      <w:pPr>
        <w:pStyle w:val="TOC2"/>
        <w:tabs>
          <w:tab w:val="right" w:leader="dot" w:pos="8306"/>
        </w:tabs>
      </w:pPr>
      <w:hyperlink w:anchor="_Toc23025" w:history="1">
        <w:r>
          <w:rPr>
            <w:rFonts w:ascii="仿宋" w:eastAsia="仿宋" w:hAnsi="仿宋" w:cs="仿宋" w:hint="eastAsia"/>
            <w:lang w:eastAsia="zh-CN"/>
          </w:rPr>
          <w:t>(三)、建筑工程设计总体要求</w:t>
        </w:r>
        <w:r>
          <w:tab/>
        </w:r>
        <w:r>
          <w:fldChar w:fldCharType="begin"/>
        </w:r>
        <w:r>
          <w:instrText xml:space="preserve"> PAGEREF _Toc23025 \h </w:instrText>
        </w:r>
        <w:r>
          <w:fldChar w:fldCharType="separate"/>
        </w:r>
        <w:r>
          <w:t>15</w:t>
        </w:r>
        <w:r>
          <w:fldChar w:fldCharType="end"/>
        </w:r>
      </w:hyperlink>
    </w:p>
    <w:p>
      <w:pPr>
        <w:pStyle w:val="TOC2"/>
        <w:tabs>
          <w:tab w:val="right" w:leader="dot" w:pos="8306"/>
        </w:tabs>
      </w:pPr>
      <w:hyperlink w:anchor="_Toc12406" w:history="1">
        <w:r>
          <w:rPr>
            <w:rFonts w:ascii="仿宋" w:eastAsia="仿宋" w:hAnsi="仿宋" w:cs="仿宋" w:hint="eastAsia"/>
            <w:lang w:eastAsia="zh-CN"/>
          </w:rPr>
          <w:t>(四)、土建工程建设指标</w:t>
        </w:r>
        <w:r>
          <w:tab/>
        </w:r>
        <w:r>
          <w:fldChar w:fldCharType="begin"/>
        </w:r>
        <w:r>
          <w:instrText xml:space="preserve"> PAGEREF _Toc12406 \h </w:instrText>
        </w:r>
        <w:r>
          <w:fldChar w:fldCharType="separate"/>
        </w:r>
        <w:r>
          <w:t>16</w:t>
        </w:r>
        <w:r>
          <w:fldChar w:fldCharType="end"/>
        </w:r>
      </w:hyperlink>
    </w:p>
    <w:p>
      <w:pPr>
        <w:pStyle w:val="TOC1"/>
        <w:tabs>
          <w:tab w:val="right" w:leader="dot" w:pos="8306"/>
        </w:tabs>
      </w:pPr>
      <w:hyperlink w:anchor="_Toc568" w:history="1">
        <w:r>
          <w:rPr>
            <w:rFonts w:ascii="仿宋" w:eastAsia="仿宋" w:hAnsi="仿宋" w:cs="仿宋" w:hint="eastAsia"/>
            <w:lang w:eastAsia="zh-CN"/>
          </w:rPr>
          <w:t>五、二位二通电磁阀项目概论</w:t>
        </w:r>
        <w:r>
          <w:tab/>
        </w:r>
        <w:r>
          <w:fldChar w:fldCharType="begin"/>
        </w:r>
        <w:r>
          <w:instrText xml:space="preserve"> PAGEREF _Toc568 \h </w:instrText>
        </w:r>
        <w:r>
          <w:fldChar w:fldCharType="separate"/>
        </w:r>
        <w:r>
          <w:t>16</w:t>
        </w:r>
        <w:r>
          <w:fldChar w:fldCharType="end"/>
        </w:r>
      </w:hyperlink>
    </w:p>
    <w:p>
      <w:pPr>
        <w:pStyle w:val="TOC2"/>
        <w:tabs>
          <w:tab w:val="right" w:leader="dot" w:pos="8306"/>
        </w:tabs>
      </w:pPr>
      <w:hyperlink w:anchor="_Toc31090" w:history="1">
        <w:r>
          <w:rPr>
            <w:rFonts w:ascii="仿宋" w:eastAsia="仿宋" w:hAnsi="仿宋" w:cs="仿宋" w:hint="eastAsia"/>
            <w:lang w:eastAsia="zh-CN"/>
          </w:rPr>
          <w:t>(一)、二位二通电磁阀项目概况</w:t>
        </w:r>
        <w:r>
          <w:tab/>
        </w:r>
        <w:r>
          <w:fldChar w:fldCharType="begin"/>
        </w:r>
        <w:r>
          <w:instrText xml:space="preserve"> PAGEREF _Toc31090 \h </w:instrText>
        </w:r>
        <w:r>
          <w:fldChar w:fldCharType="separate"/>
        </w:r>
        <w:r>
          <w:t>16</w:t>
        </w:r>
        <w:r>
          <w:fldChar w:fldCharType="end"/>
        </w:r>
      </w:hyperlink>
    </w:p>
    <w:p>
      <w:pPr>
        <w:pStyle w:val="TOC2"/>
        <w:tabs>
          <w:tab w:val="right" w:leader="dot" w:pos="8306"/>
        </w:tabs>
      </w:pPr>
      <w:hyperlink w:anchor="_Toc18677" w:history="1">
        <w:r>
          <w:rPr>
            <w:rFonts w:ascii="仿宋" w:eastAsia="仿宋" w:hAnsi="仿宋" w:cs="仿宋" w:hint="eastAsia"/>
            <w:lang w:eastAsia="zh-CN"/>
          </w:rPr>
          <w:t>(二)、二位二通电磁阀项目目标</w:t>
        </w:r>
        <w:r>
          <w:tab/>
        </w:r>
        <w:r>
          <w:fldChar w:fldCharType="begin"/>
        </w:r>
        <w:r>
          <w:instrText xml:space="preserve"> PAGEREF _Toc18677 \h </w:instrText>
        </w:r>
        <w:r>
          <w:fldChar w:fldCharType="separate"/>
        </w:r>
        <w:r>
          <w:t>18</w:t>
        </w:r>
        <w:r>
          <w:fldChar w:fldCharType="end"/>
        </w:r>
      </w:hyperlink>
    </w:p>
    <w:p>
      <w:pPr>
        <w:pStyle w:val="TOC2"/>
        <w:tabs>
          <w:tab w:val="right" w:leader="dot" w:pos="8306"/>
        </w:tabs>
      </w:pPr>
      <w:hyperlink w:anchor="_Toc2755" w:history="1">
        <w:r>
          <w:rPr>
            <w:rFonts w:ascii="仿宋" w:eastAsia="仿宋" w:hAnsi="仿宋" w:cs="仿宋" w:hint="eastAsia"/>
            <w:lang w:eastAsia="zh-CN"/>
          </w:rPr>
          <w:t>(三)、二位二通电磁阀项目提出的理由</w:t>
        </w:r>
        <w:r>
          <w:tab/>
        </w:r>
        <w:r>
          <w:fldChar w:fldCharType="begin"/>
        </w:r>
        <w:r>
          <w:instrText xml:space="preserve"> PAGEREF _Toc2755 \h </w:instrText>
        </w:r>
        <w:r>
          <w:fldChar w:fldCharType="separate"/>
        </w:r>
        <w:r>
          <w:t>19</w:t>
        </w:r>
        <w:r>
          <w:fldChar w:fldCharType="end"/>
        </w:r>
      </w:hyperlink>
    </w:p>
    <w:p>
      <w:pPr>
        <w:pStyle w:val="TOC2"/>
        <w:tabs>
          <w:tab w:val="right" w:leader="dot" w:pos="8306"/>
        </w:tabs>
      </w:pPr>
      <w:hyperlink w:anchor="_Toc1158" w:history="1">
        <w:r>
          <w:rPr>
            <w:rFonts w:ascii="仿宋" w:eastAsia="仿宋" w:hAnsi="仿宋" w:cs="仿宋" w:hint="eastAsia"/>
            <w:lang w:eastAsia="zh-CN"/>
          </w:rPr>
          <w:t>(四)、二位二通电磁阀项目意义</w:t>
        </w:r>
        <w:r>
          <w:tab/>
        </w:r>
        <w:r>
          <w:fldChar w:fldCharType="begin"/>
        </w:r>
        <w:r>
          <w:instrText xml:space="preserve"> PAGEREF _Toc1158 \h </w:instrText>
        </w:r>
        <w:r>
          <w:fldChar w:fldCharType="separate"/>
        </w:r>
        <w:r>
          <w:t>21</w:t>
        </w:r>
        <w:r>
          <w:fldChar w:fldCharType="end"/>
        </w:r>
      </w:hyperlink>
    </w:p>
    <w:p>
      <w:pPr>
        <w:pStyle w:val="TOC2"/>
        <w:tabs>
          <w:tab w:val="right" w:leader="dot" w:pos="8306"/>
        </w:tabs>
      </w:pPr>
      <w:hyperlink w:anchor="_Toc10536" w:history="1">
        <w:r>
          <w:rPr>
            <w:rFonts w:ascii="仿宋" w:eastAsia="仿宋" w:hAnsi="仿宋" w:cs="仿宋" w:hint="eastAsia"/>
            <w:lang w:eastAsia="zh-CN"/>
          </w:rPr>
          <w:t>(五)、二位二通电磁阀项目背景</w:t>
        </w:r>
        <w:r>
          <w:tab/>
        </w:r>
        <w:r>
          <w:fldChar w:fldCharType="begin"/>
        </w:r>
        <w:r>
          <w:instrText xml:space="preserve"> PAGEREF _Toc10536 \h </w:instrText>
        </w:r>
        <w:r>
          <w:fldChar w:fldCharType="separate"/>
        </w:r>
        <w:r>
          <w:t>22</w:t>
        </w:r>
        <w:r>
          <w:fldChar w:fldCharType="end"/>
        </w:r>
      </w:hyperlink>
    </w:p>
    <w:p>
      <w:pPr>
        <w:pStyle w:val="TOC1"/>
        <w:tabs>
          <w:tab w:val="right" w:leader="dot" w:pos="8306"/>
        </w:tabs>
      </w:pPr>
      <w:hyperlink w:anchor="_Toc22327" w:history="1">
        <w:r>
          <w:rPr>
            <w:rFonts w:ascii="仿宋" w:eastAsia="仿宋" w:hAnsi="仿宋" w:cs="仿宋" w:hint="eastAsia"/>
            <w:lang w:eastAsia="zh-CN"/>
          </w:rPr>
          <w:t>六、二位二通电磁阀项目可持续发展</w:t>
        </w:r>
        <w:r>
          <w:tab/>
        </w:r>
        <w:r>
          <w:fldChar w:fldCharType="begin"/>
        </w:r>
        <w:r>
          <w:instrText xml:space="preserve"> PAGEREF _Toc22327 \h </w:instrText>
        </w:r>
        <w:r>
          <w:fldChar w:fldCharType="separate"/>
        </w:r>
        <w:r>
          <w:t>23</w:t>
        </w:r>
        <w:r>
          <w:fldChar w:fldCharType="end"/>
        </w:r>
      </w:hyperlink>
    </w:p>
    <w:p>
      <w:pPr>
        <w:pStyle w:val="TOC2"/>
        <w:tabs>
          <w:tab w:val="right" w:leader="dot" w:pos="8306"/>
        </w:tabs>
      </w:pPr>
      <w:hyperlink w:anchor="_Toc17431" w:history="1">
        <w:r>
          <w:rPr>
            <w:rFonts w:ascii="仿宋" w:eastAsia="仿宋" w:hAnsi="仿宋" w:cs="仿宋" w:hint="eastAsia"/>
            <w:lang w:eastAsia="zh-CN"/>
          </w:rPr>
          <w:t>(一)、可持续战略与实践</w:t>
        </w:r>
        <w:r>
          <w:tab/>
        </w:r>
        <w:r>
          <w:fldChar w:fldCharType="begin"/>
        </w:r>
        <w:r>
          <w:instrText xml:space="preserve"> PAGEREF _Toc17431 \h </w:instrText>
        </w:r>
        <w:r>
          <w:fldChar w:fldCharType="separate"/>
        </w:r>
        <w:r>
          <w:t>23</w:t>
        </w:r>
        <w:r>
          <w:fldChar w:fldCharType="end"/>
        </w:r>
      </w:hyperlink>
    </w:p>
    <w:p>
      <w:pPr>
        <w:pStyle w:val="TOC2"/>
        <w:tabs>
          <w:tab w:val="right" w:leader="dot" w:pos="8306"/>
        </w:tabs>
      </w:pPr>
      <w:hyperlink w:anchor="_Toc30590" w:history="1">
        <w:r>
          <w:rPr>
            <w:rFonts w:ascii="仿宋" w:eastAsia="仿宋" w:hAnsi="仿宋" w:cs="仿宋" w:hint="eastAsia"/>
            <w:lang w:eastAsia="zh-CN"/>
          </w:rPr>
          <w:t>(二)、环保与社会责任</w:t>
        </w:r>
        <w:r>
          <w:tab/>
        </w:r>
        <w:r>
          <w:fldChar w:fldCharType="begin"/>
        </w:r>
        <w:r>
          <w:instrText xml:space="preserve"> PAGEREF _Toc30590 \h </w:instrText>
        </w:r>
        <w:r>
          <w:fldChar w:fldCharType="separate"/>
        </w:r>
        <w:r>
          <w:t>24</w:t>
        </w:r>
        <w:r>
          <w:fldChar w:fldCharType="end"/>
        </w:r>
      </w:hyperlink>
    </w:p>
    <w:p>
      <w:pPr>
        <w:pStyle w:val="TOC1"/>
        <w:tabs>
          <w:tab w:val="right" w:leader="dot" w:pos="8306"/>
        </w:tabs>
      </w:pPr>
      <w:hyperlink w:anchor="_Toc4520" w:history="1">
        <w:r>
          <w:rPr>
            <w:rFonts w:ascii="仿宋" w:eastAsia="仿宋" w:hAnsi="仿宋" w:cs="仿宋" w:hint="eastAsia"/>
            <w:lang w:eastAsia="zh-CN"/>
          </w:rPr>
          <w:t>七、生产安全保护</w:t>
        </w:r>
        <w:r>
          <w:tab/>
        </w:r>
        <w:r>
          <w:fldChar w:fldCharType="begin"/>
        </w:r>
        <w:r>
          <w:instrText xml:space="preserve"> PAGEREF _Toc4520 \h </w:instrText>
        </w:r>
        <w:r>
          <w:fldChar w:fldCharType="separate"/>
        </w:r>
        <w:r>
          <w:t>25</w:t>
        </w:r>
        <w:r>
          <w:fldChar w:fldCharType="end"/>
        </w:r>
      </w:hyperlink>
    </w:p>
    <w:p>
      <w:pPr>
        <w:pStyle w:val="TOC2"/>
        <w:tabs>
          <w:tab w:val="right" w:leader="dot" w:pos="8306"/>
        </w:tabs>
      </w:pPr>
      <w:hyperlink w:anchor="_Toc32446" w:history="1">
        <w:r>
          <w:rPr>
            <w:rFonts w:ascii="仿宋" w:eastAsia="仿宋" w:hAnsi="仿宋" w:cs="仿宋" w:hint="eastAsia"/>
            <w:lang w:eastAsia="zh-CN"/>
          </w:rPr>
          <w:t>(一)、消防安全</w:t>
        </w:r>
        <w:r>
          <w:tab/>
        </w:r>
        <w:r>
          <w:fldChar w:fldCharType="begin"/>
        </w:r>
        <w:r>
          <w:instrText xml:space="preserve"> PAGEREF _Toc32446 \h </w:instrText>
        </w:r>
        <w:r>
          <w:fldChar w:fldCharType="separate"/>
        </w:r>
        <w:r>
          <w:t>25</w:t>
        </w:r>
        <w:r>
          <w:fldChar w:fldCharType="end"/>
        </w:r>
      </w:hyperlink>
    </w:p>
    <w:p>
      <w:pPr>
        <w:pStyle w:val="TOC2"/>
        <w:tabs>
          <w:tab w:val="right" w:leader="dot" w:pos="8306"/>
        </w:tabs>
      </w:pPr>
      <w:hyperlink w:anchor="_Toc15020" w:history="1">
        <w:r>
          <w:rPr>
            <w:rFonts w:ascii="仿宋" w:eastAsia="仿宋" w:hAnsi="仿宋" w:cs="仿宋" w:hint="eastAsia"/>
            <w:lang w:eastAsia="zh-CN"/>
          </w:rPr>
          <w:t>(二)、防火防爆总图布置措施</w:t>
        </w:r>
        <w:r>
          <w:tab/>
        </w:r>
        <w:r>
          <w:fldChar w:fldCharType="begin"/>
        </w:r>
        <w:r>
          <w:instrText xml:space="preserve"> PAGEREF _Toc15020 \h </w:instrText>
        </w:r>
        <w:r>
          <w:fldChar w:fldCharType="separate"/>
        </w:r>
        <w:r>
          <w:t>26</w:t>
        </w:r>
        <w:r>
          <w:fldChar w:fldCharType="end"/>
        </w:r>
      </w:hyperlink>
    </w:p>
    <w:p>
      <w:pPr>
        <w:pStyle w:val="TOC2"/>
        <w:tabs>
          <w:tab w:val="right" w:leader="dot" w:pos="8306"/>
        </w:tabs>
      </w:pPr>
      <w:hyperlink w:anchor="_Toc7037" w:history="1">
        <w:r>
          <w:rPr>
            <w:rFonts w:ascii="仿宋" w:eastAsia="仿宋" w:hAnsi="仿宋" w:cs="仿宋" w:hint="eastAsia"/>
            <w:lang w:eastAsia="zh-CN"/>
          </w:rPr>
          <w:t>(三)、自然灾害防范措施</w:t>
        </w:r>
        <w:r>
          <w:tab/>
        </w:r>
        <w:r>
          <w:fldChar w:fldCharType="begin"/>
        </w:r>
        <w:r>
          <w:instrText xml:space="preserve"> PAGEREF _Toc7037 \h </w:instrText>
        </w:r>
        <w:r>
          <w:fldChar w:fldCharType="separate"/>
        </w:r>
        <w:r>
          <w:t>27</w:t>
        </w:r>
        <w:r>
          <w:fldChar w:fldCharType="end"/>
        </w:r>
      </w:hyperlink>
    </w:p>
    <w:p>
      <w:pPr>
        <w:pStyle w:val="TOC2"/>
        <w:tabs>
          <w:tab w:val="right" w:leader="dot" w:pos="8306"/>
        </w:tabs>
      </w:pPr>
      <w:hyperlink w:anchor="_Toc8362" w:history="1">
        <w:r>
          <w:rPr>
            <w:rFonts w:ascii="仿宋" w:eastAsia="仿宋" w:hAnsi="仿宋" w:cs="仿宋" w:hint="eastAsia"/>
            <w:lang w:eastAsia="zh-CN"/>
          </w:rPr>
          <w:t>(四)、安全色及安全标志使用要求</w:t>
        </w:r>
        <w:r>
          <w:tab/>
        </w:r>
        <w:r>
          <w:fldChar w:fldCharType="begin"/>
        </w:r>
        <w:r>
          <w:instrText xml:space="preserve"> PAGEREF _Toc8362 \h </w:instrText>
        </w:r>
        <w:r>
          <w:fldChar w:fldCharType="separate"/>
        </w:r>
        <w:r>
          <w:t>28</w:t>
        </w:r>
        <w:r>
          <w:fldChar w:fldCharType="end"/>
        </w:r>
      </w:hyperlink>
    </w:p>
    <w:p>
      <w:pPr>
        <w:pStyle w:val="TOC2"/>
        <w:tabs>
          <w:tab w:val="right" w:leader="dot" w:pos="8306"/>
        </w:tabs>
      </w:pPr>
      <w:hyperlink w:anchor="_Toc10740" w:history="1">
        <w:r>
          <w:rPr>
            <w:rFonts w:ascii="仿宋" w:eastAsia="仿宋" w:hAnsi="仿宋" w:cs="仿宋" w:hint="eastAsia"/>
            <w:lang w:eastAsia="zh-CN"/>
          </w:rPr>
          <w:t>(五)、防尘防毒措施</w:t>
        </w:r>
        <w:r>
          <w:tab/>
        </w:r>
        <w:r>
          <w:fldChar w:fldCharType="begin"/>
        </w:r>
        <w:r>
          <w:instrText xml:space="preserve"> PAGEREF _Toc10740 \h </w:instrText>
        </w:r>
        <w:r>
          <w:fldChar w:fldCharType="separate"/>
        </w:r>
        <w:r>
          <w:t>29</w:t>
        </w:r>
        <w:r>
          <w:fldChar w:fldCharType="end"/>
        </w:r>
      </w:hyperlink>
    </w:p>
    <w:p>
      <w:pPr>
        <w:pStyle w:val="TOC2"/>
        <w:tabs>
          <w:tab w:val="right" w:leader="dot" w:pos="8306"/>
        </w:tabs>
      </w:pPr>
      <w:hyperlink w:anchor="_Toc21656" w:history="1">
        <w:r>
          <w:rPr>
            <w:rFonts w:ascii="仿宋" w:eastAsia="仿宋" w:hAnsi="仿宋" w:cs="仿宋" w:hint="eastAsia"/>
            <w:lang w:eastAsia="zh-CN"/>
          </w:rPr>
          <w:t>(六)、防静电、触电防护及防雷措施</w:t>
        </w:r>
        <w:r>
          <w:tab/>
        </w:r>
        <w:r>
          <w:fldChar w:fldCharType="begin"/>
        </w:r>
        <w:r>
          <w:instrText xml:space="preserve"> PAGEREF _Toc21656 \h </w:instrText>
        </w:r>
        <w:r>
          <w:fldChar w:fldCharType="separate"/>
        </w:r>
        <w:r>
          <w:t>30</w:t>
        </w:r>
        <w:r>
          <w:fldChar w:fldCharType="end"/>
        </w:r>
      </w:hyperlink>
    </w:p>
    <w:p>
      <w:pPr>
        <w:pStyle w:val="TOC2"/>
        <w:tabs>
          <w:tab w:val="right" w:leader="dot" w:pos="8306"/>
        </w:tabs>
      </w:pPr>
      <w:hyperlink w:anchor="_Toc3670" w:history="1">
        <w:r>
          <w:rPr>
            <w:rFonts w:ascii="仿宋" w:eastAsia="仿宋" w:hAnsi="仿宋" w:cs="仿宋" w:hint="eastAsia"/>
            <w:lang w:eastAsia="zh-CN"/>
          </w:rPr>
          <w:t>(七)、机械设备安全保障措施</w:t>
        </w:r>
        <w:r>
          <w:tab/>
        </w:r>
        <w:r>
          <w:fldChar w:fldCharType="begin"/>
        </w:r>
        <w:r>
          <w:instrText xml:space="preserve"> PAGEREF _Toc3670 \h </w:instrText>
        </w:r>
        <w:r>
          <w:fldChar w:fldCharType="separate"/>
        </w:r>
        <w:r>
          <w:t>31</w:t>
        </w:r>
        <w:r>
          <w:fldChar w:fldCharType="end"/>
        </w:r>
      </w:hyperlink>
    </w:p>
    <w:p>
      <w:pPr>
        <w:pStyle w:val="TOC1"/>
        <w:tabs>
          <w:tab w:val="right" w:leader="dot" w:pos="8306"/>
        </w:tabs>
      </w:pPr>
      <w:hyperlink w:anchor="_Toc19593" w:history="1">
        <w:r>
          <w:rPr>
            <w:rFonts w:ascii="仿宋" w:eastAsia="仿宋" w:hAnsi="仿宋" w:cs="仿宋" w:hint="eastAsia"/>
            <w:lang w:eastAsia="zh-CN"/>
          </w:rPr>
          <w:t>八、二位二通电磁阀项目人力资源培养与发展</w:t>
        </w:r>
        <w:r>
          <w:tab/>
        </w:r>
        <w:r>
          <w:fldChar w:fldCharType="begin"/>
        </w:r>
        <w:r>
          <w:instrText xml:space="preserve"> PAGEREF _Toc19593 \h </w:instrText>
        </w:r>
        <w:r>
          <w:fldChar w:fldCharType="separate"/>
        </w:r>
        <w:r>
          <w:t>33</w:t>
        </w:r>
        <w:r>
          <w:fldChar w:fldCharType="end"/>
        </w:r>
      </w:hyperlink>
    </w:p>
    <w:p>
      <w:pPr>
        <w:pStyle w:val="TOC2"/>
        <w:tabs>
          <w:tab w:val="right" w:leader="dot" w:pos="8306"/>
        </w:tabs>
      </w:pPr>
      <w:hyperlink w:anchor="_Toc18006" w:history="1">
        <w:r>
          <w:rPr>
            <w:rFonts w:ascii="仿宋" w:eastAsia="仿宋" w:hAnsi="仿宋" w:cs="仿宋" w:hint="eastAsia"/>
            <w:lang w:eastAsia="zh-CN"/>
          </w:rPr>
          <w:t>(一)、人才需求与规划</w:t>
        </w:r>
        <w:r>
          <w:tab/>
        </w:r>
        <w:r>
          <w:fldChar w:fldCharType="begin"/>
        </w:r>
        <w:r>
          <w:instrText xml:space="preserve"> PAGEREF _Toc18006 \h </w:instrText>
        </w:r>
        <w:r>
          <w:fldChar w:fldCharType="separate"/>
        </w:r>
        <w:r>
          <w:t>33</w:t>
        </w:r>
        <w:r>
          <w:fldChar w:fldCharType="end"/>
        </w:r>
      </w:hyperlink>
    </w:p>
    <w:p>
      <w:pPr>
        <w:pStyle w:val="TOC2"/>
        <w:tabs>
          <w:tab w:val="right" w:leader="dot" w:pos="8306"/>
        </w:tabs>
      </w:pPr>
      <w:hyperlink w:anchor="_Toc6060" w:history="1">
        <w:r>
          <w:rPr>
            <w:rFonts w:ascii="仿宋" w:eastAsia="仿宋" w:hAnsi="仿宋" w:cs="仿宋" w:hint="eastAsia"/>
            <w:lang w:eastAsia="zh-CN"/>
          </w:rPr>
          <w:t>(二)、培训与发展计划</w:t>
        </w:r>
        <w:r>
          <w:tab/>
        </w:r>
        <w:r>
          <w:fldChar w:fldCharType="begin"/>
        </w:r>
        <w:r>
          <w:instrText xml:space="preserve"> PAGEREF _Toc6060 \h </w:instrText>
        </w:r>
        <w:r>
          <w:fldChar w:fldCharType="separate"/>
        </w:r>
        <w:r>
          <w:t>33</w:t>
        </w:r>
        <w:r>
          <w:fldChar w:fldCharType="end"/>
        </w:r>
      </w:hyperlink>
    </w:p>
    <w:p>
      <w:pPr>
        <w:pStyle w:val="TOC1"/>
        <w:tabs>
          <w:tab w:val="right" w:leader="dot" w:pos="8306"/>
        </w:tabs>
      </w:pPr>
      <w:hyperlink w:anchor="_Toc5026" w:history="1">
        <w:r>
          <w:rPr>
            <w:rFonts w:ascii="仿宋" w:eastAsia="仿宋" w:hAnsi="仿宋" w:cs="仿宋" w:hint="eastAsia"/>
            <w:lang w:eastAsia="zh-CN"/>
          </w:rPr>
          <w:t>九、二位二通电磁阀项目技术管理</w:t>
        </w:r>
        <w:r>
          <w:tab/>
        </w:r>
        <w:r>
          <w:fldChar w:fldCharType="begin"/>
        </w:r>
        <w:r>
          <w:instrText xml:space="preserve"> PAGEREF _Toc5026 \h </w:instrText>
        </w:r>
        <w:r>
          <w:fldChar w:fldCharType="separate"/>
        </w:r>
        <w:r>
          <w:t>34</w:t>
        </w:r>
        <w:r>
          <w:fldChar w:fldCharType="end"/>
        </w:r>
      </w:hyperlink>
    </w:p>
    <w:p>
      <w:pPr>
        <w:pStyle w:val="TOC2"/>
        <w:tabs>
          <w:tab w:val="right" w:leader="dot" w:pos="8306"/>
        </w:tabs>
      </w:pPr>
      <w:hyperlink w:anchor="_Toc2888" w:history="1">
        <w:r>
          <w:rPr>
            <w:rFonts w:ascii="仿宋" w:eastAsia="仿宋" w:hAnsi="仿宋" w:cs="仿宋" w:hint="eastAsia"/>
            <w:lang w:eastAsia="zh-CN"/>
          </w:rPr>
          <w:t>(一)、技术方案选用方向</w:t>
        </w:r>
        <w:r>
          <w:tab/>
        </w:r>
        <w:r>
          <w:fldChar w:fldCharType="begin"/>
        </w:r>
        <w:r>
          <w:instrText xml:space="preserve"> PAGEREF _Toc2888 \h </w:instrText>
        </w:r>
        <w:r>
          <w:fldChar w:fldCharType="separate"/>
        </w:r>
        <w:r>
          <w:t>34</w:t>
        </w:r>
        <w:r>
          <w:fldChar w:fldCharType="end"/>
        </w:r>
      </w:hyperlink>
    </w:p>
    <w:p>
      <w:pPr>
        <w:pStyle w:val="TOC2"/>
        <w:tabs>
          <w:tab w:val="right" w:leader="dot" w:pos="8306"/>
        </w:tabs>
      </w:pPr>
      <w:hyperlink w:anchor="_Toc28528" w:history="1">
        <w:r>
          <w:rPr>
            <w:rFonts w:ascii="仿宋" w:eastAsia="仿宋" w:hAnsi="仿宋" w:cs="仿宋" w:hint="eastAsia"/>
            <w:lang w:eastAsia="zh-CN"/>
          </w:rPr>
          <w:t>(二)、工艺技术方案选用原则</w:t>
        </w:r>
        <w:r>
          <w:tab/>
        </w:r>
        <w:r>
          <w:fldChar w:fldCharType="begin"/>
        </w:r>
        <w:r>
          <w:instrText xml:space="preserve"> PAGEREF _Toc28528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77" w:history="1">
        <w:r>
          <w:rPr>
            <w:rFonts w:ascii="仿宋" w:eastAsia="仿宋" w:hAnsi="仿宋" w:cs="仿宋" w:hint="eastAsia"/>
            <w:lang w:eastAsia="zh-CN"/>
          </w:rPr>
          <w:t>(三)、工艺技术方案要求</w:t>
        </w:r>
        <w:r>
          <w:tab/>
        </w:r>
        <w:r>
          <w:fldChar w:fldCharType="begin"/>
        </w:r>
        <w:r>
          <w:instrText xml:space="preserve"> PAGEREF _Toc30877 \h </w:instrText>
        </w:r>
        <w:r>
          <w:fldChar w:fldCharType="separate"/>
        </w:r>
        <w:r>
          <w:t>38</w:t>
        </w:r>
        <w:r>
          <w:fldChar w:fldCharType="end"/>
        </w:r>
      </w:hyperlink>
    </w:p>
    <w:p>
      <w:pPr>
        <w:pStyle w:val="TOC1"/>
        <w:tabs>
          <w:tab w:val="right" w:leader="dot" w:pos="8306"/>
        </w:tabs>
      </w:pPr>
      <w:hyperlink w:anchor="_Toc14168" w:history="1">
        <w:r>
          <w:rPr>
            <w:rFonts w:ascii="仿宋" w:eastAsia="仿宋" w:hAnsi="仿宋" w:cs="仿宋" w:hint="eastAsia"/>
            <w:lang w:eastAsia="zh-CN"/>
          </w:rPr>
          <w:t>十、二位二通电磁阀项目风险管理</w:t>
        </w:r>
        <w:r>
          <w:tab/>
        </w:r>
        <w:r>
          <w:fldChar w:fldCharType="begin"/>
        </w:r>
        <w:r>
          <w:instrText xml:space="preserve"> PAGEREF _Toc14168 \h </w:instrText>
        </w:r>
        <w:r>
          <w:fldChar w:fldCharType="separate"/>
        </w:r>
        <w:r>
          <w:t>40</w:t>
        </w:r>
        <w:r>
          <w:fldChar w:fldCharType="end"/>
        </w:r>
      </w:hyperlink>
    </w:p>
    <w:p>
      <w:pPr>
        <w:pStyle w:val="TOC2"/>
        <w:tabs>
          <w:tab w:val="right" w:leader="dot" w:pos="8306"/>
        </w:tabs>
      </w:pPr>
      <w:hyperlink w:anchor="_Toc15060" w:history="1">
        <w:r>
          <w:rPr>
            <w:rFonts w:ascii="仿宋" w:eastAsia="仿宋" w:hAnsi="仿宋" w:cs="仿宋" w:hint="eastAsia"/>
            <w:lang w:eastAsia="zh-CN"/>
          </w:rPr>
          <w:t>(一)、风险识别与评估</w:t>
        </w:r>
        <w:r>
          <w:tab/>
        </w:r>
        <w:r>
          <w:fldChar w:fldCharType="begin"/>
        </w:r>
        <w:r>
          <w:instrText xml:space="preserve"> PAGEREF _Toc15060 \h </w:instrText>
        </w:r>
        <w:r>
          <w:fldChar w:fldCharType="separate"/>
        </w:r>
        <w:r>
          <w:t>40</w:t>
        </w:r>
        <w:r>
          <w:fldChar w:fldCharType="end"/>
        </w:r>
      </w:hyperlink>
    </w:p>
    <w:p>
      <w:pPr>
        <w:pStyle w:val="TOC2"/>
        <w:tabs>
          <w:tab w:val="right" w:leader="dot" w:pos="8306"/>
        </w:tabs>
      </w:pPr>
      <w:hyperlink w:anchor="_Toc17929" w:history="1">
        <w:r>
          <w:rPr>
            <w:rFonts w:ascii="仿宋" w:eastAsia="仿宋" w:hAnsi="仿宋" w:cs="仿宋" w:hint="eastAsia"/>
            <w:lang w:eastAsia="zh-CN"/>
          </w:rPr>
          <w:t>(二)、风险应对策略</w:t>
        </w:r>
        <w:r>
          <w:tab/>
        </w:r>
        <w:r>
          <w:fldChar w:fldCharType="begin"/>
        </w:r>
        <w:r>
          <w:instrText xml:space="preserve"> PAGEREF _Toc17929 \h </w:instrText>
        </w:r>
        <w:r>
          <w:fldChar w:fldCharType="separate"/>
        </w:r>
        <w:r>
          <w:t>41</w:t>
        </w:r>
        <w:r>
          <w:fldChar w:fldCharType="end"/>
        </w:r>
      </w:hyperlink>
    </w:p>
    <w:p>
      <w:pPr>
        <w:pStyle w:val="TOC2"/>
        <w:tabs>
          <w:tab w:val="right" w:leader="dot" w:pos="8306"/>
        </w:tabs>
      </w:pPr>
      <w:hyperlink w:anchor="_Toc9569" w:history="1">
        <w:r>
          <w:rPr>
            <w:rFonts w:ascii="仿宋" w:eastAsia="仿宋" w:hAnsi="仿宋" w:cs="仿宋" w:hint="eastAsia"/>
            <w:lang w:eastAsia="zh-CN"/>
          </w:rPr>
          <w:t>(三)、风险监控与控制</w:t>
        </w:r>
        <w:r>
          <w:tab/>
        </w:r>
        <w:r>
          <w:fldChar w:fldCharType="begin"/>
        </w:r>
        <w:r>
          <w:instrText xml:space="preserve"> PAGEREF _Toc9569 \h </w:instrText>
        </w:r>
        <w:r>
          <w:fldChar w:fldCharType="separate"/>
        </w:r>
        <w:r>
          <w:t>43</w:t>
        </w:r>
        <w:r>
          <w:fldChar w:fldCharType="end"/>
        </w:r>
      </w:hyperlink>
    </w:p>
    <w:p>
      <w:pPr>
        <w:pStyle w:val="TOC1"/>
        <w:tabs>
          <w:tab w:val="right" w:leader="dot" w:pos="8306"/>
        </w:tabs>
      </w:pPr>
      <w:hyperlink w:anchor="_Toc32414" w:history="1">
        <w:r>
          <w:rPr>
            <w:rFonts w:ascii="仿宋" w:eastAsia="仿宋" w:hAnsi="仿宋" w:cs="仿宋" w:hint="eastAsia"/>
            <w:lang w:eastAsia="zh-CN"/>
          </w:rPr>
          <w:t>十一、二位二通电磁阀项目计划安排</w:t>
        </w:r>
        <w:r>
          <w:tab/>
        </w:r>
        <w:r>
          <w:fldChar w:fldCharType="begin"/>
        </w:r>
        <w:r>
          <w:instrText xml:space="preserve"> PAGEREF _Toc32414 \h </w:instrText>
        </w:r>
        <w:r>
          <w:fldChar w:fldCharType="separate"/>
        </w:r>
        <w:r>
          <w:t>44</w:t>
        </w:r>
        <w:r>
          <w:fldChar w:fldCharType="end"/>
        </w:r>
      </w:hyperlink>
    </w:p>
    <w:p>
      <w:pPr>
        <w:pStyle w:val="TOC2"/>
        <w:tabs>
          <w:tab w:val="right" w:leader="dot" w:pos="8306"/>
        </w:tabs>
      </w:pPr>
      <w:hyperlink w:anchor="_Toc24200" w:history="1">
        <w:r>
          <w:rPr>
            <w:rFonts w:ascii="仿宋" w:eastAsia="仿宋" w:hAnsi="仿宋" w:cs="仿宋" w:hint="eastAsia"/>
            <w:lang w:eastAsia="zh-CN"/>
          </w:rPr>
          <w:t>(一)、建设周期</w:t>
        </w:r>
        <w:r>
          <w:tab/>
        </w:r>
        <w:r>
          <w:fldChar w:fldCharType="begin"/>
        </w:r>
        <w:r>
          <w:instrText xml:space="preserve"> PAGEREF _Toc24200 \h </w:instrText>
        </w:r>
        <w:r>
          <w:fldChar w:fldCharType="separate"/>
        </w:r>
        <w:r>
          <w:t>44</w:t>
        </w:r>
        <w:r>
          <w:fldChar w:fldCharType="end"/>
        </w:r>
      </w:hyperlink>
    </w:p>
    <w:p>
      <w:pPr>
        <w:pStyle w:val="TOC2"/>
        <w:tabs>
          <w:tab w:val="right" w:leader="dot" w:pos="8306"/>
        </w:tabs>
      </w:pPr>
      <w:hyperlink w:anchor="_Toc18331" w:history="1">
        <w:r>
          <w:rPr>
            <w:rFonts w:ascii="仿宋" w:eastAsia="仿宋" w:hAnsi="仿宋" w:cs="仿宋" w:hint="eastAsia"/>
            <w:lang w:eastAsia="zh-CN"/>
          </w:rPr>
          <w:t>(二)、建设进度</w:t>
        </w:r>
        <w:r>
          <w:tab/>
        </w:r>
        <w:r>
          <w:fldChar w:fldCharType="begin"/>
        </w:r>
        <w:r>
          <w:instrText xml:space="preserve"> PAGEREF _Toc18331 \h </w:instrText>
        </w:r>
        <w:r>
          <w:fldChar w:fldCharType="separate"/>
        </w:r>
        <w:r>
          <w:t>45</w:t>
        </w:r>
        <w:r>
          <w:fldChar w:fldCharType="end"/>
        </w:r>
      </w:hyperlink>
    </w:p>
    <w:p>
      <w:pPr>
        <w:pStyle w:val="TOC2"/>
        <w:tabs>
          <w:tab w:val="right" w:leader="dot" w:pos="8306"/>
        </w:tabs>
      </w:pPr>
      <w:hyperlink w:anchor="_Toc20188" w:history="1">
        <w:r>
          <w:rPr>
            <w:rFonts w:ascii="仿宋" w:eastAsia="仿宋" w:hAnsi="仿宋" w:cs="仿宋" w:hint="eastAsia"/>
            <w:lang w:eastAsia="zh-CN"/>
          </w:rPr>
          <w:t>(三)、进度安排注意事项</w:t>
        </w:r>
        <w:r>
          <w:tab/>
        </w:r>
        <w:r>
          <w:fldChar w:fldCharType="begin"/>
        </w:r>
        <w:r>
          <w:instrText xml:space="preserve"> PAGEREF _Toc20188 \h </w:instrText>
        </w:r>
        <w:r>
          <w:fldChar w:fldCharType="separate"/>
        </w:r>
        <w:r>
          <w:t>46</w:t>
        </w:r>
        <w:r>
          <w:fldChar w:fldCharType="end"/>
        </w:r>
      </w:hyperlink>
    </w:p>
    <w:p>
      <w:pPr>
        <w:pStyle w:val="TOC2"/>
        <w:tabs>
          <w:tab w:val="right" w:leader="dot" w:pos="8306"/>
        </w:tabs>
      </w:pPr>
      <w:hyperlink w:anchor="_Toc6878" w:history="1">
        <w:r>
          <w:rPr>
            <w:rFonts w:ascii="仿宋" w:eastAsia="仿宋" w:hAnsi="仿宋" w:cs="仿宋" w:hint="eastAsia"/>
            <w:lang w:eastAsia="zh-CN"/>
          </w:rPr>
          <w:t>(四)、人力资源配置</w:t>
        </w:r>
        <w:r>
          <w:tab/>
        </w:r>
        <w:r>
          <w:fldChar w:fldCharType="begin"/>
        </w:r>
        <w:r>
          <w:instrText xml:space="preserve"> PAGEREF _Toc6878 \h </w:instrText>
        </w:r>
        <w:r>
          <w:fldChar w:fldCharType="separate"/>
        </w:r>
        <w:r>
          <w:t>48</w:t>
        </w:r>
        <w:r>
          <w:fldChar w:fldCharType="end"/>
        </w:r>
      </w:hyperlink>
    </w:p>
    <w:p>
      <w:pPr>
        <w:pStyle w:val="TOC1"/>
        <w:tabs>
          <w:tab w:val="right" w:leader="dot" w:pos="8306"/>
        </w:tabs>
      </w:pPr>
      <w:hyperlink w:anchor="_Toc22006" w:history="1">
        <w:r>
          <w:rPr>
            <w:rFonts w:ascii="仿宋" w:eastAsia="仿宋" w:hAnsi="仿宋" w:cs="仿宋" w:hint="eastAsia"/>
            <w:lang w:eastAsia="zh-CN"/>
          </w:rPr>
          <w:t>十二、二位二通电磁阀项目投资规划</w:t>
        </w:r>
        <w:r>
          <w:tab/>
        </w:r>
        <w:r>
          <w:fldChar w:fldCharType="begin"/>
        </w:r>
        <w:r>
          <w:instrText xml:space="preserve"> PAGEREF _Toc22006 \h </w:instrText>
        </w:r>
        <w:r>
          <w:fldChar w:fldCharType="separate"/>
        </w:r>
        <w:r>
          <w:t>49</w:t>
        </w:r>
        <w:r>
          <w:fldChar w:fldCharType="end"/>
        </w:r>
      </w:hyperlink>
    </w:p>
    <w:p>
      <w:pPr>
        <w:pStyle w:val="TOC2"/>
        <w:tabs>
          <w:tab w:val="right" w:leader="dot" w:pos="8306"/>
        </w:tabs>
      </w:pPr>
      <w:hyperlink w:anchor="_Toc14854" w:history="1">
        <w:r>
          <w:rPr>
            <w:rFonts w:ascii="仿宋" w:eastAsia="仿宋" w:hAnsi="仿宋" w:cs="仿宋" w:hint="eastAsia"/>
            <w:lang w:eastAsia="zh-CN"/>
          </w:rPr>
          <w:t>(一)、二位二通电磁阀项目总投资估算</w:t>
        </w:r>
        <w:r>
          <w:tab/>
        </w:r>
        <w:r>
          <w:fldChar w:fldCharType="begin"/>
        </w:r>
        <w:r>
          <w:instrText xml:space="preserve"> PAGEREF _Toc14854 \h </w:instrText>
        </w:r>
        <w:r>
          <w:fldChar w:fldCharType="separate"/>
        </w:r>
        <w:r>
          <w:t>49</w:t>
        </w:r>
        <w:r>
          <w:fldChar w:fldCharType="end"/>
        </w:r>
      </w:hyperlink>
    </w:p>
    <w:p>
      <w:pPr>
        <w:pStyle w:val="TOC2"/>
        <w:tabs>
          <w:tab w:val="right" w:leader="dot" w:pos="8306"/>
        </w:tabs>
      </w:pPr>
      <w:hyperlink w:anchor="_Toc13756" w:history="1">
        <w:r>
          <w:rPr>
            <w:rFonts w:ascii="仿宋" w:eastAsia="仿宋" w:hAnsi="仿宋" w:cs="仿宋" w:hint="eastAsia"/>
            <w:lang w:eastAsia="zh-CN"/>
          </w:rPr>
          <w:t>(二)、资金筹措</w:t>
        </w:r>
        <w:r>
          <w:tab/>
        </w:r>
        <w:r>
          <w:fldChar w:fldCharType="begin"/>
        </w:r>
        <w:r>
          <w:instrText xml:space="preserve"> PAGEREF _Toc13756 \h </w:instrText>
        </w:r>
        <w:r>
          <w:fldChar w:fldCharType="separate"/>
        </w:r>
        <w:r>
          <w:t>50</w:t>
        </w:r>
        <w:r>
          <w:fldChar w:fldCharType="end"/>
        </w:r>
      </w:hyperlink>
    </w:p>
    <w:p>
      <w:pPr>
        <w:pStyle w:val="TOC1"/>
        <w:tabs>
          <w:tab w:val="right" w:leader="dot" w:pos="8306"/>
        </w:tabs>
      </w:pPr>
      <w:hyperlink w:anchor="_Toc21275" w:history="1">
        <w:r>
          <w:rPr>
            <w:rFonts w:ascii="仿宋" w:eastAsia="仿宋" w:hAnsi="仿宋" w:cs="仿宋" w:hint="eastAsia"/>
            <w:lang w:eastAsia="zh-CN"/>
          </w:rPr>
          <w:t>十三、二位二通电磁阀项目变更管理</w:t>
        </w:r>
        <w:r>
          <w:tab/>
        </w:r>
        <w:r>
          <w:fldChar w:fldCharType="begin"/>
        </w:r>
        <w:r>
          <w:instrText xml:space="preserve"> PAGEREF _Toc21275 \h </w:instrText>
        </w:r>
        <w:r>
          <w:fldChar w:fldCharType="separate"/>
        </w:r>
        <w:r>
          <w:t>51</w:t>
        </w:r>
        <w:r>
          <w:fldChar w:fldCharType="end"/>
        </w:r>
      </w:hyperlink>
    </w:p>
    <w:p>
      <w:pPr>
        <w:pStyle w:val="TOC2"/>
        <w:tabs>
          <w:tab w:val="right" w:leader="dot" w:pos="8306"/>
        </w:tabs>
      </w:pPr>
      <w:hyperlink w:anchor="_Toc28901" w:history="1">
        <w:r>
          <w:rPr>
            <w:rFonts w:ascii="仿宋" w:eastAsia="仿宋" w:hAnsi="仿宋" w:cs="仿宋" w:hint="eastAsia"/>
            <w:lang w:eastAsia="zh-CN"/>
          </w:rPr>
          <w:t>(一)、变更申请与评估</w:t>
        </w:r>
        <w:r>
          <w:tab/>
        </w:r>
        <w:r>
          <w:fldChar w:fldCharType="begin"/>
        </w:r>
        <w:r>
          <w:instrText xml:space="preserve"> PAGEREF _Toc28901 \h </w:instrText>
        </w:r>
        <w:r>
          <w:fldChar w:fldCharType="separate"/>
        </w:r>
        <w:r>
          <w:t>51</w:t>
        </w:r>
        <w:r>
          <w:fldChar w:fldCharType="end"/>
        </w:r>
      </w:hyperlink>
    </w:p>
    <w:p>
      <w:pPr>
        <w:pStyle w:val="TOC2"/>
        <w:tabs>
          <w:tab w:val="right" w:leader="dot" w:pos="8306"/>
        </w:tabs>
      </w:pPr>
      <w:hyperlink w:anchor="_Toc32644" w:history="1">
        <w:r>
          <w:rPr>
            <w:rFonts w:ascii="仿宋" w:eastAsia="仿宋" w:hAnsi="仿宋" w:cs="仿宋" w:hint="eastAsia"/>
            <w:lang w:eastAsia="zh-CN"/>
          </w:rPr>
          <w:t>(二)、变更实施与控制</w:t>
        </w:r>
        <w:r>
          <w:tab/>
        </w:r>
        <w:r>
          <w:fldChar w:fldCharType="begin"/>
        </w:r>
        <w:r>
          <w:instrText xml:space="preserve"> PAGEREF _Toc32644 \h </w:instrText>
        </w:r>
        <w:r>
          <w:fldChar w:fldCharType="separate"/>
        </w:r>
        <w:r>
          <w:t>51</w:t>
        </w:r>
        <w:r>
          <w:fldChar w:fldCharType="end"/>
        </w:r>
      </w:hyperlink>
    </w:p>
    <w:p>
      <w:pPr>
        <w:pStyle w:val="TOC1"/>
        <w:tabs>
          <w:tab w:val="right" w:leader="dot" w:pos="8306"/>
        </w:tabs>
      </w:pPr>
      <w:hyperlink w:anchor="_Toc32418" w:history="1">
        <w:r>
          <w:rPr>
            <w:rFonts w:ascii="仿宋" w:eastAsia="仿宋" w:hAnsi="仿宋" w:cs="仿宋" w:hint="eastAsia"/>
            <w:lang w:eastAsia="zh-CN"/>
          </w:rPr>
          <w:t>十四、二位二通电磁阀项目工程方案分析</w:t>
        </w:r>
        <w:r>
          <w:tab/>
        </w:r>
        <w:r>
          <w:fldChar w:fldCharType="begin"/>
        </w:r>
        <w:r>
          <w:instrText xml:space="preserve"> PAGEREF _Toc32418 \h </w:instrText>
        </w:r>
        <w:r>
          <w:fldChar w:fldCharType="separate"/>
        </w:r>
        <w:r>
          <w:t>52</w:t>
        </w:r>
        <w:r>
          <w:fldChar w:fldCharType="end"/>
        </w:r>
      </w:hyperlink>
    </w:p>
    <w:p>
      <w:pPr>
        <w:pStyle w:val="TOC2"/>
        <w:tabs>
          <w:tab w:val="right" w:leader="dot" w:pos="8306"/>
        </w:tabs>
      </w:pPr>
      <w:hyperlink w:anchor="_Toc6022" w:history="1">
        <w:r>
          <w:rPr>
            <w:rFonts w:ascii="仿宋" w:eastAsia="仿宋" w:hAnsi="仿宋" w:cs="仿宋" w:hint="eastAsia"/>
            <w:lang w:eastAsia="zh-CN"/>
          </w:rPr>
          <w:t>(一)、建筑工程设计原则</w:t>
        </w:r>
        <w:r>
          <w:tab/>
        </w:r>
        <w:r>
          <w:fldChar w:fldCharType="begin"/>
        </w:r>
        <w:r>
          <w:instrText xml:space="preserve"> PAGEREF _Toc6022 \h </w:instrText>
        </w:r>
        <w:r>
          <w:fldChar w:fldCharType="separate"/>
        </w:r>
        <w:r>
          <w:t>52</w:t>
        </w:r>
        <w:r>
          <w:fldChar w:fldCharType="end"/>
        </w:r>
      </w:hyperlink>
    </w:p>
    <w:p>
      <w:pPr>
        <w:pStyle w:val="TOC2"/>
        <w:tabs>
          <w:tab w:val="right" w:leader="dot" w:pos="8306"/>
        </w:tabs>
      </w:pPr>
      <w:hyperlink w:anchor="_Toc1174" w:history="1">
        <w:r>
          <w:rPr>
            <w:rFonts w:ascii="仿宋" w:eastAsia="仿宋" w:hAnsi="仿宋" w:cs="仿宋" w:hint="eastAsia"/>
            <w:lang w:eastAsia="zh-CN"/>
          </w:rPr>
          <w:t>(二)、土建工程建设指标</w:t>
        </w:r>
        <w:r>
          <w:tab/>
        </w:r>
        <w:r>
          <w:fldChar w:fldCharType="begin"/>
        </w:r>
        <w:r>
          <w:instrText xml:space="preserve"> PAGEREF _Toc1174 \h </w:instrText>
        </w:r>
        <w:r>
          <w:fldChar w:fldCharType="separate"/>
        </w:r>
        <w:r>
          <w:t>55</w:t>
        </w:r>
        <w:r>
          <w:fldChar w:fldCharType="end"/>
        </w:r>
      </w:hyperlink>
    </w:p>
    <w:p>
      <w:pPr>
        <w:pStyle w:val="TOC1"/>
        <w:tabs>
          <w:tab w:val="right" w:leader="dot" w:pos="8306"/>
        </w:tabs>
      </w:pPr>
      <w:hyperlink w:anchor="_Toc26336" w:history="1">
        <w:r>
          <w:rPr>
            <w:rFonts w:ascii="仿宋" w:eastAsia="仿宋" w:hAnsi="仿宋" w:cs="仿宋" w:hint="eastAsia"/>
            <w:lang w:eastAsia="zh-CN"/>
          </w:rPr>
          <w:t>十五、二位二通电磁阀项目治理与监督</w:t>
        </w:r>
        <w:r>
          <w:tab/>
        </w:r>
        <w:r>
          <w:fldChar w:fldCharType="begin"/>
        </w:r>
        <w:r>
          <w:instrText xml:space="preserve"> PAGEREF _Toc26336 \h </w:instrText>
        </w:r>
        <w:r>
          <w:fldChar w:fldCharType="separate"/>
        </w:r>
        <w:r>
          <w:t>57</w:t>
        </w:r>
        <w:r>
          <w:fldChar w:fldCharType="end"/>
        </w:r>
      </w:hyperlink>
    </w:p>
    <w:p>
      <w:pPr>
        <w:pStyle w:val="TOC2"/>
        <w:tabs>
          <w:tab w:val="right" w:leader="dot" w:pos="8306"/>
        </w:tabs>
      </w:pPr>
      <w:hyperlink w:anchor="_Toc4482" w:history="1">
        <w:r>
          <w:rPr>
            <w:rFonts w:ascii="仿宋" w:eastAsia="仿宋" w:hAnsi="仿宋" w:cs="仿宋" w:hint="eastAsia"/>
            <w:lang w:eastAsia="zh-CN"/>
          </w:rPr>
          <w:t>(一)、二位二通电磁阀项目治理结构</w:t>
        </w:r>
        <w:r>
          <w:tab/>
        </w:r>
        <w:r>
          <w:fldChar w:fldCharType="begin"/>
        </w:r>
        <w:r>
          <w:instrText xml:space="preserve"> PAGEREF _Toc4482 \h </w:instrText>
        </w:r>
        <w:r>
          <w:fldChar w:fldCharType="separate"/>
        </w:r>
        <w:r>
          <w:t>57</w:t>
        </w:r>
        <w:r>
          <w:fldChar w:fldCharType="end"/>
        </w:r>
      </w:hyperlink>
    </w:p>
    <w:p>
      <w:pPr>
        <w:pStyle w:val="TOC2"/>
        <w:tabs>
          <w:tab w:val="right" w:leader="dot" w:pos="8306"/>
        </w:tabs>
      </w:pPr>
      <w:hyperlink w:anchor="_Toc29516" w:history="1">
        <w:r>
          <w:rPr>
            <w:rFonts w:ascii="仿宋" w:eastAsia="仿宋" w:hAnsi="仿宋" w:cs="仿宋" w:hint="eastAsia"/>
            <w:lang w:eastAsia="zh-CN"/>
          </w:rPr>
          <w:t>(二)、监督与审计</w:t>
        </w:r>
        <w:r>
          <w:tab/>
        </w:r>
        <w:r>
          <w:fldChar w:fldCharType="begin"/>
        </w:r>
        <w:r>
          <w:instrText xml:space="preserve"> PAGEREF _Toc29516 \h </w:instrText>
        </w:r>
        <w:r>
          <w:fldChar w:fldCharType="separate"/>
        </w:r>
        <w:r>
          <w:t>58</w:t>
        </w:r>
        <w:r>
          <w:fldChar w:fldCharType="end"/>
        </w:r>
      </w:hyperlink>
    </w:p>
    <w:p>
      <w:pPr>
        <w:pStyle w:val="TOC1"/>
        <w:tabs>
          <w:tab w:val="right" w:leader="dot" w:pos="8306"/>
        </w:tabs>
      </w:pPr>
      <w:hyperlink w:anchor="_Toc26188" w:history="1">
        <w:r>
          <w:rPr>
            <w:rFonts w:ascii="仿宋" w:eastAsia="仿宋" w:hAnsi="仿宋" w:cs="仿宋" w:hint="eastAsia"/>
            <w:lang w:eastAsia="zh-CN"/>
          </w:rPr>
          <w:t>十六、质量管理体系</w:t>
        </w:r>
        <w:r>
          <w:tab/>
        </w:r>
        <w:r>
          <w:fldChar w:fldCharType="begin"/>
        </w:r>
        <w:r>
          <w:instrText xml:space="preserve"> PAGEREF _Toc26188 \h </w:instrText>
        </w:r>
        <w:r>
          <w:fldChar w:fldCharType="separate"/>
        </w:r>
        <w:r>
          <w:t>60</w:t>
        </w:r>
        <w:r>
          <w:fldChar w:fldCharType="end"/>
        </w:r>
      </w:hyperlink>
    </w:p>
    <w:p>
      <w:pPr>
        <w:pStyle w:val="TOC2"/>
        <w:tabs>
          <w:tab w:val="right" w:leader="dot" w:pos="8306"/>
        </w:tabs>
      </w:pPr>
      <w:hyperlink w:anchor="_Toc19427" w:history="1">
        <w:r>
          <w:rPr>
            <w:rFonts w:ascii="仿宋" w:eastAsia="仿宋" w:hAnsi="仿宋" w:cs="仿宋" w:hint="eastAsia"/>
            <w:lang w:eastAsia="zh-CN"/>
          </w:rPr>
          <w:t>(一)、质量目标与方针</w:t>
        </w:r>
        <w:r>
          <w:tab/>
        </w:r>
        <w:r>
          <w:fldChar w:fldCharType="begin"/>
        </w:r>
        <w:r>
          <w:instrText xml:space="preserve"> PAGEREF _Toc19427 \h </w:instrText>
        </w:r>
        <w:r>
          <w:fldChar w:fldCharType="separate"/>
        </w:r>
        <w:r>
          <w:t>60</w:t>
        </w:r>
        <w:r>
          <w:fldChar w:fldCharType="end"/>
        </w:r>
      </w:hyperlink>
    </w:p>
    <w:p>
      <w:pPr>
        <w:pStyle w:val="TOC2"/>
        <w:tabs>
          <w:tab w:val="right" w:leader="dot" w:pos="8306"/>
        </w:tabs>
      </w:pPr>
      <w:hyperlink w:anchor="_Toc2124" w:history="1">
        <w:r>
          <w:rPr>
            <w:rFonts w:ascii="仿宋" w:eastAsia="仿宋" w:hAnsi="仿宋" w:cs="仿宋" w:hint="eastAsia"/>
            <w:lang w:eastAsia="zh-CN"/>
          </w:rPr>
          <w:t>(二)、质量管理责任</w:t>
        </w:r>
        <w:r>
          <w:tab/>
        </w:r>
        <w:r>
          <w:fldChar w:fldCharType="begin"/>
        </w:r>
        <w:r>
          <w:instrText xml:space="preserve"> PAGEREF _Toc2124 \h </w:instrText>
        </w:r>
        <w:r>
          <w:fldChar w:fldCharType="separate"/>
        </w:r>
        <w:r>
          <w:t>61</w:t>
        </w:r>
        <w:r>
          <w:fldChar w:fldCharType="end"/>
        </w:r>
      </w:hyperlink>
    </w:p>
    <w:p>
      <w:pPr>
        <w:pStyle w:val="TOC2"/>
        <w:tabs>
          <w:tab w:val="right" w:leader="dot" w:pos="8306"/>
        </w:tabs>
      </w:pPr>
      <w:hyperlink w:anchor="_Toc20659" w:history="1">
        <w:r>
          <w:rPr>
            <w:rFonts w:ascii="仿宋" w:eastAsia="仿宋" w:hAnsi="仿宋" w:cs="仿宋" w:hint="eastAsia"/>
            <w:lang w:eastAsia="zh-CN"/>
          </w:rPr>
          <w:t>(三)、质量管理体系文件</w:t>
        </w:r>
        <w:r>
          <w:tab/>
        </w:r>
        <w:r>
          <w:fldChar w:fldCharType="begin"/>
        </w:r>
        <w:r>
          <w:instrText xml:space="preserve"> PAGEREF _Toc20659 \h </w:instrText>
        </w:r>
        <w:r>
          <w:fldChar w:fldCharType="separate"/>
        </w:r>
        <w:r>
          <w:t>62</w:t>
        </w:r>
        <w:r>
          <w:fldChar w:fldCharType="end"/>
        </w:r>
      </w:hyperlink>
    </w:p>
    <w:p>
      <w:pPr>
        <w:pStyle w:val="TOC2"/>
        <w:tabs>
          <w:tab w:val="right" w:leader="dot" w:pos="8306"/>
        </w:tabs>
      </w:pPr>
      <w:hyperlink w:anchor="_Toc28426" w:history="1">
        <w:r>
          <w:rPr>
            <w:rFonts w:ascii="仿宋" w:eastAsia="仿宋" w:hAnsi="仿宋" w:cs="仿宋" w:hint="eastAsia"/>
            <w:lang w:eastAsia="zh-CN"/>
          </w:rPr>
          <w:t>(四)、质量培训与教育</w:t>
        </w:r>
        <w:r>
          <w:tab/>
        </w:r>
        <w:r>
          <w:fldChar w:fldCharType="begin"/>
        </w:r>
        <w:r>
          <w:instrText xml:space="preserve"> PAGEREF _Toc28426 \h </w:instrText>
        </w:r>
        <w:r>
          <w:fldChar w:fldCharType="separate"/>
        </w:r>
        <w:r>
          <w:t>64</w:t>
        </w:r>
        <w:r>
          <w:fldChar w:fldCharType="end"/>
        </w:r>
      </w:hyperlink>
    </w:p>
    <w:p>
      <w:pPr>
        <w:pStyle w:val="TOC2"/>
        <w:tabs>
          <w:tab w:val="right" w:leader="dot" w:pos="8306"/>
        </w:tabs>
      </w:pPr>
      <w:hyperlink w:anchor="_Toc7184" w:history="1">
        <w:r>
          <w:rPr>
            <w:rFonts w:ascii="仿宋" w:eastAsia="仿宋" w:hAnsi="仿宋" w:cs="仿宋" w:hint="eastAsia"/>
            <w:lang w:eastAsia="zh-CN"/>
          </w:rPr>
          <w:t>(五)、质量审核与评价</w:t>
        </w:r>
        <w:r>
          <w:tab/>
        </w:r>
        <w:r>
          <w:fldChar w:fldCharType="begin"/>
        </w:r>
        <w:r>
          <w:instrText xml:space="preserve"> PAGEREF _Toc7184 \h </w:instrText>
        </w:r>
        <w:r>
          <w:fldChar w:fldCharType="separate"/>
        </w:r>
        <w:r>
          <w:t>65</w:t>
        </w:r>
        <w:r>
          <w:fldChar w:fldCharType="end"/>
        </w:r>
      </w:hyperlink>
    </w:p>
    <w:p>
      <w:pPr>
        <w:pStyle w:val="TOC2"/>
        <w:tabs>
          <w:tab w:val="right" w:leader="dot" w:pos="8306"/>
        </w:tabs>
      </w:pPr>
      <w:hyperlink w:anchor="_Toc28876" w:history="1">
        <w:r>
          <w:rPr>
            <w:rFonts w:ascii="仿宋" w:eastAsia="仿宋" w:hAnsi="仿宋" w:cs="仿宋" w:hint="eastAsia"/>
            <w:lang w:eastAsia="zh-CN"/>
          </w:rPr>
          <w:t>(六)、不符合与纠正措施</w:t>
        </w:r>
        <w:r>
          <w:tab/>
        </w:r>
        <w:r>
          <w:fldChar w:fldCharType="begin"/>
        </w:r>
        <w:r>
          <w:instrText xml:space="preserve"> PAGEREF _Toc28876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06"/>
      <w:r>
        <w:rPr>
          <w:rFonts w:ascii="仿宋" w:eastAsia="仿宋" w:hAnsi="仿宋" w:cs="仿宋" w:hint="eastAsia"/>
          <w:sz w:val="28"/>
          <w:lang w:eastAsia="zh-CN"/>
        </w:rPr>
        <w:t>一、二位二通电磁阀项目建设单位说明</w:t>
      </w:r>
      <w:bookmarkEnd w:id="2"/>
    </w:p>
    <w:p>
      <w:pPr>
        <w:pStyle w:val="Heading2"/>
        <w:rPr>
          <w:rFonts w:ascii="仿宋" w:eastAsia="仿宋" w:hAnsi="仿宋" w:cs="仿宋" w:hint="eastAsia"/>
          <w:lang w:eastAsia="zh-CN"/>
        </w:rPr>
      </w:pPr>
      <w:bookmarkStart w:id="3" w:name="_Toc18908"/>
      <w:r>
        <w:rPr>
          <w:rFonts w:ascii="仿宋" w:eastAsia="仿宋" w:hAnsi="仿宋" w:cs="仿宋" w:hint="eastAsia"/>
          <w:lang w:eastAsia="zh-CN"/>
        </w:rPr>
        <w:t>(一)、二位二通电磁阀项目承办单位基本情况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74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二位二通电磁阀项目承办单位的XXXX，我们着眼于实现可持续的经济效益。通过技术创新和解决方案的提供，公司预计在二位二通电磁阀项目执行期间将获得可观的收入增长。这一收入来源主要包括二位二通电磁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同时，我们注重成本控制和效率提升，以确保二位二通电磁阀项目的可持续盈利。透过精细的管理和资源优化，公司期望实现二位二通电磁阀项目利润最大化。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二位二通电磁阀项目实施进行全面的投资评估，包括二位二通电磁阀项目启动阶段的资金投入和后续运营成本。通过对二位二通电磁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二位二通电磁阀项目实施过程中具备足够的资金流动性，公司将进行详尽的现金流分析。这包括资金需求的合理预测、二位二通电磁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260"/>
      <w:r>
        <w:rPr>
          <w:rFonts w:ascii="仿宋" w:eastAsia="仿宋" w:hAnsi="仿宋" w:cs="仿宋" w:hint="eastAsia"/>
          <w:sz w:val="28"/>
          <w:lang w:eastAsia="zh-CN"/>
        </w:rPr>
        <w:t>二、二位二通电磁阀项目选址可行性分析</w:t>
      </w:r>
      <w:bookmarkEnd w:id="5"/>
    </w:p>
    <w:p>
      <w:pPr>
        <w:pStyle w:val="Heading2"/>
        <w:rPr>
          <w:rFonts w:ascii="仿宋" w:eastAsia="仿宋" w:hAnsi="仿宋" w:cs="仿宋" w:hint="eastAsia"/>
          <w:lang w:eastAsia="zh-CN"/>
        </w:rPr>
      </w:pPr>
      <w:bookmarkStart w:id="6" w:name="_Toc26728"/>
      <w:r>
        <w:rPr>
          <w:rFonts w:ascii="仿宋" w:eastAsia="仿宋" w:hAnsi="仿宋" w:cs="仿宋" w:hint="eastAsia"/>
          <w:lang w:eastAsia="zh-CN"/>
        </w:rPr>
        <w:t>(一)、二位二通电磁阀项目选址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该二位二通电磁阀项目选址位于XX省XX市XX区XXX街道</w:t>
      </w:r>
    </w:p>
    <w:p>
      <w:pPr>
        <w:pStyle w:val="Heading2"/>
        <w:ind w:firstLine="560" w:firstLineChars="200"/>
        <w:rPr>
          <w:rFonts w:ascii="仿宋" w:eastAsia="仿宋" w:hAnsi="仿宋" w:cs="仿宋" w:hint="eastAsia"/>
          <w:sz w:val="28"/>
          <w:lang w:eastAsia="zh-CN"/>
        </w:rPr>
      </w:pPr>
      <w:bookmarkStart w:id="7" w:name="_Toc3009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二位二通电磁阀项目的征地面积将根据二位二通电磁阀项目的实际规模和需求进行精确规划。具体面积XXX平方米，旨在确保二位二通电磁阀项目不仅能够满足当前的发展需求，还能够预留空间以适应未来的扩展。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净用地面积是在征地面积基础上去除不可利用面积后的实际可开发用地。具体面积XXX平方米，考虑到环保、交通、安全等多方面因素，以确保二位二通电磁阀项目在整体利用效率上达到最优。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二位二通电磁阀项目计划建设的建筑总规模具体面积XXX平方米。这一规模的确定综合考虑了二位二通电磁阀项目的性质、规模，以及城市规划的相关要求，确保建筑布局与周边环境协调一致。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绿地率是二位二通电磁阀项目用地中被规划为绿地的比例。具体面积XXX平方米，旨在通过合理规划绿地，改善二位二通电磁阀项目周边环境，提升居民生活质量，并符合城市整体绿化规划。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容积率是用地上可以建设的建筑总体积与用地面积之比。具体面积XXX，通过合理的容积率规划，确保二位二通电磁阀项目建筑规模与周边环境和谐共生。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二位二通电磁阀项目选址与当地城市规划相一致，具体面积XXX平方米。通过与城市规划部门深入沟通，确保二位二通电磁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二位二通电磁阀项目选址符合当地产业政策，具体面积XXX平方米。这包括二位二通电磁阀项目对当地经济的促进作用，以及对相关产业的带动效应，确保二位二通电磁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用地总体要求必须符合环保和可持续发展的原则，具体面积XXX平方米。通过采用绿色建筑设计、节能减排等措施，确保二位二通电磁阀项目在建设和运营过程中对环境的影响最小化，达到可持续发展的要求。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确保二位二通电磁阀项目选址具备必要的公共设施配套，具体面积XXX平方米。这包括交通便利性、教育、医疗等基础设施，以提高居民生活品质，使得二位二通电磁阀项目选址更具吸引力。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考虑用地总体要求对当地社会稳定性的影响，具体面积XXX平方米。通过深入了解当地社区反馈，确保二位二通电磁阀项目的选址和建设过程对当地社会和谐稳定产生积极作用。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二位二通电磁阀项目选址不仅符合法规和规划，还在实际操作中具有可行性。这一全面规划将为二位二通电磁阀项目的成功实施提供坚实的基础，确保二位二通电磁阀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21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位二通电磁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二位二通电磁阀项目的设备规划和空间设计中，我们将采取灵活设备布局的措施。设备布局将根据实际需求进行灵活设计，避免不必要的浪费。通过合理规划设备摆放位置，我们将提高设备的利用率，减少设备间距，以确保二位二通电磁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二位二通电磁阀项目内部引入共享设施的概念，例如共享会议室、办公区等。通过这种方式，我们可以减少对资源的重复建设，提高资源共享效率，从而减小二位二通电磁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99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二位二通电磁阀项目的总图布置中，我们将不同功能区域进行明确的规划，以最大程度满足二位二通电磁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20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二位二通电磁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二位二通电磁阀项目对环境的影响是综合评价的重要因素之一。我们将详细考虑选址周边的自然环境、生态保护区、水源地等情况，确保二位二通电磁阀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对选址的评价还需充分考虑当地政府的产业政策和法规。我们将详细了解二位二通电磁阀项目所在地的相关政策，确保二位二通电磁阀项目的规划和运营与当地法规相符，降低不必要的法律风险。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考虑到社会稳定性对企业运营的重要性，我们将评估选址地区的社会安全情况、劳工关系、社区反馈等方面，以确保二位二通电磁阀项目的建设和运营不会受到社会稳定性的负面影响。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最后，我们将综合考虑用地成本，包括土地购置费用、土地开发成本等。通过对用地成本的详细评估，我们能够做出更为精确的经济效益分析，为二位二通电磁阀项目的投资决策提供有力支持。</w:t>
      </w:r>
    </w:p>
    <w:p>
      <w:pPr>
        <w:pStyle w:val="Heading1"/>
        <w:ind w:firstLine="560" w:firstLineChars="200"/>
        <w:rPr>
          <w:rFonts w:ascii="仿宋" w:eastAsia="仿宋" w:hAnsi="仿宋" w:cs="仿宋" w:hint="eastAsia"/>
          <w:sz w:val="28"/>
          <w:lang w:eastAsia="zh-CN"/>
        </w:rPr>
      </w:pPr>
      <w:bookmarkStart w:id="11" w:name="_Toc1841"/>
      <w:r>
        <w:rPr>
          <w:rFonts w:ascii="仿宋" w:eastAsia="仿宋" w:hAnsi="仿宋" w:cs="仿宋" w:hint="eastAsia"/>
          <w:sz w:val="28"/>
          <w:lang w:eastAsia="zh-CN"/>
        </w:rPr>
        <w:t>三、二位二通电磁阀项目危机管理</w:t>
      </w:r>
      <w:bookmarkEnd w:id="11"/>
    </w:p>
    <w:p>
      <w:pPr>
        <w:pStyle w:val="Heading2"/>
        <w:rPr>
          <w:rFonts w:ascii="仿宋" w:eastAsia="仿宋" w:hAnsi="仿宋" w:cs="仿宋" w:hint="eastAsia"/>
          <w:lang w:eastAsia="zh-CN"/>
        </w:rPr>
      </w:pPr>
      <w:bookmarkStart w:id="12" w:name="_Toc1008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二位二通电磁阀项目危机管理中，危机预警与识别是确保二位二通电磁阀项目稳健运行的核心步骤。通过建立全面的监测机制，二位二通电磁阀项目团队旨在及时发现和理解潜在的风险和危机因素，以便采取及时的预防和应对措施，确保二位二通电磁阀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二位二通电磁阀项目团队全面分析了整个二位二通电磁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二位二通电磁阀项目团队着重于明确定义二位二通电磁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二位二通电磁阀项目进展的持续监控，团队能够及时发现潜在问题并作出迅速反应。二位二通电磁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在这一阶段，团队的专业素养和反应速度将发挥至关重要的作用，以确保潜在危机能够在初期得到有效的处理，最大程度地减轻负面影响。通过危机预警与识别，二位二通电磁阀项目得以更有序、可控地推进。</w:t>
      </w:r>
    </w:p>
    <w:p>
      <w:pPr>
        <w:pStyle w:val="Heading2"/>
        <w:ind w:firstLine="560" w:firstLineChars="200"/>
        <w:rPr>
          <w:rFonts w:ascii="仿宋" w:eastAsia="仿宋" w:hAnsi="仿宋" w:cs="仿宋" w:hint="eastAsia"/>
          <w:sz w:val="28"/>
          <w:lang w:eastAsia="zh-CN"/>
        </w:rPr>
      </w:pPr>
      <w:bookmarkStart w:id="13" w:name="_Toc1281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在危机发生时，二位二通电磁阀项目团队立即行动，成立了应急小组。该小组的任务是迅速制定并实施紧急应对措施，以最小化潜在损失。以下是采取的主要措施：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暂停二位二通电磁阀项目进度：为遏制危机蔓延，二位二通电磁阀项目暂时停止进行，以便全面评估当前状况。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资源重新分配：重新评估二位二通电磁阀项目资源的分配，确保最大限度地减小损失。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实时沟通：与关键利益相关者建立实时沟通机制，向他们传递二位二通电磁阀项目危机的实际状况，保障二位二通电磁阀项目核心利益。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在紧急应对的同时，二位二通电磁阀项目团队强调了团队协作和有效沟通的重要性。以下是团队协作的关键举措：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信息共享机制：建立了信息共享平台，确保团队成员能够及时获取二位二通电磁阀项目危机的实时信息。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领导者沟通：二位二通电磁阀项目领导者通过定期会议和即时沟通工具，指导团队应对危机，保持团队稳定运行。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随着危机得到初步控制，二位二通电磁阀项目团队转向制定恢复计划，以确保二位二通电磁阀项目能够从中迅速恢复。主要恢复计划包括：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修复受损的进度计划：重新评估二位二通电磁阀项目进度，制定修复计划，确保二位二通电磁阀项目尽快回归正常进程。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重新调整资源分配：优化资源分配，确保二位二通电磁阀项目在有限资源下高效运转。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风险管理机制加强：对二位二通电磁阀项目风险进行全面评估，制定更强化的风险管理策略，以预防未来可能的危机。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273"/>
      <w:r>
        <w:rPr>
          <w:rFonts w:ascii="仿宋" w:eastAsia="仿宋" w:hAnsi="仿宋" w:cs="仿宋" w:hint="eastAsia"/>
          <w:sz w:val="28"/>
          <w:lang w:eastAsia="zh-CN"/>
        </w:rPr>
        <w:t>四、二位二通电磁阀项目土建工程</w:t>
      </w:r>
      <w:bookmarkEnd w:id="14"/>
    </w:p>
    <w:p>
      <w:pPr>
        <w:pStyle w:val="Heading2"/>
        <w:rPr>
          <w:rFonts w:ascii="仿宋" w:eastAsia="仿宋" w:hAnsi="仿宋" w:cs="仿宋" w:hint="eastAsia"/>
          <w:lang w:eastAsia="zh-CN"/>
        </w:rPr>
      </w:pPr>
      <w:bookmarkStart w:id="15" w:name="_Toc1115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在二位二通电磁阀项目的建筑工程设计中，我们将秉承一系列重要的设计原则，以确保二位二通电磁阀项目建筑在功能、美观、可持续性等方面达到最佳效果。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首要原则是确保建筑的功能性得到最大化的发挥。我们将充分理解二位二通电磁阀项目的实际需求，合理布局各个功能区域，保证建筑在满足业务需求的同时，提供高效的工作环境。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在建筑设计中，我们将综合考虑建设和运营成本。通过精细的经济效益分析，确保设计方案在高效利用资源的同时，对二位二通电磁阀项目的长期盈利能力有积极的贡献。</w:t>
      </w:r>
    </w:p>
    <w:p>
      <w:pPr>
        <w:pStyle w:val="Heading2"/>
        <w:ind w:firstLine="560" w:firstLineChars="200"/>
        <w:rPr>
          <w:rFonts w:ascii="仿宋" w:eastAsia="仿宋" w:hAnsi="仿宋" w:cs="仿宋" w:hint="eastAsia"/>
          <w:sz w:val="28"/>
          <w:lang w:eastAsia="zh-CN"/>
        </w:rPr>
      </w:pPr>
      <w:bookmarkStart w:id="16" w:name="_Toc2961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位二通电磁阀项目的土建工程设计中，我们将精准设定设计年限，结合二位二通电磁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二位二通电磁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302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二位二通电磁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二位二通电磁阀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二位二通电磁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2406"/>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本期工程二位二通电磁阀项目预计总建筑面积XXX平方米，其中：计容建筑面积XXX平方米，计划建筑工程投资XX万元，占二位二通电磁阀项目总投资的XX%。</w:t>
      </w:r>
    </w:p>
    <w:p>
      <w:pPr>
        <w:pStyle w:val="Heading1"/>
        <w:ind w:firstLine="560" w:firstLineChars="200"/>
        <w:rPr>
          <w:rFonts w:ascii="仿宋" w:eastAsia="仿宋" w:hAnsi="仿宋" w:cs="仿宋" w:hint="eastAsia"/>
          <w:sz w:val="28"/>
          <w:lang w:eastAsia="zh-CN"/>
        </w:rPr>
      </w:pPr>
      <w:bookmarkStart w:id="19" w:name="_Toc568"/>
      <w:r>
        <w:rPr>
          <w:rFonts w:ascii="仿宋" w:eastAsia="仿宋" w:hAnsi="仿宋" w:cs="仿宋" w:hint="eastAsia"/>
          <w:sz w:val="28"/>
          <w:lang w:eastAsia="zh-CN"/>
        </w:rPr>
        <w:t>五、二位二通电磁阀项目概论</w:t>
      </w:r>
      <w:bookmarkEnd w:id="19"/>
    </w:p>
    <w:p>
      <w:pPr>
        <w:pStyle w:val="Heading2"/>
        <w:rPr>
          <w:rFonts w:ascii="仿宋" w:eastAsia="仿宋" w:hAnsi="仿宋" w:cs="仿宋" w:hint="eastAsia"/>
          <w:lang w:eastAsia="zh-CN"/>
        </w:rPr>
      </w:pPr>
      <w:bookmarkStart w:id="20" w:name="_Toc31090"/>
      <w:r>
        <w:rPr>
          <w:rFonts w:ascii="仿宋" w:eastAsia="仿宋" w:hAnsi="仿宋" w:cs="仿宋" w:hint="eastAsia"/>
          <w:lang w:eastAsia="zh-CN"/>
        </w:rPr>
        <w:t>(一)、二位二通电磁阀项目概况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位二通电磁阀项目的起源追溯至对市场的深入洞察。市场的不断演变与变革为二位二通电磁阀项目提供了难得的机遇。当前市场存在的需求缺口和变革的大环境共同构成了二位二通电磁阀项目的背景。这个二位二通电磁阀项目旨在充分利用市场机遇，填补行业中尚未满足的需求，为客户提供全新的解决方案。市场的变革和需求的增长使得这个二位二通电磁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二位二通电磁阀项目名称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https://d.book118.com/525142242121011113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二位二通电磁阀项目规划设计纲要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二位二通电磁阀项目规划设计纲要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二位二通电磁阀项目规划设计纲要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二位二通电磁阀项目规划设计纲要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二位二通电磁阀项目规划设计纲要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二位二通电磁阀项目规划设计纲要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二位二通电磁阀项目规划设计纲要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二位二通电磁阀项目规划设计纲要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二位二通电磁阀项目规划设计纲要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二位二通电磁阀项目规划设计纲要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二位二通电磁阀项目规划设计纲要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二位二通电磁阀项目规划设计纲要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二位二通电磁阀项目规划设计纲要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二位二通电磁阀项目规划设计纲要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二位二通电磁阀项目规划设计纲要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二位二通电磁阀项目规划设计纲要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二位二通电磁阀项目规划设计纲要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66213"/>
    <w:rsid w:val="754662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142242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2024-02-23T03:32:00Z</dcterms:created>
  <dcterms:modified xsi:type="dcterms:W3CDTF">2024-02-23T03:32:52Z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880EF4E2767C40FE85975E30F0DDCE24_11</vt:lpwstr>
  </property>
  <property fmtid="{D5CDD505-2E9C-101B-9397-08002B2CF9AE}" pid="3" name="KSOProductBuildVer">
    <vt:lpwstr>2052-12.1.0.16250</vt:lpwstr>
  </property>
</Properties>
</file>