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功能性高分子材料项目规划设计方案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58" w:history="1">
        <w:r>
          <w:rPr>
            <w:rFonts w:ascii="仿宋" w:eastAsia="仿宋" w:hAnsi="仿宋" w:cs="仿宋" w:hint="eastAsia"/>
            <w:lang w:eastAsia="zh-CN"/>
          </w:rPr>
          <w:t>概论</w:t>
        </w:r>
        <w:r>
          <w:tab/>
        </w:r>
        <w:r>
          <w:fldChar w:fldCharType="begin"/>
        </w:r>
        <w:r>
          <w:instrText xml:space="preserve"> PAGEREF _Toc6258 \h </w:instrText>
        </w:r>
        <w:r>
          <w:fldChar w:fldCharType="separate"/>
        </w:r>
        <w:r>
          <w:t>3</w:t>
        </w:r>
        <w:r>
          <w:fldChar w:fldCharType="end"/>
        </w:r>
      </w:hyperlink>
    </w:p>
    <w:p>
      <w:pPr>
        <w:pStyle w:val="TOC1"/>
        <w:tabs>
          <w:tab w:val="right" w:leader="dot" w:pos="8306"/>
        </w:tabs>
      </w:pPr>
      <w:hyperlink w:anchor="_Toc24873" w:history="1">
        <w:r>
          <w:rPr>
            <w:rFonts w:ascii="仿宋" w:eastAsia="仿宋" w:hAnsi="仿宋" w:cs="仿宋" w:hint="eastAsia"/>
            <w:lang w:eastAsia="zh-CN"/>
          </w:rPr>
          <w:t>一、功能性高分子材料项目概论</w:t>
        </w:r>
        <w:r>
          <w:tab/>
        </w:r>
        <w:r>
          <w:fldChar w:fldCharType="begin"/>
        </w:r>
        <w:r>
          <w:instrText xml:space="preserve"> PAGEREF _Toc24873 \h </w:instrText>
        </w:r>
        <w:r>
          <w:fldChar w:fldCharType="separate"/>
        </w:r>
        <w:r>
          <w:t>3</w:t>
        </w:r>
        <w:r>
          <w:fldChar w:fldCharType="end"/>
        </w:r>
      </w:hyperlink>
    </w:p>
    <w:p>
      <w:pPr>
        <w:pStyle w:val="TOC2"/>
        <w:tabs>
          <w:tab w:val="right" w:leader="dot" w:pos="8306"/>
        </w:tabs>
      </w:pPr>
      <w:hyperlink w:anchor="_Toc28948" w:history="1">
        <w:r>
          <w:rPr>
            <w:rFonts w:ascii="仿宋" w:eastAsia="仿宋" w:hAnsi="仿宋" w:cs="仿宋" w:hint="eastAsia"/>
            <w:lang w:eastAsia="zh-CN"/>
          </w:rPr>
          <w:t>(一)、功能性高分子材料项目概况</w:t>
        </w:r>
        <w:r>
          <w:tab/>
        </w:r>
        <w:r>
          <w:fldChar w:fldCharType="begin"/>
        </w:r>
        <w:r>
          <w:instrText xml:space="preserve"> PAGEREF _Toc28948 \h </w:instrText>
        </w:r>
        <w:r>
          <w:fldChar w:fldCharType="separate"/>
        </w:r>
        <w:r>
          <w:t>3</w:t>
        </w:r>
        <w:r>
          <w:fldChar w:fldCharType="end"/>
        </w:r>
      </w:hyperlink>
    </w:p>
    <w:p>
      <w:pPr>
        <w:pStyle w:val="TOC2"/>
        <w:tabs>
          <w:tab w:val="right" w:leader="dot" w:pos="8306"/>
        </w:tabs>
      </w:pPr>
      <w:hyperlink w:anchor="_Toc6482" w:history="1">
        <w:r>
          <w:rPr>
            <w:rFonts w:ascii="仿宋" w:eastAsia="仿宋" w:hAnsi="仿宋" w:cs="仿宋" w:hint="eastAsia"/>
            <w:lang w:eastAsia="zh-CN"/>
          </w:rPr>
          <w:t>(二)、功能性高分子材料项目目标</w:t>
        </w:r>
        <w:r>
          <w:tab/>
        </w:r>
        <w:r>
          <w:fldChar w:fldCharType="begin"/>
        </w:r>
        <w:r>
          <w:instrText xml:space="preserve"> PAGEREF _Toc6482 \h </w:instrText>
        </w:r>
        <w:r>
          <w:fldChar w:fldCharType="separate"/>
        </w:r>
        <w:r>
          <w:t>5</w:t>
        </w:r>
        <w:r>
          <w:fldChar w:fldCharType="end"/>
        </w:r>
      </w:hyperlink>
    </w:p>
    <w:p>
      <w:pPr>
        <w:pStyle w:val="TOC2"/>
        <w:tabs>
          <w:tab w:val="right" w:leader="dot" w:pos="8306"/>
        </w:tabs>
      </w:pPr>
      <w:hyperlink w:anchor="_Toc5638" w:history="1">
        <w:r>
          <w:rPr>
            <w:rFonts w:ascii="仿宋" w:eastAsia="仿宋" w:hAnsi="仿宋" w:cs="仿宋" w:hint="eastAsia"/>
            <w:lang w:eastAsia="zh-CN"/>
          </w:rPr>
          <w:t>(三)、功能性高分子材料项目提出的理由</w:t>
        </w:r>
        <w:r>
          <w:tab/>
        </w:r>
        <w:r>
          <w:fldChar w:fldCharType="begin"/>
        </w:r>
        <w:r>
          <w:instrText xml:space="preserve"> PAGEREF _Toc5638 \h </w:instrText>
        </w:r>
        <w:r>
          <w:fldChar w:fldCharType="separate"/>
        </w:r>
        <w:r>
          <w:t>6</w:t>
        </w:r>
        <w:r>
          <w:fldChar w:fldCharType="end"/>
        </w:r>
      </w:hyperlink>
    </w:p>
    <w:p>
      <w:pPr>
        <w:pStyle w:val="TOC2"/>
        <w:tabs>
          <w:tab w:val="right" w:leader="dot" w:pos="8306"/>
        </w:tabs>
      </w:pPr>
      <w:hyperlink w:anchor="_Toc1873" w:history="1">
        <w:r>
          <w:rPr>
            <w:rFonts w:ascii="仿宋" w:eastAsia="仿宋" w:hAnsi="仿宋" w:cs="仿宋" w:hint="eastAsia"/>
            <w:lang w:eastAsia="zh-CN"/>
          </w:rPr>
          <w:t>(四)、功能性高分子材料项目意义</w:t>
        </w:r>
        <w:r>
          <w:tab/>
        </w:r>
        <w:r>
          <w:fldChar w:fldCharType="begin"/>
        </w:r>
        <w:r>
          <w:instrText xml:space="preserve"> PAGEREF _Toc1873 \h </w:instrText>
        </w:r>
        <w:r>
          <w:fldChar w:fldCharType="separate"/>
        </w:r>
        <w:r>
          <w:t>8</w:t>
        </w:r>
        <w:r>
          <w:fldChar w:fldCharType="end"/>
        </w:r>
      </w:hyperlink>
    </w:p>
    <w:p>
      <w:pPr>
        <w:pStyle w:val="TOC2"/>
        <w:tabs>
          <w:tab w:val="right" w:leader="dot" w:pos="8306"/>
        </w:tabs>
      </w:pPr>
      <w:hyperlink w:anchor="_Toc26158" w:history="1">
        <w:r>
          <w:rPr>
            <w:rFonts w:ascii="仿宋" w:eastAsia="仿宋" w:hAnsi="仿宋" w:cs="仿宋" w:hint="eastAsia"/>
            <w:lang w:eastAsia="zh-CN"/>
          </w:rPr>
          <w:t>(五)、功能性高分子材料项目背景</w:t>
        </w:r>
        <w:r>
          <w:tab/>
        </w:r>
        <w:r>
          <w:fldChar w:fldCharType="begin"/>
        </w:r>
        <w:r>
          <w:instrText xml:space="preserve"> PAGEREF _Toc26158 \h </w:instrText>
        </w:r>
        <w:r>
          <w:fldChar w:fldCharType="separate"/>
        </w:r>
        <w:r>
          <w:t>9</w:t>
        </w:r>
        <w:r>
          <w:fldChar w:fldCharType="end"/>
        </w:r>
      </w:hyperlink>
    </w:p>
    <w:p>
      <w:pPr>
        <w:pStyle w:val="TOC1"/>
        <w:tabs>
          <w:tab w:val="right" w:leader="dot" w:pos="8306"/>
        </w:tabs>
      </w:pPr>
      <w:hyperlink w:anchor="_Toc13962" w:history="1">
        <w:r>
          <w:rPr>
            <w:rFonts w:ascii="仿宋" w:eastAsia="仿宋" w:hAnsi="仿宋" w:cs="仿宋" w:hint="eastAsia"/>
            <w:lang w:eastAsia="zh-CN"/>
          </w:rPr>
          <w:t>二、功能性高分子材料项目土建工程</w:t>
        </w:r>
        <w:r>
          <w:tab/>
        </w:r>
        <w:r>
          <w:fldChar w:fldCharType="begin"/>
        </w:r>
        <w:r>
          <w:instrText xml:space="preserve"> PAGEREF _Toc13962 \h </w:instrText>
        </w:r>
        <w:r>
          <w:fldChar w:fldCharType="separate"/>
        </w:r>
        <w:r>
          <w:t>10</w:t>
        </w:r>
        <w:r>
          <w:fldChar w:fldCharType="end"/>
        </w:r>
      </w:hyperlink>
    </w:p>
    <w:p>
      <w:pPr>
        <w:pStyle w:val="TOC2"/>
        <w:tabs>
          <w:tab w:val="right" w:leader="dot" w:pos="8306"/>
        </w:tabs>
      </w:pPr>
      <w:hyperlink w:anchor="_Toc12050" w:history="1">
        <w:r>
          <w:rPr>
            <w:rFonts w:ascii="仿宋" w:eastAsia="仿宋" w:hAnsi="仿宋" w:cs="仿宋" w:hint="eastAsia"/>
            <w:lang w:eastAsia="zh-CN"/>
          </w:rPr>
          <w:t>(一)、建筑工程设计原则</w:t>
        </w:r>
        <w:r>
          <w:tab/>
        </w:r>
        <w:r>
          <w:fldChar w:fldCharType="begin"/>
        </w:r>
        <w:r>
          <w:instrText xml:space="preserve"> PAGEREF _Toc12050 \h </w:instrText>
        </w:r>
        <w:r>
          <w:fldChar w:fldCharType="separate"/>
        </w:r>
        <w:r>
          <w:t>10</w:t>
        </w:r>
        <w:r>
          <w:fldChar w:fldCharType="end"/>
        </w:r>
      </w:hyperlink>
    </w:p>
    <w:p>
      <w:pPr>
        <w:pStyle w:val="TOC2"/>
        <w:tabs>
          <w:tab w:val="right" w:leader="dot" w:pos="8306"/>
        </w:tabs>
      </w:pPr>
      <w:hyperlink w:anchor="_Toc14166" w:history="1">
        <w:r>
          <w:rPr>
            <w:rFonts w:ascii="仿宋" w:eastAsia="仿宋" w:hAnsi="仿宋" w:cs="仿宋" w:hint="eastAsia"/>
            <w:lang w:eastAsia="zh-CN"/>
          </w:rPr>
          <w:t>(二)、土建工程设计年限及安全等级</w:t>
        </w:r>
        <w:r>
          <w:tab/>
        </w:r>
        <w:r>
          <w:fldChar w:fldCharType="begin"/>
        </w:r>
        <w:r>
          <w:instrText xml:space="preserve"> PAGEREF _Toc14166 \h </w:instrText>
        </w:r>
        <w:r>
          <w:fldChar w:fldCharType="separate"/>
        </w:r>
        <w:r>
          <w:t>11</w:t>
        </w:r>
        <w:r>
          <w:fldChar w:fldCharType="end"/>
        </w:r>
      </w:hyperlink>
    </w:p>
    <w:p>
      <w:pPr>
        <w:pStyle w:val="TOC2"/>
        <w:tabs>
          <w:tab w:val="right" w:leader="dot" w:pos="8306"/>
        </w:tabs>
      </w:pPr>
      <w:hyperlink w:anchor="_Toc31972" w:history="1">
        <w:r>
          <w:rPr>
            <w:rFonts w:ascii="仿宋" w:eastAsia="仿宋" w:hAnsi="仿宋" w:cs="仿宋" w:hint="eastAsia"/>
            <w:lang w:eastAsia="zh-CN"/>
          </w:rPr>
          <w:t>(三)、建筑工程设计总体要求</w:t>
        </w:r>
        <w:r>
          <w:tab/>
        </w:r>
        <w:r>
          <w:fldChar w:fldCharType="begin"/>
        </w:r>
        <w:r>
          <w:instrText xml:space="preserve"> PAGEREF _Toc31972 \h </w:instrText>
        </w:r>
        <w:r>
          <w:fldChar w:fldCharType="separate"/>
        </w:r>
        <w:r>
          <w:t>12</w:t>
        </w:r>
        <w:r>
          <w:fldChar w:fldCharType="end"/>
        </w:r>
      </w:hyperlink>
    </w:p>
    <w:p>
      <w:pPr>
        <w:pStyle w:val="TOC2"/>
        <w:tabs>
          <w:tab w:val="right" w:leader="dot" w:pos="8306"/>
        </w:tabs>
      </w:pPr>
      <w:hyperlink w:anchor="_Toc13656" w:history="1">
        <w:r>
          <w:rPr>
            <w:rFonts w:ascii="仿宋" w:eastAsia="仿宋" w:hAnsi="仿宋" w:cs="仿宋" w:hint="eastAsia"/>
            <w:lang w:eastAsia="zh-CN"/>
          </w:rPr>
          <w:t>(四)、土建工程建设指标</w:t>
        </w:r>
        <w:r>
          <w:tab/>
        </w:r>
        <w:r>
          <w:fldChar w:fldCharType="begin"/>
        </w:r>
        <w:r>
          <w:instrText xml:space="preserve"> PAGEREF _Toc13656 \h </w:instrText>
        </w:r>
        <w:r>
          <w:fldChar w:fldCharType="separate"/>
        </w:r>
        <w:r>
          <w:t>13</w:t>
        </w:r>
        <w:r>
          <w:fldChar w:fldCharType="end"/>
        </w:r>
      </w:hyperlink>
    </w:p>
    <w:p>
      <w:pPr>
        <w:pStyle w:val="TOC1"/>
        <w:tabs>
          <w:tab w:val="right" w:leader="dot" w:pos="8306"/>
        </w:tabs>
      </w:pPr>
      <w:hyperlink w:anchor="_Toc17426" w:history="1">
        <w:r>
          <w:rPr>
            <w:rFonts w:ascii="仿宋" w:eastAsia="仿宋" w:hAnsi="仿宋" w:cs="仿宋" w:hint="eastAsia"/>
            <w:lang w:eastAsia="zh-CN"/>
          </w:rPr>
          <w:t>三、产品规划分析</w:t>
        </w:r>
        <w:r>
          <w:tab/>
        </w:r>
        <w:r>
          <w:fldChar w:fldCharType="begin"/>
        </w:r>
        <w:r>
          <w:instrText xml:space="preserve"> PAGEREF _Toc17426 \h </w:instrText>
        </w:r>
        <w:r>
          <w:fldChar w:fldCharType="separate"/>
        </w:r>
        <w:r>
          <w:t>13</w:t>
        </w:r>
        <w:r>
          <w:fldChar w:fldCharType="end"/>
        </w:r>
      </w:hyperlink>
    </w:p>
    <w:p>
      <w:pPr>
        <w:pStyle w:val="TOC2"/>
        <w:tabs>
          <w:tab w:val="right" w:leader="dot" w:pos="8306"/>
        </w:tabs>
      </w:pPr>
      <w:hyperlink w:anchor="_Toc13651" w:history="1">
        <w:r>
          <w:rPr>
            <w:rFonts w:ascii="仿宋" w:eastAsia="仿宋" w:hAnsi="仿宋" w:cs="仿宋" w:hint="eastAsia"/>
            <w:lang w:eastAsia="zh-CN"/>
          </w:rPr>
          <w:t>(一)、产品规划</w:t>
        </w:r>
        <w:r>
          <w:tab/>
        </w:r>
        <w:r>
          <w:fldChar w:fldCharType="begin"/>
        </w:r>
        <w:r>
          <w:instrText xml:space="preserve"> PAGEREF _Toc13651 \h </w:instrText>
        </w:r>
        <w:r>
          <w:fldChar w:fldCharType="separate"/>
        </w:r>
        <w:r>
          <w:t>13</w:t>
        </w:r>
        <w:r>
          <w:fldChar w:fldCharType="end"/>
        </w:r>
      </w:hyperlink>
    </w:p>
    <w:p>
      <w:pPr>
        <w:pStyle w:val="TOC2"/>
        <w:tabs>
          <w:tab w:val="right" w:leader="dot" w:pos="8306"/>
        </w:tabs>
      </w:pPr>
      <w:hyperlink w:anchor="_Toc30773" w:history="1">
        <w:r>
          <w:rPr>
            <w:rFonts w:ascii="仿宋" w:eastAsia="仿宋" w:hAnsi="仿宋" w:cs="仿宋" w:hint="eastAsia"/>
            <w:lang w:eastAsia="zh-CN"/>
          </w:rPr>
          <w:t>(二)、建设规模</w:t>
        </w:r>
        <w:r>
          <w:tab/>
        </w:r>
        <w:r>
          <w:fldChar w:fldCharType="begin"/>
        </w:r>
        <w:r>
          <w:instrText xml:space="preserve"> PAGEREF _Toc30773 \h </w:instrText>
        </w:r>
        <w:r>
          <w:fldChar w:fldCharType="separate"/>
        </w:r>
        <w:r>
          <w:t>14</w:t>
        </w:r>
        <w:r>
          <w:fldChar w:fldCharType="end"/>
        </w:r>
      </w:hyperlink>
    </w:p>
    <w:p>
      <w:pPr>
        <w:pStyle w:val="TOC1"/>
        <w:tabs>
          <w:tab w:val="right" w:leader="dot" w:pos="8306"/>
        </w:tabs>
      </w:pPr>
      <w:hyperlink w:anchor="_Toc24277" w:history="1">
        <w:r>
          <w:rPr>
            <w:rFonts w:ascii="仿宋" w:eastAsia="仿宋" w:hAnsi="仿宋" w:cs="仿宋" w:hint="eastAsia"/>
            <w:lang w:eastAsia="zh-CN"/>
          </w:rPr>
          <w:t>四、功能性高分子材料项目文档管理</w:t>
        </w:r>
        <w:r>
          <w:tab/>
        </w:r>
        <w:r>
          <w:fldChar w:fldCharType="begin"/>
        </w:r>
        <w:r>
          <w:instrText xml:space="preserve"> PAGEREF _Toc24277 \h </w:instrText>
        </w:r>
        <w:r>
          <w:fldChar w:fldCharType="separate"/>
        </w:r>
        <w:r>
          <w:t>15</w:t>
        </w:r>
        <w:r>
          <w:fldChar w:fldCharType="end"/>
        </w:r>
      </w:hyperlink>
    </w:p>
    <w:p>
      <w:pPr>
        <w:pStyle w:val="TOC2"/>
        <w:tabs>
          <w:tab w:val="right" w:leader="dot" w:pos="8306"/>
        </w:tabs>
      </w:pPr>
      <w:hyperlink w:anchor="_Toc911" w:history="1">
        <w:r>
          <w:rPr>
            <w:rFonts w:ascii="仿宋" w:eastAsia="仿宋" w:hAnsi="仿宋" w:cs="仿宋" w:hint="eastAsia"/>
            <w:lang w:eastAsia="zh-CN"/>
          </w:rPr>
          <w:t>(一)、文档编制与审查</w:t>
        </w:r>
        <w:r>
          <w:tab/>
        </w:r>
        <w:r>
          <w:fldChar w:fldCharType="begin"/>
        </w:r>
        <w:r>
          <w:instrText xml:space="preserve"> PAGEREF _Toc911 \h </w:instrText>
        </w:r>
        <w:r>
          <w:fldChar w:fldCharType="separate"/>
        </w:r>
        <w:r>
          <w:t>15</w:t>
        </w:r>
        <w:r>
          <w:fldChar w:fldCharType="end"/>
        </w:r>
      </w:hyperlink>
    </w:p>
    <w:p>
      <w:pPr>
        <w:pStyle w:val="TOC2"/>
        <w:tabs>
          <w:tab w:val="right" w:leader="dot" w:pos="8306"/>
        </w:tabs>
      </w:pPr>
      <w:hyperlink w:anchor="_Toc6208" w:history="1">
        <w:r>
          <w:rPr>
            <w:rFonts w:ascii="仿宋" w:eastAsia="仿宋" w:hAnsi="仿宋" w:cs="仿宋" w:hint="eastAsia"/>
            <w:lang w:eastAsia="zh-CN"/>
          </w:rPr>
          <w:t>(二)、文档发布与分发</w:t>
        </w:r>
        <w:r>
          <w:tab/>
        </w:r>
        <w:r>
          <w:fldChar w:fldCharType="begin"/>
        </w:r>
        <w:r>
          <w:instrText xml:space="preserve"> PAGEREF _Toc6208 \h </w:instrText>
        </w:r>
        <w:r>
          <w:fldChar w:fldCharType="separate"/>
        </w:r>
        <w:r>
          <w:t>17</w:t>
        </w:r>
        <w:r>
          <w:fldChar w:fldCharType="end"/>
        </w:r>
      </w:hyperlink>
    </w:p>
    <w:p>
      <w:pPr>
        <w:pStyle w:val="TOC2"/>
        <w:tabs>
          <w:tab w:val="right" w:leader="dot" w:pos="8306"/>
        </w:tabs>
      </w:pPr>
      <w:hyperlink w:anchor="_Toc27521" w:history="1">
        <w:r>
          <w:rPr>
            <w:rFonts w:ascii="仿宋" w:eastAsia="仿宋" w:hAnsi="仿宋" w:cs="仿宋" w:hint="eastAsia"/>
            <w:lang w:eastAsia="zh-CN"/>
          </w:rPr>
          <w:t>(三)、文档存档与归档</w:t>
        </w:r>
        <w:r>
          <w:tab/>
        </w:r>
        <w:r>
          <w:fldChar w:fldCharType="begin"/>
        </w:r>
        <w:r>
          <w:instrText xml:space="preserve"> PAGEREF _Toc27521 \h </w:instrText>
        </w:r>
        <w:r>
          <w:fldChar w:fldCharType="separate"/>
        </w:r>
        <w:r>
          <w:t>17</w:t>
        </w:r>
        <w:r>
          <w:fldChar w:fldCharType="end"/>
        </w:r>
      </w:hyperlink>
    </w:p>
    <w:p>
      <w:pPr>
        <w:pStyle w:val="TOC1"/>
        <w:tabs>
          <w:tab w:val="right" w:leader="dot" w:pos="8306"/>
        </w:tabs>
      </w:pPr>
      <w:hyperlink w:anchor="_Toc12266" w:history="1">
        <w:r>
          <w:rPr>
            <w:rFonts w:ascii="仿宋" w:eastAsia="仿宋" w:hAnsi="仿宋" w:cs="仿宋" w:hint="eastAsia"/>
            <w:lang w:eastAsia="zh-CN"/>
          </w:rPr>
          <w:t>五、功能性高分子材料项目绩效评估</w:t>
        </w:r>
        <w:r>
          <w:tab/>
        </w:r>
        <w:r>
          <w:fldChar w:fldCharType="begin"/>
        </w:r>
        <w:r>
          <w:instrText xml:space="preserve"> PAGEREF _Toc12266 \h </w:instrText>
        </w:r>
        <w:r>
          <w:fldChar w:fldCharType="separate"/>
        </w:r>
        <w:r>
          <w:t>19</w:t>
        </w:r>
        <w:r>
          <w:fldChar w:fldCharType="end"/>
        </w:r>
      </w:hyperlink>
    </w:p>
    <w:p>
      <w:pPr>
        <w:pStyle w:val="TOC2"/>
        <w:tabs>
          <w:tab w:val="right" w:leader="dot" w:pos="8306"/>
        </w:tabs>
      </w:pPr>
      <w:hyperlink w:anchor="_Toc4509" w:history="1">
        <w:r>
          <w:rPr>
            <w:rFonts w:ascii="仿宋" w:eastAsia="仿宋" w:hAnsi="仿宋" w:cs="仿宋" w:hint="eastAsia"/>
            <w:lang w:eastAsia="zh-CN"/>
          </w:rPr>
          <w:t>(一)、绩效评估指标</w:t>
        </w:r>
        <w:r>
          <w:tab/>
        </w:r>
        <w:r>
          <w:fldChar w:fldCharType="begin"/>
        </w:r>
        <w:r>
          <w:instrText xml:space="preserve"> PAGEREF _Toc4509 \h </w:instrText>
        </w:r>
        <w:r>
          <w:fldChar w:fldCharType="separate"/>
        </w:r>
        <w:r>
          <w:t>19</w:t>
        </w:r>
        <w:r>
          <w:fldChar w:fldCharType="end"/>
        </w:r>
      </w:hyperlink>
    </w:p>
    <w:p>
      <w:pPr>
        <w:pStyle w:val="TOC2"/>
        <w:tabs>
          <w:tab w:val="right" w:leader="dot" w:pos="8306"/>
        </w:tabs>
      </w:pPr>
      <w:hyperlink w:anchor="_Toc25452" w:history="1">
        <w:r>
          <w:rPr>
            <w:rFonts w:ascii="仿宋" w:eastAsia="仿宋" w:hAnsi="仿宋" w:cs="仿宋" w:hint="eastAsia"/>
            <w:lang w:eastAsia="zh-CN"/>
          </w:rPr>
          <w:t>(二)、绩效评估方法</w:t>
        </w:r>
        <w:r>
          <w:tab/>
        </w:r>
        <w:r>
          <w:fldChar w:fldCharType="begin"/>
        </w:r>
        <w:r>
          <w:instrText xml:space="preserve"> PAGEREF _Toc25452 \h </w:instrText>
        </w:r>
        <w:r>
          <w:fldChar w:fldCharType="separate"/>
        </w:r>
        <w:r>
          <w:t>20</w:t>
        </w:r>
        <w:r>
          <w:fldChar w:fldCharType="end"/>
        </w:r>
      </w:hyperlink>
    </w:p>
    <w:p>
      <w:pPr>
        <w:pStyle w:val="TOC2"/>
        <w:tabs>
          <w:tab w:val="right" w:leader="dot" w:pos="8306"/>
        </w:tabs>
      </w:pPr>
      <w:hyperlink w:anchor="_Toc15927" w:history="1">
        <w:r>
          <w:rPr>
            <w:rFonts w:ascii="仿宋" w:eastAsia="仿宋" w:hAnsi="仿宋" w:cs="仿宋" w:hint="eastAsia"/>
            <w:lang w:eastAsia="zh-CN"/>
          </w:rPr>
          <w:t>(三)、绩效评估周期</w:t>
        </w:r>
        <w:r>
          <w:tab/>
        </w:r>
        <w:r>
          <w:fldChar w:fldCharType="begin"/>
        </w:r>
        <w:r>
          <w:instrText xml:space="preserve"> PAGEREF _Toc15927 \h </w:instrText>
        </w:r>
        <w:r>
          <w:fldChar w:fldCharType="separate"/>
        </w:r>
        <w:r>
          <w:t>21</w:t>
        </w:r>
        <w:r>
          <w:fldChar w:fldCharType="end"/>
        </w:r>
      </w:hyperlink>
    </w:p>
    <w:p>
      <w:pPr>
        <w:pStyle w:val="TOC1"/>
        <w:tabs>
          <w:tab w:val="right" w:leader="dot" w:pos="8306"/>
        </w:tabs>
      </w:pPr>
      <w:hyperlink w:anchor="_Toc24163" w:history="1">
        <w:r>
          <w:rPr>
            <w:rFonts w:ascii="仿宋" w:eastAsia="仿宋" w:hAnsi="仿宋" w:cs="仿宋" w:hint="eastAsia"/>
            <w:lang w:eastAsia="zh-CN"/>
          </w:rPr>
          <w:t>六、工艺说明</w:t>
        </w:r>
        <w:r>
          <w:tab/>
        </w:r>
        <w:r>
          <w:fldChar w:fldCharType="begin"/>
        </w:r>
        <w:r>
          <w:instrText xml:space="preserve"> PAGEREF _Toc24163 \h </w:instrText>
        </w:r>
        <w:r>
          <w:fldChar w:fldCharType="separate"/>
        </w:r>
        <w:r>
          <w:t>22</w:t>
        </w:r>
        <w:r>
          <w:fldChar w:fldCharType="end"/>
        </w:r>
      </w:hyperlink>
    </w:p>
    <w:p>
      <w:pPr>
        <w:pStyle w:val="TOC2"/>
        <w:tabs>
          <w:tab w:val="right" w:leader="dot" w:pos="8306"/>
        </w:tabs>
      </w:pPr>
      <w:hyperlink w:anchor="_Toc18601" w:history="1">
        <w:r>
          <w:rPr>
            <w:rFonts w:ascii="仿宋" w:eastAsia="仿宋" w:hAnsi="仿宋" w:cs="仿宋" w:hint="eastAsia"/>
            <w:lang w:eastAsia="zh-CN"/>
          </w:rPr>
          <w:t>(一)、技术管理特点</w:t>
        </w:r>
        <w:r>
          <w:tab/>
        </w:r>
        <w:r>
          <w:fldChar w:fldCharType="begin"/>
        </w:r>
        <w:r>
          <w:instrText xml:space="preserve"> PAGEREF _Toc18601 \h </w:instrText>
        </w:r>
        <w:r>
          <w:fldChar w:fldCharType="separate"/>
        </w:r>
        <w:r>
          <w:t>22</w:t>
        </w:r>
        <w:r>
          <w:fldChar w:fldCharType="end"/>
        </w:r>
      </w:hyperlink>
    </w:p>
    <w:p>
      <w:pPr>
        <w:pStyle w:val="TOC2"/>
        <w:tabs>
          <w:tab w:val="right" w:leader="dot" w:pos="8306"/>
        </w:tabs>
      </w:pPr>
      <w:hyperlink w:anchor="_Toc21543" w:history="1">
        <w:r>
          <w:rPr>
            <w:rFonts w:ascii="仿宋" w:eastAsia="仿宋" w:hAnsi="仿宋" w:cs="仿宋" w:hint="eastAsia"/>
            <w:lang w:eastAsia="zh-CN"/>
          </w:rPr>
          <w:t>(二)、功能性高分子材料项目工艺技术设计方案</w:t>
        </w:r>
        <w:r>
          <w:tab/>
        </w:r>
        <w:r>
          <w:fldChar w:fldCharType="begin"/>
        </w:r>
        <w:r>
          <w:instrText xml:space="preserve"> PAGEREF _Toc21543 \h </w:instrText>
        </w:r>
        <w:r>
          <w:fldChar w:fldCharType="separate"/>
        </w:r>
        <w:r>
          <w:t>23</w:t>
        </w:r>
        <w:r>
          <w:fldChar w:fldCharType="end"/>
        </w:r>
      </w:hyperlink>
    </w:p>
    <w:p>
      <w:pPr>
        <w:pStyle w:val="TOC2"/>
        <w:tabs>
          <w:tab w:val="right" w:leader="dot" w:pos="8306"/>
        </w:tabs>
      </w:pPr>
      <w:hyperlink w:anchor="_Toc4781" w:history="1">
        <w:r>
          <w:rPr>
            <w:rFonts w:ascii="仿宋" w:eastAsia="仿宋" w:hAnsi="仿宋" w:cs="仿宋" w:hint="eastAsia"/>
            <w:lang w:eastAsia="zh-CN"/>
          </w:rPr>
          <w:t>(三)、设备选型方案</w:t>
        </w:r>
        <w:r>
          <w:tab/>
        </w:r>
        <w:r>
          <w:fldChar w:fldCharType="begin"/>
        </w:r>
        <w:r>
          <w:instrText xml:space="preserve"> PAGEREF _Toc4781 \h </w:instrText>
        </w:r>
        <w:r>
          <w:fldChar w:fldCharType="separate"/>
        </w:r>
        <w:r>
          <w:t>24</w:t>
        </w:r>
        <w:r>
          <w:fldChar w:fldCharType="end"/>
        </w:r>
      </w:hyperlink>
    </w:p>
    <w:p>
      <w:pPr>
        <w:pStyle w:val="TOC1"/>
        <w:tabs>
          <w:tab w:val="right" w:leader="dot" w:pos="8306"/>
        </w:tabs>
      </w:pPr>
      <w:hyperlink w:anchor="_Toc13381" w:history="1">
        <w:r>
          <w:rPr>
            <w:rFonts w:ascii="仿宋" w:eastAsia="仿宋" w:hAnsi="仿宋" w:cs="仿宋" w:hint="eastAsia"/>
            <w:lang w:eastAsia="zh-CN"/>
          </w:rPr>
          <w:t>七、功能性高分子材料项目创新与研发</w:t>
        </w:r>
        <w:r>
          <w:tab/>
        </w:r>
        <w:r>
          <w:fldChar w:fldCharType="begin"/>
        </w:r>
        <w:r>
          <w:instrText xml:space="preserve"> PAGEREF _Toc13381 \h </w:instrText>
        </w:r>
        <w:r>
          <w:fldChar w:fldCharType="separate"/>
        </w:r>
        <w:r>
          <w:t>26</w:t>
        </w:r>
        <w:r>
          <w:fldChar w:fldCharType="end"/>
        </w:r>
      </w:hyperlink>
    </w:p>
    <w:p>
      <w:pPr>
        <w:pStyle w:val="TOC2"/>
        <w:tabs>
          <w:tab w:val="right" w:leader="dot" w:pos="8306"/>
        </w:tabs>
      </w:pPr>
      <w:hyperlink w:anchor="_Toc30577" w:history="1">
        <w:r>
          <w:rPr>
            <w:rFonts w:ascii="仿宋" w:eastAsia="仿宋" w:hAnsi="仿宋" w:cs="仿宋" w:hint="eastAsia"/>
            <w:lang w:eastAsia="zh-CN"/>
          </w:rPr>
          <w:t>(一)、创新策略与方向</w:t>
        </w:r>
        <w:r>
          <w:tab/>
        </w:r>
        <w:r>
          <w:fldChar w:fldCharType="begin"/>
        </w:r>
        <w:r>
          <w:instrText xml:space="preserve"> PAGEREF _Toc30577 \h </w:instrText>
        </w:r>
        <w:r>
          <w:fldChar w:fldCharType="separate"/>
        </w:r>
        <w:r>
          <w:t>26</w:t>
        </w:r>
        <w:r>
          <w:fldChar w:fldCharType="end"/>
        </w:r>
      </w:hyperlink>
    </w:p>
    <w:p>
      <w:pPr>
        <w:pStyle w:val="TOC2"/>
        <w:tabs>
          <w:tab w:val="right" w:leader="dot" w:pos="8306"/>
        </w:tabs>
      </w:pPr>
      <w:hyperlink w:anchor="_Toc14271" w:history="1">
        <w:r>
          <w:rPr>
            <w:rFonts w:ascii="仿宋" w:eastAsia="仿宋" w:hAnsi="仿宋" w:cs="仿宋" w:hint="eastAsia"/>
            <w:lang w:eastAsia="zh-CN"/>
          </w:rPr>
          <w:t>(二)、研发规划与投入</w:t>
        </w:r>
        <w:r>
          <w:tab/>
        </w:r>
        <w:r>
          <w:fldChar w:fldCharType="begin"/>
        </w:r>
        <w:r>
          <w:instrText xml:space="preserve"> PAGEREF _Toc14271 \h </w:instrText>
        </w:r>
        <w:r>
          <w:fldChar w:fldCharType="separate"/>
        </w:r>
        <w:r>
          <w:t>27</w:t>
        </w:r>
        <w:r>
          <w:fldChar w:fldCharType="end"/>
        </w:r>
      </w:hyperlink>
    </w:p>
    <w:p>
      <w:pPr>
        <w:pStyle w:val="TOC1"/>
        <w:tabs>
          <w:tab w:val="right" w:leader="dot" w:pos="8306"/>
        </w:tabs>
      </w:pPr>
      <w:hyperlink w:anchor="_Toc5199" w:history="1">
        <w:r>
          <w:rPr>
            <w:rFonts w:ascii="仿宋" w:eastAsia="仿宋" w:hAnsi="仿宋" w:cs="仿宋" w:hint="eastAsia"/>
            <w:lang w:eastAsia="zh-CN"/>
          </w:rPr>
          <w:t>八、功能性高分子材料项目财务管理</w:t>
        </w:r>
        <w:r>
          <w:tab/>
        </w:r>
        <w:r>
          <w:fldChar w:fldCharType="begin"/>
        </w:r>
        <w:r>
          <w:instrText xml:space="preserve"> PAGEREF _Toc5199 \h </w:instrText>
        </w:r>
        <w:r>
          <w:fldChar w:fldCharType="separate"/>
        </w:r>
        <w:r>
          <w:t>29</w:t>
        </w:r>
        <w:r>
          <w:fldChar w:fldCharType="end"/>
        </w:r>
      </w:hyperlink>
    </w:p>
    <w:p>
      <w:pPr>
        <w:pStyle w:val="TOC2"/>
        <w:tabs>
          <w:tab w:val="right" w:leader="dot" w:pos="8306"/>
        </w:tabs>
      </w:pPr>
      <w:hyperlink w:anchor="_Toc13666" w:history="1">
        <w:r>
          <w:rPr>
            <w:rFonts w:ascii="仿宋" w:eastAsia="仿宋" w:hAnsi="仿宋" w:cs="仿宋" w:hint="eastAsia"/>
            <w:lang w:eastAsia="zh-CN"/>
          </w:rPr>
          <w:t>(一)、资金需求大</w:t>
        </w:r>
        <w:r>
          <w:tab/>
        </w:r>
        <w:r>
          <w:fldChar w:fldCharType="begin"/>
        </w:r>
        <w:r>
          <w:instrText xml:space="preserve"> PAGEREF _Toc13666 \h </w:instrText>
        </w:r>
        <w:r>
          <w:fldChar w:fldCharType="separate"/>
        </w:r>
        <w:r>
          <w:t>29</w:t>
        </w:r>
        <w:r>
          <w:fldChar w:fldCharType="end"/>
        </w:r>
      </w:hyperlink>
    </w:p>
    <w:p>
      <w:pPr>
        <w:pStyle w:val="TOC2"/>
        <w:tabs>
          <w:tab w:val="right" w:leader="dot" w:pos="8306"/>
        </w:tabs>
      </w:pPr>
      <w:hyperlink w:anchor="_Toc16468" w:history="1">
        <w:r>
          <w:rPr>
            <w:rFonts w:ascii="仿宋" w:eastAsia="仿宋" w:hAnsi="仿宋" w:cs="仿宋" w:hint="eastAsia"/>
            <w:lang w:eastAsia="zh-CN"/>
          </w:rPr>
          <w:t>(二)、研发周期长</w:t>
        </w:r>
        <w:r>
          <w:tab/>
        </w:r>
        <w:r>
          <w:fldChar w:fldCharType="begin"/>
        </w:r>
        <w:r>
          <w:instrText xml:space="preserve"> PAGEREF _Toc16468 \h </w:instrText>
        </w:r>
        <w:r>
          <w:fldChar w:fldCharType="separate"/>
        </w:r>
        <w:r>
          <w:t>30</w:t>
        </w:r>
        <w:r>
          <w:fldChar w:fldCharType="end"/>
        </w:r>
      </w:hyperlink>
    </w:p>
    <w:p>
      <w:pPr>
        <w:pStyle w:val="TOC2"/>
        <w:tabs>
          <w:tab w:val="right" w:leader="dot" w:pos="8306"/>
        </w:tabs>
      </w:pPr>
      <w:hyperlink w:anchor="_Toc23983" w:history="1">
        <w:r>
          <w:rPr>
            <w:rFonts w:ascii="仿宋" w:eastAsia="仿宋" w:hAnsi="仿宋" w:cs="仿宋" w:hint="eastAsia"/>
            <w:lang w:eastAsia="zh-CN"/>
          </w:rPr>
          <w:t>(三)、市场风险大</w:t>
        </w:r>
        <w:r>
          <w:tab/>
        </w:r>
        <w:r>
          <w:fldChar w:fldCharType="begin"/>
        </w:r>
        <w:r>
          <w:instrText xml:space="preserve"> PAGEREF _Toc23983 \h </w:instrText>
        </w:r>
        <w:r>
          <w:fldChar w:fldCharType="separate"/>
        </w:r>
        <w:r>
          <w:t>32</w:t>
        </w:r>
        <w:r>
          <w:fldChar w:fldCharType="end"/>
        </w:r>
      </w:hyperlink>
    </w:p>
    <w:p>
      <w:pPr>
        <w:pStyle w:val="TOC2"/>
        <w:tabs>
          <w:tab w:val="right" w:leader="dot" w:pos="8306"/>
        </w:tabs>
      </w:pPr>
      <w:hyperlink w:anchor="_Toc28924" w:history="1">
        <w:r>
          <w:rPr>
            <w:rFonts w:ascii="仿宋" w:eastAsia="仿宋" w:hAnsi="仿宋" w:cs="仿宋" w:hint="eastAsia"/>
            <w:lang w:eastAsia="zh-CN"/>
          </w:rPr>
          <w:t>(四)、利润率高</w:t>
        </w:r>
        <w:r>
          <w:tab/>
        </w:r>
        <w:r>
          <w:fldChar w:fldCharType="begin"/>
        </w:r>
        <w:r>
          <w:instrText xml:space="preserve"> PAGEREF _Toc28924 \h </w:instrText>
        </w:r>
        <w:r>
          <w:fldChar w:fldCharType="separate"/>
        </w:r>
        <w:r>
          <w:t>34</w:t>
        </w:r>
        <w:r>
          <w:fldChar w:fldCharType="end"/>
        </w:r>
      </w:hyperlink>
    </w:p>
    <w:p>
      <w:pPr>
        <w:pStyle w:val="TOC1"/>
        <w:tabs>
          <w:tab w:val="right" w:leader="dot" w:pos="8306"/>
        </w:tabs>
      </w:pPr>
      <w:hyperlink w:anchor="_Toc17194" w:history="1">
        <w:r>
          <w:rPr>
            <w:rFonts w:ascii="仿宋" w:eastAsia="仿宋" w:hAnsi="仿宋" w:cs="仿宋" w:hint="eastAsia"/>
            <w:lang w:eastAsia="zh-CN"/>
          </w:rPr>
          <w:t>九、功能性高分子材料项目环境影响分析</w:t>
        </w:r>
        <w:r>
          <w:tab/>
        </w:r>
        <w:r>
          <w:fldChar w:fldCharType="begin"/>
        </w:r>
        <w:r>
          <w:instrText xml:space="preserve"> PAGEREF _Toc17194 \h </w:instrText>
        </w:r>
        <w:r>
          <w:fldChar w:fldCharType="separate"/>
        </w:r>
        <w:r>
          <w:t>36</w:t>
        </w:r>
        <w:r>
          <w:fldChar w:fldCharType="end"/>
        </w:r>
      </w:hyperlink>
    </w:p>
    <w:p>
      <w:pPr>
        <w:pStyle w:val="TOC2"/>
        <w:tabs>
          <w:tab w:val="right" w:leader="dot" w:pos="8306"/>
        </w:tabs>
      </w:pPr>
      <w:hyperlink w:anchor="_Toc32204" w:history="1">
        <w:r>
          <w:rPr>
            <w:rFonts w:ascii="仿宋" w:eastAsia="仿宋" w:hAnsi="仿宋" w:cs="仿宋" w:hint="eastAsia"/>
            <w:lang w:eastAsia="zh-CN"/>
          </w:rPr>
          <w:t>(一)、建设区域环境质量现状</w:t>
        </w:r>
        <w:r>
          <w:tab/>
        </w:r>
        <w:r>
          <w:fldChar w:fldCharType="begin"/>
        </w:r>
        <w:r>
          <w:instrText xml:space="preserve"> PAGEREF _Toc32204 \h </w:instrText>
        </w:r>
        <w:r>
          <w:fldChar w:fldCharType="separate"/>
        </w:r>
        <w:r>
          <w:t>36</w:t>
        </w:r>
        <w:r>
          <w:fldChar w:fldCharType="end"/>
        </w:r>
      </w:hyperlink>
    </w:p>
    <w:p>
      <w:pPr>
        <w:pStyle w:val="TOC2"/>
        <w:tabs>
          <w:tab w:val="right" w:leader="dot" w:pos="8306"/>
        </w:tabs>
      </w:pPr>
      <w:hyperlink w:anchor="_Toc31250" w:history="1">
        <w:r>
          <w:rPr>
            <w:rFonts w:ascii="仿宋" w:eastAsia="仿宋" w:hAnsi="仿宋" w:cs="仿宋" w:hint="eastAsia"/>
            <w:lang w:eastAsia="zh-CN"/>
          </w:rPr>
          <w:t>(二)、建设期环境保护</w:t>
        </w:r>
        <w:r>
          <w:tab/>
        </w:r>
        <w:r>
          <w:fldChar w:fldCharType="begin"/>
        </w:r>
        <w:r>
          <w:instrText xml:space="preserve"> PAGEREF _Toc31250 \h </w:instrText>
        </w:r>
        <w:r>
          <w:fldChar w:fldCharType="separate"/>
        </w:r>
        <w:r>
          <w:t>38</w:t>
        </w:r>
        <w:r>
          <w:fldChar w:fldCharType="end"/>
        </w:r>
      </w:hyperlink>
    </w:p>
    <w:p>
      <w:pPr>
        <w:pStyle w:val="TOC2"/>
        <w:tabs>
          <w:tab w:val="right" w:leader="dot" w:pos="8306"/>
        </w:tabs>
      </w:pPr>
      <w:hyperlink w:anchor="_Toc429" w:history="1">
        <w:r>
          <w:rPr>
            <w:rFonts w:ascii="仿宋" w:eastAsia="仿宋" w:hAnsi="仿宋" w:cs="仿宋" w:hint="eastAsia"/>
            <w:lang w:eastAsia="zh-CN"/>
          </w:rPr>
          <w:t>(三)、运营期环境保护</w:t>
        </w:r>
        <w:r>
          <w:tab/>
        </w:r>
        <w:r>
          <w:fldChar w:fldCharType="begin"/>
        </w:r>
        <w:r>
          <w:instrText xml:space="preserve"> PAGEREF _Toc429 \h </w:instrText>
        </w:r>
        <w:r>
          <w:fldChar w:fldCharType="separate"/>
        </w:r>
        <w:r>
          <w:t>39</w:t>
        </w:r>
        <w:r>
          <w:fldChar w:fldCharType="end"/>
        </w:r>
      </w:hyperlink>
    </w:p>
    <w:p>
      <w:pPr>
        <w:pStyle w:val="TOC2"/>
        <w:tabs>
          <w:tab w:val="right" w:leader="dot" w:pos="8306"/>
        </w:tabs>
      </w:pPr>
      <w:hyperlink w:anchor="_Toc12996" w:history="1">
        <w:r>
          <w:rPr>
            <w:rFonts w:ascii="仿宋" w:eastAsia="仿宋" w:hAnsi="仿宋" w:cs="仿宋" w:hint="eastAsia"/>
            <w:lang w:eastAsia="zh-CN"/>
          </w:rPr>
          <w:t>(四)、功能性高分子材料项目建设对区域经济的影响</w:t>
        </w:r>
        <w:r>
          <w:tab/>
        </w:r>
        <w:r>
          <w:fldChar w:fldCharType="begin"/>
        </w:r>
        <w:r>
          <w:instrText xml:space="preserve"> PAGEREF _Toc12996 \h </w:instrText>
        </w:r>
        <w:r>
          <w:fldChar w:fldCharType="separate"/>
        </w:r>
        <w:r>
          <w:t>41</w:t>
        </w:r>
        <w:r>
          <w:fldChar w:fldCharType="end"/>
        </w:r>
      </w:hyperlink>
    </w:p>
    <w:p>
      <w:pPr>
        <w:pStyle w:val="TOC2"/>
        <w:tabs>
          <w:tab w:val="right" w:leader="dot" w:pos="8306"/>
        </w:tabs>
      </w:pPr>
      <w:hyperlink w:anchor="_Toc20537" w:history="1">
        <w:r>
          <w:rPr>
            <w:rFonts w:ascii="仿宋" w:eastAsia="仿宋" w:hAnsi="仿宋" w:cs="仿宋" w:hint="eastAsia"/>
            <w:lang w:eastAsia="zh-CN"/>
          </w:rPr>
          <w:t>(五)、废弃物处理</w:t>
        </w:r>
        <w:r>
          <w:tab/>
        </w:r>
        <w:r>
          <w:fldChar w:fldCharType="begin"/>
        </w:r>
        <w:r>
          <w:instrText xml:space="preserve"> PAGEREF _Toc20537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6" w:history="1">
        <w:r>
          <w:rPr>
            <w:rFonts w:ascii="仿宋" w:eastAsia="仿宋" w:hAnsi="仿宋" w:cs="仿宋" w:hint="eastAsia"/>
            <w:lang w:eastAsia="zh-CN"/>
          </w:rPr>
          <w:t>(六)、特殊环境影响分析</w:t>
        </w:r>
        <w:r>
          <w:tab/>
        </w:r>
        <w:r>
          <w:fldChar w:fldCharType="begin"/>
        </w:r>
        <w:r>
          <w:instrText xml:space="preserve"> PAGEREF _Toc3166 \h </w:instrText>
        </w:r>
        <w:r>
          <w:fldChar w:fldCharType="separate"/>
        </w:r>
        <w:r>
          <w:t>44</w:t>
        </w:r>
        <w:r>
          <w:fldChar w:fldCharType="end"/>
        </w:r>
      </w:hyperlink>
    </w:p>
    <w:p>
      <w:pPr>
        <w:pStyle w:val="TOC2"/>
        <w:tabs>
          <w:tab w:val="right" w:leader="dot" w:pos="8306"/>
        </w:tabs>
      </w:pPr>
      <w:hyperlink w:anchor="_Toc26200" w:history="1">
        <w:r>
          <w:rPr>
            <w:rFonts w:ascii="仿宋" w:eastAsia="仿宋" w:hAnsi="仿宋" w:cs="仿宋" w:hint="eastAsia"/>
            <w:lang w:eastAsia="zh-CN"/>
          </w:rPr>
          <w:t>(七)、清洁生产</w:t>
        </w:r>
        <w:r>
          <w:tab/>
        </w:r>
        <w:r>
          <w:fldChar w:fldCharType="begin"/>
        </w:r>
        <w:r>
          <w:instrText xml:space="preserve"> PAGEREF _Toc26200 \h </w:instrText>
        </w:r>
        <w:r>
          <w:fldChar w:fldCharType="separate"/>
        </w:r>
        <w:r>
          <w:t>45</w:t>
        </w:r>
        <w:r>
          <w:fldChar w:fldCharType="end"/>
        </w:r>
      </w:hyperlink>
    </w:p>
    <w:p>
      <w:pPr>
        <w:pStyle w:val="TOC2"/>
        <w:tabs>
          <w:tab w:val="right" w:leader="dot" w:pos="8306"/>
        </w:tabs>
      </w:pPr>
      <w:hyperlink w:anchor="_Toc2398" w:history="1">
        <w:r>
          <w:rPr>
            <w:rFonts w:ascii="仿宋" w:eastAsia="仿宋" w:hAnsi="仿宋" w:cs="仿宋" w:hint="eastAsia"/>
            <w:lang w:eastAsia="zh-CN"/>
          </w:rPr>
          <w:t>(八)、环境保护综合评价</w:t>
        </w:r>
        <w:r>
          <w:tab/>
        </w:r>
        <w:r>
          <w:fldChar w:fldCharType="begin"/>
        </w:r>
        <w:r>
          <w:instrText xml:space="preserve"> PAGEREF _Toc2398 \h </w:instrText>
        </w:r>
        <w:r>
          <w:fldChar w:fldCharType="separate"/>
        </w:r>
        <w:r>
          <w:t>46</w:t>
        </w:r>
        <w:r>
          <w:fldChar w:fldCharType="end"/>
        </w:r>
      </w:hyperlink>
    </w:p>
    <w:p>
      <w:pPr>
        <w:pStyle w:val="TOC1"/>
        <w:tabs>
          <w:tab w:val="right" w:leader="dot" w:pos="8306"/>
        </w:tabs>
      </w:pPr>
      <w:hyperlink w:anchor="_Toc14560" w:history="1">
        <w:r>
          <w:rPr>
            <w:rFonts w:ascii="仿宋" w:eastAsia="仿宋" w:hAnsi="仿宋" w:cs="仿宋" w:hint="eastAsia"/>
            <w:lang w:eastAsia="zh-CN"/>
          </w:rPr>
          <w:t>十、功能性高分子材料项目经营效益</w:t>
        </w:r>
        <w:r>
          <w:tab/>
        </w:r>
        <w:r>
          <w:fldChar w:fldCharType="begin"/>
        </w:r>
        <w:r>
          <w:instrText xml:space="preserve"> PAGEREF _Toc14560 \h </w:instrText>
        </w:r>
        <w:r>
          <w:fldChar w:fldCharType="separate"/>
        </w:r>
        <w:r>
          <w:t>48</w:t>
        </w:r>
        <w:r>
          <w:fldChar w:fldCharType="end"/>
        </w:r>
      </w:hyperlink>
    </w:p>
    <w:p>
      <w:pPr>
        <w:pStyle w:val="TOC2"/>
        <w:tabs>
          <w:tab w:val="right" w:leader="dot" w:pos="8306"/>
        </w:tabs>
      </w:pPr>
      <w:hyperlink w:anchor="_Toc7758" w:history="1">
        <w:r>
          <w:rPr>
            <w:rFonts w:ascii="仿宋" w:eastAsia="仿宋" w:hAnsi="仿宋" w:cs="仿宋" w:hint="eastAsia"/>
            <w:lang w:eastAsia="zh-CN"/>
          </w:rPr>
          <w:t>(一)、经济评价财务测算</w:t>
        </w:r>
        <w:r>
          <w:tab/>
        </w:r>
        <w:r>
          <w:fldChar w:fldCharType="begin"/>
        </w:r>
        <w:r>
          <w:instrText xml:space="preserve"> PAGEREF _Toc7758 \h </w:instrText>
        </w:r>
        <w:r>
          <w:fldChar w:fldCharType="separate"/>
        </w:r>
        <w:r>
          <w:t>48</w:t>
        </w:r>
        <w:r>
          <w:fldChar w:fldCharType="end"/>
        </w:r>
      </w:hyperlink>
    </w:p>
    <w:p>
      <w:pPr>
        <w:pStyle w:val="TOC2"/>
        <w:tabs>
          <w:tab w:val="right" w:leader="dot" w:pos="8306"/>
        </w:tabs>
      </w:pPr>
      <w:hyperlink w:anchor="_Toc6420" w:history="1">
        <w:r>
          <w:rPr>
            <w:rFonts w:ascii="仿宋" w:eastAsia="仿宋" w:hAnsi="仿宋" w:cs="仿宋" w:hint="eastAsia"/>
            <w:lang w:eastAsia="zh-CN"/>
          </w:rPr>
          <w:t>(二)、功能性高分子材料项目盈利能力分析</w:t>
        </w:r>
        <w:r>
          <w:tab/>
        </w:r>
        <w:r>
          <w:fldChar w:fldCharType="begin"/>
        </w:r>
        <w:r>
          <w:instrText xml:space="preserve"> PAGEREF _Toc6420 \h </w:instrText>
        </w:r>
        <w:r>
          <w:fldChar w:fldCharType="separate"/>
        </w:r>
        <w:r>
          <w:t>49</w:t>
        </w:r>
        <w:r>
          <w:fldChar w:fldCharType="end"/>
        </w:r>
      </w:hyperlink>
    </w:p>
    <w:p>
      <w:pPr>
        <w:pStyle w:val="TOC1"/>
        <w:tabs>
          <w:tab w:val="right" w:leader="dot" w:pos="8306"/>
        </w:tabs>
      </w:pPr>
      <w:hyperlink w:anchor="_Toc21185" w:history="1">
        <w:r>
          <w:rPr>
            <w:rFonts w:ascii="仿宋" w:eastAsia="仿宋" w:hAnsi="仿宋" w:cs="仿宋" w:hint="eastAsia"/>
            <w:lang w:eastAsia="zh-CN"/>
          </w:rPr>
          <w:t>十一、功能性高分子材料项目投资规划</w:t>
        </w:r>
        <w:r>
          <w:tab/>
        </w:r>
        <w:r>
          <w:fldChar w:fldCharType="begin"/>
        </w:r>
        <w:r>
          <w:instrText xml:space="preserve"> PAGEREF _Toc21185 \h </w:instrText>
        </w:r>
        <w:r>
          <w:fldChar w:fldCharType="separate"/>
        </w:r>
        <w:r>
          <w:t>50</w:t>
        </w:r>
        <w:r>
          <w:fldChar w:fldCharType="end"/>
        </w:r>
      </w:hyperlink>
    </w:p>
    <w:p>
      <w:pPr>
        <w:pStyle w:val="TOC2"/>
        <w:tabs>
          <w:tab w:val="right" w:leader="dot" w:pos="8306"/>
        </w:tabs>
      </w:pPr>
      <w:hyperlink w:anchor="_Toc26163" w:history="1">
        <w:r>
          <w:rPr>
            <w:rFonts w:ascii="仿宋" w:eastAsia="仿宋" w:hAnsi="仿宋" w:cs="仿宋" w:hint="eastAsia"/>
            <w:lang w:eastAsia="zh-CN"/>
          </w:rPr>
          <w:t>(一)、功能性高分子材料项目总投资估算</w:t>
        </w:r>
        <w:r>
          <w:tab/>
        </w:r>
        <w:r>
          <w:fldChar w:fldCharType="begin"/>
        </w:r>
        <w:r>
          <w:instrText xml:space="preserve"> PAGEREF _Toc26163 \h </w:instrText>
        </w:r>
        <w:r>
          <w:fldChar w:fldCharType="separate"/>
        </w:r>
        <w:r>
          <w:t>50</w:t>
        </w:r>
        <w:r>
          <w:fldChar w:fldCharType="end"/>
        </w:r>
      </w:hyperlink>
    </w:p>
    <w:p>
      <w:pPr>
        <w:pStyle w:val="TOC2"/>
        <w:tabs>
          <w:tab w:val="right" w:leader="dot" w:pos="8306"/>
        </w:tabs>
      </w:pPr>
      <w:hyperlink w:anchor="_Toc28448" w:history="1">
        <w:r>
          <w:rPr>
            <w:rFonts w:ascii="仿宋" w:eastAsia="仿宋" w:hAnsi="仿宋" w:cs="仿宋" w:hint="eastAsia"/>
            <w:lang w:eastAsia="zh-CN"/>
          </w:rPr>
          <w:t>(二)、资金筹措</w:t>
        </w:r>
        <w:r>
          <w:tab/>
        </w:r>
        <w:r>
          <w:fldChar w:fldCharType="begin"/>
        </w:r>
        <w:r>
          <w:instrText xml:space="preserve"> PAGEREF _Toc28448 \h </w:instrText>
        </w:r>
        <w:r>
          <w:fldChar w:fldCharType="separate"/>
        </w:r>
        <w:r>
          <w:t>51</w:t>
        </w:r>
        <w:r>
          <w:fldChar w:fldCharType="end"/>
        </w:r>
      </w:hyperlink>
    </w:p>
    <w:p>
      <w:pPr>
        <w:pStyle w:val="TOC1"/>
        <w:tabs>
          <w:tab w:val="right" w:leader="dot" w:pos="8306"/>
        </w:tabs>
      </w:pPr>
      <w:hyperlink w:anchor="_Toc15485" w:history="1">
        <w:r>
          <w:rPr>
            <w:rFonts w:ascii="仿宋" w:eastAsia="仿宋" w:hAnsi="仿宋" w:cs="仿宋" w:hint="eastAsia"/>
            <w:lang w:eastAsia="zh-CN"/>
          </w:rPr>
          <w:t>十二、功能性高分子材料项目人力资源管理</w:t>
        </w:r>
        <w:r>
          <w:tab/>
        </w:r>
        <w:r>
          <w:fldChar w:fldCharType="begin"/>
        </w:r>
        <w:r>
          <w:instrText xml:space="preserve"> PAGEREF _Toc15485 \h </w:instrText>
        </w:r>
        <w:r>
          <w:fldChar w:fldCharType="separate"/>
        </w:r>
        <w:r>
          <w:t>52</w:t>
        </w:r>
        <w:r>
          <w:fldChar w:fldCharType="end"/>
        </w:r>
      </w:hyperlink>
    </w:p>
    <w:p>
      <w:pPr>
        <w:pStyle w:val="TOC2"/>
        <w:tabs>
          <w:tab w:val="right" w:leader="dot" w:pos="8306"/>
        </w:tabs>
      </w:pPr>
      <w:hyperlink w:anchor="_Toc17960" w:history="1">
        <w:r>
          <w:rPr>
            <w:rFonts w:ascii="仿宋" w:eastAsia="仿宋" w:hAnsi="仿宋" w:cs="仿宋" w:hint="eastAsia"/>
            <w:lang w:eastAsia="zh-CN"/>
          </w:rPr>
          <w:t>(一)、建立健全的预算管理制度</w:t>
        </w:r>
        <w:r>
          <w:tab/>
        </w:r>
        <w:r>
          <w:fldChar w:fldCharType="begin"/>
        </w:r>
        <w:r>
          <w:instrText xml:space="preserve"> PAGEREF _Toc17960 \h </w:instrText>
        </w:r>
        <w:r>
          <w:fldChar w:fldCharType="separate"/>
        </w:r>
        <w:r>
          <w:t>52</w:t>
        </w:r>
        <w:r>
          <w:fldChar w:fldCharType="end"/>
        </w:r>
      </w:hyperlink>
    </w:p>
    <w:p>
      <w:pPr>
        <w:pStyle w:val="TOC2"/>
        <w:tabs>
          <w:tab w:val="right" w:leader="dot" w:pos="8306"/>
        </w:tabs>
      </w:pPr>
      <w:hyperlink w:anchor="_Toc5459" w:history="1">
        <w:r>
          <w:rPr>
            <w:rFonts w:ascii="仿宋" w:eastAsia="仿宋" w:hAnsi="仿宋" w:cs="仿宋" w:hint="eastAsia"/>
            <w:lang w:eastAsia="zh-CN"/>
          </w:rPr>
          <w:t>(二)、加强资金流动监控</w:t>
        </w:r>
        <w:r>
          <w:tab/>
        </w:r>
        <w:r>
          <w:fldChar w:fldCharType="begin"/>
        </w:r>
        <w:r>
          <w:instrText xml:space="preserve"> PAGEREF _Toc5459 \h </w:instrText>
        </w:r>
        <w:r>
          <w:fldChar w:fldCharType="separate"/>
        </w:r>
        <w:r>
          <w:t>54</w:t>
        </w:r>
        <w:r>
          <w:fldChar w:fldCharType="end"/>
        </w:r>
      </w:hyperlink>
    </w:p>
    <w:p>
      <w:pPr>
        <w:pStyle w:val="TOC2"/>
        <w:tabs>
          <w:tab w:val="right" w:leader="dot" w:pos="8306"/>
        </w:tabs>
      </w:pPr>
      <w:hyperlink w:anchor="_Toc24321" w:history="1">
        <w:r>
          <w:rPr>
            <w:rFonts w:ascii="仿宋" w:eastAsia="仿宋" w:hAnsi="仿宋" w:cs="仿宋" w:hint="eastAsia"/>
            <w:lang w:eastAsia="zh-CN"/>
          </w:rPr>
          <w:t>(三)、制定完善的风险控制机制</w:t>
        </w:r>
        <w:r>
          <w:tab/>
        </w:r>
        <w:r>
          <w:fldChar w:fldCharType="begin"/>
        </w:r>
        <w:r>
          <w:instrText xml:space="preserve"> PAGEREF _Toc24321 \h </w:instrText>
        </w:r>
        <w:r>
          <w:fldChar w:fldCharType="separate"/>
        </w:r>
        <w:r>
          <w:t>55</w:t>
        </w:r>
        <w:r>
          <w:fldChar w:fldCharType="end"/>
        </w:r>
      </w:hyperlink>
    </w:p>
    <w:p>
      <w:pPr>
        <w:pStyle w:val="TOC2"/>
        <w:tabs>
          <w:tab w:val="right" w:leader="dot" w:pos="8306"/>
        </w:tabs>
      </w:pPr>
      <w:hyperlink w:anchor="_Toc10586" w:history="1">
        <w:r>
          <w:rPr>
            <w:rFonts w:ascii="仿宋" w:eastAsia="仿宋" w:hAnsi="仿宋" w:cs="仿宋" w:hint="eastAsia"/>
            <w:lang w:eastAsia="zh-CN"/>
          </w:rPr>
          <w:t>(四)、优化成本管理</w:t>
        </w:r>
        <w:r>
          <w:tab/>
        </w:r>
        <w:r>
          <w:fldChar w:fldCharType="begin"/>
        </w:r>
        <w:r>
          <w:instrText xml:space="preserve"> PAGEREF _Toc10586 \h </w:instrText>
        </w:r>
        <w:r>
          <w:fldChar w:fldCharType="separate"/>
        </w:r>
        <w:r>
          <w:t>56</w:t>
        </w:r>
        <w:r>
          <w:fldChar w:fldCharType="end"/>
        </w:r>
      </w:hyperlink>
    </w:p>
    <w:p>
      <w:pPr>
        <w:pStyle w:val="TOC1"/>
        <w:tabs>
          <w:tab w:val="right" w:leader="dot" w:pos="8306"/>
        </w:tabs>
      </w:pPr>
      <w:hyperlink w:anchor="_Toc11602" w:history="1">
        <w:r>
          <w:rPr>
            <w:rFonts w:ascii="仿宋" w:eastAsia="仿宋" w:hAnsi="仿宋" w:cs="仿宋" w:hint="eastAsia"/>
            <w:lang w:eastAsia="zh-CN"/>
          </w:rPr>
          <w:t>十三、功能性高分子材料项目实施保障措施</w:t>
        </w:r>
        <w:r>
          <w:tab/>
        </w:r>
        <w:r>
          <w:fldChar w:fldCharType="begin"/>
        </w:r>
        <w:r>
          <w:instrText xml:space="preserve"> PAGEREF _Toc11602 \h </w:instrText>
        </w:r>
        <w:r>
          <w:fldChar w:fldCharType="separate"/>
        </w:r>
        <w:r>
          <w:t>58</w:t>
        </w:r>
        <w:r>
          <w:fldChar w:fldCharType="end"/>
        </w:r>
      </w:hyperlink>
    </w:p>
    <w:p>
      <w:pPr>
        <w:pStyle w:val="TOC2"/>
        <w:tabs>
          <w:tab w:val="right" w:leader="dot" w:pos="8306"/>
        </w:tabs>
      </w:pPr>
      <w:hyperlink w:anchor="_Toc11475" w:history="1">
        <w:r>
          <w:rPr>
            <w:rFonts w:ascii="仿宋" w:eastAsia="仿宋" w:hAnsi="仿宋" w:cs="仿宋" w:hint="eastAsia"/>
            <w:lang w:eastAsia="zh-CN"/>
          </w:rPr>
          <w:t>(一)、功能性高分子材料项目实施保障机制</w:t>
        </w:r>
        <w:r>
          <w:tab/>
        </w:r>
        <w:r>
          <w:fldChar w:fldCharType="begin"/>
        </w:r>
        <w:r>
          <w:instrText xml:space="preserve"> PAGEREF _Toc11475 \h </w:instrText>
        </w:r>
        <w:r>
          <w:fldChar w:fldCharType="separate"/>
        </w:r>
        <w:r>
          <w:t>58</w:t>
        </w:r>
        <w:r>
          <w:fldChar w:fldCharType="end"/>
        </w:r>
      </w:hyperlink>
    </w:p>
    <w:p>
      <w:pPr>
        <w:pStyle w:val="TOC2"/>
        <w:tabs>
          <w:tab w:val="right" w:leader="dot" w:pos="8306"/>
        </w:tabs>
      </w:pPr>
      <w:hyperlink w:anchor="_Toc11974" w:history="1">
        <w:r>
          <w:rPr>
            <w:rFonts w:ascii="仿宋" w:eastAsia="仿宋" w:hAnsi="仿宋" w:cs="仿宋" w:hint="eastAsia"/>
            <w:lang w:eastAsia="zh-CN"/>
          </w:rPr>
          <w:t>(二)、功能性高分子材料项目法律合规要求</w:t>
        </w:r>
        <w:r>
          <w:tab/>
        </w:r>
        <w:r>
          <w:fldChar w:fldCharType="begin"/>
        </w:r>
        <w:r>
          <w:instrText xml:space="preserve"> PAGEREF _Toc11974 \h </w:instrText>
        </w:r>
        <w:r>
          <w:fldChar w:fldCharType="separate"/>
        </w:r>
        <w:r>
          <w:t>61</w:t>
        </w:r>
        <w:r>
          <w:fldChar w:fldCharType="end"/>
        </w:r>
      </w:hyperlink>
    </w:p>
    <w:p>
      <w:pPr>
        <w:pStyle w:val="TOC2"/>
        <w:tabs>
          <w:tab w:val="right" w:leader="dot" w:pos="8306"/>
        </w:tabs>
      </w:pPr>
      <w:hyperlink w:anchor="_Toc32637" w:history="1">
        <w:r>
          <w:rPr>
            <w:rFonts w:ascii="仿宋" w:eastAsia="仿宋" w:hAnsi="仿宋" w:cs="仿宋" w:hint="eastAsia"/>
            <w:lang w:eastAsia="zh-CN"/>
          </w:rPr>
          <w:t>(三)、功能性高分子材料项目合同管理与法律事务</w:t>
        </w:r>
        <w:r>
          <w:tab/>
        </w:r>
        <w:r>
          <w:fldChar w:fldCharType="begin"/>
        </w:r>
        <w:r>
          <w:instrText xml:space="preserve"> PAGEREF _Toc32637 \h </w:instrText>
        </w:r>
        <w:r>
          <w:fldChar w:fldCharType="separate"/>
        </w:r>
        <w:r>
          <w:t>66</w:t>
        </w:r>
        <w:r>
          <w:fldChar w:fldCharType="end"/>
        </w:r>
      </w:hyperlink>
    </w:p>
    <w:p>
      <w:pPr>
        <w:pStyle w:val="TOC2"/>
        <w:tabs>
          <w:tab w:val="right" w:leader="dot" w:pos="8306"/>
        </w:tabs>
      </w:pPr>
      <w:hyperlink w:anchor="_Toc16854" w:history="1">
        <w:r>
          <w:rPr>
            <w:rFonts w:ascii="仿宋" w:eastAsia="仿宋" w:hAnsi="仿宋" w:cs="仿宋" w:hint="eastAsia"/>
            <w:lang w:eastAsia="zh-CN"/>
          </w:rPr>
          <w:t>(四)、功能性高分子材料项目知识产权保护策略</w:t>
        </w:r>
        <w:r>
          <w:tab/>
        </w:r>
        <w:r>
          <w:fldChar w:fldCharType="begin"/>
        </w:r>
        <w:r>
          <w:instrText xml:space="preserve"> PAGEREF _Toc16854 \h </w:instrText>
        </w:r>
        <w:r>
          <w:fldChar w:fldCharType="separate"/>
        </w:r>
        <w:r>
          <w:t>72</w:t>
        </w:r>
        <w:r>
          <w:fldChar w:fldCharType="end"/>
        </w:r>
      </w:hyperlink>
    </w:p>
    <w:p>
      <w:pPr>
        <w:pStyle w:val="TOC1"/>
        <w:tabs>
          <w:tab w:val="right" w:leader="dot" w:pos="8306"/>
        </w:tabs>
      </w:pPr>
      <w:hyperlink w:anchor="_Toc29887" w:history="1">
        <w:r>
          <w:rPr>
            <w:rFonts w:ascii="仿宋" w:eastAsia="仿宋" w:hAnsi="仿宋" w:cs="仿宋" w:hint="eastAsia"/>
            <w:lang w:eastAsia="zh-CN"/>
          </w:rPr>
          <w:t>十四、利益相关者分析与沟通计划</w:t>
        </w:r>
        <w:r>
          <w:tab/>
        </w:r>
        <w:r>
          <w:fldChar w:fldCharType="begin"/>
        </w:r>
        <w:r>
          <w:instrText xml:space="preserve"> PAGEREF _Toc29887 \h </w:instrText>
        </w:r>
        <w:r>
          <w:fldChar w:fldCharType="separate"/>
        </w:r>
        <w:r>
          <w:t>75</w:t>
        </w:r>
        <w:r>
          <w:fldChar w:fldCharType="end"/>
        </w:r>
      </w:hyperlink>
    </w:p>
    <w:p>
      <w:pPr>
        <w:pStyle w:val="TOC2"/>
        <w:tabs>
          <w:tab w:val="right" w:leader="dot" w:pos="8306"/>
        </w:tabs>
      </w:pPr>
      <w:hyperlink w:anchor="_Toc26588" w:history="1">
        <w:r>
          <w:rPr>
            <w:rFonts w:ascii="仿宋" w:eastAsia="仿宋" w:hAnsi="仿宋" w:cs="仿宋" w:hint="eastAsia"/>
            <w:lang w:eastAsia="zh-CN"/>
          </w:rPr>
          <w:t>(一)、利益相关者分析</w:t>
        </w:r>
        <w:r>
          <w:tab/>
        </w:r>
        <w:r>
          <w:fldChar w:fldCharType="begin"/>
        </w:r>
        <w:r>
          <w:instrText xml:space="preserve"> PAGEREF _Toc26588 \h </w:instrText>
        </w:r>
        <w:r>
          <w:fldChar w:fldCharType="separate"/>
        </w:r>
        <w:r>
          <w:t>75</w:t>
        </w:r>
        <w:r>
          <w:fldChar w:fldCharType="end"/>
        </w:r>
      </w:hyperlink>
    </w:p>
    <w:p>
      <w:pPr>
        <w:pStyle w:val="TOC2"/>
        <w:tabs>
          <w:tab w:val="right" w:leader="dot" w:pos="8306"/>
        </w:tabs>
      </w:pPr>
      <w:hyperlink w:anchor="_Toc15851" w:history="1">
        <w:r>
          <w:rPr>
            <w:rFonts w:ascii="仿宋" w:eastAsia="仿宋" w:hAnsi="仿宋" w:cs="仿宋" w:hint="eastAsia"/>
            <w:lang w:eastAsia="zh-CN"/>
          </w:rPr>
          <w:t>(二)、沟通计划</w:t>
        </w:r>
        <w:r>
          <w:tab/>
        </w:r>
        <w:r>
          <w:fldChar w:fldCharType="begin"/>
        </w:r>
        <w:r>
          <w:instrText xml:space="preserve"> PAGEREF _Toc15851 \h </w:instrText>
        </w:r>
        <w:r>
          <w:fldChar w:fldCharType="separate"/>
        </w:r>
        <w:r>
          <w:t>76</w:t>
        </w:r>
        <w:r>
          <w:fldChar w:fldCharType="end"/>
        </w:r>
      </w:hyperlink>
    </w:p>
    <w:p>
      <w:pPr>
        <w:pStyle w:val="TOC1"/>
        <w:tabs>
          <w:tab w:val="right" w:leader="dot" w:pos="8306"/>
        </w:tabs>
      </w:pPr>
      <w:hyperlink w:anchor="_Toc29879" w:history="1">
        <w:r>
          <w:rPr>
            <w:rFonts w:ascii="仿宋" w:eastAsia="仿宋" w:hAnsi="仿宋" w:cs="仿宋" w:hint="eastAsia"/>
            <w:lang w:eastAsia="zh-CN"/>
          </w:rPr>
          <w:t>十五、营销与推广策略</w:t>
        </w:r>
        <w:r>
          <w:tab/>
        </w:r>
        <w:r>
          <w:fldChar w:fldCharType="begin"/>
        </w:r>
        <w:r>
          <w:instrText xml:space="preserve"> PAGEREF _Toc29879 \h </w:instrText>
        </w:r>
        <w:r>
          <w:fldChar w:fldCharType="separate"/>
        </w:r>
        <w:r>
          <w:t>77</w:t>
        </w:r>
        <w:r>
          <w:fldChar w:fldCharType="end"/>
        </w:r>
      </w:hyperlink>
    </w:p>
    <w:p>
      <w:pPr>
        <w:pStyle w:val="TOC2"/>
        <w:tabs>
          <w:tab w:val="right" w:leader="dot" w:pos="8306"/>
        </w:tabs>
      </w:pPr>
      <w:hyperlink w:anchor="_Toc4060" w:history="1">
        <w:r>
          <w:rPr>
            <w:rFonts w:ascii="仿宋" w:eastAsia="仿宋" w:hAnsi="仿宋" w:cs="仿宋" w:hint="eastAsia"/>
            <w:lang w:eastAsia="zh-CN"/>
          </w:rPr>
          <w:t>(一)、产品/服务定位与特点</w:t>
        </w:r>
        <w:r>
          <w:tab/>
        </w:r>
        <w:r>
          <w:fldChar w:fldCharType="begin"/>
        </w:r>
        <w:r>
          <w:instrText xml:space="preserve"> PAGEREF _Toc4060 \h </w:instrText>
        </w:r>
        <w:r>
          <w:fldChar w:fldCharType="separate"/>
        </w:r>
        <w:r>
          <w:t>77</w:t>
        </w:r>
        <w:r>
          <w:fldChar w:fldCharType="end"/>
        </w:r>
      </w:hyperlink>
    </w:p>
    <w:p>
      <w:pPr>
        <w:pStyle w:val="TOC2"/>
        <w:tabs>
          <w:tab w:val="right" w:leader="dot" w:pos="8306"/>
        </w:tabs>
      </w:pPr>
      <w:hyperlink w:anchor="_Toc130" w:history="1">
        <w:r>
          <w:rPr>
            <w:rFonts w:ascii="仿宋" w:eastAsia="仿宋" w:hAnsi="仿宋" w:cs="仿宋" w:hint="eastAsia"/>
            <w:lang w:eastAsia="zh-CN"/>
          </w:rPr>
          <w:t>(二)、市场定位与竞争分析</w:t>
        </w:r>
        <w:r>
          <w:tab/>
        </w:r>
        <w:r>
          <w:fldChar w:fldCharType="begin"/>
        </w:r>
        <w:r>
          <w:instrText xml:space="preserve"> PAGEREF _Toc130 \h </w:instrText>
        </w:r>
        <w:r>
          <w:fldChar w:fldCharType="separate"/>
        </w:r>
        <w:r>
          <w:t>79</w:t>
        </w:r>
        <w:r>
          <w:fldChar w:fldCharType="end"/>
        </w:r>
      </w:hyperlink>
    </w:p>
    <w:p>
      <w:pPr>
        <w:pStyle w:val="TOC2"/>
        <w:tabs>
          <w:tab w:val="right" w:leader="dot" w:pos="8306"/>
        </w:tabs>
      </w:pPr>
      <w:hyperlink w:anchor="_Toc9789" w:history="1">
        <w:r>
          <w:rPr>
            <w:rFonts w:ascii="仿宋" w:eastAsia="仿宋" w:hAnsi="仿宋" w:cs="仿宋" w:hint="eastAsia"/>
            <w:lang w:eastAsia="zh-CN"/>
          </w:rPr>
          <w:t>(三)、营销渠道与策略</w:t>
        </w:r>
        <w:r>
          <w:tab/>
        </w:r>
        <w:r>
          <w:fldChar w:fldCharType="begin"/>
        </w:r>
        <w:r>
          <w:instrText xml:space="preserve"> PAGEREF _Toc9789 \h </w:instrText>
        </w:r>
        <w:r>
          <w:fldChar w:fldCharType="separate"/>
        </w:r>
        <w:r>
          <w:t>80</w:t>
        </w:r>
        <w:r>
          <w:fldChar w:fldCharType="end"/>
        </w:r>
      </w:hyperlink>
    </w:p>
    <w:p>
      <w:pPr>
        <w:pStyle w:val="TOC2"/>
        <w:tabs>
          <w:tab w:val="right" w:leader="dot" w:pos="8306"/>
        </w:tabs>
      </w:pPr>
      <w:hyperlink w:anchor="_Toc21560" w:history="1">
        <w:r>
          <w:rPr>
            <w:rFonts w:ascii="仿宋" w:eastAsia="仿宋" w:hAnsi="仿宋" w:cs="仿宋" w:hint="eastAsia"/>
            <w:lang w:eastAsia="zh-CN"/>
          </w:rPr>
          <w:t>(四)、推广与宣传活动</w:t>
        </w:r>
        <w:r>
          <w:tab/>
        </w:r>
        <w:r>
          <w:fldChar w:fldCharType="begin"/>
        </w:r>
        <w:r>
          <w:instrText xml:space="preserve"> PAGEREF _Toc21560 \h </w:instrText>
        </w:r>
        <w:r>
          <w:fldChar w:fldCharType="separate"/>
        </w:r>
        <w:r>
          <w:t>81</w:t>
        </w:r>
        <w:r>
          <w:fldChar w:fldCharType="end"/>
        </w:r>
      </w:hyperlink>
    </w:p>
    <w:p>
      <w:pPr>
        <w:pStyle w:val="TOC1"/>
        <w:tabs>
          <w:tab w:val="right" w:leader="dot" w:pos="8306"/>
        </w:tabs>
      </w:pPr>
      <w:hyperlink w:anchor="_Toc6706" w:history="1">
        <w:r>
          <w:rPr>
            <w:rFonts w:ascii="仿宋" w:eastAsia="仿宋" w:hAnsi="仿宋" w:cs="仿宋" w:hint="eastAsia"/>
            <w:lang w:eastAsia="zh-CN"/>
          </w:rPr>
          <w:t>十六、功能性高分子材料项目治理与监督</w:t>
        </w:r>
        <w:r>
          <w:tab/>
        </w:r>
        <w:r>
          <w:fldChar w:fldCharType="begin"/>
        </w:r>
        <w:r>
          <w:instrText xml:space="preserve"> PAGEREF _Toc6706 \h </w:instrText>
        </w:r>
        <w:r>
          <w:fldChar w:fldCharType="separate"/>
        </w:r>
        <w:r>
          <w:t>86</w:t>
        </w:r>
        <w:r>
          <w:fldChar w:fldCharType="end"/>
        </w:r>
      </w:hyperlink>
    </w:p>
    <w:p>
      <w:pPr>
        <w:pStyle w:val="TOC2"/>
        <w:tabs>
          <w:tab w:val="right" w:leader="dot" w:pos="8306"/>
        </w:tabs>
      </w:pPr>
      <w:hyperlink w:anchor="_Toc4149" w:history="1">
        <w:r>
          <w:rPr>
            <w:rFonts w:ascii="仿宋" w:eastAsia="仿宋" w:hAnsi="仿宋" w:cs="仿宋" w:hint="eastAsia"/>
            <w:lang w:eastAsia="zh-CN"/>
          </w:rPr>
          <w:t>(一)、功能性高分子材料项目治理结构</w:t>
        </w:r>
        <w:r>
          <w:tab/>
        </w:r>
        <w:r>
          <w:fldChar w:fldCharType="begin"/>
        </w:r>
        <w:r>
          <w:instrText xml:space="preserve"> PAGEREF _Toc4149 \h </w:instrText>
        </w:r>
        <w:r>
          <w:fldChar w:fldCharType="separate"/>
        </w:r>
        <w:r>
          <w:t>86</w:t>
        </w:r>
        <w:r>
          <w:fldChar w:fldCharType="end"/>
        </w:r>
      </w:hyperlink>
    </w:p>
    <w:p>
      <w:pPr>
        <w:pStyle w:val="TOC2"/>
        <w:tabs>
          <w:tab w:val="right" w:leader="dot" w:pos="8306"/>
        </w:tabs>
      </w:pPr>
      <w:hyperlink w:anchor="_Toc28486" w:history="1">
        <w:r>
          <w:rPr>
            <w:rFonts w:ascii="仿宋" w:eastAsia="仿宋" w:hAnsi="仿宋" w:cs="仿宋" w:hint="eastAsia"/>
            <w:lang w:eastAsia="zh-CN"/>
          </w:rPr>
          <w:t>(二)、监督与审计</w:t>
        </w:r>
        <w:r>
          <w:tab/>
        </w:r>
        <w:r>
          <w:fldChar w:fldCharType="begin"/>
        </w:r>
        <w:r>
          <w:instrText xml:space="preserve"> PAGEREF _Toc28486 \h </w:instrText>
        </w:r>
        <w:r>
          <w:fldChar w:fldCharType="separate"/>
        </w:r>
        <w:r>
          <w:t>88</w:t>
        </w:r>
        <w:r>
          <w:fldChar w:fldCharType="end"/>
        </w:r>
      </w:hyperlink>
    </w:p>
    <w:p>
      <w:pPr>
        <w:pStyle w:val="TOC1"/>
        <w:tabs>
          <w:tab w:val="right" w:leader="dot" w:pos="8306"/>
        </w:tabs>
      </w:pPr>
      <w:hyperlink w:anchor="_Toc1009" w:history="1">
        <w:r>
          <w:rPr>
            <w:rFonts w:ascii="仿宋" w:eastAsia="仿宋" w:hAnsi="仿宋" w:cs="仿宋" w:hint="eastAsia"/>
            <w:lang w:eastAsia="zh-CN"/>
          </w:rPr>
          <w:t>十七、供应链管理</w:t>
        </w:r>
        <w:r>
          <w:tab/>
        </w:r>
        <w:r>
          <w:fldChar w:fldCharType="begin"/>
        </w:r>
        <w:r>
          <w:instrText xml:space="preserve"> PAGEREF _Toc1009 \h </w:instrText>
        </w:r>
        <w:r>
          <w:fldChar w:fldCharType="separate"/>
        </w:r>
        <w:r>
          <w:t>89</w:t>
        </w:r>
        <w:r>
          <w:fldChar w:fldCharType="end"/>
        </w:r>
      </w:hyperlink>
    </w:p>
    <w:p>
      <w:pPr>
        <w:pStyle w:val="TOC2"/>
        <w:tabs>
          <w:tab w:val="right" w:leader="dot" w:pos="8306"/>
        </w:tabs>
      </w:pPr>
      <w:hyperlink w:anchor="_Toc4296" w:history="1">
        <w:r>
          <w:rPr>
            <w:rFonts w:ascii="仿宋" w:eastAsia="仿宋" w:hAnsi="仿宋" w:cs="仿宋" w:hint="eastAsia"/>
            <w:lang w:eastAsia="zh-CN"/>
          </w:rPr>
          <w:t>(一)、供应链战略规划</w:t>
        </w:r>
        <w:r>
          <w:tab/>
        </w:r>
        <w:r>
          <w:fldChar w:fldCharType="begin"/>
        </w:r>
        <w:r>
          <w:instrText xml:space="preserve"> PAGEREF _Toc4296 \h </w:instrText>
        </w:r>
        <w:r>
          <w:fldChar w:fldCharType="separate"/>
        </w:r>
        <w:r>
          <w:t>89</w:t>
        </w:r>
        <w:r>
          <w:fldChar w:fldCharType="end"/>
        </w:r>
      </w:hyperlink>
    </w:p>
    <w:p>
      <w:pPr>
        <w:pStyle w:val="TOC2"/>
        <w:tabs>
          <w:tab w:val="right" w:leader="dot" w:pos="8306"/>
        </w:tabs>
      </w:pPr>
      <w:hyperlink w:anchor="_Toc10348" w:history="1">
        <w:r>
          <w:rPr>
            <w:rFonts w:ascii="仿宋" w:eastAsia="仿宋" w:hAnsi="仿宋" w:cs="仿宋" w:hint="eastAsia"/>
            <w:lang w:eastAsia="zh-CN"/>
          </w:rPr>
          <w:t>(二)、供应商选择与合作</w:t>
        </w:r>
        <w:r>
          <w:tab/>
        </w:r>
        <w:r>
          <w:fldChar w:fldCharType="begin"/>
        </w:r>
        <w:r>
          <w:instrText xml:space="preserve"> PAGEREF _Toc10348 \h </w:instrText>
        </w:r>
        <w:r>
          <w:fldChar w:fldCharType="separate"/>
        </w:r>
        <w:r>
          <w:t>91</w:t>
        </w:r>
        <w:r>
          <w:fldChar w:fldCharType="end"/>
        </w:r>
      </w:hyperlink>
    </w:p>
    <w:p>
      <w:pPr>
        <w:pStyle w:val="TOC2"/>
        <w:tabs>
          <w:tab w:val="right" w:leader="dot" w:pos="8306"/>
        </w:tabs>
      </w:pPr>
      <w:hyperlink w:anchor="_Toc2806" w:history="1">
        <w:r>
          <w:rPr>
            <w:rFonts w:ascii="仿宋" w:eastAsia="仿宋" w:hAnsi="仿宋" w:cs="仿宋" w:hint="eastAsia"/>
            <w:lang w:eastAsia="zh-CN"/>
          </w:rPr>
          <w:t>(三)、物流与库存管理</w:t>
        </w:r>
        <w:r>
          <w:tab/>
        </w:r>
        <w:r>
          <w:fldChar w:fldCharType="begin"/>
        </w:r>
        <w:r>
          <w:instrText xml:space="preserve"> PAGEREF _Toc2806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73"/>
      <w:r>
        <w:rPr>
          <w:rFonts w:ascii="仿宋" w:eastAsia="仿宋" w:hAnsi="仿宋" w:cs="仿宋" w:hint="eastAsia"/>
          <w:sz w:val="28"/>
          <w:lang w:eastAsia="zh-CN"/>
        </w:rPr>
        <w:t>一、功能性高分子材料项目概论</w:t>
      </w:r>
      <w:bookmarkEnd w:id="2"/>
    </w:p>
    <w:p>
      <w:pPr>
        <w:pStyle w:val="Heading2"/>
        <w:rPr>
          <w:rFonts w:ascii="仿宋" w:eastAsia="仿宋" w:hAnsi="仿宋" w:cs="仿宋" w:hint="eastAsia"/>
          <w:lang w:eastAsia="zh-CN"/>
        </w:rPr>
      </w:pPr>
      <w:bookmarkStart w:id="3" w:name="_Toc28948"/>
      <w:r>
        <w:rPr>
          <w:rFonts w:ascii="仿宋" w:eastAsia="仿宋" w:hAnsi="仿宋" w:cs="仿宋" w:hint="eastAsia"/>
          <w:lang w:eastAsia="zh-CN"/>
        </w:rPr>
        <w:t>(一)、功能性高分子材料项目概况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起源追溯至对市场的深入洞察。市场的不断演变与变革为功能性高分子材料项目提供了难得的机遇。当前市场存在的需求缺口和变革的大环境共同构成了功能性高分子材料项目的背景。这个功能性高分子材料项目旨在充分利用市场机遇，填补行业中尚未满足的需求，为客户提供全新的解决方案。市场的变革和需求的增长使得这个功能性高分子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功能性高分子材料项目名称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功能性高分子材料项目正式命名为功能性高分子材料。这个名称不仅仅是一个标识，更代表了功能性高分子材料项目的核心理念和愿景。它蕴含着功能性高分子材料项目所要解决问题的关键字，具有强烈的表达和辨识度，为功能性高分子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功能性高分子材料项目目标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核心目标是提供一种全新、高效的解决方案，满足客户日益增长的需求。功能性高分子材料项目追求的不仅仅是满足市场需求，更是在市场中获得卓越的竞争优势。通过不断提升产品或服务的质量和创新水平，功能性高分子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功能性高分子材料项目范围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全面涵盖了产品研发、制造、市场推广和售后服务，确保从产品设计到最终用户体验的全方位关注。这一全面的功能性高分子材料项目范围是为了确保功能性高分子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功能性高分子材料项目时间表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功能性高分子材料项目计划在未来18个月内完成，包括研发、测试、市场试点和正式推出等不同阶段。这个时间表的合理设计是为了确保功能性高分子材料项目各个阶段的顺利推进，以便按时交付高质量的成果。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功能性高分子材料项目预算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功能性高分子材料项目总预算估算为XX百万美元，主要分配在研发、市场推广、人员培训和运营等方面。这一充足的预算为功能性高分子材料项目提供了充足的资源，确保功能性高分子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功能性高分子材料项目风险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可能面临的风险包括市场接受度低、技术难题、竞争激烈等。功能性高分子材料项目团队已经制定了相应的风险应对计划，通过前瞻性的风险管理，确保功能性高分子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功能性高分子材料项目团队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功能性高分子材料项目汇聚了一支经验丰富、多领域专业素养的核心团队，确保功能性高分子材料项目在各个方面都能拥有高水平的执行力。团队的协同作战是功能性高分子材料项目成功的关键因素之一。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功能性高分子材料项目背景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功能性高分子材料项目的背景根植于市场对更高效、创新产品的渴望，同时也受到科技发展对行业格局的深刻改变的影响。这为功能性高分子材料项目提供了广阔的发展空间和市场需求。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功能性高分子材料项目现状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截至目前，功能性高分子材料项目已完成市场调研和技术验证，取得了初步的成功。这为功能性高分子材料项目在未来的发展奠定了坚实的基础，为更远大的目标打下了坚实的基石。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482"/>
      <w:r>
        <w:rPr>
          <w:rFonts w:ascii="仿宋" w:eastAsia="仿宋" w:hAnsi="仿宋" w:cs="仿宋" w:hint="eastAsia"/>
          <w:sz w:val="28"/>
          <w:lang w:eastAsia="zh-CN"/>
        </w:rPr>
        <w:t>(二)、功能性高分子材料项目目标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性高分子材料项目首要业务目标是在市场中占据有利地位，实现产品/服务的成功推广和销售。通过不断提升产品质量、创新性，功能性高分子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在科技迅速发展的时代，功能性高分子材料项目着眼于技术创新。通过持续的研发和技术升级，功能性高分子材料项目旨在推出更具创新性的产品或服务，以满足市场对新鲜、先进解决方案的需求。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性高分子材料项目设定了客户满意度目标。通过提供卓越的产品质量和优质的客户服务，功能性高分子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功能性高分子材料项目注重社会责任和可持续发展。通过实施环保、社会责任功能性高分子材料项目，功能性高分子材料项目致力于在经济发展的同时保护环境，促进社会公平，实现可持续经营。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功能性高分子材料项目的团队是实现目标的核心驱动力。因此，功能性高分子材料项目设定了团队发展目标，包括提升团队成员的专业技能、培养领导力，以及搭建协同高效的团队工作氛围。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638"/>
      <w:r>
        <w:rPr>
          <w:rFonts w:ascii="仿宋" w:eastAsia="仿宋" w:hAnsi="仿宋" w:cs="仿宋" w:hint="eastAsia"/>
          <w:sz w:val="28"/>
          <w:lang w:eastAsia="zh-CN"/>
        </w:rPr>
        <w:t>(三)、功能性高分子材料项目提出的理由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功能性高分子材料项目提出的理由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提出源于对市场机遇的深刻洞察。当前市场中存在的需求缺口和行业发展趋势表明，有巨大的商业机会等待被开发。通过准确捕捉市场机遇，功能性高分子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理念基于对技术创新的信仰。通过持续的研发和技术投入，功能性高分子材料项目有望推出更具创新性的产品或服务。在科技飞速发展的当下，功能性高分子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提出是为了增强企业的行业竞争力。通过提升产品或服务的质量和独特性，功能性高分子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响应了消费者需求的变化。随着社会和科技的不断发展，消费者对产品和服务的需求也在发生变化。通过深入了解并及时回应消费者的新需求，功能性高分子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提出是企业战略发展规划的一部分。在面对日益激烈的市场竞争和不断变化的商业环境中，功能性高分子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提出不仅仅是基于商业考量，还注重社会责任。通过推出环保、社会责任等方面的功能性高分子材料项目，功能性高分子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功能性高分子材料项目的提出反映了对利益相关者期望的关注。包括客户、员工、投资者等利益相关者在企业发展中都有着各自的期望，功能性高分子材料项目力求在满足这些期望的同时，取得更大的共赢。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73"/>
      <w:r>
        <w:rPr>
          <w:rFonts w:ascii="仿宋" w:eastAsia="仿宋" w:hAnsi="仿宋" w:cs="仿宋" w:hint="eastAsia"/>
          <w:sz w:val="28"/>
          <w:lang w:eastAsia="zh-CN"/>
        </w:rPr>
        <w:t>(四)、功能性高分子材料项目意义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在实施功能性高分子材料项目的过程中，我们不仅仅是在追逐商业成功，更是为企业和社会的多个层面创造了深远的意义。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首要意义在于提升企业的市场竞争力。通过持续的创新和对产品质量的高标准要求，功能性高分子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功能性高分子材料项目的推进将促使行业技术水平的提升。通过引入先进技术和创新性解决方案，功能性高分子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功能性高分子材料项目不仅创造了大量就业机会，提高了就业水平，还注重社会责任和环保。通过参与社会公益事业和推动环保功能性高分子材料项目，功能性高分子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综合而言，功能性高分子材料项目意义重大，不仅推动了企业的发展，也为行业和社会的进步贡献了积极力量。这是一个全面而深刻的影响，将在未来产生可持续的正面效应。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158"/>
      <w:r>
        <w:rPr>
          <w:rFonts w:ascii="仿宋" w:eastAsia="仿宋" w:hAnsi="仿宋" w:cs="仿宋" w:hint="eastAsia"/>
          <w:sz w:val="28"/>
          <w:lang w:eastAsia="zh-CN"/>
        </w:rPr>
        <w:t>(五)、功能性高分子材料项目背景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在当今迅猛发展的商业环境中，功能性高分子材料项目的动因根植于对多方面因素的审慎考量。这个功能性高分子材料项目的提出并非孤立的决策，而是对企业所处背景深入思考的产物。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功能性高分子材料项目背后的首要原因。科技的迅速发展和全球市场的快速变化使得企业必须灵活应对。功能性高分子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竞争的激烈程度也是功能性高分子材料项目背景中不可忽视的一环。企业需要在激烈竞争中脱颖而出，为此，功能性高分子材料项目致力于打破常规，提供独特的价值主张，以吸引客户并确保市场份额的增长。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技术的迅速发展为企业带来了机遇与挑战。作为功能性高分子材料项目启动的背景之一，对新兴技术的应用将有助于提升企业的技术水平，使其在不断演进的商业环境中保持竞争优势。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此外，社会对企业责任的期望也在逐渐升高。功能性高分子材料项目充分融入了社会责任的理念，通过可持续经营和社会公益功能性高分子材料项目，企图为社会贡献一份力量，在商业成功的同时关注社会价值。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962"/>
      <w:r>
        <w:rPr>
          <w:rFonts w:ascii="仿宋" w:eastAsia="仿宋" w:hAnsi="仿宋" w:cs="仿宋" w:hint="eastAsia"/>
          <w:sz w:val="28"/>
          <w:lang w:eastAsia="zh-CN"/>
        </w:rPr>
        <w:t>二、功能性高分子材料项目土建工程</w:t>
      </w:r>
      <w:bookmarkEnd w:id="8"/>
    </w:p>
    <w:p>
      <w:pPr>
        <w:pStyle w:val="Heading2"/>
        <w:rPr>
          <w:rFonts w:ascii="仿宋" w:eastAsia="仿宋" w:hAnsi="仿宋" w:cs="仿宋" w:hint="eastAsia"/>
          <w:lang w:eastAsia="zh-CN"/>
        </w:rPr>
      </w:pPr>
      <w:bookmarkStart w:id="9" w:name="_Toc1205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在功能性高分子材料项目的建筑工程设计中，我们将秉承一系列重要的设计原则，以确保功能性高分子材料项目建筑在功能、美观、可持续性等方面达到最佳效果。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首要原则是确保建筑的功能性得到最大化的发挥。我们将充分理解功能性高分子材料项目的实际需求，合理布局各个功能区域，保证建筑在满足业务需求的同时，提供高效的工作环境。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在建筑设计中，我们将综合考虑建设和运营成本。通过精细的经济效益分析，确保设计方案在高效利用资源的同时，对功能性高分子材料项目的长期盈利能力有积极的贡献。</w:t>
      </w:r>
    </w:p>
    <w:p>
      <w:pPr>
        <w:pStyle w:val="Heading2"/>
        <w:ind w:firstLine="560" w:firstLineChars="200"/>
        <w:rPr>
          <w:rFonts w:ascii="仿宋" w:eastAsia="仿宋" w:hAnsi="仿宋" w:cs="仿宋" w:hint="eastAsia"/>
          <w:sz w:val="28"/>
          <w:lang w:eastAsia="zh-CN"/>
        </w:rPr>
      </w:pPr>
      <w:bookmarkStart w:id="10" w:name="_Toc141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高分子材料项目的土建工程设计中，我们将精准设定设计年限，结合功能性高分子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性高分子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97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性高分子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性高分子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性高分子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65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本期工程功能性高分子材料项目预计总建筑面积XXX平方米，其中：计容建筑面积XXX平方米，计划建筑工程投资XX万元，占功能性高分子材料项目总投资的XX%。</w:t>
      </w:r>
    </w:p>
    <w:p>
      <w:pPr>
        <w:pStyle w:val="Heading1"/>
        <w:ind w:firstLine="560" w:firstLineChars="200"/>
        <w:rPr>
          <w:rFonts w:ascii="仿宋" w:eastAsia="仿宋" w:hAnsi="仿宋" w:cs="仿宋" w:hint="eastAsia"/>
          <w:sz w:val="28"/>
          <w:lang w:eastAsia="zh-CN"/>
        </w:rPr>
      </w:pPr>
      <w:bookmarkStart w:id="13" w:name="_Toc17426"/>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365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功能性高分子材料项目的主要产品是XXXX，预计年产值为XXX万元。这一产品在市场中占据着重要的地位，其广泛的应用范围使得该功能性高分子材料项目的市场前景非常广阔。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性高分子材料项目的xxx产品作为重要的原材料之一，将在多个领域发挥关键作用。其在建筑、交通、能源等方面的广泛应用将为整个产业链提供强大的支持，形成产业协同效应。功能性高分子材料项目的年产值XXX万XXX万XXX万万元不仅反映了其在市场上的巨大潜力，更预示着它对国民经济的积极贡献。这种关联度高、涉及面广的产业关系，使得该功能性高分子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077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总征地面积为XXXX平方米，相当于约XX.XX亩，其中净用地面积为XXXX平方米，红线范围内相当于约XX.XX亩。这一用地规模充分考虑了功能性高分子材料项目的建设需求，保障了功能性高分子材料项目在合适的空间内得以充分发展。功能性高分子材料项目规划的总建筑面积为XXXX平方米，其中主体工程建设占XXXX平方米，计容建筑面积达XXXX平方米。预计建筑工程的投资将达到XXXX万元，为功能性高分子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计划购置的设备共计XXXX台（套），设备购置费用为XXXX万元。这一设备购置计划充分考虑到功能性高分子材料项目的生产需求和技术要求，确保了功能性高分子材料项目在生产运营中具备先进的技术装备和高效的生产能力。设备的合理配置将为功能性高分子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计划总投资为XXXX万元，预计年实现营业收入为XXXX万元。这一产能规模的设定旨在确保功能性高分子材料项目能够在投资与回报之间取得平衡，实现长期可持续的发展。功能性高分子材料项目的总投资充分考虑到各个方面的需求，包括用地建设、设备购置等多个环节，以确保功能性高分子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277"/>
      <w:r>
        <w:rPr>
          <w:rFonts w:ascii="仿宋" w:eastAsia="仿宋" w:hAnsi="仿宋" w:cs="仿宋" w:hint="eastAsia"/>
          <w:sz w:val="28"/>
          <w:lang w:eastAsia="zh-CN"/>
        </w:rPr>
        <w:t>四、功能性高分子材料项目文档管理</w:t>
      </w:r>
      <w:bookmarkEnd w:id="16"/>
    </w:p>
    <w:p>
      <w:pPr>
        <w:pStyle w:val="Heading2"/>
        <w:rPr>
          <w:rFonts w:ascii="仿宋" w:eastAsia="仿宋" w:hAnsi="仿宋" w:cs="仿宋" w:hint="eastAsia"/>
          <w:lang w:eastAsia="zh-CN"/>
        </w:rPr>
      </w:pPr>
      <w:bookmarkStart w:id="17" w:name="_Toc91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功能性高分子材料项目高度重视文档的质量和准确性，以支持功能性高分子材料项目的各项活动和决策。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文档的编制始于功能性高分子材料项目计划的初期，我们制定了详细的文档编制计划，明确了每个文档的内容、格式和编写责任人。在功能性高分子材料项目启动阶段，我们首先编制了功能性高分子材料项目章程，明确定义了功能性高分子材料项目的目标、范围、风险等关键要素。随后，功能性高分子材料项目团队根据计划陆续编制了需求文档、设计文档、测试文档等各类文档，确保功能性高分子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功能性高分子材料项目管理中的重要环节，旨在确保功能性高分子材料项目文档符合质量标准和功能性高分子材料项目需求。在功能性高分子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功能性高分子材料项目相关利益方和专业领域的专家对文档进行独立审查。这有助于获取更全面、客观的反馈，确保功能性高分子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高分子材料项目在文档编制与审查方面建立了严格的管理机制，通过规范的流程和多维度的审查，确保功能性高分子材料项目文档的质量、准确性和可靠性，为功能性高分子材料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https://d.book118.com/525143030304011034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功能性高分子材料项目规划设计方案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61B04"/>
    <w:rsid w:val="45561B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4303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2024-01-04T06:01:00Z</dcterms:created>
  <dcterms:modified xsi:type="dcterms:W3CDTF">2024-01-04T06:02:14Z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5205242A05884A56910C556E649CA30A_11</vt:lpwstr>
  </property>
  <property fmtid="{D5CDD505-2E9C-101B-9397-08002B2CF9AE}" pid="3" name="KSOProductBuildVer">
    <vt:lpwstr>2052-12.1.0.16120</vt:lpwstr>
  </property>
</Properties>
</file>