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3862" w:lineRule="exact"/>
        <w:textAlignment w:val="center"/>
      </w:pPr>
      <w:r>
        <w:drawing>
          <wp:inline distT="0" distB="0" distL="0" distR="0">
            <wp:extent cx="11333988" cy="2452369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2452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463" w:line="180" w:lineRule="auto"/>
        <w:ind w:left="3908"/>
        <w:rPr>
          <w:rFonts w:ascii="Microsoft YaHei" w:eastAsia="Microsoft YaHei" w:hAnsi="Microsoft YaHei" w:cs="Microsoft YaHei"/>
          <w:sz w:val="108"/>
          <w:szCs w:val="108"/>
        </w:rPr>
      </w:pPr>
      <w:r>
        <w:rPr>
          <w:rFonts w:ascii="Microsoft YaHei" w:eastAsia="Microsoft YaHei" w:hAnsi="Microsoft YaHei" w:cs="Microsoft YaHei"/>
          <w:spacing w:val="-18"/>
          <w:sz w:val="108"/>
          <w:szCs w:val="108"/>
        </w:rPr>
        <w:t>中</w:t>
      </w:r>
      <w:r>
        <w:rPr>
          <w:rFonts w:ascii="Microsoft YaHei" w:eastAsia="Microsoft YaHei" w:hAnsi="Microsoft YaHei" w:cs="Microsoft YaHei"/>
          <w:spacing w:val="-13"/>
          <w:sz w:val="108"/>
          <w:szCs w:val="108"/>
        </w:rPr>
        <w:t>国冷库十年</w:t>
      </w:r>
      <w:r>
        <w:rPr>
          <w:rFonts w:ascii="Microsoft YaHei" w:eastAsia="Microsoft YaHei" w:hAnsi="Microsoft YaHei" w:cs="Microsoft YaHei"/>
          <w:spacing w:val="-13"/>
          <w:sz w:val="108"/>
          <w:szCs w:val="108"/>
        </w:rPr>
        <w:t>发展</w:t>
      </w:r>
      <w:r>
        <w:rPr>
          <w:rFonts w:ascii="Microsoft YaHei" w:eastAsia="Microsoft YaHei" w:hAnsi="Microsoft YaHei" w:cs="Microsoft YaHei"/>
          <w:spacing w:val="-13"/>
          <w:sz w:val="108"/>
          <w:szCs w:val="108"/>
        </w:rPr>
        <w:t>报告</w:t>
      </w:r>
    </w:p>
    <w:p>
      <w:pPr>
        <w:spacing w:line="243" w:lineRule="auto"/>
        <w:rPr>
          <w:rFonts w:ascii="Arial"/>
          <w:sz w:val="21"/>
        </w:rPr>
      </w:pPr>
    </w:p>
    <w:p>
      <w:pPr>
        <w:tabs>
          <w:tab w:val="left" w:pos="8302"/>
        </w:tabs>
        <w:spacing w:before="279" w:line="177" w:lineRule="auto"/>
        <w:ind w:left="7978"/>
        <w:rPr>
          <w:rFonts w:ascii="Microsoft YaHei" w:eastAsia="Microsoft YaHei" w:hAnsi="Microsoft YaHei" w:cs="Microsoft YaHei"/>
          <w:sz w:val="65"/>
          <w:szCs w:val="65"/>
        </w:rPr>
      </w:pPr>
      <w:r>
        <w:rPr>
          <w:rFonts w:ascii="Microsoft YaHei" w:eastAsia="Microsoft YaHei" w:hAnsi="Microsoft YaHei" w:cs="Microsoft YaHei"/>
          <w:sz w:val="65"/>
          <w:szCs w:val="65"/>
        </w:rPr>
        <w:tab/>
      </w:r>
      <w:r>
        <w:rPr>
          <w:rFonts w:ascii="Microsoft YaHei" w:eastAsia="Microsoft YaHei" w:hAnsi="Microsoft YaHei" w:cs="Microsoft YaHei"/>
          <w:spacing w:val="1"/>
          <w:sz w:val="65"/>
          <w:szCs w:val="65"/>
        </w:rPr>
        <w:t>(</w:t>
      </w:r>
      <w:r>
        <w:rPr>
          <w:rFonts w:ascii="SimSun" w:eastAsia="SimSun" w:hAnsi="SimSun" w:cs="SimSun"/>
          <w:spacing w:val="1"/>
          <w:sz w:val="65"/>
          <w:szCs w:val="65"/>
        </w:rPr>
        <w:t>2022</w:t>
      </w:r>
      <w:r>
        <w:rPr>
          <w:rFonts w:ascii="Microsoft YaHei" w:eastAsia="Microsoft YaHei" w:hAnsi="Microsoft YaHei" w:cs="Microsoft YaHei"/>
          <w:sz w:val="65"/>
          <w:szCs w:val="65"/>
        </w:rPr>
        <w:t>)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201" w:line="182" w:lineRule="auto"/>
        <w:ind w:left="271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课题组</w:t>
      </w:r>
    </w:p>
    <w:p>
      <w:pPr>
        <w:spacing w:before="324" w:line="183" w:lineRule="auto"/>
        <w:ind w:left="272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4"/>
          <w:sz w:val="47"/>
          <w:szCs w:val="47"/>
        </w:rPr>
        <w:t>组</w:t>
      </w:r>
      <w:r>
        <w:rPr>
          <w:rFonts w:ascii="Microsoft YaHei" w:eastAsia="Microsoft YaHei" w:hAnsi="Microsoft YaHei" w:cs="Microsoft YaHei"/>
          <w:spacing w:val="11"/>
          <w:sz w:val="47"/>
          <w:szCs w:val="47"/>
        </w:rPr>
        <w:t xml:space="preserve">   </w:t>
      </w:r>
      <w:r>
        <w:rPr>
          <w:rFonts w:ascii="Microsoft YaHei" w:eastAsia="Microsoft YaHei" w:hAnsi="Microsoft YaHei" w:cs="Microsoft YaHei"/>
          <w:spacing w:val="11"/>
          <w:sz w:val="47"/>
          <w:szCs w:val="47"/>
        </w:rPr>
        <w:t>长：刘京</w:t>
      </w:r>
    </w:p>
    <w:p>
      <w:pPr>
        <w:spacing w:before="321" w:line="183" w:lineRule="auto"/>
        <w:ind w:left="2738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2"/>
          <w:sz w:val="47"/>
          <w:szCs w:val="47"/>
        </w:rPr>
        <w:t>副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组长：王旭东、崔磊、张雪、杨磊</w:t>
      </w:r>
    </w:p>
    <w:p>
      <w:pPr>
        <w:spacing w:before="320" w:line="182" w:lineRule="auto"/>
        <w:ind w:left="272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8"/>
          <w:sz w:val="47"/>
          <w:szCs w:val="47"/>
        </w:rPr>
        <w:t>组</w:t>
      </w:r>
      <w:r>
        <w:rPr>
          <w:rFonts w:ascii="Microsoft YaHei" w:eastAsia="Microsoft YaHei" w:hAnsi="Microsoft YaHei" w:cs="Microsoft YaHei"/>
          <w:spacing w:val="16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 xml:space="preserve"> 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员：刘欣、孟养浩、田壮胜、樊庆刚、郑静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202" w:line="936" w:lineRule="exact"/>
        <w:ind w:left="271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8"/>
          <w:position w:val="35"/>
          <w:sz w:val="47"/>
          <w:szCs w:val="47"/>
        </w:rPr>
        <w:t>联合</w:t>
      </w:r>
      <w:r>
        <w:rPr>
          <w:rFonts w:ascii="Microsoft YaHei" w:eastAsia="Microsoft YaHei" w:hAnsi="Microsoft YaHei" w:cs="Microsoft YaHei"/>
          <w:spacing w:val="8"/>
          <w:position w:val="35"/>
          <w:sz w:val="47"/>
          <w:szCs w:val="47"/>
        </w:rPr>
        <w:t>发布</w:t>
      </w:r>
      <w:r>
        <w:rPr>
          <w:rFonts w:ascii="Microsoft YaHei" w:eastAsia="Microsoft YaHei" w:hAnsi="Microsoft YaHei" w:cs="Microsoft YaHei"/>
          <w:spacing w:val="8"/>
          <w:position w:val="35"/>
          <w:sz w:val="47"/>
          <w:szCs w:val="47"/>
        </w:rPr>
        <w:t>：中关村绿色冷链物流产业联</w:t>
      </w:r>
      <w:r>
        <w:rPr>
          <w:rFonts w:ascii="Microsoft YaHei" w:eastAsia="Microsoft YaHei" w:hAnsi="Microsoft YaHei" w:cs="Microsoft YaHei"/>
          <w:spacing w:val="7"/>
          <w:position w:val="35"/>
          <w:sz w:val="47"/>
          <w:szCs w:val="47"/>
        </w:rPr>
        <w:t>盟</w:t>
      </w:r>
    </w:p>
    <w:p>
      <w:pPr>
        <w:spacing w:before="2" w:line="182" w:lineRule="auto"/>
        <w:ind w:left="276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中国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制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冷空调工业协会冷链物流分会</w:t>
      </w:r>
    </w:p>
    <w:p>
      <w:pPr>
        <w:sectPr>
          <w:pgSz w:w="17849" w:h="25229"/>
          <w:pgMar w:top="2144" w:right="0" w:bottom="0" w:left="0" w:header="0" w:footer="0" w:gutter="0"/>
          <w:cols w:space="708"/>
        </w:sectPr>
      </w:pPr>
    </w:p>
    <w:p>
      <w:pPr>
        <w:spacing w:before="92" w:line="185" w:lineRule="auto"/>
        <w:ind w:left="272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一、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发展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总量</w:t>
      </w:r>
    </w:p>
    <w:p>
      <w:pPr>
        <w:spacing w:before="230" w:line="261" w:lineRule="auto"/>
        <w:ind w:left="2715" w:right="2305" w:firstLine="97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-2"/>
          <w:sz w:val="47"/>
          <w:szCs w:val="47"/>
        </w:rPr>
        <w:t>2022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7"/>
          <w:szCs w:val="47"/>
        </w:rPr>
        <w:t>年分布图数据：全国共</w:t>
      </w:r>
      <w:r>
        <w:rPr>
          <w:rFonts w:ascii="Microsoft YaHei" w:eastAsia="Microsoft YaHei" w:hAnsi="Microsoft YaHei" w:cs="Microsoft YaHei"/>
          <w:spacing w:val="-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"/>
          <w:sz w:val="47"/>
          <w:szCs w:val="47"/>
        </w:rPr>
        <w:t>1000</w:t>
      </w:r>
      <w:r>
        <w:rPr>
          <w:rFonts w:ascii="SimSun" w:eastAsia="SimSun" w:hAnsi="SimSun" w:cs="SimSun"/>
          <w:spacing w:val="-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7"/>
          <w:szCs w:val="47"/>
        </w:rPr>
        <w:t>家重点联系企业冷库总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>容量为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0"/>
          <w:sz w:val="47"/>
          <w:szCs w:val="47"/>
        </w:rPr>
        <w:t>3</w:t>
      </w:r>
      <w:r>
        <w:rPr>
          <w:rFonts w:ascii="SimSun" w:eastAsia="SimSun" w:hAnsi="SimSun" w:cs="SimSun"/>
          <w:spacing w:val="-7"/>
          <w:sz w:val="47"/>
          <w:szCs w:val="47"/>
        </w:rPr>
        <w:t>0352823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47"/>
          <w:szCs w:val="47"/>
        </w:rPr>
        <w:t>吨，相比</w:t>
      </w:r>
      <w:r>
        <w:rPr>
          <w:rFonts w:ascii="Microsoft YaHei" w:eastAsia="Microsoft YaHei" w:hAnsi="Microsoft YaHei" w:cs="Microsoft YaHei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2022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47"/>
          <w:szCs w:val="47"/>
        </w:rPr>
        <w:t>年上图企业</w:t>
      </w:r>
      <w:r>
        <w:rPr>
          <w:rFonts w:ascii="Microsoft YaHei" w:eastAsia="Microsoft YaHei" w:hAnsi="Microsoft YaHei" w:cs="Microsoft YaHei"/>
          <w:spacing w:val="-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7"/>
          <w:sz w:val="47"/>
          <w:szCs w:val="47"/>
        </w:rPr>
        <w:t>2626</w:t>
      </w:r>
      <w:r>
        <w:rPr>
          <w:rFonts w:ascii="SimSun" w:eastAsia="SimSun" w:hAnsi="SimSun" w:cs="SimSun"/>
          <w:spacing w:val="-7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47"/>
          <w:szCs w:val="47"/>
        </w:rPr>
        <w:t>万吨冷库，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冷库同比增长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410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万吨，增长率</w:t>
      </w: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约</w:t>
      </w:r>
      <w:r>
        <w:rPr>
          <w:rFonts w:ascii="Microsoft YaHei" w:eastAsia="Microsoft YaHei" w:hAnsi="Microsoft YaHei" w:cs="Microsoft YaHei"/>
          <w:spacing w:val="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"/>
          <w:sz w:val="47"/>
          <w:szCs w:val="47"/>
        </w:rPr>
        <w:t>15.6%</w:t>
      </w: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。</w:t>
      </w:r>
    </w:p>
    <w:p>
      <w:pPr>
        <w:spacing w:line="184" w:lineRule="auto"/>
        <w:ind w:left="273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二、区域分布</w:t>
      </w:r>
    </w:p>
    <w:p>
      <w:pPr>
        <w:spacing w:line="336" w:lineRule="auto"/>
        <w:rPr>
          <w:rFonts w:ascii="Arial"/>
          <w:sz w:val="21"/>
        </w:rPr>
      </w:pPr>
    </w:p>
    <w:p>
      <w:pPr>
        <w:spacing w:line="6603" w:lineRule="exact"/>
        <w:textAlignment w:val="center"/>
      </w:pPr>
      <w:r>
        <w:drawing>
          <wp:inline distT="0" distB="0" distL="0" distR="0">
            <wp:extent cx="11333988" cy="4193032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419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87" w:lineRule="exact"/>
      </w:pPr>
    </w:p>
    <w:p>
      <w:pPr>
        <w:sectPr>
          <w:pgSz w:w="17849" w:h="25229"/>
          <w:pgMar w:top="1947" w:right="0" w:bottom="0" w:left="0" w:header="0" w:footer="0" w:gutter="0"/>
          <w:pgNumType w:start="2"/>
          <w:cols w:num="1" w:space="708" w:equalWidth="0">
            <w:col w:w="17849" w:space="0"/>
          </w:cols>
        </w:sectPr>
      </w:pPr>
    </w:p>
    <w:p>
      <w:pPr>
        <w:spacing w:before="81" w:line="215" w:lineRule="auto"/>
        <w:ind w:left="546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地区</w:t>
      </w:r>
    </w:p>
    <w:p>
      <w:pPr>
        <w:spacing w:line="182" w:lineRule="auto"/>
        <w:ind w:left="548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华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东</w:t>
      </w:r>
    </w:p>
    <w:p>
      <w:pPr>
        <w:spacing w:before="98" w:line="182" w:lineRule="auto"/>
        <w:ind w:left="548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华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北</w:t>
      </w:r>
    </w:p>
    <w:p>
      <w:pPr>
        <w:spacing w:before="101" w:line="182" w:lineRule="auto"/>
        <w:ind w:left="548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华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南</w:t>
      </w:r>
    </w:p>
    <w:p>
      <w:pPr>
        <w:spacing w:before="102" w:line="182" w:lineRule="auto"/>
        <w:ind w:left="548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华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中</w:t>
      </w:r>
    </w:p>
    <w:p>
      <w:pPr>
        <w:spacing w:before="98" w:line="184" w:lineRule="auto"/>
        <w:ind w:left="548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东北</w:t>
      </w:r>
    </w:p>
    <w:p>
      <w:pPr>
        <w:spacing w:before="90" w:line="183" w:lineRule="auto"/>
        <w:ind w:left="547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西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北</w:t>
      </w:r>
    </w:p>
    <w:p>
      <w:pPr>
        <w:spacing w:before="96" w:line="183" w:lineRule="auto"/>
        <w:ind w:left="547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西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南</w:t>
      </w:r>
    </w:p>
    <w:p>
      <w:pPr>
        <w:spacing w:before="194" w:line="467" w:lineRule="exact"/>
        <w:ind w:left="272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7"/>
          <w:position w:val="-3"/>
          <w:sz w:val="47"/>
          <w:szCs w:val="47"/>
        </w:rPr>
        <w:t>结</w:t>
      </w:r>
      <w:r>
        <w:rPr>
          <w:rFonts w:ascii="Microsoft YaHei" w:eastAsia="Microsoft YaHei" w:hAnsi="Microsoft YaHei" w:cs="Microsoft YaHei"/>
          <w:spacing w:val="6"/>
          <w:position w:val="-3"/>
          <w:sz w:val="47"/>
          <w:szCs w:val="47"/>
        </w:rPr>
        <w:t>论：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0" w:line="228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44"/>
          <w:sz w:val="42"/>
          <w:szCs w:val="42"/>
        </w:rPr>
        <w:t>库</w:t>
      </w:r>
      <w:r>
        <w:rPr>
          <w:rFonts w:ascii="Microsoft YaHei" w:eastAsia="Microsoft YaHei" w:hAnsi="Microsoft YaHei" w:cs="Microsoft YaHei"/>
          <w:spacing w:val="43"/>
          <w:sz w:val="42"/>
          <w:szCs w:val="42"/>
        </w:rPr>
        <w:t>容量(吨)</w:t>
      </w:r>
    </w:p>
    <w:p>
      <w:pPr>
        <w:spacing w:before="2" w:line="184" w:lineRule="auto"/>
        <w:ind w:left="55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12</w:t>
      </w:r>
      <w:r>
        <w:rPr>
          <w:rFonts w:ascii="SimSun" w:eastAsia="SimSun" w:hAnsi="SimSun" w:cs="SimSun"/>
          <w:spacing w:val="-5"/>
          <w:sz w:val="42"/>
          <w:szCs w:val="42"/>
        </w:rPr>
        <w:t>4</w:t>
      </w:r>
      <w:r>
        <w:rPr>
          <w:rFonts w:ascii="SimSun" w:eastAsia="SimSun" w:hAnsi="SimSun" w:cs="SimSun"/>
          <w:spacing w:val="-3"/>
          <w:sz w:val="42"/>
          <w:szCs w:val="42"/>
        </w:rPr>
        <w:t>54822.3</w:t>
      </w:r>
    </w:p>
    <w:p>
      <w:pPr>
        <w:spacing w:before="223" w:line="185" w:lineRule="auto"/>
        <w:ind w:left="5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4536316.</w:t>
      </w:r>
      <w:r>
        <w:rPr>
          <w:rFonts w:ascii="SimSun" w:eastAsia="SimSun" w:hAnsi="SimSun" w:cs="SimSun"/>
          <w:sz w:val="42"/>
          <w:szCs w:val="42"/>
        </w:rPr>
        <w:t>83</w:t>
      </w:r>
    </w:p>
    <w:p>
      <w:pPr>
        <w:spacing w:before="230" w:line="184" w:lineRule="auto"/>
        <w:ind w:left="53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3242237</w:t>
      </w:r>
      <w:r>
        <w:rPr>
          <w:rFonts w:ascii="SimSun" w:eastAsia="SimSun" w:hAnsi="SimSun" w:cs="SimSun"/>
          <w:spacing w:val="-1"/>
          <w:sz w:val="42"/>
          <w:szCs w:val="42"/>
        </w:rPr>
        <w:t>.88</w:t>
      </w:r>
    </w:p>
    <w:p>
      <w:pPr>
        <w:spacing w:before="226" w:line="186" w:lineRule="auto"/>
        <w:ind w:left="5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431</w:t>
      </w:r>
      <w:r>
        <w:rPr>
          <w:rFonts w:ascii="SimSun" w:eastAsia="SimSun" w:hAnsi="SimSun" w:cs="SimSun"/>
          <w:spacing w:val="-1"/>
          <w:sz w:val="42"/>
          <w:szCs w:val="42"/>
        </w:rPr>
        <w:t>1384</w:t>
      </w:r>
    </w:p>
    <w:p>
      <w:pPr>
        <w:spacing w:before="222" w:line="185" w:lineRule="auto"/>
        <w:ind w:left="53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2"/>
          <w:sz w:val="42"/>
          <w:szCs w:val="42"/>
        </w:rPr>
        <w:t>215553</w:t>
      </w:r>
      <w:r>
        <w:rPr>
          <w:rFonts w:ascii="SimSun" w:eastAsia="SimSun" w:hAnsi="SimSun" w:cs="SimSun"/>
          <w:spacing w:val="-1"/>
          <w:sz w:val="42"/>
          <w:szCs w:val="42"/>
        </w:rPr>
        <w:t>3.6</w:t>
      </w:r>
    </w:p>
    <w:p>
      <w:pPr>
        <w:spacing w:before="223" w:line="186" w:lineRule="auto"/>
        <w:ind w:left="55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8"/>
          <w:sz w:val="42"/>
          <w:szCs w:val="42"/>
        </w:rPr>
        <w:t>1</w:t>
      </w:r>
      <w:r>
        <w:rPr>
          <w:rFonts w:ascii="SimSun" w:eastAsia="SimSun" w:hAnsi="SimSun" w:cs="SimSun"/>
          <w:spacing w:val="-5"/>
          <w:sz w:val="42"/>
          <w:szCs w:val="42"/>
        </w:rPr>
        <w:t>335806</w:t>
      </w:r>
    </w:p>
    <w:p>
      <w:pPr>
        <w:spacing w:before="222" w:line="186" w:lineRule="auto"/>
        <w:ind w:left="55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8"/>
          <w:sz w:val="42"/>
          <w:szCs w:val="42"/>
        </w:rPr>
        <w:t>1</w:t>
      </w:r>
      <w:r>
        <w:rPr>
          <w:rFonts w:ascii="SimSun" w:eastAsia="SimSun" w:hAnsi="SimSun" w:cs="SimSun"/>
          <w:spacing w:val="-5"/>
          <w:sz w:val="42"/>
          <w:szCs w:val="42"/>
        </w:rPr>
        <w:t>072342</w:t>
      </w:r>
    </w:p>
    <w:p>
      <w:pPr>
        <w:sectPr>
          <w:type w:val="continuous"/>
          <w:pgSz w:w="17849" w:h="25229"/>
          <w:pgMar w:top="1947" w:right="0" w:bottom="0" w:left="0" w:header="0" w:footer="0" w:gutter="0"/>
          <w:pgNumType w:start="3"/>
          <w:cols w:num="2" w:space="708" w:equalWidth="0">
            <w:col w:w="9346" w:space="100"/>
            <w:col w:w="8404" w:space="0"/>
          </w:cols>
        </w:sectPr>
      </w:pPr>
    </w:p>
    <w:p>
      <w:pPr>
        <w:spacing w:before="379" w:line="865" w:lineRule="exact"/>
        <w:ind w:left="275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2"/>
          <w:position w:val="29"/>
          <w:sz w:val="47"/>
          <w:szCs w:val="47"/>
        </w:rPr>
        <w:t>1</w:t>
      </w:r>
      <w:r>
        <w:rPr>
          <w:rFonts w:ascii="SimSun" w:eastAsia="SimSun" w:hAnsi="SimSun" w:cs="SimSun"/>
          <w:spacing w:val="10"/>
          <w:position w:val="29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6"/>
          <w:position w:val="29"/>
          <w:sz w:val="47"/>
          <w:szCs w:val="47"/>
        </w:rPr>
        <w:t>华东地区冷库容量增长下降，但也是冷库最多的地区</w:t>
      </w:r>
    </w:p>
    <w:p>
      <w:pPr>
        <w:spacing w:before="1" w:line="184" w:lineRule="auto"/>
        <w:ind w:left="272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2</w:t>
      </w:r>
      <w:r>
        <w:rPr>
          <w:rFonts w:ascii="SimSun" w:eastAsia="SimSun" w:hAnsi="SimSun" w:cs="SimSun"/>
          <w:spacing w:val="9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其余大区冷库均呈增长趋势</w:t>
      </w:r>
    </w:p>
    <w:p>
      <w:pPr>
        <w:spacing w:before="252" w:line="184" w:lineRule="auto"/>
        <w:ind w:left="272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5"/>
          <w:sz w:val="47"/>
          <w:szCs w:val="47"/>
        </w:rPr>
        <w:t>3.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冷库整体增速在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5"/>
          <w:sz w:val="47"/>
          <w:szCs w:val="47"/>
        </w:rPr>
        <w:t>15.6%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摆布</w:t>
      </w:r>
    </w:p>
    <w:p>
      <w:pPr>
        <w:spacing w:before="257" w:line="467" w:lineRule="exact"/>
        <w:ind w:left="2717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"/>
          <w:position w:val="-2"/>
          <w:sz w:val="47"/>
          <w:szCs w:val="47"/>
        </w:rPr>
        <w:t>4.</w:t>
      </w:r>
      <w:r>
        <w:rPr>
          <w:rFonts w:ascii="Microsoft YaHei" w:eastAsia="Microsoft YaHei" w:hAnsi="Microsoft YaHei" w:cs="Microsoft YaHei"/>
          <w:spacing w:val="1"/>
          <w:position w:val="-2"/>
          <w:sz w:val="47"/>
          <w:szCs w:val="47"/>
        </w:rPr>
        <w:t>与去年</w:t>
      </w:r>
      <w:r>
        <w:rPr>
          <w:rFonts w:ascii="Microsoft YaHei" w:eastAsia="Microsoft YaHei" w:hAnsi="Microsoft YaHei" w:cs="Microsoft YaHei"/>
          <w:spacing w:val="1"/>
          <w:position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"/>
          <w:position w:val="-2"/>
          <w:sz w:val="47"/>
          <w:szCs w:val="47"/>
        </w:rPr>
        <w:t>28%</w:t>
      </w:r>
      <w:r>
        <w:rPr>
          <w:rFonts w:ascii="Microsoft YaHei" w:eastAsia="Microsoft YaHei" w:hAnsi="Microsoft YaHei" w:cs="Microsoft YaHei"/>
          <w:spacing w:val="1"/>
          <w:position w:val="-2"/>
          <w:sz w:val="47"/>
          <w:szCs w:val="47"/>
        </w:rPr>
        <w:t>的增长率相比下降</w:t>
      </w:r>
      <w:r>
        <w:rPr>
          <w:rFonts w:ascii="Microsoft YaHei" w:eastAsia="Microsoft YaHei" w:hAnsi="Microsoft YaHei" w:cs="Microsoft YaHei"/>
          <w:spacing w:val="1"/>
          <w:position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"/>
          <w:position w:val="-2"/>
          <w:sz w:val="47"/>
          <w:szCs w:val="47"/>
        </w:rPr>
        <w:t>12.4</w:t>
      </w:r>
      <w:r>
        <w:rPr>
          <w:rFonts w:ascii="SimSun" w:eastAsia="SimSun" w:hAnsi="SimSun" w:cs="SimSun"/>
          <w:spacing w:val="1"/>
          <w:position w:val="-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"/>
          <w:position w:val="-2"/>
          <w:sz w:val="47"/>
          <w:szCs w:val="47"/>
        </w:rPr>
        <w:t>个百分</w:t>
      </w:r>
      <w:r>
        <w:rPr>
          <w:rFonts w:ascii="Microsoft YaHei" w:eastAsia="Microsoft YaHei" w:hAnsi="Microsoft YaHei" w:cs="Microsoft YaHei"/>
          <w:position w:val="-2"/>
          <w:sz w:val="47"/>
          <w:szCs w:val="47"/>
        </w:rPr>
        <w:t>点</w:t>
      </w:r>
    </w:p>
    <w:p>
      <w:pPr>
        <w:sectPr>
          <w:type w:val="continuous"/>
          <w:pgSz w:w="17849" w:h="25229"/>
          <w:pgMar w:top="1947" w:right="0" w:bottom="0" w:left="0" w:header="0" w:footer="0" w:gutter="0"/>
          <w:pgNumType w:start="4"/>
          <w:cols w:num="1" w:space="708" w:equalWidth="0">
            <w:col w:w="17849" w:space="0"/>
          </w:cols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7884" w:lineRule="exact"/>
        <w:textAlignment w:val="center"/>
      </w:pPr>
      <w:r>
        <w:drawing>
          <wp:inline distT="0" distB="0" distL="0" distR="0">
            <wp:extent cx="11333988" cy="5006212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500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6" w:line="183" w:lineRule="auto"/>
        <w:ind w:left="272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-2"/>
          <w:sz w:val="47"/>
          <w:szCs w:val="47"/>
        </w:rPr>
        <w:t>30</w:t>
      </w:r>
      <w:r>
        <w:rPr>
          <w:rFonts w:ascii="SimSun" w:eastAsia="SimSun" w:hAnsi="SimSun" w:cs="SimSun"/>
          <w:spacing w:val="-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7"/>
          <w:szCs w:val="47"/>
        </w:rPr>
        <w:t>个省市冷库排名前十：</w:t>
      </w:r>
    </w:p>
    <w:p/>
    <w:p>
      <w:pPr>
        <w:spacing w:line="103" w:lineRule="exact"/>
      </w:pPr>
    </w:p>
    <w:tbl>
      <w:tblPr>
        <w:tblStyle w:val="TableNormal0"/>
        <w:tblW w:w="9468" w:type="dxa"/>
        <w:tblInd w:w="4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179"/>
        <w:gridCol w:w="3627"/>
        <w:gridCol w:w="3662"/>
      </w:tblGrid>
      <w:tr>
        <w:tblPrEx>
          <w:tblW w:w="9468" w:type="dxa"/>
          <w:tblInd w:w="4206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41"/>
        </w:trPr>
        <w:tc>
          <w:tcPr>
            <w:tcW w:w="2179" w:type="dxa"/>
            <w:vAlign w:val="top"/>
          </w:tcPr>
          <w:p>
            <w:pPr>
              <w:spacing w:before="2" w:line="181" w:lineRule="auto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4"/>
                <w:sz w:val="42"/>
                <w:szCs w:val="42"/>
              </w:rPr>
              <w:t>序</w:t>
            </w:r>
            <w:r>
              <w:rPr>
                <w:rFonts w:ascii="Microsoft YaHei" w:eastAsia="Microsoft YaHei" w:hAnsi="Microsoft YaHei" w:cs="Microsoft YaHei"/>
                <w:spacing w:val="-3"/>
                <w:sz w:val="42"/>
                <w:szCs w:val="42"/>
              </w:rPr>
              <w:t>号</w:t>
            </w:r>
          </w:p>
        </w:tc>
        <w:tc>
          <w:tcPr>
            <w:tcW w:w="3627" w:type="dxa"/>
            <w:vAlign w:val="top"/>
          </w:tcPr>
          <w:p>
            <w:pPr>
              <w:spacing w:before="4" w:line="186" w:lineRule="auto"/>
              <w:ind w:left="1352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42"/>
                <w:szCs w:val="42"/>
              </w:rPr>
              <w:t>地区</w:t>
            </w:r>
          </w:p>
        </w:tc>
        <w:tc>
          <w:tcPr>
            <w:tcW w:w="3662" w:type="dxa"/>
            <w:vAlign w:val="top"/>
          </w:tcPr>
          <w:p>
            <w:pPr>
              <w:spacing w:before="1" w:line="190" w:lineRule="auto"/>
              <w:jc w:val="right"/>
              <w:rPr>
                <w:rFonts w:ascii="Microsoft YaHei" w:eastAsia="Microsoft YaHei" w:hAnsi="Microsoft YaHei" w:cs="Microsoft YaHei"/>
                <w:sz w:val="38"/>
                <w:szCs w:val="38"/>
              </w:rPr>
            </w:pPr>
            <w:r>
              <w:rPr>
                <w:rFonts w:ascii="Microsoft YaHei" w:eastAsia="Microsoft YaHei" w:hAnsi="Microsoft YaHei" w:cs="Microsoft YaHei"/>
                <w:spacing w:val="43"/>
                <w:sz w:val="38"/>
                <w:szCs w:val="38"/>
              </w:rPr>
              <w:t>库</w:t>
            </w:r>
            <w:r>
              <w:rPr>
                <w:rFonts w:ascii="Microsoft YaHei" w:eastAsia="Microsoft YaHei" w:hAnsi="Microsoft YaHei" w:cs="Microsoft YaHei"/>
                <w:spacing w:val="42"/>
                <w:sz w:val="38"/>
                <w:szCs w:val="38"/>
              </w:rPr>
              <w:t>容量(吨)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36"/>
        </w:trPr>
        <w:tc>
          <w:tcPr>
            <w:tcW w:w="2179" w:type="dxa"/>
            <w:vAlign w:val="top"/>
          </w:tcPr>
          <w:p>
            <w:pPr>
              <w:spacing w:before="272" w:line="185" w:lineRule="auto"/>
              <w:ind w:left="349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1</w:t>
            </w:r>
          </w:p>
        </w:tc>
        <w:tc>
          <w:tcPr>
            <w:tcW w:w="3627" w:type="dxa"/>
            <w:vAlign w:val="top"/>
          </w:tcPr>
          <w:p>
            <w:pPr>
              <w:spacing w:before="230" w:line="183" w:lineRule="auto"/>
              <w:ind w:left="1397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14"/>
                <w:sz w:val="42"/>
                <w:szCs w:val="42"/>
              </w:rPr>
              <w:t>山</w:t>
            </w:r>
            <w:r>
              <w:rPr>
                <w:rFonts w:ascii="Microsoft YaHei" w:eastAsia="Microsoft YaHei" w:hAnsi="Microsoft YaHei" w:cs="Microsoft YaHei"/>
                <w:spacing w:val="-13"/>
                <w:sz w:val="42"/>
                <w:szCs w:val="42"/>
              </w:rPr>
              <w:t>东</w:t>
            </w:r>
          </w:p>
        </w:tc>
        <w:tc>
          <w:tcPr>
            <w:tcW w:w="3662" w:type="dxa"/>
            <w:vAlign w:val="top"/>
          </w:tcPr>
          <w:p>
            <w:pPr>
              <w:spacing w:before="271" w:line="184" w:lineRule="auto"/>
              <w:ind w:left="1977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4"/>
                <w:sz w:val="42"/>
                <w:szCs w:val="42"/>
              </w:rPr>
              <w:t>36</w:t>
            </w:r>
            <w:r>
              <w:rPr>
                <w:rFonts w:ascii="SimSun" w:eastAsia="SimSun" w:hAnsi="SimSun" w:cs="SimSun"/>
                <w:spacing w:val="-2"/>
                <w:sz w:val="42"/>
                <w:szCs w:val="42"/>
              </w:rPr>
              <w:t>54356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03"/>
        </w:trPr>
        <w:tc>
          <w:tcPr>
            <w:tcW w:w="2179" w:type="dxa"/>
            <w:vAlign w:val="top"/>
          </w:tcPr>
          <w:p>
            <w:pPr>
              <w:spacing w:before="238" w:line="185" w:lineRule="auto"/>
              <w:ind w:left="323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2</w:t>
            </w:r>
          </w:p>
        </w:tc>
        <w:tc>
          <w:tcPr>
            <w:tcW w:w="3627" w:type="dxa"/>
            <w:vAlign w:val="top"/>
          </w:tcPr>
          <w:p>
            <w:pPr>
              <w:spacing w:before="197" w:line="182" w:lineRule="auto"/>
              <w:ind w:left="1369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7"/>
                <w:sz w:val="42"/>
                <w:szCs w:val="42"/>
              </w:rPr>
              <w:t>上</w:t>
            </w:r>
            <w:r>
              <w:rPr>
                <w:rFonts w:ascii="Microsoft YaHei" w:eastAsia="Microsoft YaHei" w:hAnsi="Microsoft YaHei" w:cs="Microsoft YaHei"/>
                <w:spacing w:val="-6"/>
                <w:sz w:val="42"/>
                <w:szCs w:val="42"/>
              </w:rPr>
              <w:t>海</w:t>
            </w:r>
          </w:p>
        </w:tc>
        <w:tc>
          <w:tcPr>
            <w:tcW w:w="3662" w:type="dxa"/>
            <w:vAlign w:val="top"/>
          </w:tcPr>
          <w:p>
            <w:pPr>
              <w:spacing w:before="233" w:line="186" w:lineRule="auto"/>
              <w:ind w:left="1977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4"/>
                <w:sz w:val="42"/>
                <w:szCs w:val="42"/>
              </w:rPr>
              <w:t>30</w:t>
            </w:r>
            <w:r>
              <w:rPr>
                <w:rFonts w:ascii="SimSun" w:eastAsia="SimSun" w:hAnsi="SimSun" w:cs="SimSun"/>
                <w:spacing w:val="-2"/>
                <w:sz w:val="42"/>
                <w:szCs w:val="42"/>
              </w:rPr>
              <w:t>17261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03"/>
        </w:trPr>
        <w:tc>
          <w:tcPr>
            <w:tcW w:w="2179" w:type="dxa"/>
            <w:vAlign w:val="top"/>
          </w:tcPr>
          <w:p>
            <w:pPr>
              <w:spacing w:before="237" w:line="184" w:lineRule="auto"/>
              <w:ind w:left="326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3</w:t>
            </w:r>
          </w:p>
        </w:tc>
        <w:tc>
          <w:tcPr>
            <w:tcW w:w="3627" w:type="dxa"/>
            <w:vAlign w:val="top"/>
          </w:tcPr>
          <w:p>
            <w:pPr>
              <w:spacing w:before="197" w:line="181" w:lineRule="auto"/>
              <w:ind w:left="1356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3"/>
                <w:sz w:val="42"/>
                <w:szCs w:val="42"/>
              </w:rPr>
              <w:t>江苏</w:t>
            </w:r>
          </w:p>
        </w:tc>
        <w:tc>
          <w:tcPr>
            <w:tcW w:w="3662" w:type="dxa"/>
            <w:vAlign w:val="top"/>
          </w:tcPr>
          <w:p>
            <w:pPr>
              <w:spacing w:before="237" w:line="184" w:lineRule="auto"/>
              <w:ind w:left="197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3"/>
                <w:sz w:val="42"/>
                <w:szCs w:val="42"/>
              </w:rPr>
              <w:t>2</w:t>
            </w:r>
            <w:r>
              <w:rPr>
                <w:rFonts w:ascii="SimSun" w:eastAsia="SimSun" w:hAnsi="SimSun" w:cs="SimSun"/>
                <w:spacing w:val="-2"/>
                <w:sz w:val="42"/>
                <w:szCs w:val="42"/>
              </w:rPr>
              <w:t>768760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03"/>
        </w:trPr>
        <w:tc>
          <w:tcPr>
            <w:tcW w:w="2179" w:type="dxa"/>
            <w:vAlign w:val="top"/>
          </w:tcPr>
          <w:p>
            <w:pPr>
              <w:spacing w:before="238" w:line="185" w:lineRule="auto"/>
              <w:ind w:left="316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4</w:t>
            </w:r>
          </w:p>
        </w:tc>
        <w:tc>
          <w:tcPr>
            <w:tcW w:w="3627" w:type="dxa"/>
            <w:vAlign w:val="top"/>
          </w:tcPr>
          <w:p>
            <w:pPr>
              <w:spacing w:before="199" w:line="182" w:lineRule="auto"/>
              <w:ind w:left="1359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4"/>
                <w:sz w:val="42"/>
                <w:szCs w:val="42"/>
              </w:rPr>
              <w:t>广东</w:t>
            </w:r>
          </w:p>
        </w:tc>
        <w:tc>
          <w:tcPr>
            <w:tcW w:w="3662" w:type="dxa"/>
            <w:vAlign w:val="top"/>
          </w:tcPr>
          <w:p>
            <w:pPr>
              <w:spacing w:before="232" w:line="186" w:lineRule="auto"/>
              <w:ind w:left="1974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3"/>
                <w:sz w:val="42"/>
                <w:szCs w:val="42"/>
              </w:rPr>
              <w:t>2</w:t>
            </w:r>
            <w:r>
              <w:rPr>
                <w:rFonts w:ascii="SimSun" w:eastAsia="SimSun" w:hAnsi="SimSun" w:cs="SimSun"/>
                <w:spacing w:val="-2"/>
                <w:sz w:val="42"/>
                <w:szCs w:val="42"/>
              </w:rPr>
              <w:t>703491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01"/>
        </w:trPr>
        <w:tc>
          <w:tcPr>
            <w:tcW w:w="2179" w:type="dxa"/>
            <w:vAlign w:val="top"/>
          </w:tcPr>
          <w:p>
            <w:pPr>
              <w:spacing w:before="237" w:line="184" w:lineRule="auto"/>
              <w:ind w:left="326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5</w:t>
            </w:r>
          </w:p>
        </w:tc>
        <w:tc>
          <w:tcPr>
            <w:tcW w:w="3627" w:type="dxa"/>
            <w:vAlign w:val="top"/>
          </w:tcPr>
          <w:p>
            <w:pPr>
              <w:spacing w:before="196" w:line="182" w:lineRule="auto"/>
              <w:ind w:left="1361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42"/>
                <w:szCs w:val="42"/>
              </w:rPr>
              <w:t>河</w:t>
            </w:r>
            <w:r>
              <w:rPr>
                <w:rFonts w:ascii="Microsoft YaHei" w:eastAsia="Microsoft YaHei" w:hAnsi="Microsoft YaHei" w:cs="Microsoft YaHei"/>
                <w:spacing w:val="-4"/>
                <w:sz w:val="42"/>
                <w:szCs w:val="42"/>
              </w:rPr>
              <w:t>南</w:t>
            </w:r>
          </w:p>
        </w:tc>
        <w:tc>
          <w:tcPr>
            <w:tcW w:w="3662" w:type="dxa"/>
            <w:vAlign w:val="top"/>
          </w:tcPr>
          <w:p>
            <w:pPr>
              <w:spacing w:before="232" w:line="186" w:lineRule="auto"/>
              <w:ind w:left="200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8"/>
                <w:sz w:val="42"/>
                <w:szCs w:val="42"/>
              </w:rPr>
              <w:t>1</w:t>
            </w:r>
            <w:r>
              <w:rPr>
                <w:rFonts w:ascii="SimSun" w:eastAsia="SimSun" w:hAnsi="SimSun" w:cs="SimSun"/>
                <w:spacing w:val="-5"/>
                <w:sz w:val="42"/>
                <w:szCs w:val="42"/>
              </w:rPr>
              <w:t>924770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01"/>
        </w:trPr>
        <w:tc>
          <w:tcPr>
            <w:tcW w:w="2179" w:type="dxa"/>
            <w:vAlign w:val="top"/>
          </w:tcPr>
          <w:p>
            <w:pPr>
              <w:spacing w:before="235" w:line="184" w:lineRule="auto"/>
              <w:ind w:left="321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6</w:t>
            </w:r>
          </w:p>
        </w:tc>
        <w:tc>
          <w:tcPr>
            <w:tcW w:w="3627" w:type="dxa"/>
            <w:vAlign w:val="top"/>
          </w:tcPr>
          <w:p>
            <w:pPr>
              <w:spacing w:before="195" w:line="182" w:lineRule="auto"/>
              <w:ind w:left="1364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42"/>
                <w:szCs w:val="42"/>
              </w:rPr>
              <w:t>天津</w:t>
            </w:r>
          </w:p>
        </w:tc>
        <w:tc>
          <w:tcPr>
            <w:tcW w:w="3662" w:type="dxa"/>
            <w:vAlign w:val="top"/>
          </w:tcPr>
          <w:p>
            <w:pPr>
              <w:spacing w:before="230" w:line="186" w:lineRule="auto"/>
              <w:ind w:left="200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8"/>
                <w:sz w:val="42"/>
                <w:szCs w:val="42"/>
              </w:rPr>
              <w:t>1</w:t>
            </w:r>
            <w:r>
              <w:rPr>
                <w:rFonts w:ascii="SimSun" w:eastAsia="SimSun" w:hAnsi="SimSun" w:cs="SimSun"/>
                <w:spacing w:val="-5"/>
                <w:sz w:val="42"/>
                <w:szCs w:val="42"/>
              </w:rPr>
              <w:t>444760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03"/>
        </w:trPr>
        <w:tc>
          <w:tcPr>
            <w:tcW w:w="2179" w:type="dxa"/>
            <w:vAlign w:val="top"/>
          </w:tcPr>
          <w:p>
            <w:pPr>
              <w:spacing w:before="237" w:line="184" w:lineRule="auto"/>
              <w:ind w:left="328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7</w:t>
            </w:r>
          </w:p>
        </w:tc>
        <w:tc>
          <w:tcPr>
            <w:tcW w:w="3627" w:type="dxa"/>
            <w:vAlign w:val="top"/>
          </w:tcPr>
          <w:p>
            <w:pPr>
              <w:spacing w:before="196" w:line="182" w:lineRule="auto"/>
              <w:ind w:left="1363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5"/>
                <w:sz w:val="42"/>
                <w:szCs w:val="42"/>
              </w:rPr>
              <w:t>湖北</w:t>
            </w:r>
          </w:p>
        </w:tc>
        <w:tc>
          <w:tcPr>
            <w:tcW w:w="3662" w:type="dxa"/>
            <w:vAlign w:val="top"/>
          </w:tcPr>
          <w:p>
            <w:pPr>
              <w:spacing w:before="232" w:line="186" w:lineRule="auto"/>
              <w:ind w:left="200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8"/>
                <w:sz w:val="42"/>
                <w:szCs w:val="42"/>
              </w:rPr>
              <w:t>1</w:t>
            </w:r>
            <w:r>
              <w:rPr>
                <w:rFonts w:ascii="SimSun" w:eastAsia="SimSun" w:hAnsi="SimSun" w:cs="SimSun"/>
                <w:spacing w:val="-5"/>
                <w:sz w:val="42"/>
                <w:szCs w:val="42"/>
              </w:rPr>
              <w:t>411135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01"/>
        </w:trPr>
        <w:tc>
          <w:tcPr>
            <w:tcW w:w="2179" w:type="dxa"/>
            <w:vAlign w:val="top"/>
          </w:tcPr>
          <w:p>
            <w:pPr>
              <w:spacing w:before="237" w:line="184" w:lineRule="auto"/>
              <w:ind w:left="319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8</w:t>
            </w:r>
          </w:p>
        </w:tc>
        <w:tc>
          <w:tcPr>
            <w:tcW w:w="3627" w:type="dxa"/>
            <w:vAlign w:val="top"/>
          </w:tcPr>
          <w:p>
            <w:pPr>
              <w:spacing w:before="198" w:line="184" w:lineRule="auto"/>
              <w:ind w:left="1362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6"/>
                <w:sz w:val="42"/>
                <w:szCs w:val="42"/>
              </w:rPr>
              <w:t>辽</w:t>
            </w:r>
            <w:r>
              <w:rPr>
                <w:rFonts w:ascii="Microsoft YaHei" w:eastAsia="Microsoft YaHei" w:hAnsi="Microsoft YaHei" w:cs="Microsoft YaHei"/>
                <w:spacing w:val="-4"/>
                <w:sz w:val="42"/>
                <w:szCs w:val="42"/>
              </w:rPr>
              <w:t>宁</w:t>
            </w:r>
          </w:p>
        </w:tc>
        <w:tc>
          <w:tcPr>
            <w:tcW w:w="3662" w:type="dxa"/>
            <w:vAlign w:val="top"/>
          </w:tcPr>
          <w:p>
            <w:pPr>
              <w:spacing w:before="233" w:line="186" w:lineRule="auto"/>
              <w:ind w:left="200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8"/>
                <w:sz w:val="42"/>
                <w:szCs w:val="42"/>
              </w:rPr>
              <w:t>1</w:t>
            </w:r>
            <w:r>
              <w:rPr>
                <w:rFonts w:ascii="SimSun" w:eastAsia="SimSun" w:hAnsi="SimSun" w:cs="SimSun"/>
                <w:spacing w:val="-5"/>
                <w:sz w:val="42"/>
                <w:szCs w:val="42"/>
              </w:rPr>
              <w:t>390748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801"/>
        </w:trPr>
        <w:tc>
          <w:tcPr>
            <w:tcW w:w="2179" w:type="dxa"/>
            <w:vAlign w:val="top"/>
          </w:tcPr>
          <w:p>
            <w:pPr>
              <w:spacing w:before="236" w:line="184" w:lineRule="auto"/>
              <w:ind w:left="319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z w:val="42"/>
                <w:szCs w:val="42"/>
              </w:rPr>
              <w:t>9</w:t>
            </w:r>
          </w:p>
        </w:tc>
        <w:tc>
          <w:tcPr>
            <w:tcW w:w="3627" w:type="dxa"/>
            <w:vAlign w:val="top"/>
          </w:tcPr>
          <w:p>
            <w:pPr>
              <w:spacing w:before="196" w:line="183" w:lineRule="auto"/>
              <w:ind w:left="1355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4"/>
                <w:sz w:val="42"/>
                <w:szCs w:val="42"/>
              </w:rPr>
              <w:t>北</w:t>
            </w:r>
            <w:r>
              <w:rPr>
                <w:rFonts w:ascii="Microsoft YaHei" w:eastAsia="Microsoft YaHei" w:hAnsi="Microsoft YaHei" w:cs="Microsoft YaHei"/>
                <w:spacing w:val="-2"/>
                <w:sz w:val="42"/>
                <w:szCs w:val="42"/>
              </w:rPr>
              <w:t>京</w:t>
            </w:r>
          </w:p>
        </w:tc>
        <w:tc>
          <w:tcPr>
            <w:tcW w:w="3662" w:type="dxa"/>
            <w:vAlign w:val="top"/>
          </w:tcPr>
          <w:p>
            <w:pPr>
              <w:spacing w:before="231" w:line="186" w:lineRule="auto"/>
              <w:ind w:left="200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8"/>
                <w:sz w:val="42"/>
                <w:szCs w:val="42"/>
              </w:rPr>
              <w:t>1</w:t>
            </w:r>
            <w:r>
              <w:rPr>
                <w:rFonts w:ascii="SimSun" w:eastAsia="SimSun" w:hAnsi="SimSun" w:cs="SimSun"/>
                <w:spacing w:val="-5"/>
                <w:sz w:val="42"/>
                <w:szCs w:val="42"/>
              </w:rPr>
              <w:t>251778</w:t>
            </w:r>
          </w:p>
        </w:tc>
      </w:tr>
      <w:tr>
        <w:tblPrEx>
          <w:tblW w:w="9468" w:type="dxa"/>
          <w:tblInd w:w="4206" w:type="dxa"/>
          <w:tblLayout w:type="fixed"/>
        </w:tblPrEx>
        <w:trPr>
          <w:trHeight w:val="605"/>
        </w:trPr>
        <w:tc>
          <w:tcPr>
            <w:tcW w:w="2179" w:type="dxa"/>
            <w:vAlign w:val="top"/>
          </w:tcPr>
          <w:p>
            <w:pPr>
              <w:spacing w:before="234" w:line="163" w:lineRule="auto"/>
              <w:ind w:left="241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13"/>
                <w:sz w:val="42"/>
                <w:szCs w:val="42"/>
              </w:rPr>
              <w:t>1</w:t>
            </w:r>
            <w:r>
              <w:rPr>
                <w:rFonts w:ascii="SimSun" w:eastAsia="SimSun" w:hAnsi="SimSun" w:cs="SimSun"/>
                <w:spacing w:val="-11"/>
                <w:sz w:val="42"/>
                <w:szCs w:val="42"/>
              </w:rPr>
              <w:t>0</w:t>
            </w:r>
          </w:p>
        </w:tc>
        <w:tc>
          <w:tcPr>
            <w:tcW w:w="3627" w:type="dxa"/>
            <w:vAlign w:val="top"/>
          </w:tcPr>
          <w:p>
            <w:pPr>
              <w:spacing w:before="198" w:line="407" w:lineRule="exact"/>
              <w:ind w:left="1354"/>
              <w:rPr>
                <w:rFonts w:ascii="Microsoft YaHei" w:eastAsia="Microsoft YaHei" w:hAnsi="Microsoft YaHei" w:cs="Microsoft YaHei"/>
                <w:sz w:val="42"/>
                <w:szCs w:val="42"/>
              </w:rPr>
            </w:pPr>
            <w:r>
              <w:rPr>
                <w:rFonts w:ascii="Microsoft YaHei" w:eastAsia="Microsoft YaHei" w:hAnsi="Microsoft YaHei" w:cs="Microsoft YaHei"/>
                <w:spacing w:val="-4"/>
                <w:position w:val="-3"/>
                <w:sz w:val="42"/>
                <w:szCs w:val="42"/>
              </w:rPr>
              <w:t>福</w:t>
            </w:r>
            <w:r>
              <w:rPr>
                <w:rFonts w:ascii="Microsoft YaHei" w:eastAsia="Microsoft YaHei" w:hAnsi="Microsoft YaHei" w:cs="Microsoft YaHei"/>
                <w:spacing w:val="-3"/>
                <w:position w:val="-3"/>
                <w:sz w:val="42"/>
                <w:szCs w:val="42"/>
              </w:rPr>
              <w:t>建</w:t>
            </w:r>
          </w:p>
        </w:tc>
        <w:tc>
          <w:tcPr>
            <w:tcW w:w="3662" w:type="dxa"/>
            <w:vAlign w:val="top"/>
          </w:tcPr>
          <w:p>
            <w:pPr>
              <w:spacing w:before="234" w:line="163" w:lineRule="auto"/>
              <w:ind w:left="2000"/>
              <w:rPr>
                <w:rFonts w:ascii="SimSun" w:eastAsia="SimSun" w:hAnsi="SimSun" w:cs="SimSun"/>
                <w:sz w:val="42"/>
                <w:szCs w:val="42"/>
              </w:rPr>
            </w:pPr>
            <w:r>
              <w:rPr>
                <w:rFonts w:ascii="SimSun" w:eastAsia="SimSun" w:hAnsi="SimSun" w:cs="SimSun"/>
                <w:spacing w:val="-8"/>
                <w:sz w:val="42"/>
                <w:szCs w:val="42"/>
              </w:rPr>
              <w:t>1</w:t>
            </w:r>
            <w:r>
              <w:rPr>
                <w:rFonts w:ascii="SimSun" w:eastAsia="SimSun" w:hAnsi="SimSun" w:cs="SimSun"/>
                <w:spacing w:val="-5"/>
                <w:sz w:val="42"/>
                <w:szCs w:val="42"/>
              </w:rPr>
              <w:t>121202</w:t>
            </w:r>
          </w:p>
        </w:tc>
      </w:tr>
    </w:tbl>
    <w:p>
      <w:pPr>
        <w:rPr>
          <w:rFonts w:ascii="Arial"/>
          <w:sz w:val="21"/>
        </w:rPr>
      </w:pPr>
    </w:p>
    <w:p>
      <w:pPr>
        <w:sectPr>
          <w:pgSz w:w="17849" w:h="25229"/>
          <w:pgMar w:top="2144" w:right="0" w:bottom="0" w:left="0" w:header="0" w:footer="0" w:gutter="0"/>
          <w:pgNumType w:start="5"/>
          <w:cols w:space="708"/>
        </w:sectPr>
      </w:pPr>
    </w:p>
    <w:p>
      <w:pPr>
        <w:spacing w:line="7563" w:lineRule="exact"/>
        <w:textAlignment w:val="center"/>
      </w:pPr>
      <w:r>
        <w:drawing>
          <wp:inline distT="0" distB="0" distL="0" distR="0">
            <wp:extent cx="11333988" cy="4803012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4803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09" w:line="852" w:lineRule="exact"/>
        <w:ind w:left="271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4"/>
          <w:position w:val="28"/>
          <w:sz w:val="47"/>
          <w:szCs w:val="47"/>
        </w:rPr>
        <w:t>抽样调查了</w:t>
      </w:r>
      <w:r>
        <w:rPr>
          <w:rFonts w:ascii="Microsoft YaHei" w:eastAsia="Microsoft YaHei" w:hAnsi="Microsoft YaHei" w:cs="Microsoft YaHei"/>
          <w:spacing w:val="3"/>
          <w:position w:val="2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position w:val="28"/>
          <w:sz w:val="47"/>
          <w:szCs w:val="47"/>
        </w:rPr>
        <w:t>350</w:t>
      </w:r>
      <w:r>
        <w:rPr>
          <w:rFonts w:ascii="SimSun" w:eastAsia="SimSun" w:hAnsi="SimSun" w:cs="SimSun"/>
          <w:spacing w:val="2"/>
          <w:position w:val="28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position w:val="28"/>
          <w:sz w:val="47"/>
          <w:szCs w:val="47"/>
        </w:rPr>
        <w:t>家规模企业冷库温区结论：</w:t>
      </w:r>
    </w:p>
    <w:p>
      <w:pPr>
        <w:spacing w:before="1" w:line="181" w:lineRule="auto"/>
        <w:ind w:left="275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0"/>
          <w:sz w:val="47"/>
          <w:szCs w:val="47"/>
        </w:rPr>
        <w:t>1</w:t>
      </w:r>
      <w:r>
        <w:rPr>
          <w:rFonts w:ascii="SimSun" w:eastAsia="SimSun" w:hAnsi="SimSun" w:cs="SimSun"/>
          <w:spacing w:val="8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用于储存鱼肉类的低温库数量非常多</w:t>
      </w:r>
    </w:p>
    <w:p>
      <w:pPr>
        <w:spacing w:before="256" w:line="182" w:lineRule="auto"/>
        <w:ind w:left="272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9"/>
          <w:sz w:val="47"/>
          <w:szCs w:val="47"/>
        </w:rPr>
        <w:t>2</w:t>
      </w:r>
      <w:r>
        <w:rPr>
          <w:rFonts w:ascii="SimSun" w:eastAsia="SimSun" w:hAnsi="SimSun" w:cs="SimSun"/>
          <w:spacing w:val="7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用来储存蔬菜水果的高温库数量很少</w:t>
      </w:r>
    </w:p>
    <w:p>
      <w:pPr>
        <w:spacing w:before="256" w:line="183" w:lineRule="auto"/>
        <w:ind w:left="272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3</w:t>
      </w:r>
      <w:r>
        <w:rPr>
          <w:rFonts w:ascii="SimSun" w:eastAsia="SimSun" w:hAnsi="SimSun" w:cs="SimSun"/>
          <w:spacing w:val="8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冷库温区结构上存在供需失衡</w:t>
      </w:r>
    </w:p>
    <w:p>
      <w:pPr>
        <w:spacing w:line="463" w:lineRule="auto"/>
        <w:rPr>
          <w:rFonts w:ascii="Arial"/>
          <w:sz w:val="21"/>
        </w:rPr>
      </w:pPr>
    </w:p>
    <w:p>
      <w:pPr>
        <w:spacing w:line="8244" w:lineRule="exact"/>
        <w:textAlignment w:val="center"/>
      </w:pPr>
      <w:r>
        <w:drawing>
          <wp:inline distT="0" distB="0" distL="0" distR="0">
            <wp:extent cx="11333988" cy="523494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523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7849" w:h="25229"/>
          <w:pgMar w:top="2000" w:right="0" w:bottom="0" w:left="0" w:header="0" w:footer="0" w:gutter="0"/>
          <w:pgNumType w:start="6"/>
          <w:cols w:space="708"/>
        </w:sectPr>
      </w:pPr>
    </w:p>
    <w:p>
      <w:pPr>
        <w:spacing w:before="92" w:line="184" w:lineRule="auto"/>
        <w:ind w:left="2731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4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图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企业冷库规模数据分析：</w:t>
      </w:r>
    </w:p>
    <w:p>
      <w:pPr>
        <w:spacing w:before="257" w:line="184" w:lineRule="auto"/>
        <w:ind w:left="272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8"/>
          <w:sz w:val="47"/>
          <w:szCs w:val="47"/>
        </w:rPr>
        <w:t>结论一</w:t>
      </w:r>
      <w:r>
        <w:rPr>
          <w:rFonts w:ascii="Microsoft YaHei" w:eastAsia="Microsoft YaHei" w:hAnsi="Microsoft YaHei" w:cs="Microsoft YaHei"/>
          <w:spacing w:val="-6"/>
          <w:sz w:val="47"/>
          <w:szCs w:val="47"/>
        </w:rPr>
        <w:t>：</w:t>
      </w: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4"/>
          <w:sz w:val="47"/>
          <w:szCs w:val="47"/>
        </w:rPr>
        <w:t>50</w:t>
      </w:r>
      <w:r>
        <w:rPr>
          <w:rFonts w:ascii="SimSun" w:eastAsia="SimSun" w:hAnsi="SimSun" w:cs="SimSun"/>
          <w:spacing w:val="-4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>万吨以上企业有</w:t>
      </w: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4"/>
          <w:sz w:val="47"/>
          <w:szCs w:val="47"/>
        </w:rPr>
        <w:t>6</w:t>
      </w:r>
      <w:r>
        <w:rPr>
          <w:rFonts w:ascii="SimSun" w:eastAsia="SimSun" w:hAnsi="SimSun" w:cs="SimSun"/>
          <w:spacing w:val="-4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>家</w:t>
      </w:r>
    </w:p>
    <w:p>
      <w:pPr>
        <w:spacing w:before="226" w:line="871" w:lineRule="exact"/>
        <w:ind w:left="4677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-22"/>
          <w:position w:val="30"/>
          <w:sz w:val="47"/>
          <w:szCs w:val="47"/>
        </w:rPr>
        <w:t>1</w:t>
      </w:r>
      <w:r>
        <w:rPr>
          <w:rFonts w:ascii="SimSun" w:eastAsia="SimSun" w:hAnsi="SimSun" w:cs="SimSun"/>
          <w:spacing w:val="-12"/>
          <w:position w:val="30"/>
          <w:sz w:val="47"/>
          <w:szCs w:val="47"/>
        </w:rPr>
        <w:t>0-50</w:t>
      </w:r>
      <w:r>
        <w:rPr>
          <w:rFonts w:ascii="SimSun" w:eastAsia="SimSun" w:hAnsi="SimSun" w:cs="SimSun"/>
          <w:spacing w:val="-12"/>
          <w:position w:val="30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2"/>
          <w:position w:val="30"/>
          <w:sz w:val="47"/>
          <w:szCs w:val="47"/>
        </w:rPr>
        <w:t>万吨企业</w:t>
      </w:r>
      <w:r>
        <w:rPr>
          <w:rFonts w:ascii="Microsoft YaHei" w:eastAsia="Microsoft YaHei" w:hAnsi="Microsoft YaHei" w:cs="Microsoft YaHei"/>
          <w:spacing w:val="-12"/>
          <w:position w:val="3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2"/>
          <w:position w:val="30"/>
          <w:sz w:val="47"/>
          <w:szCs w:val="47"/>
        </w:rPr>
        <w:t>54</w:t>
      </w:r>
      <w:r>
        <w:rPr>
          <w:rFonts w:ascii="SimSun" w:eastAsia="SimSun" w:hAnsi="SimSun" w:cs="SimSun"/>
          <w:spacing w:val="-12"/>
          <w:position w:val="30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2"/>
          <w:position w:val="30"/>
          <w:sz w:val="47"/>
          <w:szCs w:val="47"/>
        </w:rPr>
        <w:t>家</w:t>
      </w:r>
    </w:p>
    <w:p>
      <w:pPr>
        <w:spacing w:line="184" w:lineRule="auto"/>
        <w:ind w:left="4651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-14"/>
          <w:sz w:val="47"/>
          <w:szCs w:val="47"/>
        </w:rPr>
        <w:t>5</w:t>
      </w:r>
      <w:r>
        <w:rPr>
          <w:rFonts w:ascii="SimSun" w:eastAsia="SimSun" w:hAnsi="SimSun" w:cs="SimSun"/>
          <w:spacing w:val="-11"/>
          <w:sz w:val="47"/>
          <w:szCs w:val="47"/>
        </w:rPr>
        <w:t>-10</w:t>
      </w:r>
      <w:r>
        <w:rPr>
          <w:rFonts w:ascii="SimSun" w:eastAsia="SimSun" w:hAnsi="SimSun" w:cs="SimSun"/>
          <w:spacing w:val="-1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47"/>
          <w:szCs w:val="47"/>
        </w:rPr>
        <w:t>万吨企业</w:t>
      </w:r>
      <w:r>
        <w:rPr>
          <w:rFonts w:ascii="Microsoft YaHei" w:eastAsia="Microsoft YaHei" w:hAnsi="Microsoft YaHei" w:cs="Microsoft YaHei"/>
          <w:spacing w:val="-11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1"/>
          <w:sz w:val="47"/>
          <w:szCs w:val="47"/>
        </w:rPr>
        <w:t>165</w:t>
      </w:r>
      <w:r>
        <w:rPr>
          <w:rFonts w:ascii="SimSun" w:eastAsia="SimSun" w:hAnsi="SimSun" w:cs="SimSun"/>
          <w:spacing w:val="-11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1"/>
          <w:sz w:val="47"/>
          <w:szCs w:val="47"/>
        </w:rPr>
        <w:t>家</w:t>
      </w:r>
    </w:p>
    <w:p>
      <w:pPr>
        <w:spacing w:before="252" w:line="184" w:lineRule="auto"/>
        <w:ind w:left="4677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-22"/>
          <w:sz w:val="47"/>
          <w:szCs w:val="47"/>
        </w:rPr>
        <w:t>1</w:t>
      </w:r>
      <w:r>
        <w:rPr>
          <w:rFonts w:ascii="SimSun" w:eastAsia="SimSun" w:hAnsi="SimSun" w:cs="SimSun"/>
          <w:spacing w:val="-14"/>
          <w:sz w:val="47"/>
          <w:szCs w:val="47"/>
        </w:rPr>
        <w:t>-5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>万吨企业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14"/>
          <w:sz w:val="47"/>
          <w:szCs w:val="47"/>
        </w:rPr>
        <w:t>414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>家</w:t>
      </w:r>
    </w:p>
    <w:p>
      <w:pPr>
        <w:spacing w:before="273" w:line="265" w:lineRule="auto"/>
        <w:ind w:left="4646" w:right="1841" w:hanging="1921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28"/>
          <w:sz w:val="47"/>
          <w:szCs w:val="47"/>
        </w:rPr>
        <w:t>结</w:t>
      </w:r>
      <w:r>
        <w:rPr>
          <w:rFonts w:ascii="Microsoft YaHei" w:eastAsia="Microsoft YaHei" w:hAnsi="Microsoft YaHei" w:cs="Microsoft YaHei"/>
          <w:spacing w:val="20"/>
          <w:sz w:val="47"/>
          <w:szCs w:val="47"/>
        </w:rPr>
        <w:t>论</w:t>
      </w:r>
      <w:r>
        <w:rPr>
          <w:rFonts w:ascii="Microsoft YaHei" w:eastAsia="Microsoft YaHei" w:hAnsi="Microsoft YaHei" w:cs="Microsoft YaHei"/>
          <w:spacing w:val="14"/>
          <w:sz w:val="47"/>
          <w:szCs w:val="47"/>
        </w:rPr>
        <w:t>二：</w:t>
      </w:r>
      <w:r>
        <w:rPr>
          <w:rFonts w:ascii="Microsoft YaHei" w:eastAsia="Microsoft YaHei" w:hAnsi="Microsoft YaHei" w:cs="Microsoft YaHei"/>
          <w:spacing w:val="14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4"/>
          <w:sz w:val="47"/>
          <w:szCs w:val="47"/>
        </w:rPr>
        <w:t>1.</w:t>
      </w:r>
      <w:r>
        <w:rPr>
          <w:rFonts w:ascii="Microsoft YaHei" w:eastAsia="Microsoft YaHei" w:hAnsi="Microsoft YaHei" w:cs="Microsoft YaHei"/>
          <w:spacing w:val="14"/>
          <w:sz w:val="47"/>
          <w:szCs w:val="47"/>
        </w:rPr>
        <w:t>规模以上冷库(</w:t>
      </w:r>
      <w:r>
        <w:rPr>
          <w:rFonts w:ascii="SimSun" w:eastAsia="SimSun" w:hAnsi="SimSun" w:cs="SimSun"/>
          <w:spacing w:val="14"/>
          <w:sz w:val="47"/>
          <w:szCs w:val="47"/>
        </w:rPr>
        <w:t>1-5</w:t>
      </w:r>
      <w:r>
        <w:rPr>
          <w:rFonts w:ascii="SimSun" w:eastAsia="SimSun" w:hAnsi="SimSun" w:cs="SimSun"/>
          <w:spacing w:val="14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4"/>
          <w:sz w:val="47"/>
          <w:szCs w:val="47"/>
        </w:rPr>
        <w:t>万吨)集中在第三方物流企业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29"/>
          <w:sz w:val="47"/>
          <w:szCs w:val="47"/>
        </w:rPr>
        <w:t>2</w:t>
      </w:r>
      <w:r>
        <w:rPr>
          <w:rFonts w:ascii="SimSun" w:eastAsia="SimSun" w:hAnsi="SimSun" w:cs="SimSun"/>
          <w:spacing w:val="28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28"/>
          <w:sz w:val="47"/>
          <w:szCs w:val="47"/>
        </w:rPr>
        <w:t>中型冷库(</w:t>
      </w:r>
      <w:r>
        <w:rPr>
          <w:rFonts w:ascii="SimSun" w:eastAsia="SimSun" w:hAnsi="SimSun" w:cs="SimSun"/>
          <w:spacing w:val="28"/>
          <w:sz w:val="47"/>
          <w:szCs w:val="47"/>
        </w:rPr>
        <w:t>5-10</w:t>
      </w:r>
      <w:r>
        <w:rPr>
          <w:rFonts w:ascii="SimSun" w:eastAsia="SimSun" w:hAnsi="SimSun" w:cs="SimSun"/>
          <w:spacing w:val="28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8"/>
          <w:sz w:val="47"/>
          <w:szCs w:val="47"/>
        </w:rPr>
        <w:t>万吨)集中在食品商品企业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          </w:t>
      </w:r>
      <w:r>
        <w:rPr>
          <w:rFonts w:ascii="SimSun" w:eastAsia="SimSun" w:hAnsi="SimSun" w:cs="SimSun"/>
          <w:spacing w:val="31"/>
          <w:sz w:val="47"/>
          <w:szCs w:val="47"/>
        </w:rPr>
        <w:t>3</w:t>
      </w:r>
      <w:r>
        <w:rPr>
          <w:rFonts w:ascii="SimSun" w:eastAsia="SimSun" w:hAnsi="SimSun" w:cs="SimSun"/>
          <w:spacing w:val="25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25"/>
          <w:sz w:val="47"/>
          <w:szCs w:val="47"/>
        </w:rPr>
        <w:t>大型及超大型冷库(</w:t>
      </w:r>
      <w:r>
        <w:rPr>
          <w:rFonts w:ascii="SimSun" w:eastAsia="SimSun" w:hAnsi="SimSun" w:cs="SimSun"/>
          <w:spacing w:val="25"/>
          <w:sz w:val="47"/>
          <w:szCs w:val="47"/>
        </w:rPr>
        <w:t>10-50</w:t>
      </w:r>
      <w:r>
        <w:rPr>
          <w:rFonts w:ascii="SimSun" w:eastAsia="SimSun" w:hAnsi="SimSun" w:cs="SimSun"/>
          <w:spacing w:val="25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5"/>
          <w:sz w:val="47"/>
          <w:szCs w:val="47"/>
        </w:rPr>
        <w:t>万以上)集中在农批市场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203" w:line="183" w:lineRule="auto"/>
        <w:ind w:left="2727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三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、服务对象</w:t>
      </w:r>
    </w:p>
    <w:p>
      <w:pPr>
        <w:spacing w:before="241" w:line="266" w:lineRule="auto"/>
        <w:ind w:left="2712" w:right="2220" w:firstLine="2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1"/>
          <w:sz w:val="47"/>
          <w:szCs w:val="47"/>
        </w:rPr>
        <w:t>冷链物流金字塔客户分类。冷链物流</w:t>
      </w:r>
      <w:r>
        <w:rPr>
          <w:rFonts w:ascii="Microsoft YaHei" w:eastAsia="Microsoft YaHei" w:hAnsi="Microsoft YaHei" w:cs="Microsoft YaHei"/>
          <w:spacing w:val="-1"/>
          <w:sz w:val="47"/>
          <w:szCs w:val="47"/>
        </w:rPr>
        <w:t xml:space="preserve">   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“</w:t>
      </w:r>
      <w:r>
        <w:rPr>
          <w:rFonts w:ascii="Microsoft YaHei" w:eastAsia="Microsoft YaHei" w:hAnsi="Microsoft YaHei" w:cs="Microsoft YaHei"/>
          <w:sz w:val="47"/>
          <w:szCs w:val="47"/>
        </w:rPr>
        <w:t>金字塔型客户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”</w:t>
      </w:r>
      <w:r>
        <w:rPr>
          <w:rFonts w:ascii="Microsoft YaHei" w:eastAsia="Microsoft YaHei" w:hAnsi="Microsoft YaHei" w:cs="Microsoft YaHei"/>
          <w:sz w:val="47"/>
          <w:szCs w:val="47"/>
        </w:rPr>
        <w:t>分为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6"/>
          <w:sz w:val="47"/>
          <w:szCs w:val="47"/>
        </w:rPr>
        <w:t>七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层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，塔顶客户为高附加值的医药、餐饮连锁、快消品类，冷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6"/>
          <w:sz w:val="47"/>
          <w:szCs w:val="47"/>
        </w:rPr>
        <w:t>链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物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流多数采取外包形式，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挨次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向下为工业制品和加工型乳制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6"/>
          <w:sz w:val="47"/>
          <w:szCs w:val="47"/>
        </w:rPr>
        <w:t>品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、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速冻米面食品类，也是冷链物流竞争最佳激烈的市场，然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后是食材型禽肉和水产类，塔底型客户为果蔬、农产品类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。</w:t>
      </w:r>
    </w:p>
    <w:p>
      <w:pPr>
        <w:spacing w:before="100" w:line="6704" w:lineRule="exact"/>
        <w:textAlignment w:val="center"/>
      </w:pPr>
      <w:r>
        <w:drawing>
          <wp:inline distT="0" distB="0" distL="0" distR="0">
            <wp:extent cx="11333988" cy="4256531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425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17849" w:h="25229"/>
          <w:pgMar w:top="1945" w:right="0" w:bottom="0" w:left="0" w:header="0" w:footer="0" w:gutter="0"/>
          <w:pgNumType w:start="7"/>
          <w:cols w:space="708"/>
        </w:sectPr>
      </w:pPr>
    </w:p>
    <w:p>
      <w:pPr>
        <w:spacing w:before="94" w:line="180" w:lineRule="auto"/>
        <w:ind w:left="276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31"/>
          <w:sz w:val="47"/>
          <w:szCs w:val="47"/>
        </w:rPr>
        <w:t>四</w:t>
      </w:r>
      <w:r>
        <w:rPr>
          <w:rFonts w:ascii="Microsoft YaHei" w:eastAsia="Microsoft YaHei" w:hAnsi="Microsoft YaHei" w:cs="Microsoft YaHei"/>
          <w:spacing w:val="18"/>
          <w:sz w:val="47"/>
          <w:szCs w:val="47"/>
        </w:rPr>
        <w:t>、价格参数(全国各地冷库租赁价格抽样调研数据)</w: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12226" w:lineRule="exact"/>
        <w:textAlignment w:val="center"/>
      </w:pPr>
      <w:r>
        <w:drawing>
          <wp:inline distT="0" distB="0" distL="0" distR="0">
            <wp:extent cx="11333988" cy="7763509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7763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94" w:lineRule="auto"/>
        <w:rPr>
          <w:rFonts w:ascii="Arial"/>
          <w:sz w:val="21"/>
        </w:rPr>
      </w:pPr>
    </w:p>
    <w:p>
      <w:pPr>
        <w:spacing w:before="202" w:line="185" w:lineRule="auto"/>
        <w:ind w:left="368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结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论：</w:t>
      </w:r>
    </w:p>
    <w:p>
      <w:pPr>
        <w:spacing w:before="221" w:line="183" w:lineRule="auto"/>
        <w:ind w:left="371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26"/>
          <w:sz w:val="47"/>
          <w:szCs w:val="47"/>
        </w:rPr>
        <w:t>1</w:t>
      </w:r>
      <w:r>
        <w:rPr>
          <w:rFonts w:ascii="SimSun" w:eastAsia="SimSun" w:hAnsi="SimSun" w:cs="SimSun"/>
          <w:spacing w:val="20"/>
          <w:sz w:val="47"/>
          <w:szCs w:val="47"/>
        </w:rPr>
        <w:t>.</w:t>
      </w:r>
      <w:r>
        <w:rPr>
          <w:rFonts w:ascii="SimSun" w:eastAsia="SimSun" w:hAnsi="SimSun" w:cs="SimSun"/>
          <w:spacing w:val="13"/>
          <w:sz w:val="47"/>
          <w:szCs w:val="47"/>
        </w:rPr>
        <w:t>-18</w:t>
      </w:r>
      <w:r>
        <w:rPr>
          <w:rFonts w:ascii="SimSun" w:eastAsia="SimSun" w:hAnsi="SimSun" w:cs="SimSun"/>
          <w:sz w:val="47"/>
          <w:szCs w:val="47"/>
        </w:rPr>
        <w:t>C</w:t>
      </w:r>
      <w:r>
        <w:rPr>
          <w:rFonts w:ascii="Microsoft YaHei" w:eastAsia="Microsoft YaHei" w:hAnsi="Microsoft YaHei" w:cs="Microsoft YaHei"/>
          <w:spacing w:val="13"/>
          <w:sz w:val="47"/>
          <w:szCs w:val="47"/>
        </w:rPr>
        <w:t>冷库租赁价格最贵，</w:t>
      </w:r>
      <w:r>
        <w:rPr>
          <w:rFonts w:ascii="Microsoft YaHei" w:eastAsia="Microsoft YaHei" w:hAnsi="Microsoft YaHei" w:cs="Microsoft YaHei"/>
          <w:spacing w:val="13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13"/>
          <w:sz w:val="47"/>
          <w:szCs w:val="47"/>
        </w:rPr>
        <w:t>-18</w:t>
      </w:r>
      <w:r>
        <w:rPr>
          <w:rFonts w:ascii="SimSun" w:eastAsia="SimSun" w:hAnsi="SimSun" w:cs="SimSun"/>
          <w:sz w:val="47"/>
          <w:szCs w:val="47"/>
        </w:rPr>
        <w:t>C</w:t>
      </w:r>
      <w:r>
        <w:rPr>
          <w:rFonts w:ascii="Microsoft YaHei" w:eastAsia="Microsoft YaHei" w:hAnsi="Microsoft YaHei" w:cs="Microsoft YaHei"/>
          <w:spacing w:val="13"/>
          <w:sz w:val="47"/>
          <w:szCs w:val="47"/>
        </w:rPr>
        <w:t>的冷库数量最多；</w:t>
      </w:r>
    </w:p>
    <w:p>
      <w:pPr>
        <w:spacing w:before="256" w:line="893" w:lineRule="exact"/>
        <w:ind w:left="368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7"/>
          <w:position w:val="32"/>
          <w:sz w:val="47"/>
          <w:szCs w:val="47"/>
        </w:rPr>
        <w:t>2.</w:t>
      </w:r>
      <w:r>
        <w:rPr>
          <w:rFonts w:ascii="Microsoft YaHei" w:eastAsia="Microsoft YaHei" w:hAnsi="Microsoft YaHei" w:cs="Microsoft YaHei"/>
          <w:spacing w:val="7"/>
          <w:position w:val="32"/>
          <w:sz w:val="47"/>
          <w:szCs w:val="47"/>
        </w:rPr>
        <w:t>部份</w:t>
      </w:r>
      <w:r>
        <w:rPr>
          <w:rFonts w:ascii="Microsoft YaHei" w:eastAsia="Microsoft YaHei" w:hAnsi="Microsoft YaHei" w:cs="Microsoft YaHei"/>
          <w:spacing w:val="7"/>
          <w:position w:val="32"/>
          <w:sz w:val="47"/>
          <w:szCs w:val="47"/>
        </w:rPr>
        <w:t>地区冷库租赁价格每天每吨收费达</w:t>
      </w:r>
      <w:r>
        <w:rPr>
          <w:rFonts w:ascii="Microsoft YaHei" w:eastAsia="Microsoft YaHei" w:hAnsi="Microsoft YaHei" w:cs="Microsoft YaHei"/>
          <w:spacing w:val="7"/>
          <w:position w:val="3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position w:val="32"/>
          <w:sz w:val="47"/>
          <w:szCs w:val="47"/>
        </w:rPr>
        <w:t>4</w:t>
      </w:r>
      <w:r>
        <w:rPr>
          <w:rFonts w:ascii="SimSun" w:eastAsia="SimSun" w:hAnsi="SimSun" w:cs="SimSun"/>
          <w:spacing w:val="7"/>
          <w:position w:val="3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7"/>
          <w:position w:val="32"/>
          <w:sz w:val="47"/>
          <w:szCs w:val="47"/>
        </w:rPr>
        <w:t>元以上不在</w:t>
      </w:r>
      <w:r>
        <w:rPr>
          <w:rFonts w:ascii="Microsoft YaHei" w:eastAsia="Microsoft YaHei" w:hAnsi="Microsoft YaHei" w:cs="Microsoft YaHei"/>
          <w:spacing w:val="6"/>
          <w:position w:val="32"/>
          <w:sz w:val="47"/>
          <w:szCs w:val="47"/>
        </w:rPr>
        <w:t>少</w:t>
      </w:r>
    </w:p>
    <w:p>
      <w:pPr>
        <w:spacing w:before="2" w:line="183" w:lineRule="auto"/>
        <w:ind w:left="272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5"/>
          <w:sz w:val="47"/>
          <w:szCs w:val="47"/>
        </w:rPr>
        <w:t>数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。电商、保税、商检、包仓类型冷库收费能达到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5</w:t>
      </w:r>
      <w:r>
        <w:rPr>
          <w:rFonts w:ascii="SimSun" w:eastAsia="SimSun" w:hAnsi="SimSun" w:cs="SimSun"/>
          <w:spacing w:val="9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元；</w:t>
      </w:r>
    </w:p>
    <w:p>
      <w:pPr>
        <w:spacing w:before="229" w:line="183" w:lineRule="auto"/>
        <w:ind w:left="369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9"/>
          <w:sz w:val="47"/>
          <w:szCs w:val="47"/>
        </w:rPr>
        <w:t>3</w:t>
      </w:r>
      <w:r>
        <w:rPr>
          <w:rFonts w:ascii="SimSun" w:eastAsia="SimSun" w:hAnsi="SimSun" w:cs="SimSun"/>
          <w:spacing w:val="8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季节性强的地区冷库租赁价格反差更大；</w:t>
      </w:r>
    </w:p>
    <w:p>
      <w:pPr>
        <w:spacing w:before="257" w:line="183" w:lineRule="auto"/>
        <w:ind w:left="3682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</w:rPr>
        <w:t>4</w:t>
      </w:r>
      <w:r>
        <w:rPr>
          <w:rFonts w:ascii="SimSun" w:eastAsia="SimSun" w:hAnsi="SimSun" w:cs="SimSun"/>
          <w:spacing w:val="15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全国冷库全年耗电量约是全社会一天的用电量；</w:t>
      </w:r>
    </w:p>
    <w:p>
      <w:pPr>
        <w:spacing w:before="255" w:line="198" w:lineRule="auto"/>
        <w:ind w:left="3693"/>
        <w:rPr>
          <w:rFonts w:ascii="Courier New" w:eastAsia="Courier New" w:hAnsi="Courier New" w:cs="Courier New"/>
          <w:sz w:val="47"/>
          <w:szCs w:val="47"/>
        </w:rPr>
      </w:pPr>
      <w:r>
        <w:rPr>
          <w:rFonts w:ascii="SimSun" w:eastAsia="SimSun" w:hAnsi="SimSun" w:cs="SimSun"/>
          <w:spacing w:val="-28"/>
          <w:sz w:val="47"/>
          <w:szCs w:val="47"/>
        </w:rPr>
        <w:t>5</w:t>
      </w:r>
      <w:r>
        <w:rPr>
          <w:rFonts w:ascii="SimSun" w:eastAsia="SimSun" w:hAnsi="SimSun" w:cs="SimSun"/>
          <w:spacing w:val="-24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-24"/>
          <w:sz w:val="47"/>
          <w:szCs w:val="47"/>
        </w:rPr>
        <w:t>运营良好的冷库使用率达到</w:t>
      </w:r>
      <w:r>
        <w:rPr>
          <w:rFonts w:ascii="Microsoft YaHei" w:eastAsia="Microsoft YaHei" w:hAnsi="Microsoft YaHei" w:cs="Microsoft YaHei"/>
          <w:spacing w:val="-24"/>
          <w:sz w:val="47"/>
          <w:szCs w:val="47"/>
        </w:rPr>
        <w:t xml:space="preserve"> </w:t>
      </w:r>
      <w:r>
        <w:rPr>
          <w:rFonts w:ascii="Courier New" w:eastAsia="Courier New" w:hAnsi="Courier New" w:cs="Courier New"/>
          <w:spacing w:val="-24"/>
          <w:sz w:val="47"/>
          <w:szCs w:val="47"/>
        </w:rPr>
        <w:t>80%~90</w:t>
      </w:r>
      <w:r>
        <w:rPr>
          <w:rFonts w:ascii="Microsoft YaHei" w:eastAsia="Microsoft YaHei" w:hAnsi="Microsoft YaHei" w:cs="Microsoft YaHei"/>
          <w:spacing w:val="-24"/>
          <w:sz w:val="47"/>
          <w:szCs w:val="47"/>
        </w:rPr>
        <w:t>。</w:t>
      </w:r>
      <w:r>
        <w:rPr>
          <w:rFonts w:ascii="Courier New" w:eastAsia="Courier New" w:hAnsi="Courier New" w:cs="Courier New"/>
          <w:spacing w:val="-24"/>
          <w:sz w:val="47"/>
          <w:szCs w:val="47"/>
        </w:rPr>
        <w:t>%</w:t>
      </w:r>
    </w:p>
    <w:p>
      <w:pPr>
        <w:sectPr>
          <w:pgSz w:w="17849" w:h="25229"/>
          <w:pgMar w:top="1944" w:right="0" w:bottom="0" w:left="0" w:header="0" w:footer="0" w:gutter="0"/>
          <w:pgNumType w:start="8"/>
          <w:cols w:space="708"/>
        </w:sect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before="202" w:line="184" w:lineRule="auto"/>
        <w:ind w:left="2735"/>
        <w:rPr>
          <w:rFonts w:ascii="Microsoft YaHei" w:eastAsia="Microsoft YaHei" w:hAnsi="Microsoft YaHei" w:cs="Microsoft YaHei"/>
          <w:sz w:val="47"/>
          <w:szCs w:val="47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1066950</wp:posOffset>
            </wp:positionV>
            <wp:extent cx="11333988" cy="6251448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6251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五、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建造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成本</w:t>
      </w:r>
    </w:p>
    <w:p>
      <w:pPr>
        <w:spacing w:before="247" w:line="184" w:lineRule="auto"/>
        <w:ind w:left="571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一万吨冷藏</w:t>
      </w:r>
      <w:r>
        <w:rPr>
          <w:rFonts w:ascii="SimSun" w:eastAsia="SimSun" w:hAnsi="SimSun" w:cs="SimSun"/>
          <w:spacing w:val="7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冷冻库建设成本估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算</w:t>
      </w:r>
    </w:p>
    <w:p/>
    <w:p>
      <w:pPr>
        <w:spacing w:line="150" w:lineRule="exact"/>
      </w:pPr>
    </w:p>
    <w:p>
      <w:pPr>
        <w:sectPr>
          <w:headerReference w:type="default" r:id="rId12"/>
          <w:pgSz w:w="17849" w:h="25229"/>
          <w:pgMar w:top="400" w:right="0" w:bottom="0" w:left="0" w:header="0" w:footer="0" w:gutter="0"/>
          <w:pgNumType w:start="9"/>
          <w:cols w:num="1" w:space="708" w:equalWidth="0">
            <w:col w:w="17849" w:space="0"/>
          </w:cols>
        </w:sectPr>
      </w:pPr>
    </w:p>
    <w:p>
      <w:pPr>
        <w:spacing w:before="72" w:line="181" w:lineRule="auto"/>
        <w:ind w:left="1510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1"/>
          <w:sz w:val="36"/>
          <w:szCs w:val="36"/>
        </w:rPr>
        <w:t>序号</w:t>
      </w:r>
      <w:r>
        <w:rPr>
          <w:rFonts w:ascii="Microsoft YaHei" w:eastAsia="Microsoft YaHei" w:hAnsi="Microsoft YaHei" w:cs="Microsoft YaHei"/>
          <w:spacing w:val="-1"/>
          <w:sz w:val="36"/>
          <w:szCs w:val="36"/>
        </w:rPr>
        <w:t xml:space="preserve">                </w:t>
      </w:r>
      <w:r>
        <w:rPr>
          <w:rFonts w:ascii="Microsoft YaHei" w:eastAsia="Microsoft YaHei" w:hAnsi="Microsoft YaHei" w:cs="Microsoft YaHei"/>
          <w:sz w:val="36"/>
          <w:szCs w:val="36"/>
        </w:rPr>
        <w:t xml:space="preserve">          </w:t>
      </w:r>
      <w:r>
        <w:rPr>
          <w:rFonts w:ascii="Microsoft YaHei" w:eastAsia="Microsoft YaHei" w:hAnsi="Microsoft YaHei" w:cs="Microsoft YaHei"/>
          <w:sz w:val="36"/>
          <w:szCs w:val="36"/>
        </w:rPr>
        <w:t>项目名称</w:t>
      </w:r>
    </w:p>
    <w:p>
      <w:pPr>
        <w:spacing w:line="244" w:lineRule="auto"/>
        <w:rPr>
          <w:rFonts w:ascii="Arial"/>
          <w:sz w:val="21"/>
        </w:rPr>
      </w:pPr>
    </w:p>
    <w:p>
      <w:pPr>
        <w:spacing w:before="155" w:line="182" w:lineRule="auto"/>
        <w:ind w:left="1812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0"/>
          <w:sz w:val="36"/>
          <w:szCs w:val="36"/>
        </w:rPr>
        <w:t>1</w:t>
      </w:r>
      <w:r>
        <w:rPr>
          <w:rFonts w:ascii="SimSun" w:eastAsia="SimSun" w:hAnsi="SimSun" w:cs="SimSun"/>
          <w:spacing w:val="10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5"/>
          <w:sz w:val="36"/>
          <w:szCs w:val="36"/>
        </w:rPr>
        <w:t xml:space="preserve">              </w:t>
      </w:r>
      <w:r>
        <w:rPr>
          <w:rFonts w:ascii="Microsoft YaHei" w:eastAsia="Microsoft YaHei" w:hAnsi="Microsoft YaHei" w:cs="Microsoft YaHei"/>
          <w:spacing w:val="5"/>
          <w:sz w:val="36"/>
          <w:szCs w:val="36"/>
        </w:rPr>
        <w:t>土建工程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155" w:line="181" w:lineRule="auto"/>
        <w:ind w:left="1790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2"/>
          <w:sz w:val="36"/>
          <w:szCs w:val="36"/>
        </w:rPr>
        <w:t>2</w:t>
      </w:r>
      <w:r>
        <w:rPr>
          <w:rFonts w:ascii="SimSun" w:eastAsia="SimSun" w:hAnsi="SimSun" w:cs="SimSun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              </w:t>
      </w:r>
      <w:r>
        <w:rPr>
          <w:rFonts w:ascii="Microsoft YaHei" w:eastAsia="Microsoft YaHei" w:hAnsi="Microsoft YaHei" w:cs="Microsoft YaHei"/>
          <w:spacing w:val="6"/>
          <w:sz w:val="36"/>
          <w:szCs w:val="36"/>
        </w:rPr>
        <w:t>地面处理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155" w:line="180" w:lineRule="auto"/>
        <w:ind w:left="1793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2"/>
          <w:sz w:val="36"/>
          <w:szCs w:val="36"/>
        </w:rPr>
        <w:t>3</w:t>
      </w:r>
      <w:r>
        <w:rPr>
          <w:rFonts w:ascii="SimSun" w:eastAsia="SimSun" w:hAnsi="SimSun" w:cs="SimSun"/>
          <w:spacing w:val="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              </w:t>
      </w:r>
      <w:r>
        <w:rPr>
          <w:rFonts w:ascii="Microsoft YaHei" w:eastAsia="Microsoft YaHei" w:hAnsi="Microsoft YaHei" w:cs="Microsoft YaHei"/>
          <w:spacing w:val="6"/>
          <w:sz w:val="36"/>
          <w:szCs w:val="36"/>
        </w:rPr>
        <w:t>制冷系统</w:t>
      </w:r>
    </w:p>
    <w:p>
      <w:pPr>
        <w:spacing w:line="265" w:lineRule="auto"/>
        <w:rPr>
          <w:rFonts w:ascii="Arial"/>
          <w:sz w:val="21"/>
        </w:rPr>
      </w:pPr>
    </w:p>
    <w:p>
      <w:pPr>
        <w:spacing w:before="155" w:line="182" w:lineRule="auto"/>
        <w:ind w:left="1784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2"/>
          <w:sz w:val="36"/>
          <w:szCs w:val="36"/>
        </w:rPr>
        <w:t>4</w:t>
      </w:r>
      <w:r>
        <w:rPr>
          <w:rFonts w:ascii="SimSun" w:eastAsia="SimSun" w:hAnsi="SimSun" w:cs="SimSun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             </w:t>
      </w:r>
      <w:r>
        <w:rPr>
          <w:rFonts w:ascii="Microsoft YaHei" w:eastAsia="Microsoft YaHei" w:hAnsi="Microsoft YaHei" w:cs="Microsoft YaHei"/>
          <w:spacing w:val="6"/>
          <w:sz w:val="36"/>
          <w:szCs w:val="36"/>
        </w:rPr>
        <w:t>保温系统</w:t>
      </w:r>
    </w:p>
    <w:p>
      <w:pPr>
        <w:spacing w:line="262" w:lineRule="auto"/>
        <w:rPr>
          <w:rFonts w:ascii="Arial"/>
          <w:sz w:val="21"/>
        </w:rPr>
      </w:pPr>
    </w:p>
    <w:p>
      <w:pPr>
        <w:spacing w:before="155" w:line="180" w:lineRule="auto"/>
        <w:ind w:left="1793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0"/>
          <w:sz w:val="36"/>
          <w:szCs w:val="36"/>
        </w:rPr>
        <w:t>5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    </w:t>
      </w:r>
      <w:r>
        <w:rPr>
          <w:rFonts w:ascii="Microsoft YaHei" w:eastAsia="Microsoft YaHei" w:hAnsi="Microsoft YaHei" w:cs="Microsoft YaHei"/>
          <w:spacing w:val="6"/>
          <w:sz w:val="36"/>
          <w:szCs w:val="36"/>
        </w:rPr>
        <w:t>货架、电梯、叉车、月台、冷库门</w:t>
      </w:r>
    </w:p>
    <w:p>
      <w:pPr>
        <w:spacing w:line="262" w:lineRule="auto"/>
        <w:rPr>
          <w:rFonts w:ascii="Arial"/>
          <w:sz w:val="21"/>
        </w:rPr>
      </w:pPr>
    </w:p>
    <w:p>
      <w:pPr>
        <w:spacing w:before="155" w:line="182" w:lineRule="auto"/>
        <w:ind w:left="1788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2"/>
          <w:sz w:val="36"/>
          <w:szCs w:val="36"/>
        </w:rPr>
        <w:t>6</w:t>
      </w:r>
      <w:r>
        <w:rPr>
          <w:rFonts w:ascii="SimSun" w:eastAsia="SimSun" w:hAnsi="SimSun" w:cs="SimSun"/>
          <w:spacing w:val="1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7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              </w:t>
      </w:r>
      <w:r>
        <w:rPr>
          <w:rFonts w:ascii="Microsoft YaHei" w:eastAsia="Microsoft YaHei" w:hAnsi="Microsoft YaHei" w:cs="Microsoft YaHei"/>
          <w:spacing w:val="6"/>
          <w:sz w:val="36"/>
          <w:szCs w:val="36"/>
        </w:rPr>
        <w:t>办公区</w:t>
      </w:r>
    </w:p>
    <w:p>
      <w:pPr>
        <w:spacing w:line="258" w:lineRule="auto"/>
        <w:rPr>
          <w:rFonts w:ascii="Arial"/>
          <w:sz w:val="21"/>
        </w:rPr>
      </w:pPr>
    </w:p>
    <w:p>
      <w:pPr>
        <w:spacing w:before="154" w:line="181" w:lineRule="auto"/>
        <w:ind w:left="1794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0"/>
          <w:sz w:val="36"/>
          <w:szCs w:val="36"/>
        </w:rPr>
        <w:t>7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         </w:t>
      </w:r>
      <w:r>
        <w:rPr>
          <w:rFonts w:ascii="Microsoft YaHei" w:eastAsia="Microsoft YaHei" w:hAnsi="Microsoft YaHei" w:cs="Microsoft YaHei"/>
          <w:spacing w:val="6"/>
          <w:sz w:val="36"/>
          <w:szCs w:val="36"/>
        </w:rPr>
        <w:t>罩棚平台、硬化、绿化</w:t>
      </w:r>
    </w:p>
    <w:p>
      <w:pPr>
        <w:spacing w:line="261" w:lineRule="auto"/>
        <w:rPr>
          <w:rFonts w:ascii="Arial"/>
          <w:sz w:val="21"/>
        </w:rPr>
      </w:pPr>
    </w:p>
    <w:p>
      <w:pPr>
        <w:spacing w:before="155" w:line="182" w:lineRule="auto"/>
        <w:ind w:left="1787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2"/>
          <w:sz w:val="36"/>
          <w:szCs w:val="36"/>
        </w:rPr>
        <w:t>8</w:t>
      </w:r>
      <w:r>
        <w:rPr>
          <w:rFonts w:ascii="SimSun" w:eastAsia="SimSun" w:hAnsi="SimSun" w:cs="SimSun"/>
          <w:spacing w:val="11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sz w:val="36"/>
          <w:szCs w:val="36"/>
        </w:rPr>
        <w:t xml:space="preserve">           </w:t>
      </w:r>
      <w:r>
        <w:rPr>
          <w:rFonts w:ascii="Microsoft YaHei" w:eastAsia="Microsoft YaHei" w:hAnsi="Microsoft YaHei" w:cs="Microsoft YaHei"/>
          <w:spacing w:val="6"/>
          <w:sz w:val="36"/>
          <w:szCs w:val="36"/>
        </w:rPr>
        <w:t>建安、环评、消防</w:t>
      </w:r>
    </w:p>
    <w:p>
      <w:pPr>
        <w:spacing w:line="262" w:lineRule="auto"/>
        <w:rPr>
          <w:rFonts w:ascii="Arial"/>
          <w:sz w:val="21"/>
        </w:rPr>
      </w:pPr>
    </w:p>
    <w:p>
      <w:pPr>
        <w:spacing w:before="155" w:line="351" w:lineRule="exact"/>
        <w:ind w:left="1787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SimSun" w:eastAsia="SimSun" w:hAnsi="SimSun" w:cs="SimSun"/>
          <w:spacing w:val="12"/>
          <w:position w:val="-2"/>
          <w:sz w:val="36"/>
          <w:szCs w:val="36"/>
        </w:rPr>
        <w:t>9</w:t>
      </w:r>
      <w:r>
        <w:rPr>
          <w:rFonts w:ascii="SimSun" w:eastAsia="SimSun" w:hAnsi="SimSun" w:cs="SimSun"/>
          <w:spacing w:val="12"/>
          <w:position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8"/>
          <w:position w:val="-2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6"/>
          <w:position w:val="-2"/>
          <w:sz w:val="36"/>
          <w:szCs w:val="36"/>
        </w:rPr>
        <w:t xml:space="preserve">              </w:t>
      </w:r>
      <w:r>
        <w:rPr>
          <w:rFonts w:ascii="Microsoft YaHei" w:eastAsia="Microsoft YaHei" w:hAnsi="Microsoft YaHei" w:cs="Microsoft YaHei"/>
          <w:spacing w:val="6"/>
          <w:position w:val="-2"/>
          <w:sz w:val="36"/>
          <w:szCs w:val="36"/>
        </w:rPr>
        <w:t>其他杂费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0" w:line="177" w:lineRule="auto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27"/>
          <w:sz w:val="36"/>
          <w:szCs w:val="36"/>
        </w:rPr>
        <w:t>费</w:t>
      </w:r>
      <w:r>
        <w:rPr>
          <w:rFonts w:ascii="Microsoft YaHei" w:eastAsia="Microsoft YaHei" w:hAnsi="Microsoft YaHei" w:cs="Microsoft YaHei"/>
          <w:spacing w:val="26"/>
          <w:sz w:val="36"/>
          <w:szCs w:val="36"/>
        </w:rPr>
        <w:t>用测算(万元)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17" w:line="212" w:lineRule="auto"/>
        <w:ind w:left="102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2</w:t>
      </w:r>
      <w:r>
        <w:rPr>
          <w:rFonts w:ascii="SimSun" w:eastAsia="SimSun" w:hAnsi="SimSun" w:cs="SimSun"/>
          <w:spacing w:val="-3"/>
          <w:sz w:val="36"/>
          <w:szCs w:val="36"/>
        </w:rPr>
        <w:t>200</w:t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17" w:line="212" w:lineRule="auto"/>
        <w:ind w:left="111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2</w:t>
      </w:r>
      <w:r>
        <w:rPr>
          <w:rFonts w:ascii="SimSun" w:eastAsia="SimSun" w:hAnsi="SimSun" w:cs="SimSun"/>
          <w:spacing w:val="-4"/>
          <w:sz w:val="36"/>
          <w:szCs w:val="36"/>
        </w:rPr>
        <w:t>00</w:t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17" w:line="212" w:lineRule="auto"/>
        <w:ind w:left="1113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7"/>
          <w:sz w:val="36"/>
          <w:szCs w:val="36"/>
        </w:rPr>
        <w:t>5</w:t>
      </w:r>
      <w:r>
        <w:rPr>
          <w:rFonts w:ascii="SimSun" w:eastAsia="SimSun" w:hAnsi="SimSun" w:cs="SimSun"/>
          <w:spacing w:val="-4"/>
          <w:sz w:val="36"/>
          <w:szCs w:val="36"/>
        </w:rPr>
        <w:t>50</w:t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17" w:line="212" w:lineRule="auto"/>
        <w:ind w:left="110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6"/>
          <w:sz w:val="36"/>
          <w:szCs w:val="36"/>
        </w:rPr>
        <w:t>6</w:t>
      </w:r>
      <w:r>
        <w:rPr>
          <w:rFonts w:ascii="SimSun" w:eastAsia="SimSun" w:hAnsi="SimSun" w:cs="SimSun"/>
          <w:spacing w:val="-3"/>
          <w:sz w:val="36"/>
          <w:szCs w:val="36"/>
        </w:rPr>
        <w:t>00</w:t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17" w:line="212" w:lineRule="auto"/>
        <w:ind w:left="1110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2</w:t>
      </w:r>
      <w:r>
        <w:rPr>
          <w:rFonts w:ascii="SimSun" w:eastAsia="SimSun" w:hAnsi="SimSun" w:cs="SimSun"/>
          <w:spacing w:val="-4"/>
          <w:sz w:val="36"/>
          <w:szCs w:val="36"/>
        </w:rPr>
        <w:t>50</w:t>
      </w:r>
    </w:p>
    <w:p>
      <w:pPr>
        <w:spacing w:line="349" w:lineRule="auto"/>
        <w:rPr>
          <w:rFonts w:ascii="Arial"/>
          <w:sz w:val="21"/>
        </w:rPr>
      </w:pPr>
    </w:p>
    <w:p>
      <w:pPr>
        <w:spacing w:before="117" w:line="212" w:lineRule="auto"/>
        <w:ind w:left="113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1</w:t>
      </w:r>
      <w:r>
        <w:rPr>
          <w:rFonts w:ascii="SimSun" w:eastAsia="SimSun" w:hAnsi="SimSun" w:cs="SimSun"/>
          <w:spacing w:val="-9"/>
          <w:sz w:val="36"/>
          <w:szCs w:val="36"/>
        </w:rPr>
        <w:t>50</w:t>
      </w:r>
    </w:p>
    <w:p>
      <w:pPr>
        <w:spacing w:line="349" w:lineRule="auto"/>
        <w:rPr>
          <w:rFonts w:ascii="Arial"/>
          <w:sz w:val="21"/>
        </w:rPr>
      </w:pPr>
    </w:p>
    <w:p>
      <w:pPr>
        <w:spacing w:before="118" w:line="212" w:lineRule="auto"/>
        <w:ind w:left="113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1</w:t>
      </w:r>
      <w:r>
        <w:rPr>
          <w:rFonts w:ascii="SimSun" w:eastAsia="SimSun" w:hAnsi="SimSun" w:cs="SimSun"/>
          <w:spacing w:val="-9"/>
          <w:sz w:val="36"/>
          <w:szCs w:val="36"/>
        </w:rPr>
        <w:t>00</w:t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117" w:line="212" w:lineRule="auto"/>
        <w:ind w:left="1198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5"/>
          <w:sz w:val="36"/>
          <w:szCs w:val="36"/>
        </w:rPr>
        <w:t>6</w:t>
      </w:r>
      <w:r>
        <w:rPr>
          <w:rFonts w:ascii="SimSun" w:eastAsia="SimSun" w:hAnsi="SimSun" w:cs="SimSun"/>
          <w:spacing w:val="-4"/>
          <w:sz w:val="36"/>
          <w:szCs w:val="36"/>
        </w:rPr>
        <w:t>0</w:t>
      </w:r>
    </w:p>
    <w:p>
      <w:pPr>
        <w:spacing w:line="352" w:lineRule="auto"/>
        <w:rPr>
          <w:rFonts w:ascii="Arial"/>
          <w:sz w:val="21"/>
        </w:rPr>
      </w:pPr>
    </w:p>
    <w:p>
      <w:pPr>
        <w:spacing w:before="117" w:line="176" w:lineRule="auto"/>
        <w:ind w:left="1132"/>
        <w:rPr>
          <w:rFonts w:ascii="SimSun" w:eastAsia="SimSun" w:hAnsi="SimSun" w:cs="SimSun"/>
          <w:sz w:val="36"/>
          <w:szCs w:val="36"/>
        </w:rPr>
      </w:pPr>
      <w:r>
        <w:rPr>
          <w:rFonts w:ascii="SimSun" w:eastAsia="SimSun" w:hAnsi="SimSun" w:cs="SimSun"/>
          <w:spacing w:val="-10"/>
          <w:sz w:val="36"/>
          <w:szCs w:val="36"/>
        </w:rPr>
        <w:t>1</w:t>
      </w:r>
      <w:r>
        <w:rPr>
          <w:rFonts w:ascii="SimSun" w:eastAsia="SimSun" w:hAnsi="SimSun" w:cs="SimSun"/>
          <w:spacing w:val="-9"/>
          <w:sz w:val="36"/>
          <w:szCs w:val="36"/>
        </w:rPr>
        <w:t>00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72" w:line="183" w:lineRule="auto"/>
        <w:ind w:left="1980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3"/>
          <w:sz w:val="36"/>
          <w:szCs w:val="36"/>
        </w:rPr>
        <w:t>备注</w:t>
      </w:r>
    </w:p>
    <w:p>
      <w:pPr>
        <w:spacing w:before="392" w:line="182" w:lineRule="auto"/>
        <w:ind w:left="547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16"/>
          <w:sz w:val="36"/>
          <w:szCs w:val="36"/>
        </w:rPr>
        <w:t>建造</w:t>
      </w:r>
      <w:r>
        <w:rPr>
          <w:rFonts w:ascii="Microsoft YaHei" w:eastAsia="Microsoft YaHei" w:hAnsi="Microsoft YaHei" w:cs="Microsoft YaHei"/>
          <w:spacing w:val="-8"/>
          <w:sz w:val="36"/>
          <w:szCs w:val="36"/>
        </w:rPr>
        <w:t>面积</w:t>
      </w:r>
      <w:r>
        <w:rPr>
          <w:rFonts w:ascii="Microsoft YaHei" w:eastAsia="Microsoft YaHei" w:hAnsi="Microsoft YaHei" w:cs="Microsoft YaHei"/>
          <w:spacing w:val="-8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8"/>
          <w:sz w:val="36"/>
          <w:szCs w:val="36"/>
        </w:rPr>
        <w:t>12000</w:t>
      </w:r>
      <w:r>
        <w:rPr>
          <w:rFonts w:ascii="SimSun" w:eastAsia="SimSun" w:hAnsi="SimSun" w:cs="SimSun"/>
          <w:spacing w:val="-8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8"/>
          <w:sz w:val="36"/>
          <w:szCs w:val="36"/>
        </w:rPr>
        <w:t>平方米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155" w:line="181" w:lineRule="auto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1"/>
          <w:sz w:val="36"/>
          <w:szCs w:val="36"/>
        </w:rPr>
        <w:t>地面加固、磨砂层、防水</w:t>
      </w:r>
      <w:r>
        <w:rPr>
          <w:rFonts w:ascii="Microsoft YaHei" w:eastAsia="Microsoft YaHei" w:hAnsi="Microsoft YaHei" w:cs="Microsoft YaHei"/>
          <w:sz w:val="36"/>
          <w:szCs w:val="36"/>
        </w:rPr>
        <w:t>层等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154" w:line="181" w:lineRule="auto"/>
        <w:ind w:left="1984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4"/>
          <w:sz w:val="36"/>
          <w:szCs w:val="36"/>
        </w:rPr>
        <w:t>均价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155" w:line="181" w:lineRule="auto"/>
        <w:ind w:left="1984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4"/>
          <w:sz w:val="36"/>
          <w:szCs w:val="36"/>
        </w:rPr>
        <w:t>均价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155" w:line="181" w:lineRule="auto"/>
        <w:ind w:left="1984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4"/>
          <w:sz w:val="36"/>
          <w:szCs w:val="36"/>
        </w:rPr>
        <w:t>均价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155" w:line="182" w:lineRule="auto"/>
        <w:ind w:left="1804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5"/>
          <w:sz w:val="36"/>
          <w:szCs w:val="36"/>
        </w:rPr>
        <w:t>办</w:t>
      </w:r>
      <w:r>
        <w:rPr>
          <w:rFonts w:ascii="Microsoft YaHei" w:eastAsia="Microsoft YaHei" w:hAnsi="Microsoft YaHei" w:cs="Microsoft YaHei"/>
          <w:spacing w:val="-3"/>
          <w:sz w:val="36"/>
          <w:szCs w:val="36"/>
        </w:rPr>
        <w:t>公室</w:t>
      </w:r>
    </w:p>
    <w:p>
      <w:pPr>
        <w:sectPr>
          <w:headerReference w:type="default" r:id="rId13"/>
          <w:type w:val="continuous"/>
          <w:pgSz w:w="17849" w:h="25229"/>
          <w:pgMar w:top="400" w:right="0" w:bottom="0" w:left="0" w:header="0" w:footer="0" w:gutter="0"/>
          <w:pgNumType w:start="10"/>
          <w:cols w:num="3" w:space="708" w:equalWidth="0">
            <w:col w:w="8948" w:space="100"/>
            <w:col w:w="3074" w:space="100"/>
            <w:col w:w="5628" w:space="0"/>
          </w:cols>
        </w:sectPr>
      </w:pPr>
    </w:p>
    <w:p>
      <w:pPr>
        <w:spacing w:line="397" w:lineRule="auto"/>
        <w:rPr>
          <w:rFonts w:ascii="Arial"/>
          <w:sz w:val="21"/>
        </w:rPr>
      </w:pPr>
    </w:p>
    <w:p>
      <w:pPr>
        <w:spacing w:before="155" w:line="181" w:lineRule="auto"/>
        <w:ind w:left="1352"/>
        <w:rPr>
          <w:rFonts w:ascii="Microsoft YaHei" w:eastAsia="Microsoft YaHei" w:hAnsi="Microsoft YaHei" w:cs="Microsoft YaHei"/>
          <w:sz w:val="36"/>
          <w:szCs w:val="36"/>
        </w:rPr>
      </w:pPr>
      <w:r>
        <w:rPr>
          <w:rFonts w:ascii="Microsoft YaHei" w:eastAsia="Microsoft YaHei" w:hAnsi="Microsoft YaHei" w:cs="Microsoft YaHei"/>
          <w:spacing w:val="-18"/>
          <w:sz w:val="36"/>
          <w:szCs w:val="36"/>
        </w:rPr>
        <w:t>合</w:t>
      </w:r>
      <w:r>
        <w:rPr>
          <w:rFonts w:ascii="Microsoft YaHei" w:eastAsia="Microsoft YaHei" w:hAnsi="Microsoft YaHei" w:cs="Microsoft YaHei"/>
          <w:spacing w:val="-10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36"/>
          <w:szCs w:val="36"/>
        </w:rPr>
        <w:t>计：</w:t>
      </w:r>
      <w:r>
        <w:rPr>
          <w:rFonts w:ascii="Microsoft YaHei" w:eastAsia="Microsoft YaHei" w:hAnsi="Microsoft YaHei" w:cs="Microsoft YaHei"/>
          <w:spacing w:val="-9"/>
          <w:sz w:val="36"/>
          <w:szCs w:val="36"/>
        </w:rPr>
        <w:t xml:space="preserve"> </w:t>
      </w:r>
      <w:r>
        <w:rPr>
          <w:rFonts w:ascii="SimSun" w:eastAsia="SimSun" w:hAnsi="SimSun" w:cs="SimSun"/>
          <w:spacing w:val="-9"/>
          <w:sz w:val="36"/>
          <w:szCs w:val="36"/>
        </w:rPr>
        <w:t>4210</w:t>
      </w:r>
      <w:r>
        <w:rPr>
          <w:rFonts w:ascii="SimSun" w:eastAsia="SimSun" w:hAnsi="SimSun" w:cs="SimSun"/>
          <w:spacing w:val="-9"/>
          <w:sz w:val="36"/>
          <w:szCs w:val="36"/>
        </w:rPr>
        <w:t xml:space="preserve"> </w:t>
      </w:r>
      <w:r>
        <w:rPr>
          <w:rFonts w:ascii="Microsoft YaHei" w:eastAsia="Microsoft YaHei" w:hAnsi="Microsoft YaHei" w:cs="Microsoft YaHei"/>
          <w:spacing w:val="-9"/>
          <w:sz w:val="36"/>
          <w:szCs w:val="36"/>
        </w:rPr>
        <w:t>万元</w:t>
      </w:r>
    </w:p>
    <w:p>
      <w:pPr>
        <w:spacing w:before="220" w:line="184" w:lineRule="auto"/>
        <w:ind w:left="271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2"/>
          <w:sz w:val="47"/>
          <w:szCs w:val="47"/>
        </w:rPr>
        <w:t>补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充说明：</w:t>
      </w:r>
    </w:p>
    <w:p>
      <w:pPr>
        <w:spacing w:before="227" w:line="259" w:lineRule="auto"/>
        <w:ind w:left="2725" w:right="1802" w:firstLine="2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4"/>
          <w:sz w:val="47"/>
          <w:szCs w:val="47"/>
        </w:rPr>
        <w:t>1</w:t>
      </w:r>
      <w:r>
        <w:rPr>
          <w:rFonts w:ascii="SimSun" w:eastAsia="SimSun" w:hAnsi="SimSun" w:cs="SimSun"/>
          <w:spacing w:val="11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土建成本基本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占领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整体造价的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7"/>
          <w:sz w:val="47"/>
          <w:szCs w:val="47"/>
        </w:rPr>
        <w:t>60%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。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                                    </w:t>
      </w:r>
      <w:r>
        <w:rPr>
          <w:rFonts w:ascii="SimSun" w:eastAsia="SimSun" w:hAnsi="SimSun" w:cs="SimSun"/>
          <w:spacing w:val="10"/>
          <w:sz w:val="47"/>
          <w:szCs w:val="47"/>
        </w:rPr>
        <w:t>2.</w:t>
      </w:r>
      <w:r>
        <w:rPr>
          <w:rFonts w:ascii="Microsoft YaHei" w:eastAsia="Microsoft YaHei" w:hAnsi="Microsoft YaHei" w:cs="Microsoft YaHei"/>
          <w:spacing w:val="10"/>
          <w:sz w:val="47"/>
          <w:szCs w:val="47"/>
        </w:rPr>
        <w:t>土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建库成本最高，混合型组装库居中，自动化高架冷库最低。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14"/>
          <w:sz w:val="47"/>
          <w:szCs w:val="47"/>
        </w:rPr>
        <w:t>3.</w:t>
      </w:r>
      <w:r>
        <w:rPr>
          <w:rFonts w:ascii="Microsoft YaHei" w:eastAsia="Microsoft YaHei" w:hAnsi="Microsoft YaHei" w:cs="Microsoft YaHei"/>
          <w:spacing w:val="13"/>
          <w:sz w:val="47"/>
          <w:szCs w:val="47"/>
        </w:rPr>
        <w:t>冷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库的建设成本与冷库的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建造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形式、运营模式、冷库所在地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 </w:t>
      </w:r>
      <w:r>
        <w:rPr>
          <w:rFonts w:ascii="Microsoft YaHei" w:eastAsia="Microsoft YaHei" w:hAnsi="Microsoft YaHei" w:cs="Microsoft YaHei"/>
          <w:spacing w:val="10"/>
          <w:sz w:val="47"/>
          <w:szCs w:val="47"/>
        </w:rPr>
        <w:t>区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、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建造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高度、土地情况、使用设备品牌等有很大关系。</w:t>
      </w:r>
    </w:p>
    <w:p>
      <w:pPr>
        <w:spacing w:line="467" w:lineRule="exact"/>
        <w:ind w:left="2717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2"/>
          <w:position w:val="-2"/>
          <w:sz w:val="47"/>
          <w:szCs w:val="47"/>
        </w:rPr>
        <w:t>4.</w:t>
      </w:r>
      <w:r>
        <w:rPr>
          <w:rFonts w:ascii="Microsoft YaHei" w:eastAsia="Microsoft YaHei" w:hAnsi="Microsoft YaHei" w:cs="Microsoft YaHei"/>
          <w:spacing w:val="2"/>
          <w:position w:val="-2"/>
          <w:sz w:val="47"/>
          <w:szCs w:val="47"/>
        </w:rPr>
        <w:t>以上</w:t>
      </w:r>
      <w:r>
        <w:rPr>
          <w:rFonts w:ascii="Microsoft YaHei" w:eastAsia="Microsoft YaHei" w:hAnsi="Microsoft YaHei" w:cs="Microsoft YaHei"/>
          <w:spacing w:val="1"/>
          <w:position w:val="-2"/>
          <w:sz w:val="47"/>
          <w:szCs w:val="47"/>
        </w:rPr>
        <w:t>数据仅供参考。</w:t>
      </w:r>
    </w:p>
    <w:p>
      <w:pPr>
        <w:sectPr>
          <w:headerReference w:type="default" r:id="rId14"/>
          <w:type w:val="continuous"/>
          <w:pgSz w:w="17849" w:h="25229"/>
          <w:pgMar w:top="400" w:right="0" w:bottom="0" w:left="0" w:header="0" w:footer="0" w:gutter="0"/>
          <w:pgNumType w:start="11"/>
          <w:cols w:num="1" w:space="708" w:equalWidth="0">
            <w:col w:w="17849" w:space="0"/>
          </w:cols>
        </w:sect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before="202" w:line="184" w:lineRule="auto"/>
        <w:ind w:left="2731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六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、运营成本</w:t>
      </w:r>
    </w:p>
    <w:p>
      <w:pPr>
        <w:spacing w:before="224" w:line="184" w:lineRule="auto"/>
        <w:ind w:left="661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6"/>
          <w:sz w:val="47"/>
          <w:szCs w:val="47"/>
        </w:rPr>
        <w:t>2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万吨冷库营运费用测算</w:t>
      </w:r>
    </w:p>
    <w:p>
      <w:pPr>
        <w:spacing w:before="16" w:line="10725" w:lineRule="exact"/>
        <w:textAlignment w:val="center"/>
      </w:pPr>
      <w:r>
        <w:pict>
          <v:group id="_x0000_i1025" style="width:892.45pt;height:536.3pt;mso-position-horizontal-relative:char;mso-position-vertical-relative:line" coordorigin="0,0" coordsize="17849,10725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7849;height:10725;position:absolute" filled="f" stroked="f">
              <v:imagedata r:id="rId1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5665;height:10127;left:1331;position:absolute;top:449" filled="f" stroked="f">
              <o:lock v:ext="edit" aspectratio="f"/>
              <v:textbox inset="0,0,0,0">
                <w:txbxContent>
                  <w:p>
                    <w:pPr>
                      <w:spacing w:line="20" w:lineRule="exact"/>
                    </w:pPr>
                  </w:p>
                  <w:tbl>
                    <w:tblPr>
                      <w:tblStyle w:val="TableNormal1"/>
                      <w:tblW w:w="15625" w:type="dxa"/>
                      <w:tblInd w:w="20" w:type="dxa"/>
                      <w:tblBorders>
                        <w:top w:val="nil"/>
                        <w:left w:val="nil"/>
                        <w:bottom w:val="nil"/>
                        <w:right w:val="nil"/>
                        <w:insideH w:val="nil"/>
                        <w:insideV w:val="nil"/>
                      </w:tblBorders>
                      <w:tblLayout w:type="fixed"/>
                    </w:tblPr>
                    <w:tblGrid>
                      <w:gridCol w:w="10541"/>
                      <w:gridCol w:w="5084"/>
                    </w:tblGrid>
                    <w:tr>
                      <w:tblPrEx>
                        <w:tblW w:w="15625" w:type="dxa"/>
                        <w:tblInd w:w="20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</w:tblPrEx>
                      <w:trPr>
                        <w:trHeight w:val="611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line="178" w:lineRule="auto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6"/>
                              <w:sz w:val="36"/>
                              <w:szCs w:val="36"/>
                            </w:rPr>
                            <w:t>序号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6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5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3"/>
                              <w:sz w:val="36"/>
                              <w:szCs w:val="36"/>
                            </w:rPr>
                            <w:t xml:space="preserve">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3"/>
                              <w:sz w:val="36"/>
                              <w:szCs w:val="36"/>
                            </w:rPr>
                            <w:t>项目名称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3"/>
                              <w:sz w:val="36"/>
                              <w:szCs w:val="36"/>
                            </w:rPr>
                            <w:t xml:space="preserve">                                       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3"/>
                              <w:sz w:val="36"/>
                              <w:szCs w:val="36"/>
                            </w:rPr>
                            <w:t>费用测算(万元)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3" w:line="183" w:lineRule="auto"/>
                            <w:ind w:left="234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3"/>
                              <w:sz w:val="36"/>
                              <w:szCs w:val="36"/>
                            </w:rPr>
                            <w:t>备注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75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58" w:line="181" w:lineRule="auto"/>
                            <w:ind w:left="28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 xml:space="preserve">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>人工费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 xml:space="preserve">              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6"/>
                              <w:szCs w:val="36"/>
                            </w:rPr>
                            <w:t xml:space="preserve">    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36"/>
                              <w:szCs w:val="36"/>
                            </w:rPr>
                            <w:t>210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57" w:line="184" w:lineRule="auto"/>
                            <w:ind w:left="241"/>
                            <w:rPr>
                              <w:rFonts w:ascii="Microsoft YaHei" w:eastAsia="Microsoft YaHei" w:hAnsi="Microsoft YaHei" w:cs="Microsoft YaHei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5"/>
                              <w:szCs w:val="35"/>
                            </w:rPr>
                            <w:t>管理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35"/>
                              <w:szCs w:val="35"/>
                            </w:rPr>
                            <w:t>/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5"/>
                              <w:szCs w:val="35"/>
                            </w:rPr>
                            <w:t>库管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35"/>
                              <w:szCs w:val="35"/>
                            </w:rPr>
                            <w:t>/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5"/>
                              <w:szCs w:val="35"/>
                            </w:rPr>
                            <w:t>维护工人计数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z w:val="35"/>
                              <w:szCs w:val="35"/>
                            </w:rPr>
                            <w:t>15</w:t>
                          </w:r>
                          <w:r>
                            <w:rPr>
                              <w:rFonts w:ascii="SimSun" w:eastAsia="SimSun" w:hAnsi="SimSun" w:cs="SimSun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z w:val="35"/>
                              <w:szCs w:val="35"/>
                            </w:rPr>
                            <w:t>人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85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66" w:line="177" w:lineRule="auto"/>
                            <w:ind w:left="5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2"/>
                              <w:sz w:val="36"/>
                              <w:szCs w:val="36"/>
                            </w:rPr>
                            <w:t>2</w:t>
                          </w:r>
                          <w:r>
                            <w:rPr>
                              <w:rFonts w:ascii="SimSun" w:eastAsia="SimSun" w:hAnsi="SimSun" w:cs="SimSun"/>
                              <w:spacing w:val="19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11"/>
                              <w:sz w:val="36"/>
                              <w:szCs w:val="36"/>
                            </w:rPr>
                            <w:t xml:space="preserve">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1"/>
                              <w:sz w:val="36"/>
                              <w:szCs w:val="36"/>
                            </w:rPr>
                            <w:t>外协用工工资(装卸工电梯工、叉车工)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1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11"/>
                              <w:sz w:val="36"/>
                              <w:szCs w:val="36"/>
                            </w:rPr>
                            <w:t>100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68" w:line="181" w:lineRule="auto"/>
                            <w:ind w:left="271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5"/>
                              <w:sz w:val="36"/>
                              <w:szCs w:val="36"/>
                            </w:rPr>
                            <w:t>装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3"/>
                              <w:sz w:val="36"/>
                              <w:szCs w:val="36"/>
                            </w:rPr>
                            <w:t>卸、分级等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86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69" w:line="181" w:lineRule="auto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>4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 xml:space="preserve">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>固定资产折旧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 xml:space="preserve">               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>30</w:t>
                          </w:r>
                          <w:r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  <w:t>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68" w:line="181" w:lineRule="auto"/>
                            <w:ind w:left="263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22"/>
                              <w:sz w:val="36"/>
                              <w:szCs w:val="36"/>
                            </w:rPr>
                            <w:t>1</w:t>
                          </w:r>
                          <w:r>
                            <w:rPr>
                              <w:rFonts w:ascii="SimSun" w:eastAsia="SimSun" w:hAnsi="SimSun" w:cs="SimSun"/>
                              <w:spacing w:val="-15"/>
                              <w:sz w:val="36"/>
                              <w:szCs w:val="36"/>
                            </w:rPr>
                            <w:t>5</w:t>
                          </w:r>
                          <w:r>
                            <w:rPr>
                              <w:rFonts w:ascii="SimSun" w:eastAsia="SimSun" w:hAnsi="SimSun" w:cs="SimSun"/>
                              <w:spacing w:val="-15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15"/>
                              <w:sz w:val="36"/>
                              <w:szCs w:val="36"/>
                            </w:rPr>
                            <w:t>年周期核算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84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69" w:line="181" w:lineRule="auto"/>
                            <w:ind w:left="8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>5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 xml:space="preserve">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>水电支出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 xml:space="preserve">  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6"/>
                              <w:szCs w:val="36"/>
                            </w:rPr>
                            <w:t xml:space="preserve">             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36"/>
                              <w:szCs w:val="36"/>
                            </w:rPr>
                            <w:t>180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68" w:line="181" w:lineRule="auto"/>
                            <w:ind w:left="266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sz w:val="36"/>
                              <w:szCs w:val="36"/>
                            </w:rPr>
                            <w:t>电费及生活、生产用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3"/>
                              <w:sz w:val="36"/>
                              <w:szCs w:val="36"/>
                            </w:rPr>
                            <w:t>水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86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70" w:line="181" w:lineRule="auto"/>
                            <w:ind w:left="4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>6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 xml:space="preserve">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>照明费用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 xml:space="preserve">              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6"/>
                              <w:szCs w:val="36"/>
                            </w:rPr>
                            <w:t xml:space="preserve"> 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36"/>
                              <w:szCs w:val="36"/>
                            </w:rPr>
                            <w:t>10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65" w:line="182" w:lineRule="auto"/>
                            <w:ind w:left="234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2"/>
                              <w:sz w:val="36"/>
                              <w:szCs w:val="36"/>
                            </w:rPr>
                            <w:t>冷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36"/>
                              <w:szCs w:val="36"/>
                            </w:rPr>
                            <w:t>库、机房，场地等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82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66" w:line="181" w:lineRule="auto"/>
                            <w:ind w:left="10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4"/>
                              <w:sz w:val="36"/>
                              <w:szCs w:val="36"/>
                            </w:rPr>
                            <w:t>7</w:t>
                          </w:r>
                          <w:r>
                            <w:rPr>
                              <w:rFonts w:ascii="SimSun" w:eastAsia="SimSun" w:hAnsi="SimSun" w:cs="SimSun"/>
                              <w:spacing w:val="4"/>
                              <w:sz w:val="36"/>
                              <w:szCs w:val="36"/>
                            </w:rPr>
                            <w:t xml:space="preserve">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4"/>
                              <w:sz w:val="36"/>
                              <w:szCs w:val="36"/>
                            </w:rPr>
                            <w:t>货物缠绕薄膜费用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4"/>
                              <w:sz w:val="36"/>
                              <w:szCs w:val="36"/>
                            </w:rPr>
                            <w:t xml:space="preserve">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 xml:space="preserve">    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>10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84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66" w:line="181" w:lineRule="auto"/>
                            <w:ind w:left="2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3"/>
                              <w:sz w:val="36"/>
                              <w:szCs w:val="36"/>
                            </w:rPr>
                            <w:t>8</w:t>
                          </w:r>
                          <w:r>
                            <w:rPr>
                              <w:rFonts w:ascii="SimSun" w:eastAsia="SimSun" w:hAnsi="SimSun" w:cs="SimSun"/>
                              <w:spacing w:val="3"/>
                              <w:sz w:val="36"/>
                              <w:szCs w:val="36"/>
                            </w:rPr>
                            <w:t xml:space="preserve">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3"/>
                              <w:sz w:val="36"/>
                              <w:szCs w:val="36"/>
                            </w:rPr>
                            <w:t>特种设备检测费用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3"/>
                              <w:sz w:val="36"/>
                              <w:szCs w:val="36"/>
                            </w:rPr>
                            <w:t xml:space="preserve">                       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  <w:t>4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66" w:line="180" w:lineRule="auto"/>
                            <w:ind w:left="266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sz w:val="36"/>
                              <w:szCs w:val="36"/>
                            </w:rPr>
                            <w:t>电梯、叉车、制冷设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3"/>
                              <w:sz w:val="36"/>
                              <w:szCs w:val="36"/>
                            </w:rPr>
                            <w:t>备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86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67" w:line="181" w:lineRule="auto"/>
                            <w:ind w:left="2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3"/>
                              <w:sz w:val="36"/>
                              <w:szCs w:val="36"/>
                            </w:rPr>
                            <w:t>9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 xml:space="preserve">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>设备维保费用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 xml:space="preserve">               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>180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68" w:line="180" w:lineRule="auto"/>
                            <w:ind w:left="266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sz w:val="36"/>
                              <w:szCs w:val="36"/>
                            </w:rPr>
                            <w:t>电梯、叉车、制冷设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3"/>
                              <w:sz w:val="36"/>
                              <w:szCs w:val="36"/>
                            </w:rPr>
                            <w:t>备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86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68" w:line="181" w:lineRule="auto"/>
                            <w:ind w:left="28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4"/>
                              <w:sz w:val="36"/>
                              <w:szCs w:val="36"/>
                            </w:rPr>
                            <w:t>10</w:t>
                          </w:r>
                          <w:r>
                            <w:rPr>
                              <w:rFonts w:ascii="SimSun" w:eastAsia="SimSun" w:hAnsi="SimSun" w:cs="SimSun"/>
                              <w:spacing w:val="4"/>
                              <w:sz w:val="36"/>
                              <w:szCs w:val="36"/>
                            </w:rPr>
                            <w:t xml:space="preserve">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4"/>
                              <w:sz w:val="36"/>
                              <w:szCs w:val="36"/>
                            </w:rPr>
                            <w:t>营业税费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4"/>
                              <w:sz w:val="36"/>
                              <w:szCs w:val="36"/>
                            </w:rPr>
                            <w:t xml:space="preserve">     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2"/>
                              <w:sz w:val="36"/>
                              <w:szCs w:val="36"/>
                            </w:rPr>
                            <w:t xml:space="preserve">                                 </w:t>
                          </w:r>
                          <w:r>
                            <w:rPr>
                              <w:rFonts w:ascii="SimSun" w:eastAsia="SimSun" w:hAnsi="SimSun" w:cs="SimSun"/>
                              <w:spacing w:val="2"/>
                              <w:sz w:val="36"/>
                              <w:szCs w:val="36"/>
                            </w:rPr>
                            <w:t>60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67" w:line="182" w:lineRule="auto"/>
                            <w:ind w:left="244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-5"/>
                              <w:sz w:val="36"/>
                              <w:szCs w:val="36"/>
                            </w:rPr>
                            <w:t>5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sz w:val="36"/>
                              <w:szCs w:val="36"/>
                            </w:rPr>
                            <w:t>%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sz w:val="36"/>
                              <w:szCs w:val="36"/>
                            </w:rPr>
                            <w:t>营业税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895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67" w:line="181" w:lineRule="auto"/>
                            <w:ind w:left="28"/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SimSun" w:eastAsia="SimSun" w:hAnsi="SimSun" w:cs="SimSun"/>
                              <w:spacing w:val="1"/>
                              <w:sz w:val="36"/>
                              <w:szCs w:val="36"/>
                            </w:rPr>
                            <w:t>11</w:t>
                          </w:r>
                          <w:r>
                            <w:rPr>
                              <w:rFonts w:ascii="SimSun" w:eastAsia="SimSun" w:hAnsi="SimSun" w:cs="SimSun"/>
                              <w:spacing w:val="1"/>
                              <w:sz w:val="36"/>
                              <w:szCs w:val="36"/>
                            </w:rPr>
                            <w:t xml:space="preserve">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6"/>
                              <w:szCs w:val="36"/>
                            </w:rPr>
                            <w:t>财务费用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1"/>
                              <w:sz w:val="36"/>
                              <w:szCs w:val="36"/>
                            </w:rPr>
                            <w:t xml:space="preserve">                                          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  <w:t xml:space="preserve">   </w:t>
                          </w:r>
                          <w:r>
                            <w:rPr>
                              <w:rFonts w:ascii="SimSun" w:eastAsia="SimSun" w:hAnsi="SimSun" w:cs="SimSun"/>
                              <w:sz w:val="36"/>
                              <w:szCs w:val="36"/>
                            </w:rPr>
                            <w:t>350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spacing w:before="267" w:line="181" w:lineRule="auto"/>
                            <w:ind w:left="233"/>
                            <w:rPr>
                              <w:rFonts w:ascii="Microsoft YaHei" w:eastAsia="Microsoft YaHei" w:hAnsi="Microsoft YaHei" w:cs="Microsoft YaHei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2"/>
                              <w:sz w:val="36"/>
                              <w:szCs w:val="36"/>
                            </w:rPr>
                            <w:t>银行贷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1"/>
                              <w:sz w:val="36"/>
                              <w:szCs w:val="36"/>
                            </w:rPr>
                            <w:t>款利息</w:t>
                          </w:r>
                        </w:p>
                      </w:tc>
                    </w:tr>
                    <w:tr>
                      <w:tblPrEx>
                        <w:tblW w:w="15625" w:type="dxa"/>
                        <w:tblInd w:w="20" w:type="dxa"/>
                        <w:tblLayout w:type="fixed"/>
                      </w:tblPrEx>
                      <w:trPr>
                        <w:trHeight w:val="627"/>
                      </w:trPr>
                      <w:tc>
                        <w:tcPr>
                          <w:tcW w:w="10541" w:type="dxa"/>
                          <w:vAlign w:val="top"/>
                        </w:tcPr>
                        <w:p>
                          <w:pPr>
                            <w:spacing w:before="275" w:line="351" w:lineRule="exact"/>
                            <w:rPr>
                              <w:rFonts w:ascii="Microsoft YaHei" w:eastAsia="Microsoft YaHei" w:hAnsi="Microsoft YaHei" w:cs="Microsoft YaHei"/>
                              <w:sz w:val="35"/>
                              <w:szCs w:val="35"/>
                            </w:rPr>
                          </w:pP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position w:val="-2"/>
                              <w:sz w:val="35"/>
                              <w:szCs w:val="35"/>
                            </w:rPr>
                            <w:t>合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position w:val="-2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position w:val="-2"/>
                              <w:sz w:val="35"/>
                              <w:szCs w:val="35"/>
                            </w:rPr>
                            <w:t>计：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position w:val="-2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position w:val="-2"/>
                              <w:sz w:val="35"/>
                              <w:szCs w:val="35"/>
                            </w:rPr>
                            <w:t>1404</w:t>
                          </w:r>
                          <w:r>
                            <w:rPr>
                              <w:rFonts w:ascii="SimSun" w:eastAsia="SimSun" w:hAnsi="SimSun" w:cs="SimSun"/>
                              <w:spacing w:val="-4"/>
                              <w:position w:val="-2"/>
                              <w:sz w:val="35"/>
                              <w:szCs w:val="35"/>
                            </w:rPr>
                            <w:t xml:space="preserve"> 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4"/>
                              <w:position w:val="-2"/>
                              <w:sz w:val="35"/>
                              <w:szCs w:val="35"/>
                            </w:rPr>
                            <w:t>万</w:t>
                          </w:r>
                          <w:r>
                            <w:rPr>
                              <w:rFonts w:ascii="Microsoft YaHei" w:eastAsia="Microsoft YaHei" w:hAnsi="Microsoft YaHei" w:cs="Microsoft YaHei"/>
                              <w:spacing w:val="-3"/>
                              <w:position w:val="-2"/>
                              <w:sz w:val="35"/>
                              <w:szCs w:val="35"/>
                            </w:rPr>
                            <w:t>元</w:t>
                          </w:r>
                        </w:p>
                      </w:tc>
                      <w:tc>
                        <w:tcPr>
                          <w:tcW w:w="5084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</w:p>
                </w:txbxContent>
              </v:textbox>
            </v:shape>
            <w10:wrap type="none"/>
          </v:group>
        </w:pic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201" w:line="184" w:lineRule="auto"/>
        <w:ind w:left="271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2"/>
          <w:sz w:val="47"/>
          <w:szCs w:val="47"/>
        </w:rPr>
        <w:t>补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充说明：</w:t>
      </w:r>
    </w:p>
    <w:p>
      <w:pPr>
        <w:spacing w:before="227" w:line="896" w:lineRule="exact"/>
        <w:ind w:left="371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2"/>
          <w:position w:val="32"/>
          <w:sz w:val="47"/>
          <w:szCs w:val="47"/>
        </w:rPr>
        <w:t>1.</w:t>
      </w:r>
      <w:r>
        <w:rPr>
          <w:rFonts w:ascii="Microsoft YaHei" w:eastAsia="Microsoft YaHei" w:hAnsi="Microsoft YaHei" w:cs="Microsoft YaHei"/>
          <w:spacing w:val="7"/>
          <w:position w:val="32"/>
          <w:sz w:val="47"/>
          <w:szCs w:val="47"/>
        </w:rPr>
        <w:t>冷</w:t>
      </w:r>
      <w:r>
        <w:rPr>
          <w:rFonts w:ascii="Microsoft YaHei" w:eastAsia="Microsoft YaHei" w:hAnsi="Microsoft YaHei" w:cs="Microsoft YaHei"/>
          <w:spacing w:val="6"/>
          <w:position w:val="32"/>
          <w:sz w:val="47"/>
          <w:szCs w:val="47"/>
        </w:rPr>
        <w:t>库的运营成本与冷库的建设类型、运营情况、冷库所</w:t>
      </w:r>
    </w:p>
    <w:p>
      <w:pPr>
        <w:spacing w:line="184" w:lineRule="auto"/>
        <w:ind w:left="2718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在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地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区、电费标准等有很大关系。</w:t>
      </w:r>
    </w:p>
    <w:p>
      <w:pPr>
        <w:spacing w:before="226" w:line="183" w:lineRule="auto"/>
        <w:ind w:left="368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"/>
          <w:sz w:val="47"/>
          <w:szCs w:val="47"/>
        </w:rPr>
        <w:t>2.</w:t>
      </w: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以上数据仅供</w:t>
      </w:r>
      <w:r>
        <w:rPr>
          <w:rFonts w:ascii="Microsoft YaHei" w:eastAsia="Microsoft YaHei" w:hAnsi="Microsoft YaHei" w:cs="Microsoft YaHei"/>
          <w:sz w:val="47"/>
          <w:szCs w:val="47"/>
        </w:rPr>
        <w:t>参考。</w:t>
      </w:r>
    </w:p>
    <w:p>
      <w:pPr>
        <w:sectPr>
          <w:headerReference w:type="default" r:id="rId16"/>
          <w:pgSz w:w="17849" w:h="25229"/>
          <w:pgMar w:top="400" w:right="0" w:bottom="0" w:left="0" w:header="0" w:footer="0" w:gutter="0"/>
          <w:pgNumType w:start="12"/>
          <w:cols w:space="708"/>
        </w:sect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6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before="202" w:line="183" w:lineRule="auto"/>
        <w:ind w:left="272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七、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建造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类型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7644" w:lineRule="exact"/>
      </w:pPr>
      <w:r>
        <w:rPr>
          <w:position w:val="-153"/>
        </w:rPr>
        <w:drawing>
          <wp:inline distT="0" distB="0" distL="0" distR="0">
            <wp:extent cx="11333988" cy="4853812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4853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90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202" w:line="183" w:lineRule="auto"/>
        <w:ind w:left="270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八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、制冷系统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7344" w:lineRule="exact"/>
      </w:pPr>
      <w:r>
        <w:rPr>
          <w:position w:val="-147"/>
        </w:rPr>
        <w:drawing>
          <wp:inline distT="0" distB="0" distL="0" distR="0">
            <wp:extent cx="11333988" cy="466318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466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202" w:line="835" w:lineRule="exact"/>
        <w:ind w:left="272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20"/>
          <w:position w:val="27"/>
          <w:sz w:val="47"/>
          <w:szCs w:val="47"/>
        </w:rPr>
        <w:t>注：</w:t>
      </w:r>
      <w:r>
        <w:rPr>
          <w:rFonts w:ascii="Microsoft YaHei" w:eastAsia="Microsoft YaHei" w:hAnsi="Microsoft YaHei" w:cs="Microsoft YaHei"/>
          <w:spacing w:val="-20"/>
          <w:position w:val="27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-20"/>
          <w:position w:val="27"/>
          <w:sz w:val="47"/>
          <w:szCs w:val="47"/>
        </w:rPr>
        <w:t>1.</w:t>
      </w:r>
      <w:r>
        <w:rPr>
          <w:rFonts w:ascii="Microsoft YaHei" w:eastAsia="Microsoft YaHei" w:hAnsi="Microsoft YaHei" w:cs="Microsoft YaHei"/>
          <w:spacing w:val="-20"/>
          <w:position w:val="27"/>
          <w:sz w:val="47"/>
          <w:szCs w:val="47"/>
        </w:rPr>
        <w:t>调研对象，</w:t>
      </w:r>
      <w:r>
        <w:rPr>
          <w:rFonts w:ascii="Microsoft YaHei" w:eastAsia="Microsoft YaHei" w:hAnsi="Microsoft YaHei" w:cs="Microsoft YaHei"/>
          <w:spacing w:val="-20"/>
          <w:position w:val="27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-20"/>
          <w:position w:val="27"/>
          <w:sz w:val="47"/>
          <w:szCs w:val="47"/>
        </w:rPr>
        <w:t>2022</w:t>
      </w:r>
      <w:r>
        <w:rPr>
          <w:rFonts w:ascii="SimSun" w:eastAsia="SimSun" w:hAnsi="SimSun" w:cs="SimSun"/>
          <w:spacing w:val="-20"/>
          <w:position w:val="27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20"/>
          <w:position w:val="27"/>
          <w:sz w:val="47"/>
          <w:szCs w:val="47"/>
        </w:rPr>
        <w:t>全国冷库百强企</w:t>
      </w:r>
      <w:r>
        <w:rPr>
          <w:rFonts w:ascii="Microsoft YaHei" w:eastAsia="Microsoft YaHei" w:hAnsi="Microsoft YaHei" w:cs="Microsoft YaHei"/>
          <w:spacing w:val="-16"/>
          <w:position w:val="27"/>
          <w:sz w:val="47"/>
          <w:szCs w:val="47"/>
        </w:rPr>
        <w:t>业</w:t>
      </w:r>
    </w:p>
    <w:p>
      <w:pPr>
        <w:spacing w:line="184" w:lineRule="auto"/>
        <w:ind w:left="3686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-2"/>
          <w:sz w:val="47"/>
          <w:szCs w:val="47"/>
        </w:rPr>
        <w:t>2.</w:t>
      </w:r>
      <w:r>
        <w:rPr>
          <w:rFonts w:ascii="Microsoft YaHei" w:eastAsia="Microsoft YaHei" w:hAnsi="Microsoft YaHei" w:cs="Microsoft YaHei"/>
          <w:spacing w:val="-2"/>
          <w:sz w:val="47"/>
          <w:szCs w:val="47"/>
        </w:rPr>
        <w:t>调研冷库涉及全国</w:t>
      </w:r>
      <w:r>
        <w:rPr>
          <w:rFonts w:ascii="Microsoft YaHei" w:eastAsia="Microsoft YaHei" w:hAnsi="Microsoft YaHei" w:cs="Microsoft YaHei"/>
          <w:spacing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-2"/>
          <w:sz w:val="47"/>
          <w:szCs w:val="47"/>
        </w:rPr>
        <w:t>30</w:t>
      </w:r>
      <w:r>
        <w:rPr>
          <w:rFonts w:ascii="SimSun" w:eastAsia="SimSun" w:hAnsi="SimSun" w:cs="SimSun"/>
          <w:spacing w:val="-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2"/>
          <w:sz w:val="47"/>
          <w:szCs w:val="47"/>
        </w:rPr>
        <w:t>各省</w:t>
      </w:r>
      <w:r>
        <w:rPr>
          <w:rFonts w:ascii="Microsoft YaHei" w:eastAsia="Microsoft YaHei" w:hAnsi="Microsoft YaHei" w:cs="Microsoft YaHei"/>
          <w:sz w:val="47"/>
          <w:szCs w:val="47"/>
        </w:rPr>
        <w:t>市</w:t>
      </w:r>
    </w:p>
    <w:p>
      <w:pPr>
        <w:sectPr>
          <w:headerReference w:type="default" r:id="rId19"/>
          <w:pgSz w:w="17849" w:h="25229"/>
          <w:pgMar w:top="400" w:right="0" w:bottom="0" w:left="0" w:header="0" w:footer="0" w:gutter="0"/>
          <w:pgNumType w:start="13"/>
          <w:cols w:space="708"/>
        </w:sect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line="287" w:lineRule="auto"/>
        <w:rPr>
          <w:rFonts w:ascii="Arial"/>
          <w:sz w:val="21"/>
        </w:rPr>
      </w:pPr>
    </w:p>
    <w:p>
      <w:pPr>
        <w:spacing w:before="201" w:line="183" w:lineRule="auto"/>
        <w:ind w:left="272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0"/>
          <w:sz w:val="47"/>
          <w:szCs w:val="47"/>
        </w:rPr>
        <w:t>调</w:t>
      </w:r>
      <w:r>
        <w:rPr>
          <w:rFonts w:ascii="Microsoft YaHei" w:eastAsia="Microsoft YaHei" w:hAnsi="Microsoft YaHei" w:cs="Microsoft YaHei"/>
          <w:spacing w:val="7"/>
          <w:sz w:val="47"/>
          <w:szCs w:val="47"/>
        </w:rPr>
        <w:t>研明细：</w:t>
      </w:r>
    </w:p>
    <w:p/>
    <w:p/>
    <w:p/>
    <w:p/>
    <w:p>
      <w:pPr>
        <w:spacing w:line="28" w:lineRule="exact"/>
      </w:pPr>
    </w:p>
    <w:p>
      <w:pPr>
        <w:sectPr>
          <w:headerReference w:type="default" r:id="rId20"/>
          <w:pgSz w:w="17849" w:h="25229"/>
          <w:pgMar w:top="400" w:right="0" w:bottom="0" w:left="0" w:header="0" w:footer="0" w:gutter="0"/>
          <w:pgNumType w:start="14"/>
          <w:cols w:num="1" w:space="708" w:equalWidth="0">
            <w:col w:w="17849" w:space="0"/>
          </w:cols>
        </w:sectPr>
      </w:pPr>
    </w:p>
    <w:p>
      <w:pPr>
        <w:spacing w:before="230" w:line="171" w:lineRule="auto"/>
        <w:ind w:left="824" w:right="63" w:hanging="1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4"/>
          <w:sz w:val="42"/>
          <w:szCs w:val="42"/>
        </w:rPr>
        <w:t>序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25"/>
          <w:sz w:val="42"/>
          <w:szCs w:val="42"/>
        </w:rPr>
        <w:t>号</w:t>
      </w:r>
    </w:p>
    <w:p>
      <w:pPr>
        <w:spacing w:before="327" w:line="185" w:lineRule="auto"/>
        <w:ind w:left="9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20" w:line="185" w:lineRule="auto"/>
        <w:ind w:left="9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13" w:line="184" w:lineRule="auto"/>
        <w:ind w:left="9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before="318" w:line="185" w:lineRule="auto"/>
        <w:ind w:left="91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366" w:line="184" w:lineRule="auto"/>
        <w:ind w:left="9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5</w:t>
      </w:r>
    </w:p>
    <w:p>
      <w:pPr>
        <w:spacing w:line="303" w:lineRule="auto"/>
        <w:rPr>
          <w:rFonts w:ascii="Arial"/>
          <w:sz w:val="21"/>
        </w:rPr>
      </w:pPr>
    </w:p>
    <w:p>
      <w:pPr>
        <w:spacing w:before="137" w:line="184" w:lineRule="auto"/>
        <w:ind w:left="92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6</w:t>
      </w:r>
    </w:p>
    <w:p>
      <w:pPr>
        <w:spacing w:before="316" w:line="184" w:lineRule="auto"/>
        <w:ind w:left="9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7</w:t>
      </w:r>
    </w:p>
    <w:p>
      <w:pPr>
        <w:spacing w:before="319" w:line="184" w:lineRule="auto"/>
        <w:ind w:left="92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8</w:t>
      </w:r>
    </w:p>
    <w:p>
      <w:pPr>
        <w:spacing w:before="316" w:line="184" w:lineRule="auto"/>
        <w:ind w:left="92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9</w:t>
      </w:r>
    </w:p>
    <w:p>
      <w:pPr>
        <w:spacing w:before="369" w:line="186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0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7" w:line="185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1</w:t>
      </w:r>
    </w:p>
    <w:p>
      <w:pPr>
        <w:spacing w:before="368" w:line="185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2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137" w:line="186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3</w:t>
      </w:r>
    </w:p>
    <w:p>
      <w:pPr>
        <w:spacing w:before="320" w:line="185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4</w:t>
      </w:r>
    </w:p>
    <w:p>
      <w:pPr>
        <w:spacing w:before="308" w:line="186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5</w:t>
      </w:r>
    </w:p>
    <w:p>
      <w:pPr>
        <w:spacing w:before="311" w:line="186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6</w:t>
      </w:r>
    </w:p>
    <w:p>
      <w:pPr>
        <w:spacing w:before="316" w:line="186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7</w:t>
      </w:r>
    </w:p>
    <w:p>
      <w:pPr>
        <w:spacing w:before="311" w:line="186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8</w:t>
      </w:r>
    </w:p>
    <w:p>
      <w:pPr>
        <w:spacing w:before="311" w:line="186" w:lineRule="auto"/>
        <w:ind w:left="84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9</w:t>
      </w:r>
    </w:p>
    <w:p>
      <w:pPr>
        <w:spacing w:before="316" w:line="184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0</w:t>
      </w:r>
    </w:p>
    <w:p>
      <w:pPr>
        <w:spacing w:before="321" w:line="185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1</w:t>
      </w:r>
    </w:p>
    <w:p>
      <w:pPr>
        <w:spacing w:before="313" w:line="185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2</w:t>
      </w:r>
    </w:p>
    <w:p>
      <w:pPr>
        <w:spacing w:before="317" w:line="161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3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62" w:lineRule="auto"/>
        <w:rPr>
          <w:rFonts w:ascii="Arial"/>
          <w:sz w:val="21"/>
        </w:rPr>
      </w:pPr>
    </w:p>
    <w:p>
      <w:pPr>
        <w:spacing w:before="180" w:line="182" w:lineRule="auto"/>
        <w:ind w:left="217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单位名称</w:t>
      </w:r>
    </w:p>
    <w:p>
      <w:pPr>
        <w:spacing w:line="367" w:lineRule="auto"/>
        <w:rPr>
          <w:rFonts w:ascii="Arial"/>
          <w:sz w:val="21"/>
        </w:rPr>
      </w:pPr>
    </w:p>
    <w:p>
      <w:pPr>
        <w:spacing w:before="180" w:line="181" w:lineRule="auto"/>
        <w:ind w:left="1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天津水产集团有限公司</w:t>
      </w:r>
    </w:p>
    <w:p>
      <w:pPr>
        <w:spacing w:before="194" w:line="182" w:lineRule="auto"/>
        <w:ind w:left="4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山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东杨春商贸集团有限公司</w:t>
      </w:r>
    </w:p>
    <w:p>
      <w:pPr>
        <w:spacing w:before="192" w:line="181" w:lineRule="auto"/>
        <w:ind w:left="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福</w:t>
      </w:r>
      <w:r>
        <w:rPr>
          <w:rFonts w:ascii="Microsoft YaHei" w:eastAsia="Microsoft YaHei" w:hAnsi="Microsoft YaHei" w:cs="Microsoft YaHei"/>
          <w:sz w:val="42"/>
          <w:szCs w:val="42"/>
        </w:rPr>
        <w:t>州名成水产品市场有限公司</w:t>
      </w:r>
    </w:p>
    <w:p>
      <w:pPr>
        <w:spacing w:before="194" w:line="183" w:lineRule="auto"/>
        <w:ind w:left="6" w:right="191" w:hanging="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信阳裕农农产品</w:t>
      </w:r>
      <w:r>
        <w:rPr>
          <w:rFonts w:ascii="Microsoft YaHei" w:eastAsia="Microsoft YaHei" w:hAnsi="Microsoft YaHei" w:cs="Microsoft YaHei"/>
          <w:sz w:val="42"/>
          <w:szCs w:val="42"/>
        </w:rPr>
        <w:t>销售有限公司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 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河南万</w:t>
      </w:r>
      <w:r>
        <w:rPr>
          <w:rFonts w:ascii="Microsoft YaHei" w:eastAsia="Microsoft YaHei" w:hAnsi="Microsoft YaHei" w:cs="Microsoft YaHei"/>
          <w:sz w:val="42"/>
          <w:szCs w:val="42"/>
        </w:rPr>
        <w:t>邦国际农产品物流</w:t>
      </w:r>
      <w:r>
        <w:rPr>
          <w:rFonts w:ascii="Microsoft YaHei" w:eastAsia="Microsoft YaHei" w:hAnsi="Microsoft YaHei" w:cs="Microsoft YaHei"/>
          <w:sz w:val="42"/>
          <w:szCs w:val="42"/>
        </w:rPr>
        <w:t>股分</w:t>
      </w:r>
      <w:r>
        <w:rPr>
          <w:rFonts w:ascii="Microsoft YaHei" w:eastAsia="Microsoft YaHei" w:hAnsi="Microsoft YaHei" w:cs="Microsoft YaHei"/>
          <w:sz w:val="42"/>
          <w:szCs w:val="42"/>
        </w:rPr>
        <w:t>有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限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公司</w:t>
      </w:r>
    </w:p>
    <w:p>
      <w:pPr>
        <w:spacing w:before="2" w:line="180" w:lineRule="auto"/>
        <w:ind w:left="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沈阳副食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集团</w:t>
      </w:r>
    </w:p>
    <w:p>
      <w:pPr>
        <w:spacing w:before="188" w:line="181" w:lineRule="auto"/>
        <w:ind w:left="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成都银</w:t>
      </w:r>
      <w:r>
        <w:rPr>
          <w:rFonts w:ascii="Microsoft YaHei" w:eastAsia="Microsoft YaHei" w:hAnsi="Microsoft YaHei" w:cs="Microsoft YaHei"/>
          <w:sz w:val="42"/>
          <w:szCs w:val="42"/>
        </w:rPr>
        <w:t>犁冷藏物流</w:t>
      </w:r>
      <w:r>
        <w:rPr>
          <w:rFonts w:ascii="Microsoft YaHei" w:eastAsia="Microsoft YaHei" w:hAnsi="Microsoft YaHei" w:cs="Microsoft YaHei"/>
          <w:sz w:val="42"/>
          <w:szCs w:val="42"/>
        </w:rPr>
        <w:t>股分</w:t>
      </w:r>
      <w:r>
        <w:rPr>
          <w:rFonts w:ascii="Microsoft YaHei" w:eastAsia="Microsoft YaHei" w:hAnsi="Microsoft YaHei" w:cs="Microsoft YaHei"/>
          <w:sz w:val="42"/>
          <w:szCs w:val="42"/>
        </w:rPr>
        <w:t>有限公司</w:t>
      </w:r>
    </w:p>
    <w:p>
      <w:pPr>
        <w:spacing w:before="194" w:line="181" w:lineRule="auto"/>
        <w:ind w:left="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贵州</w:t>
      </w:r>
      <w:r>
        <w:rPr>
          <w:rFonts w:ascii="Microsoft YaHei" w:eastAsia="Microsoft YaHei" w:hAnsi="Microsoft YaHei" w:cs="Microsoft YaHei"/>
          <w:sz w:val="42"/>
          <w:szCs w:val="42"/>
        </w:rPr>
        <w:t>瀑布冷链食品投资有限公司</w:t>
      </w:r>
    </w:p>
    <w:p>
      <w:pPr>
        <w:spacing w:before="187" w:line="184" w:lineRule="auto"/>
        <w:ind w:left="9" w:right="188" w:firstLine="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南京清江冷链物流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股分</w:t>
      </w:r>
      <w:r>
        <w:rPr>
          <w:rFonts w:ascii="Microsoft YaHei" w:eastAsia="Microsoft YaHei" w:hAnsi="Microsoft YaHei" w:cs="Microsoft YaHei"/>
          <w:sz w:val="42"/>
          <w:szCs w:val="42"/>
        </w:rPr>
        <w:t>有限公司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宿迁华东农业</w:t>
      </w:r>
      <w:r>
        <w:rPr>
          <w:rFonts w:ascii="Microsoft YaHei" w:eastAsia="Microsoft YaHei" w:hAnsi="Microsoft YaHei" w:cs="Microsoft YaHei"/>
          <w:sz w:val="42"/>
          <w:szCs w:val="42"/>
        </w:rPr>
        <w:t>大市场</w:t>
      </w:r>
      <w:r>
        <w:rPr>
          <w:rFonts w:ascii="Microsoft YaHei" w:eastAsia="Microsoft YaHei" w:hAnsi="Microsoft YaHei" w:cs="Microsoft YaHei"/>
          <w:sz w:val="42"/>
          <w:szCs w:val="42"/>
        </w:rPr>
        <w:t>管理</w:t>
      </w:r>
      <w:r>
        <w:rPr>
          <w:rFonts w:ascii="Microsoft YaHei" w:eastAsia="Microsoft YaHei" w:hAnsi="Microsoft YaHei" w:cs="Microsoft YaHei"/>
          <w:sz w:val="42"/>
          <w:szCs w:val="42"/>
        </w:rPr>
        <w:t>有限公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司</w:t>
      </w:r>
    </w:p>
    <w:p>
      <w:pPr>
        <w:spacing w:before="2" w:line="180" w:lineRule="auto"/>
        <w:ind w:left="4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山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东银桥国际物流有限公司</w:t>
      </w:r>
    </w:p>
    <w:p>
      <w:pPr>
        <w:spacing w:before="42" w:line="170" w:lineRule="auto"/>
        <w:ind w:left="3" w:right="191" w:firstLine="1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上海锦江国际低温物流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发展</w:t>
      </w:r>
      <w:r>
        <w:rPr>
          <w:rFonts w:ascii="Microsoft YaHei" w:eastAsia="Microsoft YaHei" w:hAnsi="Microsoft YaHei" w:cs="Microsoft YaHei"/>
          <w:sz w:val="42"/>
          <w:szCs w:val="42"/>
        </w:rPr>
        <w:t>有限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公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司</w:t>
      </w:r>
    </w:p>
    <w:p>
      <w:pPr>
        <w:spacing w:before="43" w:line="181" w:lineRule="auto"/>
        <w:ind w:left="1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新疆拓普农业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股分</w:t>
      </w:r>
      <w:r>
        <w:rPr>
          <w:rFonts w:ascii="Microsoft YaHei" w:eastAsia="Microsoft YaHei" w:hAnsi="Microsoft YaHei" w:cs="Microsoft YaHei"/>
          <w:sz w:val="42"/>
          <w:szCs w:val="42"/>
        </w:rPr>
        <w:t>有限公司</w:t>
      </w:r>
    </w:p>
    <w:p>
      <w:pPr>
        <w:spacing w:before="194" w:line="181" w:lineRule="auto"/>
        <w:ind w:left="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江</w:t>
      </w:r>
      <w:r>
        <w:rPr>
          <w:rFonts w:ascii="Microsoft YaHei" w:eastAsia="Microsoft YaHei" w:hAnsi="Microsoft YaHei" w:cs="Microsoft YaHei"/>
          <w:sz w:val="42"/>
          <w:szCs w:val="42"/>
        </w:rPr>
        <w:t>苏雨润农产品集团有限公司</w:t>
      </w:r>
    </w:p>
    <w:p>
      <w:pPr>
        <w:spacing w:before="191" w:line="181" w:lineRule="auto"/>
        <w:ind w:left="16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舟山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陆港物流有限公司</w:t>
      </w:r>
    </w:p>
    <w:p>
      <w:pPr>
        <w:spacing w:before="191" w:line="181" w:lineRule="auto"/>
        <w:ind w:left="1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新疆壹团红农</w:t>
      </w:r>
      <w:r>
        <w:rPr>
          <w:rFonts w:ascii="Microsoft YaHei" w:eastAsia="Microsoft YaHei" w:hAnsi="Microsoft YaHei" w:cs="Microsoft YaHei"/>
          <w:sz w:val="42"/>
          <w:szCs w:val="42"/>
        </w:rPr>
        <w:t>林科技有限公司</w:t>
      </w:r>
    </w:p>
    <w:p>
      <w:pPr>
        <w:spacing w:before="195" w:line="181" w:lineRule="auto"/>
        <w:ind w:left="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郑州紫鼎食品</w:t>
      </w:r>
      <w:r>
        <w:rPr>
          <w:rFonts w:ascii="Microsoft YaHei" w:eastAsia="Microsoft YaHei" w:hAnsi="Microsoft YaHei" w:cs="Microsoft YaHei"/>
          <w:sz w:val="42"/>
          <w:szCs w:val="42"/>
        </w:rPr>
        <w:t>有限公司</w:t>
      </w:r>
    </w:p>
    <w:p>
      <w:pPr>
        <w:spacing w:before="191" w:line="181" w:lineRule="auto"/>
        <w:ind w:left="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温州现代物流</w:t>
      </w:r>
      <w:r>
        <w:rPr>
          <w:rFonts w:ascii="Microsoft YaHei" w:eastAsia="Microsoft YaHei" w:hAnsi="Microsoft YaHei" w:cs="Microsoft YaHei"/>
          <w:sz w:val="42"/>
          <w:szCs w:val="42"/>
        </w:rPr>
        <w:t>有限公司</w:t>
      </w:r>
    </w:p>
    <w:p>
      <w:pPr>
        <w:spacing w:before="188" w:line="181" w:lineRule="auto"/>
        <w:ind w:left="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德州飞</w:t>
      </w:r>
      <w:r>
        <w:rPr>
          <w:rFonts w:ascii="Microsoft YaHei" w:eastAsia="Microsoft YaHei" w:hAnsi="Microsoft YaHei" w:cs="Microsoft YaHei"/>
          <w:sz w:val="42"/>
          <w:szCs w:val="42"/>
        </w:rPr>
        <w:t>马冷链物流有限公司</w:t>
      </w:r>
    </w:p>
    <w:p>
      <w:pPr>
        <w:spacing w:before="191" w:line="181" w:lineRule="auto"/>
        <w:ind w:left="1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深圳</w:t>
      </w:r>
      <w:r>
        <w:rPr>
          <w:rFonts w:ascii="Microsoft YaHei" w:eastAsia="Microsoft YaHei" w:hAnsi="Microsoft YaHei" w:cs="Microsoft YaHei"/>
          <w:sz w:val="42"/>
          <w:szCs w:val="42"/>
        </w:rPr>
        <w:t>小田冷链物流</w:t>
      </w:r>
      <w:r>
        <w:rPr>
          <w:rFonts w:ascii="Microsoft YaHei" w:eastAsia="Microsoft YaHei" w:hAnsi="Microsoft YaHei" w:cs="Microsoft YaHei"/>
          <w:sz w:val="42"/>
          <w:szCs w:val="42"/>
        </w:rPr>
        <w:t>股分</w:t>
      </w:r>
      <w:r>
        <w:rPr>
          <w:rFonts w:ascii="Microsoft YaHei" w:eastAsia="Microsoft YaHei" w:hAnsi="Microsoft YaHei" w:cs="Microsoft YaHei"/>
          <w:sz w:val="42"/>
          <w:szCs w:val="42"/>
        </w:rPr>
        <w:t>有限公司</w:t>
      </w:r>
    </w:p>
    <w:p>
      <w:pPr>
        <w:spacing w:before="198" w:line="181" w:lineRule="auto"/>
        <w:ind w:left="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北</w:t>
      </w:r>
      <w:r>
        <w:rPr>
          <w:rFonts w:ascii="Microsoft YaHei" w:eastAsia="Microsoft YaHei" w:hAnsi="Microsoft YaHei" w:cs="Microsoft YaHei"/>
          <w:sz w:val="42"/>
          <w:szCs w:val="42"/>
        </w:rPr>
        <w:t>京东方友谊食品配送公司</w:t>
      </w:r>
    </w:p>
    <w:p>
      <w:pPr>
        <w:spacing w:before="191" w:line="181" w:lineRule="auto"/>
        <w:ind w:left="1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天津鑫汇洋国际</w:t>
      </w:r>
      <w:r>
        <w:rPr>
          <w:rFonts w:ascii="Microsoft YaHei" w:eastAsia="Microsoft YaHei" w:hAnsi="Microsoft YaHei" w:cs="Microsoft YaHei"/>
          <w:sz w:val="42"/>
          <w:szCs w:val="42"/>
        </w:rPr>
        <w:t>物流有限公司</w:t>
      </w:r>
    </w:p>
    <w:p>
      <w:pPr>
        <w:spacing w:before="195" w:line="408" w:lineRule="exact"/>
        <w:ind w:left="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position w:val="-3"/>
          <w:sz w:val="42"/>
          <w:szCs w:val="42"/>
        </w:rPr>
        <w:t>烟台安德水</w:t>
      </w:r>
      <w:r>
        <w:rPr>
          <w:rFonts w:ascii="Microsoft YaHei" w:eastAsia="Microsoft YaHei" w:hAnsi="Microsoft YaHei" w:cs="Microsoft YaHei"/>
          <w:position w:val="-3"/>
          <w:sz w:val="42"/>
          <w:szCs w:val="42"/>
        </w:rPr>
        <w:t>产有限公司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25" w:line="444" w:lineRule="exact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冷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库</w:t>
      </w:r>
    </w:p>
    <w:p>
      <w:pPr>
        <w:spacing w:before="2" w:line="179" w:lineRule="auto"/>
        <w:ind w:left="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数</w:t>
      </w: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量</w:t>
      </w:r>
    </w:p>
    <w:p>
      <w:pPr>
        <w:spacing w:before="373" w:line="184" w:lineRule="auto"/>
        <w:ind w:left="3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9</w:t>
      </w:r>
    </w:p>
    <w:p>
      <w:pPr>
        <w:spacing w:before="324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3" w:line="185" w:lineRule="auto"/>
        <w:ind w:left="3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5" w:line="185" w:lineRule="auto"/>
        <w:ind w:left="3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67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7" w:line="185" w:lineRule="auto"/>
        <w:ind w:left="3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4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7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2" w:line="184" w:lineRule="auto"/>
        <w:ind w:left="3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before="375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36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68" w:line="185" w:lineRule="auto"/>
        <w:ind w:left="24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2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6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7" w:line="184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7</w:t>
      </w:r>
    </w:p>
    <w:p>
      <w:pPr>
        <w:spacing w:before="316" w:line="185" w:lineRule="auto"/>
        <w:ind w:left="3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14" w:line="185" w:lineRule="auto"/>
        <w:ind w:left="3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8" w:line="185" w:lineRule="auto"/>
        <w:ind w:left="3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13" w:line="185" w:lineRule="auto"/>
        <w:ind w:left="3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4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2" w:line="184" w:lineRule="auto"/>
        <w:ind w:left="3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5</w:t>
      </w:r>
    </w:p>
    <w:p>
      <w:pPr>
        <w:spacing w:before="321" w:line="185" w:lineRule="auto"/>
        <w:ind w:left="35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3" w:line="185" w:lineRule="auto"/>
        <w:ind w:left="35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7" w:line="161" w:lineRule="auto"/>
        <w:ind w:left="32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80" w:line="180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液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氨</w:t>
      </w:r>
    </w:p>
    <w:p>
      <w:pPr>
        <w:spacing w:before="223" w:line="184" w:lineRule="auto"/>
        <w:ind w:left="30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8</w:t>
      </w:r>
    </w:p>
    <w:p>
      <w:pPr>
        <w:spacing w:before="324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3" w:line="185" w:lineRule="auto"/>
        <w:ind w:left="3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rPr>
          <w:rFonts w:ascii="Arial"/>
          <w:sz w:val="21"/>
        </w:rPr>
      </w:pPr>
    </w:p>
    <w:p>
      <w:pPr>
        <w:spacing w:before="137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7" w:line="185" w:lineRule="auto"/>
        <w:ind w:left="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4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7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2" w:line="184" w:lineRule="auto"/>
        <w:ind w:left="3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137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62" w:line="186" w:lineRule="auto"/>
        <w:ind w:left="2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0</w:t>
      </w: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138" w:line="184" w:lineRule="auto"/>
        <w:ind w:left="30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6</w:t>
      </w:r>
    </w:p>
    <w:p>
      <w:pPr>
        <w:spacing w:before="316" w:line="185" w:lineRule="auto"/>
        <w:ind w:left="3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14" w:line="185" w:lineRule="auto"/>
        <w:ind w:left="3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8" w:line="185" w:lineRule="auto"/>
        <w:ind w:left="3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3" w:line="185" w:lineRule="auto"/>
        <w:ind w:left="3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4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37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3" w:line="185" w:lineRule="auto"/>
        <w:ind w:left="3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1" w:line="180" w:lineRule="auto"/>
        <w:ind w:left="132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5"/>
          <w:sz w:val="42"/>
          <w:szCs w:val="42"/>
        </w:rPr>
        <w:t>制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冷系统</w:t>
      </w:r>
    </w:p>
    <w:p>
      <w:pPr>
        <w:spacing w:before="196" w:line="180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氟利昂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4"/>
          <w:sz w:val="42"/>
          <w:szCs w:val="42"/>
        </w:rPr>
        <w:t>二氧化碳</w:t>
      </w:r>
    </w:p>
    <w:p>
      <w:pPr>
        <w:spacing w:before="224" w:line="185" w:lineRule="auto"/>
        <w:ind w:left="55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38" w:line="185" w:lineRule="auto"/>
        <w:ind w:left="55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before="136" w:line="185" w:lineRule="auto"/>
        <w:ind w:left="55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0" w:lineRule="auto"/>
        <w:rPr>
          <w:rFonts w:ascii="Arial"/>
          <w:sz w:val="21"/>
        </w:rPr>
      </w:pPr>
    </w:p>
    <w:p>
      <w:pPr>
        <w:spacing w:line="271" w:lineRule="auto"/>
        <w:rPr>
          <w:rFonts w:ascii="Arial"/>
          <w:sz w:val="21"/>
        </w:rPr>
      </w:pPr>
    </w:p>
    <w:p>
      <w:pPr>
        <w:spacing w:before="138" w:line="185" w:lineRule="auto"/>
        <w:ind w:left="5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6" w:line="185" w:lineRule="auto"/>
        <w:ind w:left="55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7" w:line="185" w:lineRule="auto"/>
        <w:ind w:left="55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137" w:line="185" w:lineRule="auto"/>
        <w:ind w:left="55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line="273" w:lineRule="auto"/>
        <w:rPr>
          <w:rFonts w:ascii="Arial"/>
          <w:sz w:val="21"/>
        </w:rPr>
      </w:pPr>
    </w:p>
    <w:p>
      <w:pPr>
        <w:spacing w:before="137" w:line="184" w:lineRule="auto"/>
        <w:ind w:left="5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5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37" w:line="161" w:lineRule="auto"/>
        <w:ind w:left="55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9"/>
          <w:sz w:val="42"/>
          <w:szCs w:val="42"/>
        </w:rPr>
        <w:t>1</w:t>
      </w:r>
      <w:r>
        <w:rPr>
          <w:rFonts w:ascii="SimSun" w:eastAsia="SimSun" w:hAnsi="SimSun" w:cs="SimSun"/>
          <w:spacing w:val="9"/>
          <w:sz w:val="42"/>
          <w:szCs w:val="42"/>
        </w:rPr>
        <w:t xml:space="preserve">       </w:t>
      </w:r>
      <w:r>
        <w:rPr>
          <w:rFonts w:ascii="SimSun" w:eastAsia="SimSun" w:hAnsi="SimSun" w:cs="SimSun"/>
          <w:spacing w:val="8"/>
          <w:sz w:val="42"/>
          <w:szCs w:val="42"/>
        </w:rPr>
        <w:t>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1" w:line="180" w:lineRule="auto"/>
        <w:ind w:left="49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冷库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建造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类</w:t>
      </w:r>
      <w:r>
        <w:rPr>
          <w:rFonts w:ascii="Microsoft YaHei" w:eastAsia="Microsoft YaHei" w:hAnsi="Microsoft YaHei" w:cs="Microsoft YaHei"/>
          <w:sz w:val="42"/>
          <w:szCs w:val="42"/>
        </w:rPr>
        <w:t>型</w:t>
      </w:r>
    </w:p>
    <w:p>
      <w:pPr>
        <w:spacing w:before="195" w:line="181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8"/>
          <w:sz w:val="42"/>
          <w:szCs w:val="42"/>
        </w:rPr>
        <w:t>土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建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钢结构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6"/>
          <w:sz w:val="42"/>
          <w:szCs w:val="42"/>
        </w:rPr>
        <w:t>混合</w:t>
      </w:r>
    </w:p>
    <w:p>
      <w:pPr>
        <w:spacing w:before="221" w:line="184" w:lineRule="auto"/>
        <w:ind w:left="30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9</w:t>
      </w:r>
    </w:p>
    <w:p>
      <w:pPr>
        <w:spacing w:before="324" w:line="185" w:lineRule="auto"/>
        <w:ind w:left="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4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4" w:line="185" w:lineRule="auto"/>
        <w:ind w:left="301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68" w:line="185" w:lineRule="auto"/>
        <w:ind w:left="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7" w:line="185" w:lineRule="auto"/>
        <w:ind w:left="300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3" w:line="185" w:lineRule="auto"/>
        <w:ind w:left="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7" w:line="185" w:lineRule="auto"/>
        <w:ind w:left="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3" w:line="184" w:lineRule="auto"/>
        <w:ind w:left="30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before="374" w:line="185" w:lineRule="auto"/>
        <w:ind w:left="16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98" w:lineRule="auto"/>
        <w:rPr>
          <w:rFonts w:ascii="Arial"/>
          <w:sz w:val="21"/>
        </w:rPr>
      </w:pPr>
    </w:p>
    <w:p>
      <w:pPr>
        <w:spacing w:before="137" w:line="185" w:lineRule="auto"/>
        <w:ind w:left="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67" w:line="185" w:lineRule="auto"/>
        <w:ind w:left="2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2</w:t>
      </w:r>
    </w:p>
    <w:p>
      <w:pPr>
        <w:spacing w:line="301" w:lineRule="auto"/>
        <w:rPr>
          <w:rFonts w:ascii="Arial"/>
          <w:sz w:val="21"/>
        </w:rPr>
      </w:pPr>
    </w:p>
    <w:p>
      <w:pPr>
        <w:spacing w:before="137" w:line="185" w:lineRule="auto"/>
        <w:ind w:left="164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6" w:line="184" w:lineRule="auto"/>
        <w:ind w:left="31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7</w:t>
      </w:r>
    </w:p>
    <w:p>
      <w:pPr>
        <w:spacing w:before="317" w:line="185" w:lineRule="auto"/>
        <w:ind w:left="30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13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8" w:line="185" w:lineRule="auto"/>
        <w:ind w:left="162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14" w:line="185" w:lineRule="auto"/>
        <w:ind w:left="301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3" w:line="185" w:lineRule="auto"/>
        <w:ind w:left="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4" w:line="185" w:lineRule="auto"/>
        <w:ind w:left="2976"/>
        <w:rPr>
          <w:rFonts w:ascii="SimSun" w:eastAsia="SimSun" w:hAnsi="SimSun" w:cs="SimSun"/>
          <w:sz w:val="42"/>
          <w:szCs w:val="42"/>
        </w:rPr>
      </w:pPr>
      <w:r>
        <w:pict>
          <v:shape id="_x0000_s1028" type="#_x0000_t202" style="width:10.2pt;height:23.1pt;margin-top:14.68pt;margin-left:15.5pt;position:absolute;z-index:251660288" filled="f" stroked="f">
            <o:lock v:ext="edit" aspectratio="f"/>
            <v:textbox inset="0,0,0,0">
              <w:txbxContent>
                <w:p>
                  <w:pPr>
                    <w:spacing w:before="20" w:line="185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18"/>
                      <w:w w:val="86"/>
                      <w:sz w:val="42"/>
                      <w:szCs w:val="4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317" w:line="185" w:lineRule="auto"/>
        <w:ind w:left="3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4" w:line="185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17" w:line="161" w:lineRule="auto"/>
        <w:ind w:left="333"/>
        <w:rPr>
          <w:rFonts w:ascii="SimSun" w:eastAsia="SimSun" w:hAnsi="SimSun" w:cs="SimSun"/>
          <w:sz w:val="42"/>
          <w:szCs w:val="42"/>
        </w:rPr>
      </w:pPr>
      <w:r>
        <w:pict>
          <v:shape id="_x0000_s1029" type="#_x0000_t202" style="width:10.2pt;height:23.1pt;margin-top:14.85pt;margin-left:81.56pt;position:absolute;z-index:251659264" filled="f" stroked="f">
            <o:lock v:ext="edit" aspectratio="f"/>
            <v:textbox inset="0,0,0,0">
              <w:txbxContent>
                <w:p>
                  <w:pPr>
                    <w:spacing w:before="20" w:line="185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18"/>
                      <w:w w:val="86"/>
                      <w:sz w:val="42"/>
                      <w:szCs w:val="4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1</w:t>
      </w:r>
    </w:p>
    <w:p>
      <w:pPr>
        <w:sectPr>
          <w:headerReference w:type="default" r:id="rId21"/>
          <w:type w:val="continuous"/>
          <w:pgSz w:w="17849" w:h="25229"/>
          <w:pgMar w:top="400" w:right="0" w:bottom="0" w:left="0" w:header="0" w:footer="0" w:gutter="0"/>
          <w:pgNumType w:start="15"/>
          <w:cols w:num="6" w:space="708" w:equalWidth="0">
            <w:col w:w="1284" w:space="100"/>
            <w:col w:w="6077" w:space="100"/>
            <w:col w:w="1128" w:space="100"/>
            <w:col w:w="1104" w:space="100"/>
            <w:col w:w="3436" w:space="100"/>
            <w:col w:w="4323" w:space="0"/>
          </w:cols>
        </w:sectPr>
      </w:pPr>
    </w:p>
    <w:p/>
    <w:p/>
    <w:p/>
    <w:p/>
    <w:p/>
    <w:p/>
    <w:p>
      <w:pPr>
        <w:spacing w:line="20" w:lineRule="exact"/>
      </w:pPr>
    </w:p>
    <w:p>
      <w:pPr>
        <w:sectPr>
          <w:headerReference w:type="default" r:id="rId22"/>
          <w:pgSz w:w="17849" w:h="25229"/>
          <w:pgMar w:top="400" w:right="0" w:bottom="0" w:left="0" w:header="0" w:footer="0" w:gutter="0"/>
          <w:pgNumType w:start="16"/>
          <w:cols w:num="1" w:space="708" w:equalWidth="0">
            <w:col w:w="17849" w:space="0"/>
          </w:cols>
        </w:sectPr>
      </w:pPr>
    </w:p>
    <w:p>
      <w:pPr>
        <w:spacing w:before="95" w:line="214" w:lineRule="auto"/>
        <w:ind w:left="820"/>
        <w:rPr>
          <w:rFonts w:ascii="SimSun" w:eastAsia="SimSun" w:hAnsi="SimSun" w:cs="SimSun"/>
          <w:sz w:val="42"/>
          <w:szCs w:val="42"/>
        </w:rPr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-56877</wp:posOffset>
            </wp:positionV>
            <wp:extent cx="11333988" cy="8576691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333988" cy="8576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4</w:t>
      </w:r>
    </w:p>
    <w:p>
      <w:pPr>
        <w:spacing w:before="246" w:line="213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5</w:t>
      </w:r>
    </w:p>
    <w:p>
      <w:pPr>
        <w:spacing w:before="249" w:line="213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6</w:t>
      </w:r>
    </w:p>
    <w:p>
      <w:pPr>
        <w:spacing w:before="304" w:line="213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7</w:t>
      </w:r>
    </w:p>
    <w:p>
      <w:pPr>
        <w:spacing w:before="376" w:line="213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8</w:t>
      </w:r>
    </w:p>
    <w:p>
      <w:pPr>
        <w:spacing w:before="253" w:line="213" w:lineRule="auto"/>
        <w:ind w:left="82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2</w:t>
      </w:r>
      <w:r>
        <w:rPr>
          <w:rFonts w:ascii="SimSun" w:eastAsia="SimSun" w:hAnsi="SimSun" w:cs="SimSun"/>
          <w:spacing w:val="-5"/>
          <w:sz w:val="42"/>
          <w:szCs w:val="42"/>
        </w:rPr>
        <w:t>9</w:t>
      </w:r>
    </w:p>
    <w:p>
      <w:pPr>
        <w:spacing w:before="250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30</w:t>
      </w:r>
    </w:p>
    <w:p>
      <w:pPr>
        <w:spacing w:before="251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31</w:t>
      </w:r>
    </w:p>
    <w:p>
      <w:pPr>
        <w:spacing w:before="253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32</w:t>
      </w:r>
    </w:p>
    <w:p>
      <w:pPr>
        <w:spacing w:before="250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33</w:t>
      </w:r>
    </w:p>
    <w:p>
      <w:pPr>
        <w:spacing w:before="250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34</w:t>
      </w:r>
    </w:p>
    <w:p>
      <w:pPr>
        <w:spacing w:before="250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35</w:t>
      </w:r>
    </w:p>
    <w:p>
      <w:pPr>
        <w:spacing w:before="307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36</w:t>
      </w:r>
    </w:p>
    <w:p>
      <w:pPr>
        <w:spacing w:line="338" w:lineRule="auto"/>
        <w:rPr>
          <w:rFonts w:ascii="Arial"/>
          <w:sz w:val="21"/>
        </w:rPr>
      </w:pPr>
    </w:p>
    <w:p>
      <w:pPr>
        <w:spacing w:before="137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37</w:t>
      </w:r>
    </w:p>
    <w:p>
      <w:pPr>
        <w:spacing w:before="376" w:line="213" w:lineRule="auto"/>
        <w:ind w:left="82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6"/>
          <w:sz w:val="42"/>
          <w:szCs w:val="42"/>
        </w:rPr>
        <w:t>38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81" w:line="178" w:lineRule="auto"/>
        <w:ind w:left="1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40"/>
          <w:sz w:val="42"/>
          <w:szCs w:val="42"/>
        </w:rPr>
        <w:t>太古冷链物流(南京)有限公</w:t>
      </w:r>
      <w:r>
        <w:rPr>
          <w:rFonts w:ascii="Microsoft YaHei" w:eastAsia="Microsoft YaHei" w:hAnsi="Microsoft YaHei" w:cs="Microsoft YaHei"/>
          <w:spacing w:val="37"/>
          <w:sz w:val="42"/>
          <w:szCs w:val="42"/>
        </w:rPr>
        <w:t>司</w:t>
      </w:r>
    </w:p>
    <w:p>
      <w:pPr>
        <w:spacing w:before="204" w:line="181" w:lineRule="auto"/>
        <w:ind w:left="1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荣庆物流供应链有限</w:t>
      </w:r>
      <w:r>
        <w:rPr>
          <w:rFonts w:ascii="Microsoft YaHei" w:eastAsia="Microsoft YaHei" w:hAnsi="Microsoft YaHei" w:cs="Microsoft YaHei"/>
          <w:sz w:val="42"/>
          <w:szCs w:val="42"/>
        </w:rPr>
        <w:t>公司</w:t>
      </w:r>
    </w:p>
    <w:p>
      <w:pPr>
        <w:spacing w:before="187" w:line="177" w:lineRule="auto"/>
        <w:ind w:left="19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51"/>
          <w:sz w:val="42"/>
          <w:szCs w:val="42"/>
        </w:rPr>
        <w:t>夏</w:t>
      </w:r>
      <w:r>
        <w:rPr>
          <w:rFonts w:ascii="Microsoft YaHei" w:eastAsia="Microsoft YaHei" w:hAnsi="Microsoft YaHei" w:cs="Microsoft YaHei"/>
          <w:spacing w:val="45"/>
          <w:sz w:val="42"/>
          <w:szCs w:val="42"/>
        </w:rPr>
        <w:t>晖物流(北京)有限公司</w:t>
      </w:r>
    </w:p>
    <w:p>
      <w:pPr>
        <w:spacing w:before="57" w:line="171" w:lineRule="auto"/>
        <w:ind w:left="25" w:right="330" w:hanging="2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北京丰</w:t>
      </w:r>
      <w:r>
        <w:rPr>
          <w:rFonts w:ascii="Microsoft YaHei" w:eastAsia="Microsoft YaHei" w:hAnsi="Microsoft YaHei" w:cs="Microsoft YaHei"/>
          <w:sz w:val="42"/>
          <w:szCs w:val="42"/>
        </w:rPr>
        <w:t>润泽农副产品仓储有限公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z w:val="42"/>
          <w:szCs w:val="42"/>
        </w:rPr>
        <w:t>司</w:t>
      </w:r>
    </w:p>
    <w:p>
      <w:pPr>
        <w:spacing w:before="37" w:line="181" w:lineRule="auto"/>
        <w:ind w:left="1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黑龙江原野食品有限</w:t>
      </w:r>
      <w:r>
        <w:rPr>
          <w:rFonts w:ascii="Microsoft YaHei" w:eastAsia="Microsoft YaHei" w:hAnsi="Microsoft YaHei" w:cs="Microsoft YaHei"/>
          <w:sz w:val="42"/>
          <w:szCs w:val="42"/>
        </w:rPr>
        <w:t>公司</w:t>
      </w:r>
    </w:p>
    <w:p>
      <w:pPr>
        <w:spacing w:before="194" w:line="181" w:lineRule="auto"/>
        <w:ind w:left="20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无锡天鹏菜篮子工程有限公司</w:t>
      </w:r>
    </w:p>
    <w:p>
      <w:pPr>
        <w:spacing w:before="191" w:line="181" w:lineRule="auto"/>
        <w:ind w:left="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郴州</w:t>
      </w:r>
      <w:r>
        <w:rPr>
          <w:rFonts w:ascii="Microsoft YaHei" w:eastAsia="Microsoft YaHei" w:hAnsi="Microsoft YaHei" w:cs="Microsoft YaHei"/>
          <w:sz w:val="42"/>
          <w:szCs w:val="42"/>
        </w:rPr>
        <w:t>市义捷现代物流有限公司</w:t>
      </w:r>
    </w:p>
    <w:p>
      <w:pPr>
        <w:spacing w:before="192" w:line="181" w:lineRule="auto"/>
        <w:ind w:left="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z w:val="42"/>
          <w:szCs w:val="42"/>
        </w:rPr>
        <w:t>承德栗源食品有限公司</w:t>
      </w:r>
    </w:p>
    <w:p>
      <w:pPr>
        <w:spacing w:before="195" w:line="181" w:lineRule="auto"/>
        <w:ind w:left="1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南通汇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益食品有限公司</w:t>
      </w:r>
    </w:p>
    <w:p>
      <w:pPr>
        <w:spacing w:before="191" w:line="181" w:lineRule="auto"/>
        <w:ind w:left="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"/>
          <w:sz w:val="42"/>
          <w:szCs w:val="42"/>
        </w:rPr>
        <w:t>北</w:t>
      </w:r>
      <w:r>
        <w:rPr>
          <w:rFonts w:ascii="Microsoft YaHei" w:eastAsia="Microsoft YaHei" w:hAnsi="Microsoft YaHei" w:cs="Microsoft YaHei"/>
          <w:sz w:val="42"/>
          <w:szCs w:val="42"/>
        </w:rPr>
        <w:t>京五元物流有限责任公司</w:t>
      </w:r>
    </w:p>
    <w:p>
      <w:pPr>
        <w:spacing w:before="188" w:line="181" w:lineRule="auto"/>
        <w:ind w:left="15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苏州天环冷链物流有</w:t>
      </w:r>
      <w:r>
        <w:rPr>
          <w:rFonts w:ascii="Microsoft YaHei" w:eastAsia="Microsoft YaHei" w:hAnsi="Microsoft YaHei" w:cs="Microsoft YaHei"/>
          <w:sz w:val="42"/>
          <w:szCs w:val="42"/>
        </w:rPr>
        <w:t>限公司</w:t>
      </w:r>
    </w:p>
    <w:p>
      <w:pPr>
        <w:spacing w:before="191" w:line="181" w:lineRule="auto"/>
        <w:ind w:left="14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湖南黄兴冷链物</w:t>
      </w:r>
      <w:r>
        <w:rPr>
          <w:rFonts w:ascii="Microsoft YaHei" w:eastAsia="Microsoft YaHei" w:hAnsi="Microsoft YaHei" w:cs="Microsoft YaHei"/>
          <w:sz w:val="42"/>
          <w:szCs w:val="42"/>
        </w:rPr>
        <w:t>流有限公司</w:t>
      </w:r>
    </w:p>
    <w:p>
      <w:pPr>
        <w:spacing w:before="44" w:line="161" w:lineRule="auto"/>
        <w:ind w:left="3" w:right="330" w:hanging="3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44"/>
          <w:sz w:val="42"/>
          <w:szCs w:val="42"/>
        </w:rPr>
        <w:t>毅</w:t>
      </w:r>
      <w:r>
        <w:rPr>
          <w:rFonts w:ascii="Microsoft YaHei" w:eastAsia="Microsoft YaHei" w:hAnsi="Microsoft YaHei" w:cs="Microsoft YaHei"/>
          <w:spacing w:val="40"/>
          <w:sz w:val="42"/>
          <w:szCs w:val="42"/>
        </w:rPr>
        <w:t>都(沈阳)冷链物流</w:t>
      </w:r>
      <w:r>
        <w:rPr>
          <w:rFonts w:ascii="Microsoft YaHei" w:eastAsia="Microsoft YaHei" w:hAnsi="Microsoft YaHei" w:cs="Microsoft YaHei"/>
          <w:spacing w:val="40"/>
          <w:sz w:val="42"/>
          <w:szCs w:val="42"/>
        </w:rPr>
        <w:t>发展</w:t>
      </w:r>
      <w:r>
        <w:rPr>
          <w:rFonts w:ascii="Microsoft YaHei" w:eastAsia="Microsoft YaHei" w:hAnsi="Microsoft YaHei" w:cs="Microsoft YaHei"/>
          <w:spacing w:val="40"/>
          <w:sz w:val="42"/>
          <w:szCs w:val="42"/>
        </w:rPr>
        <w:t>有限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公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司</w:t>
      </w:r>
    </w:p>
    <w:p>
      <w:pPr>
        <w:spacing w:before="4" w:line="169" w:lineRule="auto"/>
        <w:ind w:left="3" w:right="330" w:firstLine="21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2"/>
          <w:sz w:val="42"/>
          <w:szCs w:val="42"/>
        </w:rPr>
        <w:t>宁夏恒源万福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清真食品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股分</w:t>
      </w: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有限</w:t>
      </w:r>
      <w:r>
        <w:rPr>
          <w:rFonts w:ascii="Microsoft YaHei" w:eastAsia="Microsoft YaHei" w:hAnsi="Microsoft YaHei" w:cs="Microsoft YaHei"/>
          <w:sz w:val="42"/>
          <w:szCs w:val="42"/>
        </w:rPr>
        <w:t xml:space="preserve"> </w:t>
      </w:r>
      <w:r>
        <w:rPr>
          <w:rFonts w:ascii="Microsoft YaHei" w:eastAsia="Microsoft YaHei" w:hAnsi="Microsoft YaHei" w:cs="Microsoft YaHei"/>
          <w:spacing w:val="-4"/>
          <w:sz w:val="42"/>
          <w:szCs w:val="42"/>
        </w:rPr>
        <w:t>公</w:t>
      </w:r>
      <w:r>
        <w:rPr>
          <w:rFonts w:ascii="Microsoft YaHei" w:eastAsia="Microsoft YaHei" w:hAnsi="Microsoft YaHei" w:cs="Microsoft YaHei"/>
          <w:spacing w:val="-3"/>
          <w:sz w:val="42"/>
          <w:szCs w:val="42"/>
        </w:rPr>
        <w:t>司</w:t>
      </w:r>
    </w:p>
    <w:p>
      <w:pPr>
        <w:spacing w:before="44" w:line="181" w:lineRule="auto"/>
        <w:ind w:left="18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1"/>
          <w:sz w:val="42"/>
          <w:szCs w:val="42"/>
        </w:rPr>
        <w:t>石家庄市双鸽食品有限</w:t>
      </w:r>
      <w:r>
        <w:rPr>
          <w:rFonts w:ascii="Microsoft YaHei" w:eastAsia="Microsoft YaHei" w:hAnsi="Microsoft YaHei" w:cs="Microsoft YaHei"/>
          <w:sz w:val="42"/>
          <w:szCs w:val="42"/>
        </w:rPr>
        <w:t>责任公司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2" w:line="213" w:lineRule="auto"/>
        <w:ind w:left="18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before="250" w:line="214" w:lineRule="auto"/>
        <w:ind w:left="21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47" w:line="213" w:lineRule="auto"/>
        <w:ind w:left="18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9</w:t>
      </w:r>
    </w:p>
    <w:p>
      <w:pPr>
        <w:spacing w:before="304" w:line="214" w:lineRule="auto"/>
        <w:ind w:left="18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74" w:line="214" w:lineRule="auto"/>
        <w:ind w:left="21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51" w:line="214" w:lineRule="auto"/>
        <w:ind w:left="21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48" w:line="214" w:lineRule="auto"/>
        <w:ind w:left="18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248" w:line="214" w:lineRule="auto"/>
        <w:ind w:left="18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251" w:line="214" w:lineRule="auto"/>
        <w:ind w:left="21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47" w:line="213" w:lineRule="auto"/>
        <w:ind w:left="18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before="251" w:line="214" w:lineRule="auto"/>
        <w:ind w:left="17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247" w:line="214" w:lineRule="auto"/>
        <w:ind w:left="18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04" w:line="213" w:lineRule="auto"/>
        <w:ind w:left="10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5</w:t>
      </w:r>
    </w:p>
    <w:p>
      <w:pPr>
        <w:spacing w:line="339" w:lineRule="auto"/>
        <w:rPr>
          <w:rFonts w:ascii="Arial"/>
          <w:sz w:val="21"/>
        </w:rPr>
      </w:pPr>
    </w:p>
    <w:p>
      <w:pPr>
        <w:spacing w:before="137" w:line="214" w:lineRule="auto"/>
        <w:ind w:left="17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374" w:line="214" w:lineRule="auto"/>
        <w:ind w:left="18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line="335" w:lineRule="auto"/>
        <w:rPr>
          <w:rFonts w:ascii="Arial"/>
          <w:sz w:val="21"/>
        </w:rPr>
      </w:pPr>
    </w:p>
    <w:p>
      <w:pPr>
        <w:spacing w:line="336" w:lineRule="auto"/>
        <w:rPr>
          <w:rFonts w:ascii="Arial"/>
          <w:sz w:val="21"/>
        </w:rPr>
      </w:pPr>
    </w:p>
    <w:p>
      <w:pPr>
        <w:spacing w:before="137" w:line="204" w:lineRule="auto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1"/>
          <w:sz w:val="42"/>
          <w:szCs w:val="42"/>
        </w:rPr>
        <w:t>1</w:t>
      </w:r>
      <w:r>
        <w:rPr>
          <w:rFonts w:ascii="SimSun" w:eastAsia="SimSun" w:hAnsi="SimSun" w:cs="SimSun"/>
          <w:spacing w:val="-10"/>
          <w:sz w:val="42"/>
          <w:szCs w:val="42"/>
        </w:rPr>
        <w:t>11</w:t>
      </w:r>
    </w:p>
    <w:p>
      <w:pPr>
        <w:spacing w:line="408" w:lineRule="exact"/>
        <w:ind w:left="67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position w:val="-3"/>
          <w:sz w:val="42"/>
          <w:szCs w:val="42"/>
        </w:rPr>
        <w:t>座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2" w:line="213" w:lineRule="auto"/>
        <w:ind w:left="3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37" w:line="213" w:lineRule="auto"/>
        <w:ind w:left="30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8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36" w:line="214" w:lineRule="auto"/>
        <w:ind w:left="33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51" w:line="214" w:lineRule="auto"/>
        <w:ind w:left="3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48" w:line="214" w:lineRule="auto"/>
        <w:ind w:left="311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248" w:line="214" w:lineRule="auto"/>
        <w:ind w:left="304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252" w:line="214" w:lineRule="auto"/>
        <w:ind w:left="337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line="280" w:lineRule="auto"/>
        <w:rPr>
          <w:rFonts w:ascii="Arial"/>
          <w:sz w:val="21"/>
        </w:rPr>
      </w:pPr>
    </w:p>
    <w:p>
      <w:pPr>
        <w:spacing w:before="136" w:line="214" w:lineRule="auto"/>
        <w:ind w:left="30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line="298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line="299" w:lineRule="auto"/>
        <w:rPr>
          <w:rFonts w:ascii="Arial"/>
          <w:sz w:val="21"/>
        </w:rPr>
      </w:pPr>
    </w:p>
    <w:p>
      <w:pPr>
        <w:spacing w:before="137" w:line="213" w:lineRule="auto"/>
        <w:ind w:left="31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7</w:t>
      </w:r>
    </w:p>
    <w:p>
      <w:pPr>
        <w:spacing w:line="339" w:lineRule="auto"/>
        <w:rPr>
          <w:rFonts w:ascii="Arial"/>
          <w:sz w:val="21"/>
        </w:rPr>
      </w:pPr>
    </w:p>
    <w:p>
      <w:pPr>
        <w:spacing w:before="137" w:line="214" w:lineRule="auto"/>
        <w:ind w:left="30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3" w:lineRule="auto"/>
        <w:rPr>
          <w:rFonts w:ascii="Arial"/>
          <w:sz w:val="21"/>
        </w:rPr>
      </w:pPr>
    </w:p>
    <w:p>
      <w:pPr>
        <w:spacing w:before="181" w:line="180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液</w:t>
      </w:r>
      <w:r>
        <w:rPr>
          <w:rFonts w:ascii="Microsoft YaHei" w:eastAsia="Microsoft YaHei" w:hAnsi="Microsoft YaHei" w:cs="Microsoft YaHei"/>
          <w:spacing w:val="-6"/>
          <w:sz w:val="42"/>
          <w:szCs w:val="42"/>
        </w:rPr>
        <w:t>氨</w:t>
      </w:r>
    </w:p>
    <w:p>
      <w:pPr>
        <w:spacing w:before="232" w:line="213" w:lineRule="auto"/>
        <w:ind w:left="20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7"/>
          <w:sz w:val="42"/>
          <w:szCs w:val="42"/>
        </w:rPr>
        <w:t>7</w:t>
      </w:r>
      <w:r>
        <w:rPr>
          <w:rFonts w:ascii="SimSun" w:eastAsia="SimSun" w:hAnsi="SimSun" w:cs="SimSun"/>
          <w:spacing w:val="-6"/>
          <w:sz w:val="42"/>
          <w:szCs w:val="42"/>
        </w:rPr>
        <w:t>7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343" w:lineRule="auto"/>
        <w:rPr>
          <w:rFonts w:ascii="Arial"/>
          <w:sz w:val="21"/>
        </w:rPr>
      </w:pPr>
    </w:p>
    <w:p>
      <w:pPr>
        <w:spacing w:line="344" w:lineRule="auto"/>
        <w:rPr>
          <w:rFonts w:ascii="Arial"/>
          <w:sz w:val="21"/>
        </w:rPr>
      </w:pPr>
    </w:p>
    <w:p>
      <w:pPr>
        <w:spacing w:before="136" w:line="214" w:lineRule="auto"/>
        <w:ind w:left="3865"/>
        <w:rPr>
          <w:rFonts w:ascii="SimSun" w:eastAsia="SimSun" w:hAnsi="SimSun" w:cs="SimSun"/>
          <w:sz w:val="42"/>
          <w:szCs w:val="42"/>
        </w:rPr>
      </w:pPr>
      <w:r>
        <w:pict>
          <v:shape id="_x0000_s1030" type="#_x0000_t202" style="width:11.5pt;height:102.5pt;margin-top:5.85pt;margin-left:25.49pt;position:absolute;z-index:251664384" filled="f" stroked="f">
            <o:lock v:ext="edit" aspectratio="f"/>
            <v:textbox inset="0,0,0,0">
              <w:txbxContent>
                <w:p>
                  <w:pPr>
                    <w:spacing w:before="20" w:line="214" w:lineRule="auto"/>
                    <w:ind w:left="46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18"/>
                      <w:w w:val="86"/>
                      <w:sz w:val="42"/>
                      <w:szCs w:val="42"/>
                    </w:rPr>
                    <w:t>1</w:t>
                  </w:r>
                </w:p>
                <w:p>
                  <w:pPr>
                    <w:spacing w:before="247" w:line="214" w:lineRule="auto"/>
                    <w:ind w:left="46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18"/>
                      <w:w w:val="86"/>
                      <w:sz w:val="42"/>
                      <w:szCs w:val="42"/>
                    </w:rPr>
                    <w:t>1</w:t>
                  </w:r>
                </w:p>
                <w:p>
                  <w:pPr>
                    <w:spacing w:before="301" w:line="21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21"/>
                      <w:sz w:val="42"/>
                      <w:szCs w:val="42"/>
                    </w:rPr>
                    <w:t>2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47" w:line="214" w:lineRule="auto"/>
        <w:ind w:left="386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01" w:line="214" w:lineRule="auto"/>
        <w:ind w:left="386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374" w:line="214" w:lineRule="auto"/>
        <w:ind w:left="386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51" w:line="214" w:lineRule="auto"/>
        <w:ind w:left="3868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37" w:line="213" w:lineRule="auto"/>
        <w:ind w:left="533"/>
        <w:rPr>
          <w:rFonts w:ascii="SimSun" w:eastAsia="SimSun" w:hAnsi="SimSun" w:cs="SimSun"/>
          <w:sz w:val="42"/>
          <w:szCs w:val="42"/>
        </w:rPr>
      </w:pPr>
      <w:r>
        <w:pict>
          <v:shape id="_x0000_s1031" type="#_x0000_t202" style="width:10.2pt;height:26.4pt;margin-top:5.86pt;margin-left:192.27pt;position:absolute;z-index:251666432" filled="f" stroked="f">
            <o:lock v:ext="edit" aspectratio="f"/>
            <v:textbox inset="0,0,0,0">
              <w:txbxContent>
                <w:p>
                  <w:pPr>
                    <w:spacing w:before="20" w:line="21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18"/>
                      <w:w w:val="86"/>
                      <w:sz w:val="42"/>
                      <w:szCs w:val="4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before="251" w:line="214" w:lineRule="auto"/>
        <w:ind w:left="38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248" w:line="214" w:lineRule="auto"/>
        <w:ind w:left="3839"/>
        <w:rPr>
          <w:rFonts w:ascii="SimSun" w:eastAsia="SimSun" w:hAnsi="SimSun" w:cs="SimSun"/>
          <w:sz w:val="42"/>
          <w:szCs w:val="42"/>
        </w:rPr>
      </w:pPr>
      <w:r>
        <w:pict>
          <v:shape id="_x0000_s1032" type="#_x0000_t202" style="width:11.65pt;height:65.8pt;margin-top:11.38pt;margin-left:25.49pt;position:absolute;z-index:251665408" filled="f" stroked="f">
            <o:lock v:ext="edit" aspectratio="f"/>
            <v:textbox inset="0,0,0,0">
              <w:txbxContent>
                <w:p>
                  <w:pPr>
                    <w:spacing w:before="20" w:line="214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>2</w:t>
                  </w:r>
                </w:p>
                <w:p>
                  <w:pPr>
                    <w:spacing w:before="304" w:line="213" w:lineRule="auto"/>
                    <w:ind w:left="20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>8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304" w:line="213" w:lineRule="auto"/>
        <w:ind w:left="376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3"/>
          <w:sz w:val="42"/>
          <w:szCs w:val="42"/>
        </w:rPr>
        <w:t>1</w:t>
      </w:r>
      <w:r>
        <w:rPr>
          <w:rFonts w:ascii="SimSun" w:eastAsia="SimSun" w:hAnsi="SimSun" w:cs="SimSun"/>
          <w:spacing w:val="-11"/>
          <w:sz w:val="42"/>
          <w:szCs w:val="42"/>
        </w:rPr>
        <w:t>5</w:t>
      </w:r>
    </w:p>
    <w:p>
      <w:pPr>
        <w:spacing w:line="339" w:lineRule="auto"/>
        <w:rPr>
          <w:rFonts w:ascii="Arial"/>
          <w:sz w:val="21"/>
        </w:rPr>
      </w:pPr>
    </w:p>
    <w:p>
      <w:pPr>
        <w:spacing w:before="136" w:line="214" w:lineRule="auto"/>
        <w:ind w:left="3832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375" w:line="214" w:lineRule="auto"/>
        <w:ind w:left="3839"/>
        <w:rPr>
          <w:rFonts w:ascii="SimSun" w:eastAsia="SimSun" w:hAnsi="SimSun" w:cs="SimSun"/>
          <w:sz w:val="42"/>
          <w:szCs w:val="42"/>
        </w:rPr>
      </w:pPr>
      <w:r>
        <w:pict>
          <v:shape id="_x0000_s1033" type="#_x0000_t202" style="width:64.35pt;height:102.35pt;margin-top:17.71pt;margin-left:-1pt;position:absolute;z-index:251662336" filled="f" stroked="f">
            <o:lock v:ext="edit" aspectratio="f"/>
            <v:textbox inset="0,0,0,0">
              <w:txbxContent>
                <w:p>
                  <w:pPr>
                    <w:spacing w:before="20" w:line="214" w:lineRule="auto"/>
                    <w:ind w:left="549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>2</w:t>
                  </w:r>
                </w:p>
                <w:p>
                  <w:pPr>
                    <w:spacing w:before="262" w:line="181" w:lineRule="auto"/>
                    <w:ind w:left="20"/>
                    <w:rPr>
                      <w:rFonts w:ascii="Microsoft YaHei" w:eastAsia="Microsoft YaHei" w:hAnsi="Microsoft YaHei" w:cs="Microsoft YaHei"/>
                      <w:sz w:val="42"/>
                      <w:szCs w:val="42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4"/>
                      <w:sz w:val="42"/>
                      <w:szCs w:val="42"/>
                    </w:rPr>
                    <w:t>氟</w:t>
                  </w:r>
                  <w:r>
                    <w:rPr>
                      <w:rFonts w:ascii="Microsoft YaHei" w:eastAsia="Microsoft YaHei" w:hAnsi="Microsoft YaHei" w:cs="Microsoft YaHei"/>
                      <w:spacing w:val="-3"/>
                      <w:sz w:val="42"/>
                      <w:szCs w:val="42"/>
                    </w:rPr>
                    <w:t>利昂</w:t>
                  </w:r>
                </w:p>
                <w:p>
                  <w:pPr>
                    <w:spacing w:before="229" w:line="213" w:lineRule="auto"/>
                    <w:ind w:left="448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pacing w:val="-6"/>
                      <w:sz w:val="42"/>
                      <w:szCs w:val="42"/>
                    </w:rPr>
                    <w:t>33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260" w:line="182" w:lineRule="auto"/>
        <w:ind w:right="165"/>
        <w:jc w:val="right"/>
        <w:rPr>
          <w:rFonts w:ascii="Microsoft YaHei" w:eastAsia="Microsoft YaHei" w:hAnsi="Microsoft YaHei" w:cs="Microsoft YaHei"/>
          <w:sz w:val="42"/>
          <w:szCs w:val="42"/>
        </w:rPr>
      </w:pPr>
      <w:r>
        <w:pict>
          <v:shape id="_x0000_s1034" type="#_x0000_t202" style="width:84.75pt;height:65.1pt;margin-top:12.02pt;margin-left:77.23pt;position:absolute;z-index:251663360" filled="f" stroked="f">
            <o:lock v:ext="edit" aspectratio="f"/>
            <v:textbox inset="0,0,0,0">
              <w:txbxContent>
                <w:p>
                  <w:pPr>
                    <w:spacing w:before="21" w:line="180" w:lineRule="auto"/>
                    <w:ind w:left="20"/>
                    <w:rPr>
                      <w:rFonts w:ascii="Microsoft YaHei" w:eastAsia="Microsoft YaHei" w:hAnsi="Microsoft YaHei" w:cs="Microsoft YaHei"/>
                      <w:sz w:val="42"/>
                      <w:szCs w:val="42"/>
                    </w:rPr>
                  </w:pPr>
                  <w:r>
                    <w:rPr>
                      <w:rFonts w:ascii="Microsoft YaHei" w:eastAsia="Microsoft YaHei" w:hAnsi="Microsoft YaHei" w:cs="Microsoft YaHei"/>
                      <w:spacing w:val="-8"/>
                      <w:sz w:val="42"/>
                      <w:szCs w:val="42"/>
                    </w:rPr>
                    <w:t>二</w:t>
                  </w:r>
                  <w:r>
                    <w:rPr>
                      <w:rFonts w:ascii="Microsoft YaHei" w:eastAsia="Microsoft YaHei" w:hAnsi="Microsoft YaHei" w:cs="Microsoft YaHei"/>
                      <w:spacing w:val="-4"/>
                      <w:sz w:val="42"/>
                      <w:szCs w:val="42"/>
                    </w:rPr>
                    <w:t>氧化碳</w:t>
                  </w:r>
                </w:p>
                <w:p>
                  <w:pPr>
                    <w:spacing w:before="232" w:line="214" w:lineRule="auto"/>
                    <w:ind w:left="775"/>
                    <w:rPr>
                      <w:rFonts w:ascii="SimSun" w:eastAsia="SimSun" w:hAnsi="SimSun" w:cs="SimSun"/>
                      <w:sz w:val="42"/>
                      <w:szCs w:val="42"/>
                    </w:rPr>
                  </w:pPr>
                  <w:r>
                    <w:rPr>
                      <w:rFonts w:ascii="SimSun" w:eastAsia="SimSun" w:hAnsi="SimSun" w:cs="SimSun"/>
                      <w:sz w:val="42"/>
                      <w:szCs w:val="42"/>
                    </w:rPr>
                    <w:t>1</w:t>
                  </w:r>
                </w:p>
              </w:txbxContent>
            </v:textbox>
          </v:shape>
        </w:pict>
      </w:r>
      <w:r>
        <w:rPr>
          <w:rFonts w:ascii="Microsoft YaHei" w:eastAsia="Microsoft YaHei" w:hAnsi="Microsoft YaHei" w:cs="Microsoft YaHei"/>
          <w:spacing w:val="-8"/>
          <w:sz w:val="42"/>
          <w:szCs w:val="42"/>
        </w:rPr>
        <w:t>土</w:t>
      </w:r>
      <w:r>
        <w:rPr>
          <w:rFonts w:ascii="Microsoft YaHei" w:eastAsia="Microsoft YaHei" w:hAnsi="Microsoft YaHei" w:cs="Microsoft YaHei"/>
          <w:spacing w:val="-7"/>
          <w:sz w:val="42"/>
          <w:szCs w:val="42"/>
        </w:rPr>
        <w:t>建</w:t>
      </w:r>
    </w:p>
    <w:p>
      <w:pPr>
        <w:spacing w:before="228" w:line="213" w:lineRule="auto"/>
        <w:ind w:left="373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7"/>
          <w:sz w:val="42"/>
          <w:szCs w:val="42"/>
        </w:rPr>
        <w:t>7</w:t>
      </w:r>
      <w:r>
        <w:rPr>
          <w:rFonts w:ascii="SimSun" w:eastAsia="SimSun" w:hAnsi="SimSun" w:cs="SimSun"/>
          <w:spacing w:val="-6"/>
          <w:sz w:val="42"/>
          <w:szCs w:val="42"/>
        </w:rPr>
        <w:t>8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2" w:line="213" w:lineRule="auto"/>
        <w:ind w:left="52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3</w:t>
      </w:r>
    </w:p>
    <w:p>
      <w:pPr>
        <w:spacing w:line="280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line="281" w:lineRule="auto"/>
        <w:rPr>
          <w:rFonts w:ascii="Arial"/>
          <w:sz w:val="21"/>
        </w:rPr>
      </w:pPr>
    </w:p>
    <w:p>
      <w:pPr>
        <w:spacing w:before="137" w:line="213" w:lineRule="auto"/>
        <w:ind w:left="52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8</w:t>
      </w:r>
    </w:p>
    <w:p>
      <w:pPr>
        <w:spacing w:before="304" w:line="214" w:lineRule="auto"/>
        <w:ind w:left="55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before="138" w:line="214" w:lineRule="auto"/>
        <w:ind w:left="1895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before="248" w:line="214" w:lineRule="auto"/>
        <w:ind w:left="523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4</w:t>
      </w:r>
    </w:p>
    <w:p>
      <w:pPr>
        <w:spacing w:before="251" w:line="214" w:lineRule="auto"/>
        <w:ind w:left="556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1</w:t>
      </w:r>
    </w:p>
    <w:p>
      <w:pPr>
        <w:spacing w:before="248" w:line="214" w:lineRule="auto"/>
        <w:ind w:left="530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z w:val="42"/>
          <w:szCs w:val="42"/>
        </w:rPr>
        <w:t>2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before="181" w:line="181" w:lineRule="auto"/>
        <w:rPr>
          <w:rFonts w:ascii="Microsoft YaHei" w:eastAsia="Microsoft YaHei" w:hAnsi="Microsoft YaHei" w:cs="Microsoft YaHei"/>
          <w:sz w:val="42"/>
          <w:szCs w:val="42"/>
        </w:rPr>
      </w:pPr>
      <w:r>
        <w:rPr>
          <w:rFonts w:ascii="Microsoft YaHei" w:eastAsia="Microsoft YaHei" w:hAnsi="Microsoft YaHei" w:cs="Microsoft YaHei"/>
          <w:spacing w:val="11"/>
          <w:sz w:val="42"/>
          <w:szCs w:val="42"/>
        </w:rPr>
        <w:t>钢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>结构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 xml:space="preserve">  </w:t>
      </w:r>
      <w:r>
        <w:rPr>
          <w:rFonts w:ascii="Microsoft YaHei" w:eastAsia="Microsoft YaHei" w:hAnsi="Microsoft YaHei" w:cs="Microsoft YaHei"/>
          <w:spacing w:val="9"/>
          <w:sz w:val="42"/>
          <w:szCs w:val="42"/>
        </w:rPr>
        <w:t>混合</w:t>
      </w:r>
    </w:p>
    <w:p>
      <w:pPr>
        <w:spacing w:before="230" w:line="213" w:lineRule="auto"/>
        <w:ind w:left="429"/>
        <w:rPr>
          <w:rFonts w:ascii="SimSun" w:eastAsia="SimSun" w:hAnsi="SimSun" w:cs="SimSun"/>
          <w:sz w:val="42"/>
          <w:szCs w:val="42"/>
        </w:rPr>
      </w:pPr>
      <w:r>
        <w:rPr>
          <w:rFonts w:ascii="SimSun" w:eastAsia="SimSun" w:hAnsi="SimSun" w:cs="SimSun"/>
          <w:spacing w:val="-1"/>
          <w:sz w:val="42"/>
          <w:szCs w:val="42"/>
        </w:rPr>
        <w:t>2</w:t>
      </w:r>
      <w:r>
        <w:rPr>
          <w:rFonts w:ascii="SimSun" w:eastAsia="SimSun" w:hAnsi="SimSun" w:cs="SimSun"/>
          <w:sz w:val="42"/>
          <w:szCs w:val="42"/>
        </w:rPr>
        <w:t>4</w:t>
      </w:r>
      <w:r>
        <w:rPr>
          <w:rFonts w:ascii="SimSun" w:eastAsia="SimSun" w:hAnsi="SimSun" w:cs="SimSun"/>
          <w:sz w:val="42"/>
          <w:szCs w:val="42"/>
        </w:rPr>
        <w:t xml:space="preserve">     </w:t>
      </w:r>
      <w:r>
        <w:rPr>
          <w:rFonts w:ascii="SimSun" w:eastAsia="SimSun" w:hAnsi="SimSun" w:cs="SimSun"/>
          <w:sz w:val="42"/>
          <w:szCs w:val="42"/>
        </w:rPr>
        <w:t>9</w:t>
      </w:r>
    </w:p>
    <w:p>
      <w:pPr>
        <w:sectPr>
          <w:headerReference w:type="default" r:id="rId24"/>
          <w:type w:val="continuous"/>
          <w:pgSz w:w="17849" w:h="25229"/>
          <w:pgMar w:top="400" w:right="0" w:bottom="0" w:left="0" w:header="0" w:footer="0" w:gutter="0"/>
          <w:pgNumType w:start="17"/>
          <w:cols w:num="6" w:space="708" w:equalWidth="0">
            <w:col w:w="1283" w:space="100"/>
            <w:col w:w="6217" w:space="100"/>
            <w:col w:w="989" w:space="100"/>
            <w:col w:w="1104" w:space="100"/>
            <w:col w:w="4527" w:space="100"/>
            <w:col w:w="3231" w:space="0"/>
          </w:cols>
        </w:sect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202" w:line="183" w:lineRule="auto"/>
        <w:ind w:left="2718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九、仓储用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地</w:t>
      </w:r>
    </w:p>
    <w:p>
      <w:pPr>
        <w:spacing w:before="253" w:line="260" w:lineRule="auto"/>
        <w:ind w:left="8230" w:right="2763" w:hanging="551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0"/>
          <w:sz w:val="47"/>
          <w:szCs w:val="47"/>
        </w:rPr>
        <w:t>根据调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研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目前国内正规冷库用地性质大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部份</w:t>
      </w:r>
      <w:r>
        <w:rPr>
          <w:rFonts w:ascii="Microsoft YaHei" w:eastAsia="Microsoft YaHei" w:hAnsi="Microsoft YaHei" w:cs="Microsoft YaHei"/>
          <w:spacing w:val="5"/>
          <w:sz w:val="47"/>
          <w:szCs w:val="47"/>
        </w:rPr>
        <w:t>属于工业用地。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一线</w:t>
      </w: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城市</w:t>
      </w:r>
    </w:p>
    <w:p>
      <w:pPr>
        <w:spacing w:line="868" w:lineRule="exact"/>
        <w:ind w:left="618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4"/>
          <w:position w:val="30"/>
          <w:sz w:val="47"/>
          <w:szCs w:val="47"/>
        </w:rPr>
        <w:t>深</w:t>
      </w:r>
      <w:r>
        <w:rPr>
          <w:rFonts w:ascii="Microsoft YaHei" w:eastAsia="Microsoft YaHei" w:hAnsi="Microsoft YaHei" w:cs="Microsoft YaHei"/>
          <w:spacing w:val="9"/>
          <w:position w:val="30"/>
          <w:sz w:val="47"/>
          <w:szCs w:val="47"/>
        </w:rPr>
        <w:t>圳</w:t>
      </w:r>
      <w:r>
        <w:rPr>
          <w:rFonts w:ascii="Microsoft YaHei" w:eastAsia="Microsoft YaHei" w:hAnsi="Microsoft YaHei" w:cs="Microsoft YaHei"/>
          <w:spacing w:val="9"/>
          <w:position w:val="30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position w:val="30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9"/>
          <w:position w:val="30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position w:val="30"/>
          <w:sz w:val="47"/>
          <w:szCs w:val="47"/>
        </w:rPr>
        <w:t>315</w:t>
      </w:r>
      <w:r>
        <w:rPr>
          <w:rFonts w:ascii="SimSun" w:eastAsia="SimSun" w:hAnsi="SimSun" w:cs="SimSun"/>
          <w:spacing w:val="9"/>
          <w:position w:val="30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position w:val="30"/>
          <w:sz w:val="47"/>
          <w:szCs w:val="47"/>
        </w:rPr>
        <w:t>万</w:t>
      </w:r>
      <w:r>
        <w:rPr>
          <w:rFonts w:ascii="SimSun" w:eastAsia="SimSun" w:hAnsi="SimSun" w:cs="SimSun"/>
          <w:spacing w:val="9"/>
          <w:position w:val="30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9"/>
          <w:position w:val="30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pacing w:val="9"/>
          <w:position w:val="30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position w:val="30"/>
          <w:sz w:val="47"/>
          <w:szCs w:val="47"/>
        </w:rPr>
        <w:t>上下</w:t>
      </w:r>
    </w:p>
    <w:p>
      <w:pPr>
        <w:spacing w:before="3" w:line="182" w:lineRule="auto"/>
        <w:ind w:left="6195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6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12"/>
          <w:sz w:val="47"/>
          <w:szCs w:val="47"/>
        </w:rPr>
        <w:t>海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8"/>
          <w:sz w:val="47"/>
          <w:szCs w:val="47"/>
        </w:rPr>
        <w:t>200</w:t>
      </w:r>
      <w:r>
        <w:rPr>
          <w:rFonts w:ascii="SimSun" w:eastAsia="SimSun" w:hAnsi="SimSun" w:cs="SimSun"/>
          <w:spacing w:val="8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万</w:t>
      </w:r>
      <w:r>
        <w:rPr>
          <w:rFonts w:ascii="SimSun" w:eastAsia="SimSun" w:hAnsi="SimSun" w:cs="SimSun"/>
          <w:spacing w:val="8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上下</w:t>
      </w:r>
    </w:p>
    <w:p>
      <w:pPr>
        <w:spacing w:before="256" w:line="183" w:lineRule="auto"/>
        <w:ind w:left="618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5"/>
          <w:sz w:val="47"/>
          <w:szCs w:val="47"/>
        </w:rPr>
        <w:t>广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州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130</w:t>
      </w:r>
      <w:r>
        <w:rPr>
          <w:rFonts w:ascii="SimSun" w:eastAsia="SimSun" w:hAnsi="SimSun" w:cs="SimSun"/>
          <w:spacing w:val="9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万</w:t>
      </w:r>
      <w:r>
        <w:rPr>
          <w:rFonts w:ascii="SimSun" w:eastAsia="SimSun" w:hAnsi="SimSun" w:cs="SimSun"/>
          <w:spacing w:val="9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上下</w:t>
      </w:r>
    </w:p>
    <w:p>
      <w:pPr>
        <w:spacing w:before="257" w:line="464" w:lineRule="exact"/>
        <w:ind w:left="6179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18"/>
          <w:position w:val="-2"/>
          <w:sz w:val="47"/>
          <w:szCs w:val="47"/>
        </w:rPr>
        <w:t>北</w:t>
      </w:r>
      <w:r>
        <w:rPr>
          <w:rFonts w:ascii="Microsoft YaHei" w:eastAsia="Microsoft YaHei" w:hAnsi="Microsoft YaHei" w:cs="Microsoft YaHei"/>
          <w:spacing w:val="11"/>
          <w:position w:val="-2"/>
          <w:sz w:val="47"/>
          <w:szCs w:val="47"/>
        </w:rPr>
        <w:t>京</w:t>
      </w:r>
      <w:r>
        <w:rPr>
          <w:rFonts w:ascii="Microsoft YaHei" w:eastAsia="Microsoft YaHei" w:hAnsi="Microsoft YaHei" w:cs="Microsoft YaHei"/>
          <w:spacing w:val="9"/>
          <w:position w:val="-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position w:val="-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9"/>
          <w:position w:val="-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position w:val="-2"/>
          <w:sz w:val="47"/>
          <w:szCs w:val="47"/>
        </w:rPr>
        <w:t>100</w:t>
      </w:r>
      <w:r>
        <w:rPr>
          <w:rFonts w:ascii="SimSun" w:eastAsia="SimSun" w:hAnsi="SimSun" w:cs="SimSun"/>
          <w:spacing w:val="9"/>
          <w:position w:val="-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position w:val="-2"/>
          <w:sz w:val="47"/>
          <w:szCs w:val="47"/>
        </w:rPr>
        <w:t>万</w:t>
      </w:r>
      <w:r>
        <w:rPr>
          <w:rFonts w:ascii="SimSun" w:eastAsia="SimSun" w:hAnsi="SimSun" w:cs="SimSun"/>
          <w:spacing w:val="9"/>
          <w:position w:val="-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9"/>
          <w:position w:val="-2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pacing w:val="9"/>
          <w:position w:val="-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position w:val="-2"/>
          <w:sz w:val="47"/>
          <w:szCs w:val="47"/>
        </w:rPr>
        <w:t>上下</w:t>
      </w:r>
    </w:p>
    <w:p>
      <w:pPr>
        <w:sectPr>
          <w:headerReference w:type="default" r:id="rId25"/>
          <w:type w:val="continuous"/>
          <w:pgSz w:w="17849" w:h="25229"/>
          <w:pgMar w:top="400" w:right="0" w:bottom="0" w:left="0" w:header="0" w:footer="0" w:gutter="0"/>
          <w:pgNumType w:start="18"/>
          <w:cols w:num="1" w:space="708" w:equalWidth="0">
            <w:col w:w="17849" w:space="0"/>
          </w:cols>
        </w:sectPr>
      </w:pPr>
    </w:p>
    <w:p/>
    <w:p/>
    <w:p/>
    <w:p/>
    <w:p/>
    <w:p/>
    <w:p>
      <w:pPr>
        <w:spacing w:line="97" w:lineRule="exact"/>
      </w:pPr>
    </w:p>
    <w:p>
      <w:pPr>
        <w:sectPr>
          <w:headerReference w:type="default" r:id="rId26"/>
          <w:pgSz w:w="17849" w:h="25229"/>
          <w:pgMar w:top="400" w:right="1651" w:bottom="0" w:left="2677" w:header="0" w:footer="0" w:gutter="0"/>
          <w:pgNumType w:start="19"/>
          <w:cols w:num="1" w:space="708" w:equalWidth="0">
            <w:col w:w="13520" w:space="0"/>
          </w:cols>
        </w:sectPr>
      </w:pPr>
    </w:p>
    <w:p>
      <w:pPr>
        <w:spacing w:before="91" w:line="259" w:lineRule="auto"/>
        <w:ind w:left="3505" w:right="410" w:firstLine="2053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z w:val="47"/>
          <w:szCs w:val="47"/>
        </w:rPr>
        <w:t>二线城市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 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成都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30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</w:t>
      </w:r>
      <w:r>
        <w:rPr>
          <w:rFonts w:ascii="SimSun" w:eastAsia="SimSun" w:hAnsi="SimSun" w:cs="SimSun"/>
          <w:spacing w:val="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苏州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26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</w:t>
      </w:r>
      <w:r>
        <w:rPr>
          <w:rFonts w:ascii="SimSun" w:eastAsia="SimSun" w:hAnsi="SimSun" w:cs="SimSun"/>
          <w:spacing w:val="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大连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23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</w:t>
      </w:r>
      <w:r>
        <w:rPr>
          <w:rFonts w:ascii="SimSun" w:eastAsia="SimSun" w:hAnsi="SimSun" w:cs="SimSun"/>
          <w:spacing w:val="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武汉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22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</w:t>
      </w:r>
      <w:r>
        <w:rPr>
          <w:rFonts w:ascii="SimSun" w:eastAsia="SimSun" w:hAnsi="SimSun" w:cs="SimSun"/>
          <w:spacing w:val="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亩</w:t>
      </w:r>
    </w:p>
    <w:p>
      <w:pPr>
        <w:spacing w:before="1" w:line="259" w:lineRule="auto"/>
        <w:ind w:left="3507" w:right="410" w:firstLine="2043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三线城市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 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汕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头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55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</w:t>
      </w:r>
      <w:r>
        <w:rPr>
          <w:rFonts w:ascii="SimSun" w:eastAsia="SimSun" w:hAnsi="SimSun" w:cs="SimSun"/>
          <w:spacing w:val="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南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昌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30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</w:t>
      </w:r>
      <w:r>
        <w:rPr>
          <w:rFonts w:ascii="SimSun" w:eastAsia="SimSun" w:hAnsi="SimSun" w:cs="SimSun"/>
          <w:spacing w:val="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南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通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25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</w:t>
      </w:r>
      <w:r>
        <w:rPr>
          <w:rFonts w:ascii="SimSun" w:eastAsia="SimSun" w:hAnsi="SimSun" w:cs="SimSun"/>
          <w:spacing w:val="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亩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柳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州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均价在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2"/>
          <w:sz w:val="47"/>
          <w:szCs w:val="47"/>
        </w:rPr>
        <w:t>23</w:t>
      </w:r>
      <w:r>
        <w:rPr>
          <w:rFonts w:ascii="SimSun" w:eastAsia="SimSun" w:hAnsi="SimSun" w:cs="SimSun"/>
          <w:spacing w:val="2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万</w:t>
      </w:r>
      <w:r>
        <w:rPr>
          <w:rFonts w:ascii="SimSun" w:eastAsia="SimSun" w:hAnsi="SimSun" w:cs="SimSun"/>
          <w:spacing w:val="2"/>
          <w:sz w:val="47"/>
          <w:szCs w:val="47"/>
        </w:rPr>
        <w:t>/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亩</w:t>
      </w:r>
    </w:p>
    <w:p>
      <w:pPr>
        <w:spacing w:line="468" w:lineRule="exact"/>
        <w:ind w:left="44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8"/>
          <w:position w:val="-2"/>
          <w:sz w:val="47"/>
          <w:szCs w:val="47"/>
        </w:rPr>
        <w:t>说</w:t>
      </w:r>
      <w:r>
        <w:rPr>
          <w:rFonts w:ascii="Microsoft YaHei" w:eastAsia="Microsoft YaHei" w:hAnsi="Microsoft YaHei" w:cs="Microsoft YaHei"/>
          <w:spacing w:val="7"/>
          <w:position w:val="-2"/>
          <w:sz w:val="47"/>
          <w:szCs w:val="47"/>
        </w:rPr>
        <w:t>明：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spacing w:line="253" w:lineRule="auto"/>
        <w:rPr>
          <w:rFonts w:ascii="Arial"/>
          <w:sz w:val="21"/>
        </w:rPr>
      </w:pPr>
    </w:p>
    <w:p>
      <w:pPr>
        <w:spacing w:before="201" w:line="868" w:lineRule="exact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4"/>
          <w:position w:val="30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-3"/>
          <w:position w:val="30"/>
          <w:sz w:val="47"/>
          <w:szCs w:val="47"/>
        </w:rPr>
        <w:t>下</w:t>
      </w:r>
    </w:p>
    <w:p>
      <w:pPr>
        <w:spacing w:before="1" w:line="186" w:lineRule="auto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>下</w:t>
      </w:r>
    </w:p>
    <w:p>
      <w:pPr>
        <w:spacing w:before="246" w:line="186" w:lineRule="auto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>下</w:t>
      </w:r>
    </w:p>
    <w:p>
      <w:pPr>
        <w:spacing w:before="246" w:line="186" w:lineRule="auto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>下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201" w:line="871" w:lineRule="exact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4"/>
          <w:position w:val="30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-3"/>
          <w:position w:val="30"/>
          <w:sz w:val="47"/>
          <w:szCs w:val="47"/>
        </w:rPr>
        <w:t>下</w:t>
      </w:r>
    </w:p>
    <w:p>
      <w:pPr>
        <w:spacing w:before="1" w:line="186" w:lineRule="auto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>下</w:t>
      </w:r>
    </w:p>
    <w:p>
      <w:pPr>
        <w:spacing w:before="243" w:line="186" w:lineRule="auto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>下</w:t>
      </w:r>
    </w:p>
    <w:p>
      <w:pPr>
        <w:spacing w:before="246" w:line="186" w:lineRule="auto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4"/>
          <w:sz w:val="47"/>
          <w:szCs w:val="47"/>
        </w:rPr>
        <w:t>上</w:t>
      </w:r>
      <w:r>
        <w:rPr>
          <w:rFonts w:ascii="Microsoft YaHei" w:eastAsia="Microsoft YaHei" w:hAnsi="Microsoft YaHei" w:cs="Microsoft YaHei"/>
          <w:spacing w:val="-3"/>
          <w:sz w:val="47"/>
          <w:szCs w:val="47"/>
        </w:rPr>
        <w:t>下</w:t>
      </w:r>
    </w:p>
    <w:p>
      <w:pPr>
        <w:sectPr>
          <w:headerReference w:type="default" r:id="rId27"/>
          <w:type w:val="continuous"/>
          <w:pgSz w:w="17849" w:h="25229"/>
          <w:pgMar w:top="400" w:right="1651" w:bottom="0" w:left="2677" w:header="0" w:footer="0" w:gutter="0"/>
          <w:pgNumType w:start="20"/>
          <w:cols w:num="2" w:space="708" w:equalWidth="0">
            <w:col w:w="8456" w:space="100"/>
            <w:col w:w="4965" w:space="0"/>
          </w:cols>
        </w:sectPr>
      </w:pPr>
    </w:p>
    <w:p>
      <w:pPr>
        <w:spacing w:before="372" w:line="895" w:lineRule="exact"/>
        <w:ind w:left="1038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2"/>
          <w:position w:val="32"/>
          <w:sz w:val="47"/>
          <w:szCs w:val="47"/>
        </w:rPr>
        <w:t>1.</w:t>
      </w:r>
      <w:r>
        <w:rPr>
          <w:rFonts w:ascii="Microsoft YaHei" w:eastAsia="Microsoft YaHei" w:hAnsi="Microsoft YaHei" w:cs="Microsoft YaHei"/>
          <w:spacing w:val="7"/>
          <w:position w:val="32"/>
          <w:sz w:val="47"/>
          <w:szCs w:val="47"/>
        </w:rPr>
        <w:t>因</w:t>
      </w:r>
      <w:r>
        <w:rPr>
          <w:rFonts w:ascii="Microsoft YaHei" w:eastAsia="Microsoft YaHei" w:hAnsi="Microsoft YaHei" w:cs="Microsoft YaHei"/>
          <w:spacing w:val="6"/>
          <w:position w:val="32"/>
          <w:sz w:val="47"/>
          <w:szCs w:val="47"/>
        </w:rPr>
        <w:t>各地标准不一，补贴不一，各企业渠道不一，企业实</w:t>
      </w:r>
    </w:p>
    <w:p>
      <w:pPr>
        <w:spacing w:line="184" w:lineRule="auto"/>
        <w:ind w:left="68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-2"/>
          <w:sz w:val="47"/>
          <w:szCs w:val="47"/>
        </w:rPr>
        <w:t>际</w:t>
      </w:r>
      <w:r>
        <w:rPr>
          <w:rFonts w:ascii="Microsoft YaHei" w:eastAsia="Microsoft YaHei" w:hAnsi="Microsoft YaHei" w:cs="Microsoft YaHei"/>
          <w:spacing w:val="-1"/>
          <w:sz w:val="47"/>
          <w:szCs w:val="47"/>
        </w:rPr>
        <w:t>拿地价格会有所偏差。</w:t>
      </w:r>
    </w:p>
    <w:p>
      <w:pPr>
        <w:spacing w:before="228" w:line="184" w:lineRule="auto"/>
        <w:ind w:left="1008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2"/>
          <w:sz w:val="47"/>
          <w:szCs w:val="47"/>
        </w:rPr>
        <w:t>2.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数据来源各地土地局公告。</w:t>
      </w: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line="312" w:lineRule="auto"/>
        <w:rPr>
          <w:rFonts w:ascii="Arial"/>
          <w:sz w:val="21"/>
        </w:rPr>
      </w:pPr>
    </w:p>
    <w:p>
      <w:pPr>
        <w:spacing w:before="202" w:line="185" w:lineRule="auto"/>
        <w:ind w:left="43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十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、外商对方投资</w:t>
      </w:r>
    </w:p>
    <w:p>
      <w:pPr>
        <w:spacing w:before="225" w:line="259" w:lineRule="auto"/>
        <w:ind w:left="43" w:firstLine="872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"/>
          <w:sz w:val="47"/>
          <w:szCs w:val="47"/>
        </w:rPr>
        <w:t>1.</w:t>
      </w:r>
      <w:r>
        <w:rPr>
          <w:rFonts w:ascii="Microsoft YaHei" w:eastAsia="Microsoft YaHei" w:hAnsi="Microsoft YaHei" w:cs="Microsoft YaHei"/>
          <w:spacing w:val="1"/>
          <w:sz w:val="47"/>
          <w:szCs w:val="47"/>
        </w:rPr>
        <w:t>外资进驻中国共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SimSun" w:eastAsia="SimSun" w:hAnsi="SimSun" w:cs="SimSun"/>
          <w:sz w:val="47"/>
          <w:szCs w:val="47"/>
        </w:rPr>
        <w:t>14</w:t>
      </w:r>
      <w:r>
        <w:rPr>
          <w:rFonts w:ascii="SimSun" w:eastAsia="SimSun" w:hAnsi="SimSun" w:cs="SimSun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z w:val="47"/>
          <w:szCs w:val="47"/>
        </w:rPr>
        <w:t>家企业，分别是：太古冷藏、普菲斯、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招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商美冷、夏晖物流、普洛斯、希杰集团、三井物产、华锐全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 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日</w:t>
      </w:r>
      <w:r>
        <w:rPr>
          <w:rFonts w:ascii="Microsoft YaHei" w:eastAsia="Microsoft YaHei" w:hAnsi="Microsoft YaHei" w:cs="Microsoft YaHei"/>
          <w:spacing w:val="8"/>
          <w:sz w:val="47"/>
          <w:szCs w:val="47"/>
        </w:rPr>
        <w:t>物流、丘寿储运、统冠物流、吉宝集团、日本北兴物流、雅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   </w:t>
      </w:r>
      <w:r>
        <w:rPr>
          <w:rFonts w:ascii="Microsoft YaHei" w:eastAsia="Microsoft YaHei" w:hAnsi="Microsoft YaHei" w:cs="Microsoft YaHei"/>
          <w:spacing w:val="4"/>
          <w:sz w:val="47"/>
          <w:szCs w:val="47"/>
        </w:rPr>
        <w:t>玛</w:t>
      </w:r>
      <w:r>
        <w:rPr>
          <w:rFonts w:ascii="Microsoft YaHei" w:eastAsia="Microsoft YaHei" w:hAnsi="Microsoft YaHei" w:cs="Microsoft YaHei"/>
          <w:spacing w:val="3"/>
          <w:sz w:val="47"/>
          <w:szCs w:val="47"/>
        </w:rPr>
        <w:t>多</w:t>
      </w:r>
      <w:r>
        <w:rPr>
          <w:rFonts w:ascii="Microsoft YaHei" w:eastAsia="Microsoft YaHei" w:hAnsi="Microsoft YaHei" w:cs="Microsoft YaHei"/>
          <w:spacing w:val="2"/>
          <w:sz w:val="47"/>
          <w:szCs w:val="47"/>
        </w:rPr>
        <w:t>、日本双日株式会社等。</w:t>
      </w:r>
    </w:p>
    <w:p>
      <w:pPr>
        <w:spacing w:before="9" w:line="258" w:lineRule="auto"/>
        <w:ind w:left="34" w:right="570" w:firstLine="851"/>
        <w:rPr>
          <w:rFonts w:ascii="SimSun" w:eastAsia="SimSun" w:hAnsi="SimSun" w:cs="SimSun"/>
          <w:sz w:val="47"/>
          <w:szCs w:val="47"/>
        </w:rPr>
      </w:pPr>
      <w:r>
        <w:rPr>
          <w:rFonts w:ascii="SimSun" w:eastAsia="SimSun" w:hAnsi="SimSun" w:cs="SimSun"/>
          <w:spacing w:val="12"/>
          <w:sz w:val="47"/>
          <w:szCs w:val="47"/>
        </w:rPr>
        <w:t>2</w:t>
      </w:r>
      <w:r>
        <w:rPr>
          <w:rFonts w:ascii="SimSun" w:eastAsia="SimSun" w:hAnsi="SimSun" w:cs="SimSun"/>
          <w:spacing w:val="6"/>
          <w:sz w:val="47"/>
          <w:szCs w:val="47"/>
        </w:rPr>
        <w:t>.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分布情况：主要集中在一线城市北上广，其中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6"/>
          <w:sz w:val="47"/>
          <w:szCs w:val="47"/>
        </w:rPr>
        <w:t>7</w:t>
      </w:r>
      <w:r>
        <w:rPr>
          <w:rFonts w:ascii="SimSun" w:eastAsia="SimSun" w:hAnsi="SimSun" w:cs="SimSun"/>
          <w:spacing w:val="6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6"/>
          <w:sz w:val="47"/>
          <w:szCs w:val="47"/>
        </w:rPr>
        <w:t>家总部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8"/>
          <w:sz w:val="47"/>
          <w:szCs w:val="47"/>
        </w:rPr>
        <w:t>设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>在上海，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 xml:space="preserve">  </w:t>
      </w:r>
      <w:r>
        <w:rPr>
          <w:rFonts w:ascii="SimSun" w:eastAsia="SimSun" w:hAnsi="SimSun" w:cs="SimSun"/>
          <w:spacing w:val="-14"/>
          <w:sz w:val="47"/>
          <w:szCs w:val="47"/>
        </w:rPr>
        <w:t>2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>家在北京，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 xml:space="preserve">   </w:t>
      </w:r>
      <w:r>
        <w:rPr>
          <w:rFonts w:ascii="SimSun" w:eastAsia="SimSun" w:hAnsi="SimSun" w:cs="SimSun"/>
          <w:spacing w:val="-14"/>
          <w:sz w:val="47"/>
          <w:szCs w:val="47"/>
        </w:rPr>
        <w:t>1</w:t>
      </w:r>
      <w:r>
        <w:rPr>
          <w:rFonts w:ascii="SimSun" w:eastAsia="SimSun" w:hAnsi="SimSun" w:cs="SimSun"/>
          <w:spacing w:val="-14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-14"/>
          <w:sz w:val="47"/>
          <w:szCs w:val="47"/>
        </w:rPr>
        <w:t>家在广州，天津、大连、杭州、安</w:t>
      </w:r>
      <w:r>
        <w:rPr>
          <w:rFonts w:ascii="Microsoft YaHei" w:eastAsia="Microsoft YaHei" w:hAnsi="Microsoft YaHei" w:cs="Microsoft YaHei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13"/>
          <w:sz w:val="47"/>
          <w:szCs w:val="47"/>
        </w:rPr>
        <w:t>徽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六安各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 xml:space="preserve"> </w:t>
      </w:r>
      <w:r>
        <w:rPr>
          <w:rFonts w:ascii="SimSun" w:eastAsia="SimSun" w:hAnsi="SimSun" w:cs="SimSun"/>
          <w:spacing w:val="9"/>
          <w:sz w:val="47"/>
          <w:szCs w:val="47"/>
        </w:rPr>
        <w:t>1</w:t>
      </w:r>
      <w:r>
        <w:rPr>
          <w:rFonts w:ascii="SimSun" w:eastAsia="SimSun" w:hAnsi="SimSun" w:cs="SimSun"/>
          <w:spacing w:val="9"/>
          <w:sz w:val="47"/>
          <w:szCs w:val="47"/>
        </w:rPr>
        <w:t xml:space="preserve"> </w:t>
      </w:r>
      <w:r>
        <w:rPr>
          <w:rFonts w:ascii="Microsoft YaHei" w:eastAsia="Microsoft YaHei" w:hAnsi="Microsoft YaHei" w:cs="Microsoft YaHei"/>
          <w:spacing w:val="9"/>
          <w:sz w:val="47"/>
          <w:szCs w:val="47"/>
        </w:rPr>
        <w:t>家</w:t>
      </w:r>
      <w:r>
        <w:rPr>
          <w:rFonts w:ascii="SimSun" w:eastAsia="SimSun" w:hAnsi="SimSun" w:cs="SimSun"/>
          <w:spacing w:val="9"/>
          <w:sz w:val="47"/>
          <w:szCs w:val="47"/>
        </w:rPr>
        <w:t>.</w:t>
      </w:r>
    </w:p>
    <w:p>
      <w:pPr>
        <w:spacing w:line="469" w:lineRule="exact"/>
        <w:ind w:left="890"/>
        <w:rPr>
          <w:rFonts w:ascii="Microsoft YaHei" w:eastAsia="Microsoft YaHei" w:hAnsi="Microsoft YaHei" w:cs="Microsoft YaHei"/>
          <w:sz w:val="47"/>
          <w:szCs w:val="47"/>
        </w:rPr>
      </w:pPr>
      <w:r>
        <w:rPr>
          <w:rFonts w:ascii="SimSun" w:eastAsia="SimSun" w:hAnsi="SimSun" w:cs="SimSun"/>
          <w:spacing w:val="14"/>
          <w:position w:val="-2"/>
          <w:sz w:val="47"/>
          <w:szCs w:val="47"/>
        </w:rPr>
        <w:t>3.</w:t>
      </w:r>
      <w:r>
        <w:rPr>
          <w:rFonts w:ascii="Microsoft YaHei" w:eastAsia="Microsoft YaHei" w:hAnsi="Microsoft YaHei" w:cs="Microsoft YaHei"/>
          <w:spacing w:val="13"/>
          <w:position w:val="-2"/>
          <w:sz w:val="47"/>
          <w:szCs w:val="47"/>
        </w:rPr>
        <w:t>主</w:t>
      </w:r>
      <w:r>
        <w:rPr>
          <w:rFonts w:ascii="Microsoft YaHei" w:eastAsia="Microsoft YaHei" w:hAnsi="Microsoft YaHei" w:cs="Microsoft YaHei"/>
          <w:spacing w:val="7"/>
          <w:position w:val="-2"/>
          <w:sz w:val="47"/>
          <w:szCs w:val="47"/>
        </w:rPr>
        <w:t>要业态：以城市物流，第三方物流、物流配送、冷库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https://d.book118.com/525202340110011123</w:t>
        </w:r>
      </w:hyperlink>
    </w:p>
    <w:p/>
    <w:sectPr>
      <w:headerReference w:type="default" r:id="rId29"/>
      <w:type w:val="continuous"/>
      <w:pgSz w:w="17849" w:h="25229"/>
      <w:pgMar w:top="400" w:right="1651" w:bottom="0" w:left="2677" w:header="0" w:footer="0" w:gutter="0"/>
      <w:pgNumType w:start="21"/>
      <w:cols w:num="1" w:space="708" w:equalWidth="0">
        <w:col w:w="135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2286000</wp:posOffset>
          </wp:positionV>
          <wp:extent cx="11333988" cy="12172570"/>
          <wp:effectExtent l="0" t="0" r="0" b="0"/>
          <wp:wrapNone/>
          <wp:docPr id="11" name="I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 1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33988" cy="12172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0</wp:posOffset>
          </wp:positionH>
          <wp:positionV relativeFrom="page">
            <wp:posOffset>2286000</wp:posOffset>
          </wp:positionV>
          <wp:extent cx="11333988" cy="12172570"/>
          <wp:effectExtent l="0" t="0" r="0" b="0"/>
          <wp:wrapNone/>
          <wp:docPr id="411553488" name="IM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553488" name="IM 11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1333988" cy="12172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header" Target="header3.xml" /><Relationship Id="rId15" Type="http://schemas.openxmlformats.org/officeDocument/2006/relationships/image" Target="media/image9.png" /><Relationship Id="rId16" Type="http://schemas.openxmlformats.org/officeDocument/2006/relationships/header" Target="header4.xml" /><Relationship Id="rId17" Type="http://schemas.openxmlformats.org/officeDocument/2006/relationships/image" Target="media/image10.png" /><Relationship Id="rId18" Type="http://schemas.openxmlformats.org/officeDocument/2006/relationships/image" Target="media/image11.png" /><Relationship Id="rId19" Type="http://schemas.openxmlformats.org/officeDocument/2006/relationships/header" Target="header5.xml" /><Relationship Id="rId2" Type="http://schemas.openxmlformats.org/officeDocument/2006/relationships/webSettings" Target="webSettings.xml" /><Relationship Id="rId20" Type="http://schemas.openxmlformats.org/officeDocument/2006/relationships/header" Target="header6.xml" /><Relationship Id="rId21" Type="http://schemas.openxmlformats.org/officeDocument/2006/relationships/header" Target="header7.xml" /><Relationship Id="rId22" Type="http://schemas.openxmlformats.org/officeDocument/2006/relationships/header" Target="header8.xml" /><Relationship Id="rId23" Type="http://schemas.openxmlformats.org/officeDocument/2006/relationships/image" Target="media/image13.png" /><Relationship Id="rId24" Type="http://schemas.openxmlformats.org/officeDocument/2006/relationships/header" Target="header9.xml" /><Relationship Id="rId25" Type="http://schemas.openxmlformats.org/officeDocument/2006/relationships/header" Target="header10.xml" /><Relationship Id="rId26" Type="http://schemas.openxmlformats.org/officeDocument/2006/relationships/header" Target="header11.xml" /><Relationship Id="rId27" Type="http://schemas.openxmlformats.org/officeDocument/2006/relationships/header" Target="header12.xml" /><Relationship Id="rId28" Type="http://schemas.openxmlformats.org/officeDocument/2006/relationships/hyperlink" Target="https://d.book118.com/52520234011001112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2023-05-09T00:19:24Z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2023-05-18T21:49:05Z</vt:filetime>
  </property>
  <property fmtid="{D5CDD505-2E9C-101B-9397-08002B2CF9AE}" pid="3" name="CRO">
    <vt:lpwstr>wqlLaW5nc29mdCBQREYgdG8gV1BTIDgw</vt:lpwstr>
  </property>
</Properties>
</file>