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202866" w14:paraId="66BDA1D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866" w14:paraId="6D67C13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866" w14:paraId="7BC9B02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202866" w:rsidRPr="00202866" w14:paraId="326B7395" w14:textId="16EB155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202866">
        <w:rPr>
          <w:rFonts w:ascii="宋体" w:eastAsia="宋体" w:hAnsi="宋体" w:hint="eastAsia"/>
          <w:b/>
          <w:sz w:val="60"/>
        </w:rPr>
        <w:t>窄带综合业务数字网</w:t>
      </w:r>
      <w:r w:rsidRPr="00202866">
        <w:rPr>
          <w:rFonts w:ascii="宋体" w:eastAsia="宋体" w:hAnsi="宋体"/>
          <w:b/>
          <w:sz w:val="60"/>
        </w:rPr>
        <w:t>(N-ISDN)相关行业可行性分析报告</w:t>
      </w:r>
    </w:p>
    <w:p w:rsidR="00202866" w:rsidP="00202866" w14:paraId="6B311670" w14:textId="087CAF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202866">
        <w:rPr>
          <w:rFonts w:ascii="仿宋" w:eastAsia="仿宋" w:hAnsi="仿宋" w:hint="eastAsia"/>
          <w:b/>
          <w:sz w:val="40"/>
        </w:rPr>
        <w:t>目录</w:t>
      </w:r>
    </w:p>
    <w:p w:rsidR="00202866" w14:paraId="1CACCA6D" w14:textId="67BA3B2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202866" w14:paraId="2BDE73B1" w14:textId="0F00B5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866" w14:paraId="10091AB4" w14:textId="697ED4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202866" w14:paraId="48523738" w14:textId="58C583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_Toc153248848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202866" w14:paraId="151D324B" w14:textId="0E7C4A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_Toc153248849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202866" w14:paraId="1C1F1DA6" w14:textId="45B57B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二、窄带综合业务数字网(N-ISDN)项目投资估算与资金筹措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2866" w14:paraId="70C117D5" w14:textId="54F778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202866" w14:paraId="3ABC3EDD" w14:textId="5706B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2866" w14:paraId="62C4811F" w14:textId="35835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2866" w14:paraId="279A5E20" w14:textId="5C8FB6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(四)、窄带综合业务数字网(N-ISDN)项目经济评价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202866" w14:paraId="6819BFA0" w14:textId="523D255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2866" w14:paraId="3ED93A56" w14:textId="269D41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202866" w14:paraId="2E9FCD96" w14:textId="607A20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202866" w14:paraId="439EACE3" w14:textId="7D8ACB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202866" w14:paraId="395B5F8D" w14:textId="465FDA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_Toc153248859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2866" w14:paraId="016D6AF6" w14:textId="720D1A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202866" w14:paraId="5DACFE76" w14:textId="753A01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202866" w14:paraId="50AADD51" w14:textId="7AB00B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_Toc153248862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202866" w14:paraId="45F959AC" w14:textId="008E8A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五、窄带综合业务数字网(N-ISDN)行业未来技术发展趋势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_Toc153248863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2866" w14:paraId="09F1EEE2" w14:textId="0C0B92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_Toc153248864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202866" w14:paraId="21660DF3" w14:textId="5E43C9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_Toc153248865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https://d.book118.com/525214033014011100</w:t>
        </w:r>
      </w:hyperlink>
    </w:p>
    <w:p w:rsidR="00202866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:rsidP="005351FF" w14:paraId="1BB789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866" w14:paraId="36A9505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:rsidP="005351FF" w14:paraId="6B30A8F7" w14:textId="559C66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202866" w14:paraId="7FA3094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14:paraId="2F062B9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:rsidP="005351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20286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:rsidP="005351FF" w14:textId="559C667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20286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14:paraId="4E0E923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:rsidRPr="00202866" w:rsidP="00202866" w14:paraId="3889CB7D" w14:textId="708054E6">
    <w:pPr>
      <w:pStyle w:val="Header"/>
      <w:rPr>
        <w:rFonts w:ascii="仿宋" w:eastAsia="仿宋" w:hAnsi="仿宋"/>
      </w:rPr>
    </w:pPr>
    <w:r w:rsidRPr="00202866">
      <w:rPr>
        <w:rFonts w:ascii="仿宋" w:eastAsia="仿宋" w:hAnsi="仿宋" w:hint="eastAsia"/>
      </w:rPr>
      <w:t>窄带综合业务数字网</w:t>
    </w:r>
    <w:r w:rsidRPr="00202866">
      <w:rPr>
        <w:rFonts w:ascii="仿宋" w:eastAsia="仿宋" w:hAnsi="仿宋"/>
      </w:rPr>
      <w:t>(N-ISDN)可行性报告/专业报告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14:paraId="50A557F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:rsidRPr="00202866" w:rsidP="00202866" w14:textId="708054E6">
    <w:pPr>
      <w:pStyle w:val="Header"/>
      <w:rPr>
        <w:rFonts w:ascii="仿宋" w:eastAsia="仿宋" w:hAnsi="仿宋"/>
      </w:rPr>
    </w:pPr>
    <w:r w:rsidRPr="00202866">
      <w:rPr>
        <w:rFonts w:ascii="仿宋" w:eastAsia="仿宋" w:hAnsi="仿宋" w:hint="eastAsia"/>
      </w:rPr>
      <w:t>窄带综合业务数字网</w:t>
    </w:r>
    <w:r w:rsidRPr="00202866">
      <w:rPr>
        <w:rFonts w:ascii="仿宋" w:eastAsia="仿宋" w:hAnsi="仿宋"/>
      </w:rPr>
      <w:t>(N-ISDN)可行性报告/专业报告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20286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2866"/>
    <w:rsid w:val="00202866"/>
    <w:rsid w:val="005351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F7A091"/>
  <w15:chartTrackingRefBased/>
  <w15:docId w15:val="{CAAC0380-9722-40B8-B0DA-358FCF5C3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0286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20286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202866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202866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20286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02866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028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02866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202866"/>
  </w:style>
  <w:style w:type="paragraph" w:styleId="TOC1">
    <w:name w:val="toc 1"/>
    <w:basedOn w:val="Normal"/>
    <w:next w:val="Normal"/>
    <w:autoRedefine/>
    <w:uiPriority w:val="39"/>
    <w:unhideWhenUsed/>
    <w:rsid w:val="00202866"/>
  </w:style>
  <w:style w:type="paragraph" w:styleId="TOC2">
    <w:name w:val="toc 2"/>
    <w:basedOn w:val="Normal"/>
    <w:next w:val="Normal"/>
    <w:autoRedefine/>
    <w:uiPriority w:val="39"/>
    <w:unhideWhenUsed/>
    <w:rsid w:val="00202866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2521403301401110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4688</Words>
  <Characters>26723</Characters>
  <Application>Microsoft Office Word</Application>
  <DocSecurity>0</DocSecurity>
  <Lines>222</Lines>
  <Paragraphs>62</Paragraphs>
  <ScaleCrop>false</ScaleCrop>
  <Company/>
  <LinksUpToDate>false</LinksUpToDate>
  <CharactersWithSpaces>31349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2023-12-11T20:46:00Z</dcterms:created>
  <dcterms:modified xsi:type="dcterms:W3CDTF">2023-12-11T20:47:00Z</dcterms:modified>
</cp:coreProperties>
</file>