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香料相关行业公司成立报告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40" w:history="1">
        <w:r>
          <w:rPr>
            <w:rFonts w:ascii="仿宋" w:eastAsia="仿宋" w:hAnsi="仿宋" w:cs="仿宋" w:hint="eastAsia"/>
            <w:lang w:eastAsia="zh-CN"/>
          </w:rPr>
          <w:t>前言</w:t>
        </w:r>
        <w:r>
          <w:tab/>
        </w:r>
        <w:r>
          <w:fldChar w:fldCharType="begin"/>
        </w:r>
        <w:r>
          <w:instrText xml:space="preserve"> PAGEREF _Toc16840 \h </w:instrText>
        </w:r>
        <w:r>
          <w:fldChar w:fldCharType="separate"/>
        </w:r>
        <w:r>
          <w:t>3</w:t>
        </w:r>
        <w:r>
          <w:fldChar w:fldCharType="end"/>
        </w:r>
      </w:hyperlink>
    </w:p>
    <w:p>
      <w:pPr>
        <w:pStyle w:val="TOC1"/>
        <w:tabs>
          <w:tab w:val="right" w:leader="dot" w:pos="8306"/>
        </w:tabs>
      </w:pPr>
      <w:hyperlink w:anchor="_Toc8206" w:history="1">
        <w:r>
          <w:rPr>
            <w:rFonts w:ascii="仿宋" w:eastAsia="仿宋" w:hAnsi="仿宋" w:cs="仿宋" w:hint="eastAsia"/>
            <w:lang w:eastAsia="zh-CN"/>
          </w:rPr>
          <w:t>一、发展规划</w:t>
        </w:r>
        <w:r>
          <w:tab/>
        </w:r>
        <w:r>
          <w:fldChar w:fldCharType="begin"/>
        </w:r>
        <w:r>
          <w:instrText xml:space="preserve"> PAGEREF _Toc8206 \h </w:instrText>
        </w:r>
        <w:r>
          <w:fldChar w:fldCharType="separate"/>
        </w:r>
        <w:r>
          <w:t>3</w:t>
        </w:r>
        <w:r>
          <w:fldChar w:fldCharType="end"/>
        </w:r>
      </w:hyperlink>
    </w:p>
    <w:p>
      <w:pPr>
        <w:pStyle w:val="TOC2"/>
        <w:tabs>
          <w:tab w:val="right" w:leader="dot" w:pos="8306"/>
        </w:tabs>
      </w:pPr>
      <w:hyperlink w:anchor="_Toc23181" w:history="1">
        <w:r>
          <w:rPr>
            <w:rFonts w:ascii="仿宋" w:eastAsia="仿宋" w:hAnsi="仿宋" w:cs="仿宋" w:hint="eastAsia"/>
            <w:lang w:eastAsia="zh-CN"/>
          </w:rPr>
          <w:t>(一)、公司发展规划</w:t>
        </w:r>
        <w:r>
          <w:tab/>
        </w:r>
        <w:r>
          <w:fldChar w:fldCharType="begin"/>
        </w:r>
        <w:r>
          <w:instrText xml:space="preserve"> PAGEREF _Toc23181 \h </w:instrText>
        </w:r>
        <w:r>
          <w:fldChar w:fldCharType="separate"/>
        </w:r>
        <w:r>
          <w:t>3</w:t>
        </w:r>
        <w:r>
          <w:fldChar w:fldCharType="end"/>
        </w:r>
      </w:hyperlink>
    </w:p>
    <w:p>
      <w:pPr>
        <w:pStyle w:val="TOC2"/>
        <w:tabs>
          <w:tab w:val="right" w:leader="dot" w:pos="8306"/>
        </w:tabs>
      </w:pPr>
      <w:hyperlink w:anchor="_Toc26067" w:history="1">
        <w:r>
          <w:rPr>
            <w:rFonts w:ascii="仿宋" w:eastAsia="仿宋" w:hAnsi="仿宋" w:cs="仿宋" w:hint="eastAsia"/>
            <w:lang w:eastAsia="zh-CN"/>
          </w:rPr>
          <w:t>(二)、保障措施</w:t>
        </w:r>
        <w:r>
          <w:tab/>
        </w:r>
        <w:r>
          <w:fldChar w:fldCharType="begin"/>
        </w:r>
        <w:r>
          <w:instrText xml:space="preserve"> PAGEREF _Toc26067 \h </w:instrText>
        </w:r>
        <w:r>
          <w:fldChar w:fldCharType="separate"/>
        </w:r>
        <w:r>
          <w:t>4</w:t>
        </w:r>
        <w:r>
          <w:fldChar w:fldCharType="end"/>
        </w:r>
      </w:hyperlink>
    </w:p>
    <w:p>
      <w:pPr>
        <w:pStyle w:val="TOC1"/>
        <w:tabs>
          <w:tab w:val="right" w:leader="dot" w:pos="8306"/>
        </w:tabs>
      </w:pPr>
      <w:hyperlink w:anchor="_Toc9126" w:history="1">
        <w:r>
          <w:rPr>
            <w:rFonts w:ascii="仿宋" w:eastAsia="仿宋" w:hAnsi="仿宋" w:cs="仿宋" w:hint="eastAsia"/>
            <w:lang w:eastAsia="zh-CN"/>
          </w:rPr>
          <w:t>二、法人治理</w:t>
        </w:r>
        <w:r>
          <w:tab/>
        </w:r>
        <w:r>
          <w:fldChar w:fldCharType="begin"/>
        </w:r>
        <w:r>
          <w:instrText xml:space="preserve"> PAGEREF _Toc9126 \h </w:instrText>
        </w:r>
        <w:r>
          <w:fldChar w:fldCharType="separate"/>
        </w:r>
        <w:r>
          <w:t>9</w:t>
        </w:r>
        <w:r>
          <w:fldChar w:fldCharType="end"/>
        </w:r>
      </w:hyperlink>
    </w:p>
    <w:p>
      <w:pPr>
        <w:pStyle w:val="TOC2"/>
        <w:tabs>
          <w:tab w:val="right" w:leader="dot" w:pos="8306"/>
        </w:tabs>
      </w:pPr>
      <w:hyperlink w:anchor="_Toc23401" w:history="1">
        <w:r>
          <w:rPr>
            <w:rFonts w:ascii="仿宋" w:eastAsia="仿宋" w:hAnsi="仿宋" w:cs="仿宋" w:hint="eastAsia"/>
            <w:lang w:eastAsia="zh-CN"/>
          </w:rPr>
          <w:t>(一)、股东权利及义务</w:t>
        </w:r>
        <w:r>
          <w:tab/>
        </w:r>
        <w:r>
          <w:fldChar w:fldCharType="begin"/>
        </w:r>
        <w:r>
          <w:instrText xml:space="preserve"> PAGEREF _Toc23401 \h </w:instrText>
        </w:r>
        <w:r>
          <w:fldChar w:fldCharType="separate"/>
        </w:r>
        <w:r>
          <w:t>9</w:t>
        </w:r>
        <w:r>
          <w:fldChar w:fldCharType="end"/>
        </w:r>
      </w:hyperlink>
    </w:p>
    <w:p>
      <w:pPr>
        <w:pStyle w:val="TOC2"/>
        <w:tabs>
          <w:tab w:val="right" w:leader="dot" w:pos="8306"/>
        </w:tabs>
      </w:pPr>
      <w:hyperlink w:anchor="_Toc28634" w:history="1">
        <w:r>
          <w:rPr>
            <w:rFonts w:ascii="仿宋" w:eastAsia="仿宋" w:hAnsi="仿宋" w:cs="仿宋" w:hint="eastAsia"/>
            <w:lang w:eastAsia="zh-CN"/>
          </w:rPr>
          <w:t>(二)、董事</w:t>
        </w:r>
        <w:r>
          <w:tab/>
        </w:r>
        <w:r>
          <w:fldChar w:fldCharType="begin"/>
        </w:r>
        <w:r>
          <w:instrText xml:space="preserve"> PAGEREF _Toc28634 \h </w:instrText>
        </w:r>
        <w:r>
          <w:fldChar w:fldCharType="separate"/>
        </w:r>
        <w:r>
          <w:t>11</w:t>
        </w:r>
        <w:r>
          <w:fldChar w:fldCharType="end"/>
        </w:r>
      </w:hyperlink>
    </w:p>
    <w:p>
      <w:pPr>
        <w:pStyle w:val="TOC2"/>
        <w:tabs>
          <w:tab w:val="right" w:leader="dot" w:pos="8306"/>
        </w:tabs>
      </w:pPr>
      <w:hyperlink w:anchor="_Toc4364" w:history="1">
        <w:r>
          <w:rPr>
            <w:rFonts w:ascii="仿宋" w:eastAsia="仿宋" w:hAnsi="仿宋" w:cs="仿宋" w:hint="eastAsia"/>
            <w:lang w:eastAsia="zh-CN"/>
          </w:rPr>
          <w:t>(三)、高级管理人员</w:t>
        </w:r>
        <w:r>
          <w:tab/>
        </w:r>
        <w:r>
          <w:fldChar w:fldCharType="begin"/>
        </w:r>
        <w:r>
          <w:instrText xml:space="preserve"> PAGEREF _Toc4364 \h </w:instrText>
        </w:r>
        <w:r>
          <w:fldChar w:fldCharType="separate"/>
        </w:r>
        <w:r>
          <w:t>16</w:t>
        </w:r>
        <w:r>
          <w:fldChar w:fldCharType="end"/>
        </w:r>
      </w:hyperlink>
    </w:p>
    <w:p>
      <w:pPr>
        <w:pStyle w:val="TOC2"/>
        <w:tabs>
          <w:tab w:val="right" w:leader="dot" w:pos="8306"/>
        </w:tabs>
      </w:pPr>
      <w:hyperlink w:anchor="_Toc7382" w:history="1">
        <w:r>
          <w:rPr>
            <w:rFonts w:ascii="仿宋" w:eastAsia="仿宋" w:hAnsi="仿宋" w:cs="仿宋" w:hint="eastAsia"/>
            <w:lang w:eastAsia="zh-CN"/>
          </w:rPr>
          <w:t>(四)、监事</w:t>
        </w:r>
        <w:r>
          <w:tab/>
        </w:r>
        <w:r>
          <w:fldChar w:fldCharType="begin"/>
        </w:r>
        <w:r>
          <w:instrText xml:space="preserve"> PAGEREF _Toc7382 \h </w:instrText>
        </w:r>
        <w:r>
          <w:fldChar w:fldCharType="separate"/>
        </w:r>
        <w:r>
          <w:t>18</w:t>
        </w:r>
        <w:r>
          <w:fldChar w:fldCharType="end"/>
        </w:r>
      </w:hyperlink>
    </w:p>
    <w:p>
      <w:pPr>
        <w:pStyle w:val="TOC1"/>
        <w:tabs>
          <w:tab w:val="right" w:leader="dot" w:pos="8306"/>
        </w:tabs>
      </w:pPr>
      <w:hyperlink w:anchor="_Toc19085" w:history="1">
        <w:r>
          <w:rPr>
            <w:rFonts w:ascii="仿宋" w:eastAsia="仿宋" w:hAnsi="仿宋" w:cs="仿宋" w:hint="eastAsia"/>
            <w:lang w:eastAsia="zh-CN"/>
          </w:rPr>
          <w:t>三、香料筹建公司基本信息</w:t>
        </w:r>
        <w:r>
          <w:tab/>
        </w:r>
        <w:r>
          <w:fldChar w:fldCharType="begin"/>
        </w:r>
        <w:r>
          <w:instrText xml:space="preserve"> PAGEREF _Toc19085 \h </w:instrText>
        </w:r>
        <w:r>
          <w:fldChar w:fldCharType="separate"/>
        </w:r>
        <w:r>
          <w:t>19</w:t>
        </w:r>
        <w:r>
          <w:fldChar w:fldCharType="end"/>
        </w:r>
      </w:hyperlink>
    </w:p>
    <w:p>
      <w:pPr>
        <w:pStyle w:val="TOC2"/>
        <w:tabs>
          <w:tab w:val="right" w:leader="dot" w:pos="8306"/>
        </w:tabs>
      </w:pPr>
      <w:hyperlink w:anchor="_Toc12438" w:history="1">
        <w:r>
          <w:rPr>
            <w:rFonts w:ascii="仿宋" w:eastAsia="仿宋" w:hAnsi="仿宋" w:cs="仿宋" w:hint="eastAsia"/>
            <w:lang w:eastAsia="zh-CN"/>
          </w:rPr>
          <w:t>(一)、公司名称</w:t>
        </w:r>
        <w:r>
          <w:tab/>
        </w:r>
        <w:r>
          <w:fldChar w:fldCharType="begin"/>
        </w:r>
        <w:r>
          <w:instrText xml:space="preserve"> PAGEREF _Toc12438 \h </w:instrText>
        </w:r>
        <w:r>
          <w:fldChar w:fldCharType="separate"/>
        </w:r>
        <w:r>
          <w:t>19</w:t>
        </w:r>
        <w:r>
          <w:fldChar w:fldCharType="end"/>
        </w:r>
      </w:hyperlink>
    </w:p>
    <w:p>
      <w:pPr>
        <w:pStyle w:val="TOC2"/>
        <w:tabs>
          <w:tab w:val="right" w:leader="dot" w:pos="8306"/>
        </w:tabs>
      </w:pPr>
      <w:hyperlink w:anchor="_Toc18848" w:history="1">
        <w:r>
          <w:rPr>
            <w:rFonts w:ascii="仿宋" w:eastAsia="仿宋" w:hAnsi="仿宋" w:cs="仿宋" w:hint="eastAsia"/>
            <w:lang w:eastAsia="zh-CN"/>
          </w:rPr>
          <w:t>(二)、注册资本</w:t>
        </w:r>
        <w:r>
          <w:tab/>
        </w:r>
        <w:r>
          <w:fldChar w:fldCharType="begin"/>
        </w:r>
        <w:r>
          <w:instrText xml:space="preserve"> PAGEREF _Toc18848 \h </w:instrText>
        </w:r>
        <w:r>
          <w:fldChar w:fldCharType="separate"/>
        </w:r>
        <w:r>
          <w:t>19</w:t>
        </w:r>
        <w:r>
          <w:fldChar w:fldCharType="end"/>
        </w:r>
      </w:hyperlink>
    </w:p>
    <w:p>
      <w:pPr>
        <w:pStyle w:val="TOC2"/>
        <w:tabs>
          <w:tab w:val="right" w:leader="dot" w:pos="8306"/>
        </w:tabs>
      </w:pPr>
      <w:hyperlink w:anchor="_Toc4866" w:history="1">
        <w:r>
          <w:rPr>
            <w:rFonts w:ascii="仿宋" w:eastAsia="仿宋" w:hAnsi="仿宋" w:cs="仿宋" w:hint="eastAsia"/>
            <w:lang w:eastAsia="zh-CN"/>
          </w:rPr>
          <w:t>(三)、注册地址</w:t>
        </w:r>
        <w:r>
          <w:tab/>
        </w:r>
        <w:r>
          <w:fldChar w:fldCharType="begin"/>
        </w:r>
        <w:r>
          <w:instrText xml:space="preserve"> PAGEREF _Toc4866 \h </w:instrText>
        </w:r>
        <w:r>
          <w:fldChar w:fldCharType="separate"/>
        </w:r>
        <w:r>
          <w:t>20</w:t>
        </w:r>
        <w:r>
          <w:fldChar w:fldCharType="end"/>
        </w:r>
      </w:hyperlink>
    </w:p>
    <w:p>
      <w:pPr>
        <w:pStyle w:val="TOC2"/>
        <w:tabs>
          <w:tab w:val="right" w:leader="dot" w:pos="8306"/>
        </w:tabs>
      </w:pPr>
      <w:hyperlink w:anchor="_Toc22408" w:history="1">
        <w:r>
          <w:rPr>
            <w:rFonts w:ascii="仿宋" w:eastAsia="仿宋" w:hAnsi="仿宋" w:cs="仿宋" w:hint="eastAsia"/>
            <w:lang w:eastAsia="zh-CN"/>
          </w:rPr>
          <w:t>(四)、法人代表</w:t>
        </w:r>
        <w:r>
          <w:tab/>
        </w:r>
        <w:r>
          <w:fldChar w:fldCharType="begin"/>
        </w:r>
        <w:r>
          <w:instrText xml:space="preserve"> PAGEREF _Toc22408 \h </w:instrText>
        </w:r>
        <w:r>
          <w:fldChar w:fldCharType="separate"/>
        </w:r>
        <w:r>
          <w:t>20</w:t>
        </w:r>
        <w:r>
          <w:fldChar w:fldCharType="end"/>
        </w:r>
      </w:hyperlink>
    </w:p>
    <w:p>
      <w:pPr>
        <w:pStyle w:val="TOC2"/>
        <w:tabs>
          <w:tab w:val="right" w:leader="dot" w:pos="8306"/>
        </w:tabs>
      </w:pPr>
      <w:hyperlink w:anchor="_Toc19814" w:history="1">
        <w:r>
          <w:rPr>
            <w:rFonts w:ascii="仿宋" w:eastAsia="仿宋" w:hAnsi="仿宋" w:cs="仿宋" w:hint="eastAsia"/>
            <w:lang w:eastAsia="zh-CN"/>
          </w:rPr>
          <w:t>(五)、主要经营范围</w:t>
        </w:r>
        <w:r>
          <w:tab/>
        </w:r>
        <w:r>
          <w:fldChar w:fldCharType="begin"/>
        </w:r>
        <w:r>
          <w:instrText xml:space="preserve"> PAGEREF _Toc19814 \h </w:instrText>
        </w:r>
        <w:r>
          <w:fldChar w:fldCharType="separate"/>
        </w:r>
        <w:r>
          <w:t>20</w:t>
        </w:r>
        <w:r>
          <w:fldChar w:fldCharType="end"/>
        </w:r>
      </w:hyperlink>
    </w:p>
    <w:p>
      <w:pPr>
        <w:pStyle w:val="TOC2"/>
        <w:tabs>
          <w:tab w:val="right" w:leader="dot" w:pos="8306"/>
        </w:tabs>
      </w:pPr>
      <w:hyperlink w:anchor="_Toc28970" w:history="1">
        <w:r>
          <w:rPr>
            <w:rFonts w:ascii="仿宋" w:eastAsia="仿宋" w:hAnsi="仿宋" w:cs="仿宋" w:hint="eastAsia"/>
            <w:lang w:eastAsia="zh-CN"/>
          </w:rPr>
          <w:t>(六)、主要股东</w:t>
        </w:r>
        <w:r>
          <w:tab/>
        </w:r>
        <w:r>
          <w:fldChar w:fldCharType="begin"/>
        </w:r>
        <w:r>
          <w:instrText xml:space="preserve"> PAGEREF _Toc28970 \h </w:instrText>
        </w:r>
        <w:r>
          <w:fldChar w:fldCharType="separate"/>
        </w:r>
        <w:r>
          <w:t>20</w:t>
        </w:r>
        <w:r>
          <w:fldChar w:fldCharType="end"/>
        </w:r>
      </w:hyperlink>
    </w:p>
    <w:p>
      <w:pPr>
        <w:pStyle w:val="TOC1"/>
        <w:tabs>
          <w:tab w:val="right" w:leader="dot" w:pos="8306"/>
        </w:tabs>
      </w:pPr>
      <w:hyperlink w:anchor="_Toc18096" w:history="1">
        <w:r>
          <w:rPr>
            <w:rFonts w:ascii="仿宋" w:eastAsia="仿宋" w:hAnsi="仿宋" w:cs="仿宋" w:hint="eastAsia"/>
            <w:lang w:eastAsia="zh-CN"/>
          </w:rPr>
          <w:t>四、选址分析</w:t>
        </w:r>
        <w:r>
          <w:tab/>
        </w:r>
        <w:r>
          <w:fldChar w:fldCharType="begin"/>
        </w:r>
        <w:r>
          <w:instrText xml:space="preserve"> PAGEREF _Toc18096 \h </w:instrText>
        </w:r>
        <w:r>
          <w:fldChar w:fldCharType="separate"/>
        </w:r>
        <w:r>
          <w:t>21</w:t>
        </w:r>
        <w:r>
          <w:fldChar w:fldCharType="end"/>
        </w:r>
      </w:hyperlink>
    </w:p>
    <w:p>
      <w:pPr>
        <w:pStyle w:val="TOC2"/>
        <w:tabs>
          <w:tab w:val="right" w:leader="dot" w:pos="8306"/>
        </w:tabs>
      </w:pPr>
      <w:hyperlink w:anchor="_Toc20699" w:history="1">
        <w:r>
          <w:rPr>
            <w:rFonts w:ascii="仿宋" w:eastAsia="仿宋" w:hAnsi="仿宋" w:cs="仿宋" w:hint="eastAsia"/>
            <w:lang w:eastAsia="zh-CN"/>
          </w:rPr>
          <w:t>(一)、香料项目选址原则</w:t>
        </w:r>
        <w:r>
          <w:tab/>
        </w:r>
        <w:r>
          <w:fldChar w:fldCharType="begin"/>
        </w:r>
        <w:r>
          <w:instrText xml:space="preserve"> PAGEREF _Toc20699 \h </w:instrText>
        </w:r>
        <w:r>
          <w:fldChar w:fldCharType="separate"/>
        </w:r>
        <w:r>
          <w:t>21</w:t>
        </w:r>
        <w:r>
          <w:fldChar w:fldCharType="end"/>
        </w:r>
      </w:hyperlink>
    </w:p>
    <w:p>
      <w:pPr>
        <w:pStyle w:val="TOC2"/>
        <w:tabs>
          <w:tab w:val="right" w:leader="dot" w:pos="8306"/>
        </w:tabs>
      </w:pPr>
      <w:hyperlink w:anchor="_Toc27287" w:history="1">
        <w:r>
          <w:rPr>
            <w:rFonts w:ascii="仿宋" w:eastAsia="仿宋" w:hAnsi="仿宋" w:cs="仿宋" w:hint="eastAsia"/>
            <w:lang w:eastAsia="zh-CN"/>
          </w:rPr>
          <w:t>(二)、建设区基本情况</w:t>
        </w:r>
        <w:r>
          <w:tab/>
        </w:r>
        <w:r>
          <w:fldChar w:fldCharType="begin"/>
        </w:r>
        <w:r>
          <w:instrText xml:space="preserve"> PAGEREF _Toc27287 \h </w:instrText>
        </w:r>
        <w:r>
          <w:fldChar w:fldCharType="separate"/>
        </w:r>
        <w:r>
          <w:t>23</w:t>
        </w:r>
        <w:r>
          <w:fldChar w:fldCharType="end"/>
        </w:r>
      </w:hyperlink>
    </w:p>
    <w:p>
      <w:pPr>
        <w:pStyle w:val="TOC2"/>
        <w:tabs>
          <w:tab w:val="right" w:leader="dot" w:pos="8306"/>
        </w:tabs>
      </w:pPr>
      <w:hyperlink w:anchor="_Toc11097" w:history="1">
        <w:r>
          <w:rPr>
            <w:rFonts w:ascii="仿宋" w:eastAsia="仿宋" w:hAnsi="仿宋" w:cs="仿宋" w:hint="eastAsia"/>
            <w:lang w:eastAsia="zh-CN"/>
          </w:rPr>
          <w:t>(三)、发展目标</w:t>
        </w:r>
        <w:r>
          <w:tab/>
        </w:r>
        <w:r>
          <w:fldChar w:fldCharType="begin"/>
        </w:r>
        <w:r>
          <w:instrText xml:space="preserve"> PAGEREF _Toc11097 \h </w:instrText>
        </w:r>
        <w:r>
          <w:fldChar w:fldCharType="separate"/>
        </w:r>
        <w:r>
          <w:t>24</w:t>
        </w:r>
        <w:r>
          <w:fldChar w:fldCharType="end"/>
        </w:r>
      </w:hyperlink>
    </w:p>
    <w:p>
      <w:pPr>
        <w:pStyle w:val="TOC2"/>
        <w:tabs>
          <w:tab w:val="right" w:leader="dot" w:pos="8306"/>
        </w:tabs>
      </w:pPr>
      <w:hyperlink w:anchor="_Toc23329" w:history="1">
        <w:r>
          <w:rPr>
            <w:rFonts w:ascii="仿宋" w:eastAsia="仿宋" w:hAnsi="仿宋" w:cs="仿宋" w:hint="eastAsia"/>
            <w:lang w:eastAsia="zh-CN"/>
          </w:rPr>
          <w:t>(四)、产业发展方向</w:t>
        </w:r>
        <w:r>
          <w:tab/>
        </w:r>
        <w:r>
          <w:fldChar w:fldCharType="begin"/>
        </w:r>
        <w:r>
          <w:instrText xml:space="preserve"> PAGEREF _Toc23329 \h </w:instrText>
        </w:r>
        <w:r>
          <w:fldChar w:fldCharType="separate"/>
        </w:r>
        <w:r>
          <w:t>25</w:t>
        </w:r>
        <w:r>
          <w:fldChar w:fldCharType="end"/>
        </w:r>
      </w:hyperlink>
    </w:p>
    <w:p>
      <w:pPr>
        <w:pStyle w:val="TOC2"/>
        <w:tabs>
          <w:tab w:val="right" w:leader="dot" w:pos="8306"/>
        </w:tabs>
      </w:pPr>
      <w:hyperlink w:anchor="_Toc25040" w:history="1">
        <w:r>
          <w:rPr>
            <w:rFonts w:ascii="仿宋" w:eastAsia="仿宋" w:hAnsi="仿宋" w:cs="仿宋" w:hint="eastAsia"/>
            <w:lang w:eastAsia="zh-CN"/>
          </w:rPr>
          <w:t>(五)、香料项目选址综合评价</w:t>
        </w:r>
        <w:r>
          <w:tab/>
        </w:r>
        <w:r>
          <w:fldChar w:fldCharType="begin"/>
        </w:r>
        <w:r>
          <w:instrText xml:space="preserve"> PAGEREF _Toc25040 \h </w:instrText>
        </w:r>
        <w:r>
          <w:fldChar w:fldCharType="separate"/>
        </w:r>
        <w:r>
          <w:t>26</w:t>
        </w:r>
        <w:r>
          <w:fldChar w:fldCharType="end"/>
        </w:r>
      </w:hyperlink>
    </w:p>
    <w:p>
      <w:pPr>
        <w:pStyle w:val="TOC1"/>
        <w:tabs>
          <w:tab w:val="right" w:leader="dot" w:pos="8306"/>
        </w:tabs>
      </w:pPr>
      <w:hyperlink w:anchor="_Toc1818" w:history="1">
        <w:r>
          <w:rPr>
            <w:rFonts w:ascii="仿宋" w:eastAsia="仿宋" w:hAnsi="仿宋" w:cs="仿宋" w:hint="eastAsia"/>
            <w:lang w:eastAsia="zh-CN"/>
          </w:rPr>
          <w:t>五、公司成立方案</w:t>
        </w:r>
        <w:r>
          <w:tab/>
        </w:r>
        <w:r>
          <w:fldChar w:fldCharType="begin"/>
        </w:r>
        <w:r>
          <w:instrText xml:space="preserve"> PAGEREF _Toc1818 \h </w:instrText>
        </w:r>
        <w:r>
          <w:fldChar w:fldCharType="separate"/>
        </w:r>
        <w:r>
          <w:t>27</w:t>
        </w:r>
        <w:r>
          <w:fldChar w:fldCharType="end"/>
        </w:r>
      </w:hyperlink>
    </w:p>
    <w:p>
      <w:pPr>
        <w:pStyle w:val="TOC2"/>
        <w:tabs>
          <w:tab w:val="right" w:leader="dot" w:pos="8306"/>
        </w:tabs>
      </w:pPr>
      <w:hyperlink w:anchor="_Toc14565" w:history="1">
        <w:r>
          <w:rPr>
            <w:rFonts w:ascii="仿宋" w:eastAsia="仿宋" w:hAnsi="仿宋" w:cs="仿宋" w:hint="eastAsia"/>
            <w:lang w:eastAsia="zh-CN"/>
          </w:rPr>
          <w:t>(一)、公司经营宗旨</w:t>
        </w:r>
        <w:r>
          <w:tab/>
        </w:r>
        <w:r>
          <w:fldChar w:fldCharType="begin"/>
        </w:r>
        <w:r>
          <w:instrText xml:space="preserve"> PAGEREF _Toc14565 \h </w:instrText>
        </w:r>
        <w:r>
          <w:fldChar w:fldCharType="separate"/>
        </w:r>
        <w:r>
          <w:t>27</w:t>
        </w:r>
        <w:r>
          <w:fldChar w:fldCharType="end"/>
        </w:r>
      </w:hyperlink>
    </w:p>
    <w:p>
      <w:pPr>
        <w:pStyle w:val="TOC2"/>
        <w:tabs>
          <w:tab w:val="right" w:leader="dot" w:pos="8306"/>
        </w:tabs>
      </w:pPr>
      <w:hyperlink w:anchor="_Toc5497" w:history="1">
        <w:r>
          <w:rPr>
            <w:rFonts w:ascii="仿宋" w:eastAsia="仿宋" w:hAnsi="仿宋" w:cs="仿宋" w:hint="eastAsia"/>
            <w:lang w:eastAsia="zh-CN"/>
          </w:rPr>
          <w:t>(二)、公司的目标、主要职责</w:t>
        </w:r>
        <w:r>
          <w:tab/>
        </w:r>
        <w:r>
          <w:fldChar w:fldCharType="begin"/>
        </w:r>
        <w:r>
          <w:instrText xml:space="preserve"> PAGEREF _Toc5497 \h </w:instrText>
        </w:r>
        <w:r>
          <w:fldChar w:fldCharType="separate"/>
        </w:r>
        <w:r>
          <w:t>27</w:t>
        </w:r>
        <w:r>
          <w:fldChar w:fldCharType="end"/>
        </w:r>
      </w:hyperlink>
    </w:p>
    <w:p>
      <w:pPr>
        <w:pStyle w:val="TOC2"/>
        <w:tabs>
          <w:tab w:val="right" w:leader="dot" w:pos="8306"/>
        </w:tabs>
      </w:pPr>
      <w:hyperlink w:anchor="_Toc25870" w:history="1">
        <w:r>
          <w:rPr>
            <w:rFonts w:ascii="仿宋" w:eastAsia="仿宋" w:hAnsi="仿宋" w:cs="仿宋" w:hint="eastAsia"/>
            <w:lang w:eastAsia="zh-CN"/>
          </w:rPr>
          <w:t>(三)、公司组建方式</w:t>
        </w:r>
        <w:r>
          <w:tab/>
        </w:r>
        <w:r>
          <w:fldChar w:fldCharType="begin"/>
        </w:r>
        <w:r>
          <w:instrText xml:space="preserve"> PAGEREF _Toc25870 \h </w:instrText>
        </w:r>
        <w:r>
          <w:fldChar w:fldCharType="separate"/>
        </w:r>
        <w:r>
          <w:t>30</w:t>
        </w:r>
        <w:r>
          <w:fldChar w:fldCharType="end"/>
        </w:r>
      </w:hyperlink>
    </w:p>
    <w:p>
      <w:pPr>
        <w:pStyle w:val="TOC2"/>
        <w:tabs>
          <w:tab w:val="right" w:leader="dot" w:pos="8306"/>
        </w:tabs>
      </w:pPr>
      <w:hyperlink w:anchor="_Toc21709" w:history="1">
        <w:r>
          <w:rPr>
            <w:rFonts w:ascii="仿宋" w:eastAsia="仿宋" w:hAnsi="仿宋" w:cs="仿宋" w:hint="eastAsia"/>
            <w:lang w:eastAsia="zh-CN"/>
          </w:rPr>
          <w:t>(四)、公司管理体制</w:t>
        </w:r>
        <w:r>
          <w:tab/>
        </w:r>
        <w:r>
          <w:fldChar w:fldCharType="begin"/>
        </w:r>
        <w:r>
          <w:instrText xml:space="preserve"> PAGEREF _Toc21709 \h </w:instrText>
        </w:r>
        <w:r>
          <w:fldChar w:fldCharType="separate"/>
        </w:r>
        <w:r>
          <w:t>31</w:t>
        </w:r>
        <w:r>
          <w:fldChar w:fldCharType="end"/>
        </w:r>
      </w:hyperlink>
    </w:p>
    <w:p>
      <w:pPr>
        <w:pStyle w:val="TOC2"/>
        <w:tabs>
          <w:tab w:val="right" w:leader="dot" w:pos="8306"/>
        </w:tabs>
      </w:pPr>
      <w:hyperlink w:anchor="_Toc32456" w:history="1">
        <w:r>
          <w:rPr>
            <w:rFonts w:ascii="仿宋" w:eastAsia="仿宋" w:hAnsi="仿宋" w:cs="仿宋" w:hint="eastAsia"/>
            <w:lang w:eastAsia="zh-CN"/>
          </w:rPr>
          <w:t>(五)、部门职责及权限</w:t>
        </w:r>
        <w:r>
          <w:tab/>
        </w:r>
        <w:r>
          <w:fldChar w:fldCharType="begin"/>
        </w:r>
        <w:r>
          <w:instrText xml:space="preserve"> PAGEREF _Toc32456 \h </w:instrText>
        </w:r>
        <w:r>
          <w:fldChar w:fldCharType="separate"/>
        </w:r>
        <w:r>
          <w:t>32</w:t>
        </w:r>
        <w:r>
          <w:fldChar w:fldCharType="end"/>
        </w:r>
      </w:hyperlink>
    </w:p>
    <w:p>
      <w:pPr>
        <w:pStyle w:val="TOC2"/>
        <w:tabs>
          <w:tab w:val="right" w:leader="dot" w:pos="8306"/>
        </w:tabs>
      </w:pPr>
      <w:hyperlink w:anchor="_Toc5921" w:history="1">
        <w:r>
          <w:rPr>
            <w:rFonts w:ascii="仿宋" w:eastAsia="仿宋" w:hAnsi="仿宋" w:cs="仿宋" w:hint="eastAsia"/>
            <w:lang w:eastAsia="zh-CN"/>
          </w:rPr>
          <w:t>(六)、核心人员介绍</w:t>
        </w:r>
        <w:r>
          <w:tab/>
        </w:r>
        <w:r>
          <w:fldChar w:fldCharType="begin"/>
        </w:r>
        <w:r>
          <w:instrText xml:space="preserve"> PAGEREF _Toc5921 \h </w:instrText>
        </w:r>
        <w:r>
          <w:fldChar w:fldCharType="separate"/>
        </w:r>
        <w:r>
          <w:t>35</w:t>
        </w:r>
        <w:r>
          <w:fldChar w:fldCharType="end"/>
        </w:r>
      </w:hyperlink>
    </w:p>
    <w:p>
      <w:pPr>
        <w:pStyle w:val="TOC2"/>
        <w:tabs>
          <w:tab w:val="right" w:leader="dot" w:pos="8306"/>
        </w:tabs>
      </w:pPr>
      <w:hyperlink w:anchor="_Toc17771" w:history="1">
        <w:r>
          <w:rPr>
            <w:rFonts w:ascii="仿宋" w:eastAsia="仿宋" w:hAnsi="仿宋" w:cs="仿宋" w:hint="eastAsia"/>
            <w:lang w:eastAsia="zh-CN"/>
          </w:rPr>
          <w:t>(七)、财务会计制度</w:t>
        </w:r>
        <w:r>
          <w:tab/>
        </w:r>
        <w:r>
          <w:fldChar w:fldCharType="begin"/>
        </w:r>
        <w:r>
          <w:instrText xml:space="preserve"> PAGEREF _Toc17771 \h </w:instrText>
        </w:r>
        <w:r>
          <w:fldChar w:fldCharType="separate"/>
        </w:r>
        <w:r>
          <w:t>36</w:t>
        </w:r>
        <w:r>
          <w:fldChar w:fldCharType="end"/>
        </w:r>
      </w:hyperlink>
    </w:p>
    <w:p>
      <w:pPr>
        <w:pStyle w:val="TOC1"/>
        <w:tabs>
          <w:tab w:val="right" w:leader="dot" w:pos="8306"/>
        </w:tabs>
      </w:pPr>
      <w:hyperlink w:anchor="_Toc26109" w:history="1">
        <w:r>
          <w:rPr>
            <w:rFonts w:ascii="仿宋" w:eastAsia="仿宋" w:hAnsi="仿宋" w:cs="仿宋" w:hint="eastAsia"/>
            <w:lang w:eastAsia="zh-CN"/>
          </w:rPr>
          <w:t>六、公司组建背景分析</w:t>
        </w:r>
        <w:r>
          <w:tab/>
        </w:r>
        <w:r>
          <w:fldChar w:fldCharType="begin"/>
        </w:r>
        <w:r>
          <w:instrText xml:space="preserve"> PAGEREF _Toc26109 \h </w:instrText>
        </w:r>
        <w:r>
          <w:fldChar w:fldCharType="separate"/>
        </w:r>
        <w:r>
          <w:t>42</w:t>
        </w:r>
        <w:r>
          <w:fldChar w:fldCharType="end"/>
        </w:r>
      </w:hyperlink>
    </w:p>
    <w:p>
      <w:pPr>
        <w:pStyle w:val="TOC2"/>
        <w:tabs>
          <w:tab w:val="right" w:leader="dot" w:pos="8306"/>
        </w:tabs>
      </w:pPr>
      <w:hyperlink w:anchor="_Toc3498" w:history="1">
        <w:r>
          <w:rPr>
            <w:rFonts w:ascii="仿宋" w:eastAsia="仿宋" w:hAnsi="仿宋" w:cs="仿宋" w:hint="eastAsia"/>
            <w:lang w:eastAsia="zh-CN"/>
          </w:rPr>
          <w:t>(一)、香料项目背景分析</w:t>
        </w:r>
        <w:r>
          <w:tab/>
        </w:r>
        <w:r>
          <w:fldChar w:fldCharType="begin"/>
        </w:r>
        <w:r>
          <w:instrText xml:space="preserve"> PAGEREF _Toc3498 \h </w:instrText>
        </w:r>
        <w:r>
          <w:fldChar w:fldCharType="separate"/>
        </w:r>
        <w:r>
          <w:t>42</w:t>
        </w:r>
        <w:r>
          <w:fldChar w:fldCharType="end"/>
        </w:r>
      </w:hyperlink>
    </w:p>
    <w:p>
      <w:pPr>
        <w:pStyle w:val="TOC2"/>
        <w:tabs>
          <w:tab w:val="right" w:leader="dot" w:pos="8306"/>
        </w:tabs>
      </w:pPr>
      <w:hyperlink w:anchor="_Toc5994" w:history="1">
        <w:r>
          <w:rPr>
            <w:rFonts w:ascii="仿宋" w:eastAsia="仿宋" w:hAnsi="仿宋" w:cs="仿宋" w:hint="eastAsia"/>
            <w:lang w:eastAsia="zh-CN"/>
          </w:rPr>
          <w:t>(二)、香料项目建设必要性分析</w:t>
        </w:r>
        <w:r>
          <w:tab/>
        </w:r>
        <w:r>
          <w:fldChar w:fldCharType="begin"/>
        </w:r>
        <w:r>
          <w:instrText xml:space="preserve"> PAGEREF _Toc5994 \h </w:instrText>
        </w:r>
        <w:r>
          <w:fldChar w:fldCharType="separate"/>
        </w:r>
        <w:r>
          <w:t>43</w:t>
        </w:r>
        <w:r>
          <w:fldChar w:fldCharType="end"/>
        </w:r>
      </w:hyperlink>
    </w:p>
    <w:p>
      <w:pPr>
        <w:pStyle w:val="TOC2"/>
        <w:tabs>
          <w:tab w:val="right" w:leader="dot" w:pos="8306"/>
        </w:tabs>
      </w:pPr>
      <w:hyperlink w:anchor="_Toc24833" w:history="1">
        <w:r>
          <w:rPr>
            <w:rFonts w:ascii="仿宋" w:eastAsia="仿宋" w:hAnsi="仿宋" w:cs="仿宋" w:hint="eastAsia"/>
            <w:lang w:eastAsia="zh-CN"/>
          </w:rPr>
          <w:t>(三)、鼓励中小企业发展</w:t>
        </w:r>
        <w:r>
          <w:tab/>
        </w:r>
        <w:r>
          <w:fldChar w:fldCharType="begin"/>
        </w:r>
        <w:r>
          <w:instrText xml:space="preserve"> PAGEREF _Toc24833 \h </w:instrText>
        </w:r>
        <w:r>
          <w:fldChar w:fldCharType="separate"/>
        </w:r>
        <w:r>
          <w:t>44</w:t>
        </w:r>
        <w:r>
          <w:fldChar w:fldCharType="end"/>
        </w:r>
      </w:hyperlink>
    </w:p>
    <w:p>
      <w:pPr>
        <w:pStyle w:val="TOC2"/>
        <w:tabs>
          <w:tab w:val="right" w:leader="dot" w:pos="8306"/>
        </w:tabs>
      </w:pPr>
      <w:hyperlink w:anchor="_Toc21544" w:history="1">
        <w:r>
          <w:rPr>
            <w:rFonts w:ascii="仿宋" w:eastAsia="仿宋" w:hAnsi="仿宋" w:cs="仿宋" w:hint="eastAsia"/>
            <w:lang w:eastAsia="zh-CN"/>
          </w:rPr>
          <w:t>(四)、宏观经济形势分析</w:t>
        </w:r>
        <w:r>
          <w:tab/>
        </w:r>
        <w:r>
          <w:fldChar w:fldCharType="begin"/>
        </w:r>
        <w:r>
          <w:instrText xml:space="preserve"> PAGEREF _Toc21544 \h </w:instrText>
        </w:r>
        <w:r>
          <w:fldChar w:fldCharType="separate"/>
        </w:r>
        <w:r>
          <w:t>45</w:t>
        </w:r>
        <w:r>
          <w:fldChar w:fldCharType="end"/>
        </w:r>
      </w:hyperlink>
    </w:p>
    <w:p>
      <w:pPr>
        <w:pStyle w:val="TOC1"/>
        <w:tabs>
          <w:tab w:val="right" w:leader="dot" w:pos="8306"/>
        </w:tabs>
      </w:pPr>
      <w:hyperlink w:anchor="_Toc15773" w:history="1">
        <w:r>
          <w:rPr>
            <w:rFonts w:ascii="仿宋" w:eastAsia="仿宋" w:hAnsi="仿宋" w:cs="仿宋" w:hint="eastAsia"/>
            <w:lang w:eastAsia="zh-CN"/>
          </w:rPr>
          <w:t>七、投资方案分析</w:t>
        </w:r>
        <w:r>
          <w:tab/>
        </w:r>
        <w:r>
          <w:fldChar w:fldCharType="begin"/>
        </w:r>
        <w:r>
          <w:instrText xml:space="preserve"> PAGEREF _Toc15773 \h </w:instrText>
        </w:r>
        <w:r>
          <w:fldChar w:fldCharType="separate"/>
        </w:r>
        <w:r>
          <w:t>46</w:t>
        </w:r>
        <w:r>
          <w:fldChar w:fldCharType="end"/>
        </w:r>
      </w:hyperlink>
    </w:p>
    <w:p>
      <w:pPr>
        <w:pStyle w:val="TOC2"/>
        <w:tabs>
          <w:tab w:val="right" w:leader="dot" w:pos="8306"/>
        </w:tabs>
      </w:pPr>
      <w:hyperlink w:anchor="_Toc24691" w:history="1">
        <w:r>
          <w:rPr>
            <w:rFonts w:ascii="仿宋" w:eastAsia="仿宋" w:hAnsi="仿宋" w:cs="仿宋" w:hint="eastAsia"/>
            <w:lang w:eastAsia="zh-CN"/>
          </w:rPr>
          <w:t>(一)、编制说明</w:t>
        </w:r>
        <w:r>
          <w:tab/>
        </w:r>
        <w:r>
          <w:fldChar w:fldCharType="begin"/>
        </w:r>
        <w:r>
          <w:instrText xml:space="preserve"> PAGEREF _Toc24691 \h </w:instrText>
        </w:r>
        <w:r>
          <w:fldChar w:fldCharType="separate"/>
        </w:r>
        <w:r>
          <w:t>46</w:t>
        </w:r>
        <w:r>
          <w:fldChar w:fldCharType="end"/>
        </w:r>
      </w:hyperlink>
    </w:p>
    <w:p>
      <w:pPr>
        <w:pStyle w:val="TOC2"/>
        <w:tabs>
          <w:tab w:val="right" w:leader="dot" w:pos="8306"/>
        </w:tabs>
      </w:pPr>
      <w:hyperlink w:anchor="_Toc8836" w:history="1">
        <w:r>
          <w:rPr>
            <w:rFonts w:ascii="仿宋" w:eastAsia="仿宋" w:hAnsi="仿宋" w:cs="仿宋" w:hint="eastAsia"/>
            <w:lang w:eastAsia="zh-CN"/>
          </w:rPr>
          <w:t>(二)、建设投资</w:t>
        </w:r>
        <w:r>
          <w:tab/>
        </w:r>
        <w:r>
          <w:fldChar w:fldCharType="begin"/>
        </w:r>
        <w:r>
          <w:instrText xml:space="preserve"> PAGEREF _Toc8836 \h </w:instrText>
        </w:r>
        <w:r>
          <w:fldChar w:fldCharType="separate"/>
        </w:r>
        <w:r>
          <w:t>46</w:t>
        </w:r>
        <w:r>
          <w:fldChar w:fldCharType="end"/>
        </w:r>
      </w:hyperlink>
    </w:p>
    <w:p>
      <w:pPr>
        <w:pStyle w:val="TOC2"/>
        <w:tabs>
          <w:tab w:val="right" w:leader="dot" w:pos="8306"/>
        </w:tabs>
      </w:pPr>
      <w:hyperlink w:anchor="_Toc17415" w:history="1">
        <w:r>
          <w:rPr>
            <w:rFonts w:ascii="仿宋" w:eastAsia="仿宋" w:hAnsi="仿宋" w:cs="仿宋" w:hint="eastAsia"/>
            <w:lang w:eastAsia="zh-CN"/>
          </w:rPr>
          <w:t>(三)、建设期利息</w:t>
        </w:r>
        <w:r>
          <w:tab/>
        </w:r>
        <w:r>
          <w:fldChar w:fldCharType="begin"/>
        </w:r>
        <w:r>
          <w:instrText xml:space="preserve"> PAGEREF _Toc17415 \h </w:instrText>
        </w:r>
        <w:r>
          <w:fldChar w:fldCharType="separate"/>
        </w:r>
        <w:r>
          <w:t>47</w:t>
        </w:r>
        <w:r>
          <w:fldChar w:fldCharType="end"/>
        </w:r>
      </w:hyperlink>
    </w:p>
    <w:p>
      <w:pPr>
        <w:pStyle w:val="TOC2"/>
        <w:tabs>
          <w:tab w:val="right" w:leader="dot" w:pos="8306"/>
        </w:tabs>
      </w:pPr>
      <w:hyperlink w:anchor="_Toc12810" w:history="1">
        <w:r>
          <w:rPr>
            <w:rFonts w:ascii="仿宋" w:eastAsia="仿宋" w:hAnsi="仿宋" w:cs="仿宋" w:hint="eastAsia"/>
            <w:lang w:eastAsia="zh-CN"/>
          </w:rPr>
          <w:t>(四)、流动资金</w:t>
        </w:r>
        <w:r>
          <w:tab/>
        </w:r>
        <w:r>
          <w:fldChar w:fldCharType="begin"/>
        </w:r>
        <w:r>
          <w:instrText xml:space="preserve"> PAGEREF _Toc12810 \h </w:instrText>
        </w:r>
        <w:r>
          <w:fldChar w:fldCharType="separate"/>
        </w:r>
        <w:r>
          <w:t>47</w:t>
        </w:r>
        <w:r>
          <w:fldChar w:fldCharType="end"/>
        </w:r>
      </w:hyperlink>
    </w:p>
    <w:p>
      <w:pPr>
        <w:pStyle w:val="TOC2"/>
        <w:tabs>
          <w:tab w:val="right" w:leader="dot" w:pos="8306"/>
        </w:tabs>
      </w:pPr>
      <w:hyperlink w:anchor="_Toc4940" w:history="1">
        <w:r>
          <w:rPr>
            <w:rFonts w:ascii="仿宋" w:eastAsia="仿宋" w:hAnsi="仿宋" w:cs="仿宋" w:hint="eastAsia"/>
            <w:lang w:eastAsia="zh-CN"/>
          </w:rPr>
          <w:t>(五)、香料项目总投资</w:t>
        </w:r>
        <w:r>
          <w:tab/>
        </w:r>
        <w:r>
          <w:fldChar w:fldCharType="begin"/>
        </w:r>
        <w:r>
          <w:instrText xml:space="preserve"> PAGEREF _Toc4940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19" w:history="1">
        <w:r>
          <w:rPr>
            <w:rFonts w:ascii="仿宋" w:eastAsia="仿宋" w:hAnsi="仿宋" w:cs="仿宋" w:hint="eastAsia"/>
            <w:lang w:eastAsia="zh-CN"/>
          </w:rPr>
          <w:t>(六)、资金筹措与投资计划</w:t>
        </w:r>
        <w:r>
          <w:tab/>
        </w:r>
        <w:r>
          <w:fldChar w:fldCharType="begin"/>
        </w:r>
        <w:r>
          <w:instrText xml:space="preserve"> PAGEREF _Toc17619 \h </w:instrText>
        </w:r>
        <w:r>
          <w:fldChar w:fldCharType="separate"/>
        </w:r>
        <w:r>
          <w:t>48</w:t>
        </w:r>
        <w:r>
          <w:fldChar w:fldCharType="end"/>
        </w:r>
      </w:hyperlink>
    </w:p>
    <w:p>
      <w:pPr>
        <w:pStyle w:val="TOC1"/>
        <w:tabs>
          <w:tab w:val="right" w:leader="dot" w:pos="8306"/>
        </w:tabs>
      </w:pPr>
      <w:hyperlink w:anchor="_Toc27339" w:history="1">
        <w:r>
          <w:rPr>
            <w:rFonts w:ascii="仿宋" w:eastAsia="仿宋" w:hAnsi="仿宋" w:cs="仿宋" w:hint="eastAsia"/>
            <w:lang w:eastAsia="zh-CN"/>
          </w:rPr>
          <w:t>八、香料项目风险分析</w:t>
        </w:r>
        <w:r>
          <w:tab/>
        </w:r>
        <w:r>
          <w:fldChar w:fldCharType="begin"/>
        </w:r>
        <w:r>
          <w:instrText xml:space="preserve"> PAGEREF _Toc27339 \h </w:instrText>
        </w:r>
        <w:r>
          <w:fldChar w:fldCharType="separate"/>
        </w:r>
        <w:r>
          <w:t>48</w:t>
        </w:r>
        <w:r>
          <w:fldChar w:fldCharType="end"/>
        </w:r>
      </w:hyperlink>
    </w:p>
    <w:p>
      <w:pPr>
        <w:pStyle w:val="TOC2"/>
        <w:tabs>
          <w:tab w:val="right" w:leader="dot" w:pos="8306"/>
        </w:tabs>
      </w:pPr>
      <w:hyperlink w:anchor="_Toc23019" w:history="1">
        <w:r>
          <w:rPr>
            <w:rFonts w:ascii="仿宋" w:eastAsia="仿宋" w:hAnsi="仿宋" w:cs="仿宋" w:hint="eastAsia"/>
            <w:lang w:eastAsia="zh-CN"/>
          </w:rPr>
          <w:t>(一)、香料项目风险分析</w:t>
        </w:r>
        <w:r>
          <w:tab/>
        </w:r>
        <w:r>
          <w:fldChar w:fldCharType="begin"/>
        </w:r>
        <w:r>
          <w:instrText xml:space="preserve"> PAGEREF _Toc23019 \h </w:instrText>
        </w:r>
        <w:r>
          <w:fldChar w:fldCharType="separate"/>
        </w:r>
        <w:r>
          <w:t>48</w:t>
        </w:r>
        <w:r>
          <w:fldChar w:fldCharType="end"/>
        </w:r>
      </w:hyperlink>
    </w:p>
    <w:p>
      <w:pPr>
        <w:pStyle w:val="TOC2"/>
        <w:tabs>
          <w:tab w:val="right" w:leader="dot" w:pos="8306"/>
        </w:tabs>
      </w:pPr>
      <w:hyperlink w:anchor="_Toc30555" w:history="1">
        <w:r>
          <w:rPr>
            <w:rFonts w:ascii="仿宋" w:eastAsia="仿宋" w:hAnsi="仿宋" w:cs="仿宋" w:hint="eastAsia"/>
            <w:lang w:eastAsia="zh-CN"/>
          </w:rPr>
          <w:t>(二)、香料项目风险对策</w:t>
        </w:r>
        <w:r>
          <w:tab/>
        </w:r>
        <w:r>
          <w:fldChar w:fldCharType="begin"/>
        </w:r>
        <w:r>
          <w:instrText xml:space="preserve"> PAGEREF _Toc30555 \h </w:instrText>
        </w:r>
        <w:r>
          <w:fldChar w:fldCharType="separate"/>
        </w:r>
        <w:r>
          <w:t>49</w:t>
        </w:r>
        <w:r>
          <w:fldChar w:fldCharType="end"/>
        </w:r>
      </w:hyperlink>
    </w:p>
    <w:p>
      <w:pPr>
        <w:pStyle w:val="TOC1"/>
        <w:tabs>
          <w:tab w:val="right" w:leader="dot" w:pos="8306"/>
        </w:tabs>
      </w:pPr>
      <w:hyperlink w:anchor="_Toc29900" w:history="1">
        <w:r>
          <w:rPr>
            <w:rFonts w:ascii="仿宋" w:eastAsia="仿宋" w:hAnsi="仿宋" w:cs="仿宋" w:hint="eastAsia"/>
            <w:lang w:eastAsia="zh-CN"/>
          </w:rPr>
          <w:t>九、SWOT分析</w:t>
        </w:r>
        <w:r>
          <w:tab/>
        </w:r>
        <w:r>
          <w:fldChar w:fldCharType="begin"/>
        </w:r>
        <w:r>
          <w:instrText xml:space="preserve"> PAGEREF _Toc29900 \h </w:instrText>
        </w:r>
        <w:r>
          <w:fldChar w:fldCharType="separate"/>
        </w:r>
        <w:r>
          <w:t>50</w:t>
        </w:r>
        <w:r>
          <w:fldChar w:fldCharType="end"/>
        </w:r>
      </w:hyperlink>
    </w:p>
    <w:p>
      <w:pPr>
        <w:pStyle w:val="TOC2"/>
        <w:tabs>
          <w:tab w:val="right" w:leader="dot" w:pos="8306"/>
        </w:tabs>
      </w:pPr>
      <w:hyperlink w:anchor="_Toc30888" w:history="1">
        <w:r>
          <w:rPr>
            <w:rFonts w:ascii="仿宋" w:eastAsia="仿宋" w:hAnsi="仿宋" w:cs="仿宋" w:hint="eastAsia"/>
            <w:lang w:eastAsia="zh-CN"/>
          </w:rPr>
          <w:t>(一)、优势分析(S)</w:t>
        </w:r>
        <w:r>
          <w:tab/>
        </w:r>
        <w:r>
          <w:fldChar w:fldCharType="begin"/>
        </w:r>
        <w:r>
          <w:instrText xml:space="preserve"> PAGEREF _Toc30888 \h </w:instrText>
        </w:r>
        <w:r>
          <w:fldChar w:fldCharType="separate"/>
        </w:r>
        <w:r>
          <w:t>50</w:t>
        </w:r>
        <w:r>
          <w:fldChar w:fldCharType="end"/>
        </w:r>
      </w:hyperlink>
    </w:p>
    <w:p>
      <w:pPr>
        <w:pStyle w:val="TOC2"/>
        <w:tabs>
          <w:tab w:val="right" w:leader="dot" w:pos="8306"/>
        </w:tabs>
      </w:pPr>
      <w:hyperlink w:anchor="_Toc16443" w:history="1">
        <w:r>
          <w:rPr>
            <w:rFonts w:ascii="仿宋" w:eastAsia="仿宋" w:hAnsi="仿宋" w:cs="仿宋" w:hint="eastAsia"/>
            <w:lang w:eastAsia="zh-CN"/>
          </w:rPr>
          <w:t>(二)、劣势分析(W)</w:t>
        </w:r>
        <w:r>
          <w:tab/>
        </w:r>
        <w:r>
          <w:fldChar w:fldCharType="begin"/>
        </w:r>
        <w:r>
          <w:instrText xml:space="preserve"> PAGEREF _Toc16443 \h </w:instrText>
        </w:r>
        <w:r>
          <w:fldChar w:fldCharType="separate"/>
        </w:r>
        <w:r>
          <w:t>51</w:t>
        </w:r>
        <w:r>
          <w:fldChar w:fldCharType="end"/>
        </w:r>
      </w:hyperlink>
    </w:p>
    <w:p>
      <w:pPr>
        <w:pStyle w:val="TOC2"/>
        <w:tabs>
          <w:tab w:val="right" w:leader="dot" w:pos="8306"/>
        </w:tabs>
      </w:pPr>
      <w:hyperlink w:anchor="_Toc22783" w:history="1">
        <w:r>
          <w:rPr>
            <w:rFonts w:ascii="仿宋" w:eastAsia="仿宋" w:hAnsi="仿宋" w:cs="仿宋" w:hint="eastAsia"/>
            <w:lang w:eastAsia="zh-CN"/>
          </w:rPr>
          <w:t>(三)、机会分析()</w:t>
        </w:r>
        <w:r>
          <w:tab/>
        </w:r>
        <w:r>
          <w:fldChar w:fldCharType="begin"/>
        </w:r>
        <w:r>
          <w:instrText xml:space="preserve"> PAGEREF _Toc22783 \h </w:instrText>
        </w:r>
        <w:r>
          <w:fldChar w:fldCharType="separate"/>
        </w:r>
        <w:r>
          <w:t>52</w:t>
        </w:r>
        <w:r>
          <w:fldChar w:fldCharType="end"/>
        </w:r>
      </w:hyperlink>
    </w:p>
    <w:p>
      <w:pPr>
        <w:pStyle w:val="TOC2"/>
        <w:tabs>
          <w:tab w:val="right" w:leader="dot" w:pos="8306"/>
        </w:tabs>
      </w:pPr>
      <w:hyperlink w:anchor="_Toc17765" w:history="1">
        <w:r>
          <w:rPr>
            <w:rFonts w:ascii="仿宋" w:eastAsia="仿宋" w:hAnsi="仿宋" w:cs="仿宋" w:hint="eastAsia"/>
            <w:lang w:eastAsia="zh-CN"/>
          </w:rPr>
          <w:t>(四)、威胁分析(T)</w:t>
        </w:r>
        <w:r>
          <w:tab/>
        </w:r>
        <w:r>
          <w:fldChar w:fldCharType="begin"/>
        </w:r>
        <w:r>
          <w:instrText xml:space="preserve"> PAGEREF _Toc17765 \h </w:instrText>
        </w:r>
        <w:r>
          <w:fldChar w:fldCharType="separate"/>
        </w:r>
        <w:r>
          <w:t>52</w:t>
        </w:r>
        <w:r>
          <w:fldChar w:fldCharType="end"/>
        </w:r>
      </w:hyperlink>
    </w:p>
    <w:p>
      <w:pPr>
        <w:pStyle w:val="TOC1"/>
        <w:tabs>
          <w:tab w:val="right" w:leader="dot" w:pos="8306"/>
        </w:tabs>
      </w:pPr>
      <w:hyperlink w:anchor="_Toc3216" w:history="1">
        <w:r>
          <w:rPr>
            <w:rFonts w:ascii="仿宋" w:eastAsia="仿宋" w:hAnsi="仿宋" w:cs="仿宋" w:hint="eastAsia"/>
            <w:lang w:eastAsia="zh-CN"/>
          </w:rPr>
          <w:t>十、环境保护分析</w:t>
        </w:r>
        <w:r>
          <w:tab/>
        </w:r>
        <w:r>
          <w:fldChar w:fldCharType="begin"/>
        </w:r>
        <w:r>
          <w:instrText xml:space="preserve"> PAGEREF _Toc3216 \h </w:instrText>
        </w:r>
        <w:r>
          <w:fldChar w:fldCharType="separate"/>
        </w:r>
        <w:r>
          <w:t>53</w:t>
        </w:r>
        <w:r>
          <w:fldChar w:fldCharType="end"/>
        </w:r>
      </w:hyperlink>
    </w:p>
    <w:p>
      <w:pPr>
        <w:pStyle w:val="TOC2"/>
        <w:tabs>
          <w:tab w:val="right" w:leader="dot" w:pos="8306"/>
        </w:tabs>
      </w:pPr>
      <w:hyperlink w:anchor="_Toc16555" w:history="1">
        <w:r>
          <w:rPr>
            <w:rFonts w:ascii="仿宋" w:eastAsia="仿宋" w:hAnsi="仿宋" w:cs="仿宋" w:hint="eastAsia"/>
            <w:lang w:eastAsia="zh-CN"/>
          </w:rPr>
          <w:t>(一)、编制依据</w:t>
        </w:r>
        <w:r>
          <w:tab/>
        </w:r>
        <w:r>
          <w:fldChar w:fldCharType="begin"/>
        </w:r>
        <w:r>
          <w:instrText xml:space="preserve"> PAGEREF _Toc16555 \h </w:instrText>
        </w:r>
        <w:r>
          <w:fldChar w:fldCharType="separate"/>
        </w:r>
        <w:r>
          <w:t>53</w:t>
        </w:r>
        <w:r>
          <w:fldChar w:fldCharType="end"/>
        </w:r>
      </w:hyperlink>
    </w:p>
    <w:p>
      <w:pPr>
        <w:pStyle w:val="TOC2"/>
        <w:tabs>
          <w:tab w:val="right" w:leader="dot" w:pos="8306"/>
        </w:tabs>
      </w:pPr>
      <w:hyperlink w:anchor="_Toc15220" w:history="1">
        <w:r>
          <w:rPr>
            <w:rFonts w:ascii="仿宋" w:eastAsia="仿宋" w:hAnsi="仿宋" w:cs="仿宋" w:hint="eastAsia"/>
            <w:lang w:eastAsia="zh-CN"/>
          </w:rPr>
          <w:t>(二)、环境影响合理性分析</w:t>
        </w:r>
        <w:r>
          <w:tab/>
        </w:r>
        <w:r>
          <w:fldChar w:fldCharType="begin"/>
        </w:r>
        <w:r>
          <w:instrText xml:space="preserve"> PAGEREF _Toc15220 \h </w:instrText>
        </w:r>
        <w:r>
          <w:fldChar w:fldCharType="separate"/>
        </w:r>
        <w:r>
          <w:t>54</w:t>
        </w:r>
        <w:r>
          <w:fldChar w:fldCharType="end"/>
        </w:r>
      </w:hyperlink>
    </w:p>
    <w:p>
      <w:pPr>
        <w:pStyle w:val="TOC2"/>
        <w:tabs>
          <w:tab w:val="right" w:leader="dot" w:pos="8306"/>
        </w:tabs>
      </w:pPr>
      <w:hyperlink w:anchor="_Toc10744" w:history="1">
        <w:r>
          <w:rPr>
            <w:rFonts w:ascii="仿宋" w:eastAsia="仿宋" w:hAnsi="仿宋" w:cs="仿宋" w:hint="eastAsia"/>
            <w:lang w:eastAsia="zh-CN"/>
          </w:rPr>
          <w:t>(三)、建设期大气环境影响分析</w:t>
        </w:r>
        <w:r>
          <w:tab/>
        </w:r>
        <w:r>
          <w:fldChar w:fldCharType="begin"/>
        </w:r>
        <w:r>
          <w:instrText xml:space="preserve"> PAGEREF _Toc10744 \h </w:instrText>
        </w:r>
        <w:r>
          <w:fldChar w:fldCharType="separate"/>
        </w:r>
        <w:r>
          <w:t>54</w:t>
        </w:r>
        <w:r>
          <w:fldChar w:fldCharType="end"/>
        </w:r>
      </w:hyperlink>
    </w:p>
    <w:p>
      <w:pPr>
        <w:pStyle w:val="TOC2"/>
        <w:tabs>
          <w:tab w:val="right" w:leader="dot" w:pos="8306"/>
        </w:tabs>
      </w:pPr>
      <w:hyperlink w:anchor="_Toc5441" w:history="1">
        <w:r>
          <w:rPr>
            <w:rFonts w:ascii="仿宋" w:eastAsia="仿宋" w:hAnsi="仿宋" w:cs="仿宋" w:hint="eastAsia"/>
            <w:lang w:eastAsia="zh-CN"/>
          </w:rPr>
          <w:t>(四)、建设期水环境影响分析</w:t>
        </w:r>
        <w:r>
          <w:tab/>
        </w:r>
        <w:r>
          <w:fldChar w:fldCharType="begin"/>
        </w:r>
        <w:r>
          <w:instrText xml:space="preserve"> PAGEREF _Toc5441 \h </w:instrText>
        </w:r>
        <w:r>
          <w:fldChar w:fldCharType="separate"/>
        </w:r>
        <w:r>
          <w:t>56</w:t>
        </w:r>
        <w:r>
          <w:fldChar w:fldCharType="end"/>
        </w:r>
      </w:hyperlink>
    </w:p>
    <w:p>
      <w:pPr>
        <w:pStyle w:val="TOC2"/>
        <w:tabs>
          <w:tab w:val="right" w:leader="dot" w:pos="8306"/>
        </w:tabs>
      </w:pPr>
      <w:hyperlink w:anchor="_Toc29847" w:history="1">
        <w:r>
          <w:rPr>
            <w:rFonts w:ascii="仿宋" w:eastAsia="仿宋" w:hAnsi="仿宋" w:cs="仿宋" w:hint="eastAsia"/>
            <w:lang w:eastAsia="zh-CN"/>
          </w:rPr>
          <w:t>(五)、建设期固体废弃物环境影响分析</w:t>
        </w:r>
        <w:r>
          <w:tab/>
        </w:r>
        <w:r>
          <w:fldChar w:fldCharType="begin"/>
        </w:r>
        <w:r>
          <w:instrText xml:space="preserve"> PAGEREF _Toc29847 \h </w:instrText>
        </w:r>
        <w:r>
          <w:fldChar w:fldCharType="separate"/>
        </w:r>
        <w:r>
          <w:t>57</w:t>
        </w:r>
        <w:r>
          <w:fldChar w:fldCharType="end"/>
        </w:r>
      </w:hyperlink>
    </w:p>
    <w:p>
      <w:pPr>
        <w:pStyle w:val="TOC2"/>
        <w:tabs>
          <w:tab w:val="right" w:leader="dot" w:pos="8306"/>
        </w:tabs>
      </w:pPr>
      <w:hyperlink w:anchor="_Toc25079" w:history="1">
        <w:r>
          <w:rPr>
            <w:rFonts w:ascii="仿宋" w:eastAsia="仿宋" w:hAnsi="仿宋" w:cs="仿宋" w:hint="eastAsia"/>
            <w:lang w:eastAsia="zh-CN"/>
          </w:rPr>
          <w:t>(六)、建设期声环境影响分析</w:t>
        </w:r>
        <w:r>
          <w:tab/>
        </w:r>
        <w:r>
          <w:fldChar w:fldCharType="begin"/>
        </w:r>
        <w:r>
          <w:instrText xml:space="preserve"> PAGEREF _Toc25079 \h </w:instrText>
        </w:r>
        <w:r>
          <w:fldChar w:fldCharType="separate"/>
        </w:r>
        <w:r>
          <w:t>58</w:t>
        </w:r>
        <w:r>
          <w:fldChar w:fldCharType="end"/>
        </w:r>
      </w:hyperlink>
    </w:p>
    <w:p>
      <w:pPr>
        <w:pStyle w:val="TOC2"/>
        <w:tabs>
          <w:tab w:val="right" w:leader="dot" w:pos="8306"/>
        </w:tabs>
      </w:pPr>
      <w:hyperlink w:anchor="_Toc27359" w:history="1">
        <w:r>
          <w:rPr>
            <w:rFonts w:ascii="仿宋" w:eastAsia="仿宋" w:hAnsi="仿宋" w:cs="仿宋" w:hint="eastAsia"/>
            <w:lang w:eastAsia="zh-CN"/>
          </w:rPr>
          <w:t>(七)、营运期大气环境影响分析</w:t>
        </w:r>
        <w:r>
          <w:tab/>
        </w:r>
        <w:r>
          <w:fldChar w:fldCharType="begin"/>
        </w:r>
        <w:r>
          <w:instrText xml:space="preserve"> PAGEREF _Toc27359 \h </w:instrText>
        </w:r>
        <w:r>
          <w:fldChar w:fldCharType="separate"/>
        </w:r>
        <w:r>
          <w:t>59</w:t>
        </w:r>
        <w:r>
          <w:fldChar w:fldCharType="end"/>
        </w:r>
      </w:hyperlink>
    </w:p>
    <w:p>
      <w:pPr>
        <w:pStyle w:val="TOC2"/>
        <w:tabs>
          <w:tab w:val="right" w:leader="dot" w:pos="8306"/>
        </w:tabs>
      </w:pPr>
      <w:hyperlink w:anchor="_Toc17281" w:history="1">
        <w:r>
          <w:rPr>
            <w:rFonts w:ascii="仿宋" w:eastAsia="仿宋" w:hAnsi="仿宋" w:cs="仿宋" w:hint="eastAsia"/>
            <w:lang w:eastAsia="zh-CN"/>
          </w:rPr>
          <w:t>(八)、营运期水环境影响分析</w:t>
        </w:r>
        <w:r>
          <w:tab/>
        </w:r>
        <w:r>
          <w:fldChar w:fldCharType="begin"/>
        </w:r>
        <w:r>
          <w:instrText xml:space="preserve"> PAGEREF _Toc17281 \h </w:instrText>
        </w:r>
        <w:r>
          <w:fldChar w:fldCharType="separate"/>
        </w:r>
        <w:r>
          <w:t>60</w:t>
        </w:r>
        <w:r>
          <w:fldChar w:fldCharType="end"/>
        </w:r>
      </w:hyperlink>
    </w:p>
    <w:p>
      <w:pPr>
        <w:pStyle w:val="TOC2"/>
        <w:tabs>
          <w:tab w:val="right" w:leader="dot" w:pos="8306"/>
        </w:tabs>
      </w:pPr>
      <w:hyperlink w:anchor="_Toc27704" w:history="1">
        <w:r>
          <w:rPr>
            <w:rFonts w:ascii="仿宋" w:eastAsia="仿宋" w:hAnsi="仿宋" w:cs="仿宋" w:hint="eastAsia"/>
            <w:lang w:eastAsia="zh-CN"/>
          </w:rPr>
          <w:t>(九)、营运期固体废弃物环境影响分析</w:t>
        </w:r>
        <w:r>
          <w:tab/>
        </w:r>
        <w:r>
          <w:fldChar w:fldCharType="begin"/>
        </w:r>
        <w:r>
          <w:instrText xml:space="preserve"> PAGEREF _Toc27704 \h </w:instrText>
        </w:r>
        <w:r>
          <w:fldChar w:fldCharType="separate"/>
        </w:r>
        <w:r>
          <w:t>61</w:t>
        </w:r>
        <w:r>
          <w:fldChar w:fldCharType="end"/>
        </w:r>
      </w:hyperlink>
    </w:p>
    <w:p>
      <w:pPr>
        <w:pStyle w:val="TOC2"/>
        <w:tabs>
          <w:tab w:val="right" w:leader="dot" w:pos="8306"/>
        </w:tabs>
      </w:pPr>
      <w:hyperlink w:anchor="_Toc29738" w:history="1">
        <w:r>
          <w:rPr>
            <w:rFonts w:ascii="仿宋" w:eastAsia="仿宋" w:hAnsi="仿宋" w:cs="仿宋" w:hint="eastAsia"/>
            <w:lang w:eastAsia="zh-CN"/>
          </w:rPr>
          <w:t>(十)、营运期声环境影响分析</w:t>
        </w:r>
        <w:r>
          <w:tab/>
        </w:r>
        <w:r>
          <w:fldChar w:fldCharType="begin"/>
        </w:r>
        <w:r>
          <w:instrText xml:space="preserve"> PAGEREF _Toc29738 \h </w:instrText>
        </w:r>
        <w:r>
          <w:fldChar w:fldCharType="separate"/>
        </w:r>
        <w:r>
          <w:t>62</w:t>
        </w:r>
        <w:r>
          <w:fldChar w:fldCharType="end"/>
        </w:r>
      </w:hyperlink>
    </w:p>
    <w:p>
      <w:pPr>
        <w:pStyle w:val="TOC2"/>
        <w:tabs>
          <w:tab w:val="right" w:leader="dot" w:pos="8306"/>
        </w:tabs>
      </w:pPr>
      <w:hyperlink w:anchor="_Toc18497" w:history="1">
        <w:r>
          <w:rPr>
            <w:rFonts w:ascii="仿宋" w:eastAsia="仿宋" w:hAnsi="仿宋" w:cs="仿宋" w:hint="eastAsia"/>
            <w:lang w:eastAsia="zh-CN"/>
          </w:rPr>
          <w:t>(十一)、清洁生产</w:t>
        </w:r>
        <w:r>
          <w:tab/>
        </w:r>
        <w:r>
          <w:fldChar w:fldCharType="begin"/>
        </w:r>
        <w:r>
          <w:instrText xml:space="preserve"> PAGEREF _Toc18497 \h </w:instrText>
        </w:r>
        <w:r>
          <w:fldChar w:fldCharType="separate"/>
        </w:r>
        <w:r>
          <w:t>64</w:t>
        </w:r>
        <w:r>
          <w:fldChar w:fldCharType="end"/>
        </w:r>
      </w:hyperlink>
    </w:p>
    <w:p>
      <w:pPr>
        <w:pStyle w:val="TOC2"/>
        <w:tabs>
          <w:tab w:val="right" w:leader="dot" w:pos="8306"/>
        </w:tabs>
      </w:pPr>
      <w:hyperlink w:anchor="_Toc29096" w:history="1">
        <w:r>
          <w:rPr>
            <w:rFonts w:ascii="仿宋" w:eastAsia="仿宋" w:hAnsi="仿宋" w:cs="仿宋" w:hint="eastAsia"/>
            <w:lang w:eastAsia="zh-CN"/>
          </w:rPr>
          <w:t>(十二)、环境管理分析</w:t>
        </w:r>
        <w:r>
          <w:tab/>
        </w:r>
        <w:r>
          <w:fldChar w:fldCharType="begin"/>
        </w:r>
        <w:r>
          <w:instrText xml:space="preserve"> PAGEREF _Toc29096 \h </w:instrText>
        </w:r>
        <w:r>
          <w:fldChar w:fldCharType="separate"/>
        </w:r>
        <w:r>
          <w:t>65</w:t>
        </w:r>
        <w:r>
          <w:fldChar w:fldCharType="end"/>
        </w:r>
      </w:hyperlink>
    </w:p>
    <w:p>
      <w:pPr>
        <w:pStyle w:val="TOC2"/>
        <w:tabs>
          <w:tab w:val="right" w:leader="dot" w:pos="8306"/>
        </w:tabs>
      </w:pPr>
      <w:hyperlink w:anchor="_Toc2075" w:history="1">
        <w:r>
          <w:rPr>
            <w:rFonts w:ascii="仿宋" w:eastAsia="仿宋" w:hAnsi="仿宋" w:cs="仿宋" w:hint="eastAsia"/>
            <w:lang w:eastAsia="zh-CN"/>
          </w:rPr>
          <w:t>(十三)、结论及建议</w:t>
        </w:r>
        <w:r>
          <w:tab/>
        </w:r>
        <w:r>
          <w:fldChar w:fldCharType="begin"/>
        </w:r>
        <w:r>
          <w:instrText xml:space="preserve"> PAGEREF _Toc2075 \h </w:instrText>
        </w:r>
        <w:r>
          <w:fldChar w:fldCharType="separate"/>
        </w:r>
        <w:r>
          <w:t>66</w:t>
        </w:r>
        <w:r>
          <w:fldChar w:fldCharType="end"/>
        </w:r>
      </w:hyperlink>
    </w:p>
    <w:p>
      <w:pPr>
        <w:pStyle w:val="TOC1"/>
        <w:tabs>
          <w:tab w:val="right" w:leader="dot" w:pos="8306"/>
        </w:tabs>
      </w:pPr>
      <w:hyperlink w:anchor="_Toc16825" w:history="1">
        <w:r>
          <w:rPr>
            <w:rFonts w:ascii="仿宋" w:eastAsia="仿宋" w:hAnsi="仿宋" w:cs="仿宋" w:hint="eastAsia"/>
            <w:lang w:eastAsia="zh-CN"/>
          </w:rPr>
          <w:t>十一、市场营销策略</w:t>
        </w:r>
        <w:r>
          <w:tab/>
        </w:r>
        <w:r>
          <w:fldChar w:fldCharType="begin"/>
        </w:r>
        <w:r>
          <w:instrText xml:space="preserve"> PAGEREF _Toc16825 \h </w:instrText>
        </w:r>
        <w:r>
          <w:fldChar w:fldCharType="separate"/>
        </w:r>
        <w:r>
          <w:t>67</w:t>
        </w:r>
        <w:r>
          <w:fldChar w:fldCharType="end"/>
        </w:r>
      </w:hyperlink>
    </w:p>
    <w:p>
      <w:pPr>
        <w:pStyle w:val="TOC2"/>
        <w:tabs>
          <w:tab w:val="right" w:leader="dot" w:pos="8306"/>
        </w:tabs>
      </w:pPr>
      <w:hyperlink w:anchor="_Toc16171" w:history="1">
        <w:r>
          <w:rPr>
            <w:rFonts w:ascii="仿宋" w:eastAsia="仿宋" w:hAnsi="仿宋" w:cs="仿宋" w:hint="eastAsia"/>
            <w:lang w:eastAsia="zh-CN"/>
          </w:rPr>
          <w:t>(一)、市场定位和目标市场</w:t>
        </w:r>
        <w:r>
          <w:tab/>
        </w:r>
        <w:r>
          <w:fldChar w:fldCharType="begin"/>
        </w:r>
        <w:r>
          <w:instrText xml:space="preserve"> PAGEREF _Toc16171 \h </w:instrText>
        </w:r>
        <w:r>
          <w:fldChar w:fldCharType="separate"/>
        </w:r>
        <w:r>
          <w:t>67</w:t>
        </w:r>
        <w:r>
          <w:fldChar w:fldCharType="end"/>
        </w:r>
      </w:hyperlink>
    </w:p>
    <w:p>
      <w:pPr>
        <w:pStyle w:val="TOC2"/>
        <w:tabs>
          <w:tab w:val="right" w:leader="dot" w:pos="8306"/>
        </w:tabs>
      </w:pPr>
      <w:hyperlink w:anchor="_Toc9312" w:history="1">
        <w:r>
          <w:rPr>
            <w:rFonts w:ascii="仿宋" w:eastAsia="仿宋" w:hAnsi="仿宋" w:cs="仿宋" w:hint="eastAsia"/>
            <w:lang w:eastAsia="zh-CN"/>
          </w:rPr>
          <w:t>(二)、定价策略</w:t>
        </w:r>
        <w:r>
          <w:tab/>
        </w:r>
        <w:r>
          <w:fldChar w:fldCharType="begin"/>
        </w:r>
        <w:r>
          <w:instrText xml:space="preserve"> PAGEREF _Toc9312 \h </w:instrText>
        </w:r>
        <w:r>
          <w:fldChar w:fldCharType="separate"/>
        </w:r>
        <w:r>
          <w:t>68</w:t>
        </w:r>
        <w:r>
          <w:fldChar w:fldCharType="end"/>
        </w:r>
      </w:hyperlink>
    </w:p>
    <w:p>
      <w:pPr>
        <w:pStyle w:val="TOC2"/>
        <w:tabs>
          <w:tab w:val="right" w:leader="dot" w:pos="8306"/>
        </w:tabs>
      </w:pPr>
      <w:hyperlink w:anchor="_Toc1746" w:history="1">
        <w:r>
          <w:rPr>
            <w:rFonts w:ascii="仿宋" w:eastAsia="仿宋" w:hAnsi="仿宋" w:cs="仿宋" w:hint="eastAsia"/>
            <w:lang w:eastAsia="zh-CN"/>
          </w:rPr>
          <w:t>(三)、销售和推广策略</w:t>
        </w:r>
        <w:r>
          <w:tab/>
        </w:r>
        <w:r>
          <w:fldChar w:fldCharType="begin"/>
        </w:r>
        <w:r>
          <w:instrText xml:space="preserve"> PAGEREF _Toc1746 \h </w:instrText>
        </w:r>
        <w:r>
          <w:fldChar w:fldCharType="separate"/>
        </w:r>
        <w:r>
          <w:t>70</w:t>
        </w:r>
        <w:r>
          <w:fldChar w:fldCharType="end"/>
        </w:r>
      </w:hyperlink>
    </w:p>
    <w:p>
      <w:pPr>
        <w:pStyle w:val="TOC2"/>
        <w:tabs>
          <w:tab w:val="right" w:leader="dot" w:pos="8306"/>
        </w:tabs>
      </w:pPr>
      <w:hyperlink w:anchor="_Toc26942" w:history="1">
        <w:r>
          <w:rPr>
            <w:rFonts w:ascii="仿宋" w:eastAsia="仿宋" w:hAnsi="仿宋" w:cs="仿宋" w:hint="eastAsia"/>
            <w:lang w:eastAsia="zh-CN"/>
          </w:rPr>
          <w:t>(四)、销售渠道和分销策略</w:t>
        </w:r>
        <w:r>
          <w:tab/>
        </w:r>
        <w:r>
          <w:fldChar w:fldCharType="begin"/>
        </w:r>
        <w:r>
          <w:instrText xml:space="preserve"> PAGEREF _Toc26942 \h </w:instrText>
        </w:r>
        <w:r>
          <w:fldChar w:fldCharType="separate"/>
        </w:r>
        <w:r>
          <w:t>71</w:t>
        </w:r>
        <w:r>
          <w:fldChar w:fldCharType="end"/>
        </w:r>
      </w:hyperlink>
    </w:p>
    <w:p>
      <w:pPr>
        <w:pStyle w:val="TOC1"/>
        <w:tabs>
          <w:tab w:val="right" w:leader="dot" w:pos="8306"/>
        </w:tabs>
      </w:pPr>
      <w:hyperlink w:anchor="_Toc9443" w:history="1">
        <w:r>
          <w:rPr>
            <w:rFonts w:ascii="仿宋" w:eastAsia="仿宋" w:hAnsi="仿宋" w:cs="仿宋" w:hint="eastAsia"/>
            <w:lang w:eastAsia="zh-CN"/>
          </w:rPr>
          <w:t>十二、战略合作伙伴</w:t>
        </w:r>
        <w:r>
          <w:tab/>
        </w:r>
        <w:r>
          <w:fldChar w:fldCharType="begin"/>
        </w:r>
        <w:r>
          <w:instrText xml:space="preserve"> PAGEREF _Toc9443 \h </w:instrText>
        </w:r>
        <w:r>
          <w:fldChar w:fldCharType="separate"/>
        </w:r>
        <w:r>
          <w:t>72</w:t>
        </w:r>
        <w:r>
          <w:fldChar w:fldCharType="end"/>
        </w:r>
      </w:hyperlink>
    </w:p>
    <w:p>
      <w:pPr>
        <w:pStyle w:val="TOC2"/>
        <w:tabs>
          <w:tab w:val="right" w:leader="dot" w:pos="8306"/>
        </w:tabs>
      </w:pPr>
      <w:hyperlink w:anchor="_Toc2217" w:history="1">
        <w:r>
          <w:rPr>
            <w:rFonts w:ascii="仿宋" w:eastAsia="仿宋" w:hAnsi="仿宋" w:cs="仿宋" w:hint="eastAsia"/>
            <w:lang w:eastAsia="zh-CN"/>
          </w:rPr>
          <w:t>(一)、合作伙伴关系</w:t>
        </w:r>
        <w:r>
          <w:tab/>
        </w:r>
        <w:r>
          <w:fldChar w:fldCharType="begin"/>
        </w:r>
        <w:r>
          <w:instrText xml:space="preserve"> PAGEREF _Toc2217 \h </w:instrText>
        </w:r>
        <w:r>
          <w:fldChar w:fldCharType="separate"/>
        </w:r>
        <w:r>
          <w:t>72</w:t>
        </w:r>
        <w:r>
          <w:fldChar w:fldCharType="end"/>
        </w:r>
      </w:hyperlink>
    </w:p>
    <w:p>
      <w:pPr>
        <w:pStyle w:val="TOC2"/>
        <w:tabs>
          <w:tab w:val="right" w:leader="dot" w:pos="8306"/>
        </w:tabs>
      </w:pPr>
      <w:hyperlink w:anchor="_Toc6889" w:history="1">
        <w:r>
          <w:rPr>
            <w:rFonts w:ascii="仿宋" w:eastAsia="仿宋" w:hAnsi="仿宋" w:cs="仿宋" w:hint="eastAsia"/>
            <w:lang w:eastAsia="zh-CN"/>
          </w:rPr>
          <w:t>(二)、合作香料项目</w:t>
        </w:r>
        <w:r>
          <w:tab/>
        </w:r>
        <w:r>
          <w:fldChar w:fldCharType="begin"/>
        </w:r>
        <w:r>
          <w:instrText xml:space="preserve"> PAGEREF _Toc6889 \h </w:instrText>
        </w:r>
        <w:r>
          <w:fldChar w:fldCharType="separate"/>
        </w:r>
        <w:r>
          <w:t>73</w:t>
        </w:r>
        <w:r>
          <w:fldChar w:fldCharType="end"/>
        </w:r>
      </w:hyperlink>
    </w:p>
    <w:p>
      <w:pPr>
        <w:pStyle w:val="TOC2"/>
        <w:tabs>
          <w:tab w:val="right" w:leader="dot" w:pos="8306"/>
        </w:tabs>
      </w:pPr>
      <w:hyperlink w:anchor="_Toc26210" w:history="1">
        <w:r>
          <w:rPr>
            <w:rFonts w:ascii="仿宋" w:eastAsia="仿宋" w:hAnsi="仿宋" w:cs="仿宋" w:hint="eastAsia"/>
            <w:lang w:eastAsia="zh-CN"/>
          </w:rPr>
          <w:t>(三)、合作伙伴的作用</w:t>
        </w:r>
        <w:r>
          <w:tab/>
        </w:r>
        <w:r>
          <w:fldChar w:fldCharType="begin"/>
        </w:r>
        <w:r>
          <w:instrText xml:space="preserve"> PAGEREF _Toc26210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8206"/>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23181"/>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26067"/>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https://d.book118.com/525220023324011110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2522002332401111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2024-02-04T15:30:00Z</dcterms:created>
  <dcterms:modified xsi:type="dcterms:W3CDTF">2024-02-04T15:30:42Z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C576B8270A1740C18B373093F21D2928_11</vt:lpwstr>
  </property>
  <property fmtid="{D5CDD505-2E9C-101B-9397-08002B2CF9AE}" pid="3" name="KSOProductBuildVer">
    <vt:lpwstr>2052-12.1.0.16250</vt:lpwstr>
  </property>
</Properties>
</file>