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pPr>
      <w:r>
        <w:rPr>
          <w:rFonts w:ascii="Times New Roman" w:eastAsia="Times New Roman" w:hAnsi="Times New Roman" w:cs="Times New Roman"/>
          <w:b/>
          <w:sz w:val="32"/>
        </w:rPr>
        <w:t>2</w:t>
      </w:r>
      <w:bookmarkStart w:id="0" w:name="_GoBack"/>
      <w:bookmarkEnd w:id="0"/>
      <w:r>
        <w:rPr>
          <w:rFonts w:ascii="Times New Roman" w:eastAsia="Times New Roman" w:hAnsi="Times New Roman" w:cs="Times New Roman" w:hint="eastAsia"/>
          <w:b/>
          <w:sz w:val="32"/>
        </w:rPr>
        <w:t>023-2024学年甘肃省平凉市华亭县物理九年级期末试卷</w:t>
      </w:r>
    </w:p>
    <w:p>
      <w:pPr>
        <w:numPr>
          <w:ilvl w:val="0"/>
          <w:numId w:val="0"/>
        </w:numPr>
        <w:spacing w:line="360" w:lineRule="auto"/>
        <w:ind w:left="0"/>
        <w:jc w:val="left"/>
        <w:textAlignment w:val="center"/>
      </w:pPr>
      <w:r>
        <w:rPr>
          <w:rFonts w:ascii="黑体" w:eastAsia="黑体" w:hAnsi="黑体" w:cs="黑体"/>
          <w:b w:val="0"/>
          <w:sz w:val="21"/>
        </w:rPr>
        <w:t>一、单选题：本大题共</w:t>
      </w:r>
      <w:r>
        <w:rPr>
          <w:rFonts w:ascii="Times New Roman" w:eastAsia="Times New Roman" w:hAnsi="Times New Roman" w:cs="Times New Roman"/>
          <w:b/>
          <w:sz w:val="21"/>
        </w:rPr>
        <w:t>9</w:t>
      </w:r>
      <w:r>
        <w:rPr>
          <w:rFonts w:ascii="黑体" w:eastAsia="黑体" w:hAnsi="黑体" w:cs="黑体"/>
          <w:b w:val="0"/>
          <w:sz w:val="21"/>
        </w:rPr>
        <w:t>小题，共</w:t>
      </w:r>
      <w:r>
        <w:rPr>
          <w:rFonts w:ascii="Times New Roman" w:eastAsia="Times New Roman" w:hAnsi="Times New Roman" w:cs="Times New Roman"/>
          <w:b/>
          <w:sz w:val="21"/>
        </w:rPr>
        <w:t>18</w:t>
      </w:r>
      <w:r>
        <w:rPr>
          <w:rFonts w:ascii="黑体" w:eastAsia="黑体" w:hAnsi="黑体" w:cs="黑体"/>
          <w:b w:val="0"/>
          <w:sz w:val="21"/>
        </w:rPr>
        <w:t>分。</w:t>
      </w:r>
    </w:p>
    <w:p>
      <w:pPr>
        <w:numPr>
          <w:ilvl w:val="0"/>
          <w:numId w:val="0"/>
        </w:numPr>
        <w:spacing w:line="360" w:lineRule="auto"/>
        <w:ind w:left="0"/>
        <w:jc w:val="left"/>
        <w:textAlignment w:val="center"/>
      </w:pPr>
      <w:r>
        <w:rPr>
          <w:rFonts w:eastAsia="Times New Roman" w:hAnsi="Times New Roman"/>
          <w:kern w:val="0"/>
          <w:szCs w:val="21"/>
        </w:rPr>
        <w:t>1</w:t>
      </w:r>
      <w:r>
        <w:rPr>
          <w:rFonts w:ascii="宋体" w:eastAsia="宋体" w:hAnsi="宋体" w:cs="宋体"/>
          <w:kern w:val="0"/>
          <w:szCs w:val="21"/>
        </w:rPr>
        <w:t>.</w:t>
      </w:r>
      <w:bookmarkStart w:id="1" w:name="be1b0e5b-3cb4-4927-85b3-4c1b5f37941e"/>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819150" cy="857250"/>
            <wp:effectExtent l="0" t="0" r="0" b="0"/>
            <wp:wrapSquare wrapText="left"/>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819150" cy="857250"/>
                    </a:xfrm>
                    <a:prstGeom prst="rect">
                      <a:avLst/>
                    </a:prstGeom>
                    <a:noFill/>
                    <a:ln>
                      <a:noFill/>
                    </a:ln>
                  </pic:spPr>
                </pic:pic>
              </a:graphicData>
            </a:graphic>
          </wp:anchor>
        </w:drawing>
      </w:r>
      <w:r>
        <w:rPr>
          <w:rFonts w:ascii="宋体" w:eastAsia="宋体" w:hAnsi="宋体" w:cs="宋体"/>
          <w:kern w:val="0"/>
          <w:szCs w:val="21"/>
        </w:rPr>
        <w:t>如图所示，在一个透明玻璃钟罩内放一个会闪光的音乐贺卡，在贺卡闪光、播放音乐时，抽出玻璃钟罩内的空气，此时</w:t>
      </w:r>
      <w:r>
        <w:rPr>
          <w:rFonts w:eastAsia="Times New Roman" w:hAnsi="Times New Roman"/>
          <w:kern w:val="0"/>
          <w:szCs w:val="21"/>
        </w:rPr>
        <w:t>(    )</w:t>
      </w:r>
      <w:bookmarkEnd w:id="1"/>
    </w:p>
    <w:p>
      <w:pPr>
        <w:spacing w:line="360" w:lineRule="auto"/>
      </w:pPr>
      <w:r>
        <w:br w:type="textWrapping" w:clear="all"/>
      </w:r>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看不到闪光，听不到音乐</w:t>
      </w:r>
      <w:r>
        <w:tab/>
      </w:r>
      <w:r>
        <w:rPr>
          <w:rFonts w:eastAsia="Times New Roman" w:hAnsi="Times New Roman"/>
          <w:kern w:val="0"/>
          <w:szCs w:val="21"/>
        </w:rPr>
        <w:t xml:space="preserve">B. </w:t>
      </w:r>
      <w:r>
        <w:rPr>
          <w:rFonts w:ascii="宋体" w:eastAsia="宋体" w:hAnsi="宋体" w:cs="宋体"/>
          <w:kern w:val="0"/>
          <w:szCs w:val="21"/>
        </w:rPr>
        <w:t>看到闪光，听不到音乐</w:t>
      </w:r>
      <w:r>
        <w:br/>
      </w:r>
      <w:r>
        <w:rPr>
          <w:rFonts w:eastAsia="Times New Roman" w:hAnsi="Times New Roman"/>
          <w:kern w:val="0"/>
          <w:szCs w:val="21"/>
        </w:rPr>
        <w:t xml:space="preserve">C. </w:t>
      </w:r>
      <w:r>
        <w:rPr>
          <w:rFonts w:ascii="宋体" w:eastAsia="宋体" w:hAnsi="宋体" w:cs="宋体"/>
          <w:kern w:val="0"/>
          <w:szCs w:val="21"/>
        </w:rPr>
        <w:t>看不到闪光，听到音乐</w:t>
      </w:r>
      <w:r>
        <w:tab/>
      </w:r>
      <w:r>
        <w:rPr>
          <w:rFonts w:eastAsia="Times New Roman" w:hAnsi="Times New Roman"/>
          <w:kern w:val="0"/>
          <w:szCs w:val="21"/>
        </w:rPr>
        <w:t xml:space="preserve">D. </w:t>
      </w:r>
      <w:r>
        <w:rPr>
          <w:rFonts w:ascii="宋体" w:eastAsia="宋体" w:hAnsi="宋体" w:cs="宋体"/>
          <w:kern w:val="0"/>
          <w:szCs w:val="21"/>
        </w:rPr>
        <w:t>看到闪光，听到音乐</w:t>
      </w:r>
    </w:p>
    <w:p>
      <w:pPr>
        <w:numPr>
          <w:ilvl w:val="0"/>
          <w:numId w:val="0"/>
        </w:numPr>
        <w:spacing w:line="360" w:lineRule="auto"/>
        <w:ind w:left="0"/>
        <w:jc w:val="left"/>
        <w:textAlignment w:val="center"/>
      </w:pPr>
      <w:r>
        <w:rPr>
          <w:rFonts w:eastAsia="Times New Roman" w:hAnsi="Times New Roman"/>
          <w:kern w:val="0"/>
          <w:szCs w:val="21"/>
        </w:rPr>
        <w:t>2</w:t>
      </w:r>
      <w:r>
        <w:rPr>
          <w:rFonts w:ascii="宋体" w:eastAsia="宋体" w:hAnsi="宋体" w:cs="宋体"/>
          <w:kern w:val="0"/>
          <w:szCs w:val="21"/>
        </w:rPr>
        <w:t>.</w:t>
      </w:r>
      <w:bookmarkStart w:id="2" w:name="d0701390-764d-4bdf-9402-93918e1c4741"/>
      <w:r>
        <w:rPr>
          <w:rFonts w:ascii="宋体" w:eastAsia="宋体" w:hAnsi="宋体" w:cs="宋体"/>
          <w:kern w:val="0"/>
          <w:szCs w:val="21"/>
        </w:rPr>
        <w:t>下列事例中，属于用热传递的方法使物体的内能增加的是</w:t>
      </w:r>
      <w:r>
        <w:rPr>
          <w:rFonts w:eastAsia="Times New Roman" w:hAnsi="Times New Roman"/>
          <w:kern w:val="0"/>
          <w:szCs w:val="21"/>
        </w:rPr>
        <w:t>(    )</w:t>
      </w:r>
      <w:bookmarkEnd w:id="2"/>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用打气筒给篮球打气，筒壁温度升高</w:t>
      </w:r>
      <w:r>
        <w:tab/>
      </w:r>
      <w:r>
        <w:rPr>
          <w:rFonts w:eastAsia="Times New Roman" w:hAnsi="Times New Roman"/>
          <w:kern w:val="0"/>
          <w:szCs w:val="21"/>
        </w:rPr>
        <w:t xml:space="preserve">B. </w:t>
      </w:r>
      <w:r>
        <w:rPr>
          <w:rFonts w:ascii="宋体" w:eastAsia="宋体" w:hAnsi="宋体" w:cs="宋体"/>
          <w:kern w:val="0"/>
          <w:szCs w:val="21"/>
        </w:rPr>
        <w:t>用热水袋取暖，手暖和了</w:t>
      </w:r>
      <w:r>
        <w:br/>
      </w:r>
      <w:r>
        <w:rPr>
          <w:rFonts w:eastAsia="Times New Roman" w:hAnsi="Times New Roman"/>
          <w:kern w:val="0"/>
          <w:szCs w:val="21"/>
        </w:rPr>
        <w:t xml:space="preserve">C. </w:t>
      </w:r>
      <w:r>
        <w:rPr>
          <w:rFonts w:ascii="宋体" w:eastAsia="宋体" w:hAnsi="宋体" w:cs="宋体"/>
          <w:kern w:val="0"/>
          <w:szCs w:val="21"/>
        </w:rPr>
        <w:t>用钢锯锯铁块，锯条发烫</w:t>
      </w:r>
      <w:r>
        <w:tab/>
      </w:r>
      <w:r>
        <w:rPr>
          <w:rFonts w:eastAsia="Times New Roman" w:hAnsi="Times New Roman"/>
          <w:kern w:val="0"/>
          <w:szCs w:val="21"/>
        </w:rPr>
        <w:t xml:space="preserve">D. </w:t>
      </w:r>
      <w:r>
        <w:rPr>
          <w:rFonts w:ascii="宋体" w:eastAsia="宋体" w:hAnsi="宋体" w:cs="宋体"/>
          <w:kern w:val="0"/>
          <w:szCs w:val="21"/>
        </w:rPr>
        <w:t>爬竿时从竿上滑下，手有点发热</w:t>
      </w:r>
    </w:p>
    <w:p>
      <w:pPr>
        <w:numPr>
          <w:ilvl w:val="0"/>
          <w:numId w:val="0"/>
        </w:numPr>
        <w:spacing w:line="360" w:lineRule="auto"/>
        <w:ind w:left="0"/>
        <w:jc w:val="left"/>
        <w:textAlignment w:val="center"/>
      </w:pPr>
      <w:r>
        <w:rPr>
          <w:rFonts w:eastAsia="Times New Roman" w:hAnsi="Times New Roman"/>
          <w:kern w:val="0"/>
          <w:szCs w:val="21"/>
        </w:rPr>
        <w:t>3</w:t>
      </w:r>
      <w:r>
        <w:rPr>
          <w:rFonts w:ascii="宋体" w:eastAsia="宋体" w:hAnsi="宋体" w:cs="宋体"/>
          <w:kern w:val="0"/>
          <w:szCs w:val="21"/>
        </w:rPr>
        <w:t>.</w:t>
      </w:r>
      <w:bookmarkStart w:id="3" w:name="79d7267f-4c4b-4182-a6d3-9ebb74c8ef1b"/>
      <w:r>
        <w:rPr>
          <w:rFonts w:ascii="宋体" w:eastAsia="宋体" w:hAnsi="宋体" w:cs="宋体"/>
          <w:kern w:val="0"/>
          <w:szCs w:val="21"/>
        </w:rPr>
        <w:t>“早穿皮袄午穿纱，火炉吃围着着西瓜”这句谚语反映了我国新疆的某些地区夏季昼夜气温变化显著，其主要原因是沙石比水具有较小的</w:t>
      </w:r>
      <w:r>
        <w:rPr>
          <w:rFonts w:eastAsia="Times New Roman" w:hAnsi="Times New Roman"/>
          <w:kern w:val="0"/>
          <w:szCs w:val="21"/>
        </w:rPr>
        <w:t>(    )</w:t>
      </w:r>
      <w:bookmarkEnd w:id="3"/>
    </w:p>
    <w:p>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热量</w:t>
      </w:r>
      <w:r>
        <w:tab/>
      </w:r>
      <w:r>
        <w:rPr>
          <w:rFonts w:eastAsia="Times New Roman" w:hAnsi="Times New Roman"/>
          <w:kern w:val="0"/>
          <w:szCs w:val="21"/>
        </w:rPr>
        <w:t xml:space="preserve">B. </w:t>
      </w:r>
      <w:r>
        <w:rPr>
          <w:rFonts w:ascii="宋体" w:eastAsia="宋体" w:hAnsi="宋体" w:cs="宋体"/>
          <w:kern w:val="0"/>
          <w:szCs w:val="21"/>
        </w:rPr>
        <w:t>密度</w:t>
      </w:r>
      <w:r>
        <w:tab/>
      </w:r>
      <w:r>
        <w:rPr>
          <w:rFonts w:eastAsia="Times New Roman" w:hAnsi="Times New Roman"/>
          <w:kern w:val="0"/>
          <w:szCs w:val="21"/>
        </w:rPr>
        <w:t xml:space="preserve">C. </w:t>
      </w:r>
      <w:r>
        <w:rPr>
          <w:rFonts w:ascii="宋体" w:eastAsia="宋体" w:hAnsi="宋体" w:cs="宋体"/>
          <w:kern w:val="0"/>
          <w:szCs w:val="21"/>
        </w:rPr>
        <w:t>比热容</w:t>
      </w:r>
      <w:r>
        <w:tab/>
      </w:r>
      <w:r>
        <w:rPr>
          <w:rFonts w:eastAsia="Times New Roman" w:hAnsi="Times New Roman"/>
          <w:kern w:val="0"/>
          <w:szCs w:val="21"/>
        </w:rPr>
        <w:t xml:space="preserve">D. </w:t>
      </w:r>
      <w:r>
        <w:rPr>
          <w:rFonts w:ascii="宋体" w:eastAsia="宋体" w:hAnsi="宋体" w:cs="宋体"/>
          <w:kern w:val="0"/>
          <w:szCs w:val="21"/>
        </w:rPr>
        <w:t>内能</w:t>
      </w:r>
    </w:p>
    <w:p>
      <w:pPr>
        <w:numPr>
          <w:ilvl w:val="0"/>
          <w:numId w:val="0"/>
        </w:numPr>
        <w:spacing w:line="360" w:lineRule="auto"/>
        <w:ind w:left="0"/>
        <w:jc w:val="left"/>
        <w:textAlignment w:val="center"/>
      </w:pPr>
      <w:r>
        <w:rPr>
          <w:rFonts w:eastAsia="Times New Roman" w:hAnsi="Times New Roman"/>
          <w:kern w:val="0"/>
          <w:szCs w:val="21"/>
        </w:rPr>
        <w:t>4</w:t>
      </w:r>
      <w:r>
        <w:rPr>
          <w:rFonts w:ascii="宋体" w:eastAsia="宋体" w:hAnsi="宋体" w:cs="宋体"/>
          <w:kern w:val="0"/>
          <w:szCs w:val="21"/>
        </w:rPr>
        <w:t>.</w:t>
      </w:r>
      <w:bookmarkStart w:id="4" w:name="433dfd99-5b76-4361-a13e-61e6b89ae948"/>
      <w:r>
        <w:rPr>
          <w:rFonts w:ascii="宋体" w:eastAsia="宋体" w:hAnsi="宋体" w:cs="宋体"/>
          <w:kern w:val="0"/>
          <w:szCs w:val="21"/>
        </w:rPr>
        <w:t>下列物态变化现象，说法正确的是</w:t>
      </w:r>
      <w:r>
        <w:rPr>
          <w:rFonts w:eastAsia="Times New Roman" w:hAnsi="Times New Roman"/>
          <w:kern w:val="0"/>
          <w:szCs w:val="21"/>
        </w:rPr>
        <w:t>(    )</w:t>
      </w:r>
      <w:bookmarkEnd w:id="4"/>
    </w:p>
    <w:p>
      <w:pPr>
        <w:numPr>
          <w:ilvl w:val="0"/>
          <w:numId w:val="0"/>
        </w:numPr>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冬天，树木及地面上的结霜是凝固现象</w:t>
      </w:r>
      <w:r>
        <w:br/>
      </w:r>
      <w:r>
        <w:rPr>
          <w:rFonts w:eastAsia="Times New Roman" w:hAnsi="Times New Roman"/>
          <w:kern w:val="0"/>
          <w:szCs w:val="21"/>
        </w:rPr>
        <w:t xml:space="preserve">B. </w:t>
      </w:r>
      <w:r>
        <w:rPr>
          <w:rFonts w:ascii="宋体" w:eastAsia="宋体" w:hAnsi="宋体" w:cs="宋体"/>
          <w:kern w:val="0"/>
          <w:szCs w:val="21"/>
        </w:rPr>
        <w:t>雾的形成是汽化现象</w:t>
      </w:r>
      <w:r>
        <w:br/>
      </w:r>
      <w:r>
        <w:rPr>
          <w:rFonts w:eastAsia="Times New Roman" w:hAnsi="Times New Roman"/>
          <w:kern w:val="0"/>
          <w:szCs w:val="21"/>
        </w:rPr>
        <w:t xml:space="preserve">C. </w:t>
      </w:r>
      <w:r>
        <w:rPr>
          <w:rFonts w:ascii="宋体" w:eastAsia="宋体" w:hAnsi="宋体" w:cs="宋体"/>
          <w:kern w:val="0"/>
          <w:szCs w:val="21"/>
        </w:rPr>
        <w:t>冬天，晾在室外结成冰的衣服会直接变干，是蒸发现象</w:t>
      </w:r>
      <w:r>
        <w:br/>
      </w:r>
      <w:r>
        <w:rPr>
          <w:rFonts w:eastAsia="Times New Roman" w:hAnsi="Times New Roman"/>
          <w:kern w:val="0"/>
          <w:szCs w:val="21"/>
        </w:rPr>
        <w:t xml:space="preserve">D. </w:t>
      </w:r>
      <w:r>
        <w:rPr>
          <w:rFonts w:ascii="宋体" w:eastAsia="宋体" w:hAnsi="宋体" w:cs="宋体"/>
          <w:kern w:val="0"/>
          <w:szCs w:val="21"/>
        </w:rPr>
        <w:t>冬天，晾在室外结成冰的衣服会直接变干，是升华现象</w:t>
      </w:r>
    </w:p>
    <w:p>
      <w:pPr>
        <w:numPr>
          <w:ilvl w:val="0"/>
          <w:numId w:val="0"/>
        </w:numPr>
        <w:spacing w:line="360" w:lineRule="auto"/>
        <w:ind w:left="0"/>
        <w:jc w:val="left"/>
        <w:textAlignment w:val="center"/>
      </w:pPr>
      <w:r>
        <w:rPr>
          <w:rFonts w:eastAsia="Times New Roman" w:hAnsi="Times New Roman"/>
          <w:kern w:val="0"/>
          <w:szCs w:val="21"/>
        </w:rPr>
        <w:t>5</w:t>
      </w:r>
      <w:r>
        <w:rPr>
          <w:rFonts w:ascii="宋体" w:eastAsia="宋体" w:hAnsi="宋体" w:cs="宋体"/>
          <w:kern w:val="0"/>
          <w:szCs w:val="21"/>
        </w:rPr>
        <w:t>.</w:t>
      </w:r>
      <w:bookmarkStart w:id="5" w:name="a0f4a94b-2bb0-4ed9-a153-1f8790055769"/>
      <w:r>
        <w:rPr>
          <w:rFonts w:ascii="宋体" w:eastAsia="宋体" w:hAnsi="宋体" w:cs="宋体"/>
          <w:kern w:val="0"/>
          <w:szCs w:val="21"/>
        </w:rPr>
        <w:t>下列各个过程中，物体的重力势能转化为动能的有</w:t>
      </w:r>
      <w:r>
        <w:rPr>
          <w:rFonts w:eastAsia="Times New Roman" w:hAnsi="Times New Roman"/>
          <w:kern w:val="0"/>
          <w:szCs w:val="21"/>
        </w:rPr>
        <w:t>(    )</w:t>
      </w:r>
      <w:bookmarkEnd w:id="5"/>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瀑布从崖上流下来</w:t>
      </w:r>
      <w:r>
        <w:tab/>
      </w:r>
      <w:r>
        <w:rPr>
          <w:rFonts w:eastAsia="Times New Roman" w:hAnsi="Times New Roman"/>
          <w:kern w:val="0"/>
          <w:szCs w:val="21"/>
        </w:rPr>
        <w:t xml:space="preserve">B. </w:t>
      </w:r>
      <w:r>
        <w:rPr>
          <w:rFonts w:ascii="宋体" w:eastAsia="宋体" w:hAnsi="宋体" w:cs="宋体"/>
          <w:kern w:val="0"/>
          <w:szCs w:val="21"/>
        </w:rPr>
        <w:t>客车沿斜坡匀速向上行驶</w:t>
      </w:r>
      <w:r>
        <w:br/>
      </w:r>
      <w:r>
        <w:rPr>
          <w:rFonts w:eastAsia="Times New Roman" w:hAnsi="Times New Roman"/>
          <w:kern w:val="0"/>
          <w:szCs w:val="21"/>
        </w:rPr>
        <w:t xml:space="preserve">C. </w:t>
      </w:r>
      <w:r>
        <w:rPr>
          <w:rFonts w:ascii="宋体" w:eastAsia="宋体" w:hAnsi="宋体" w:cs="宋体"/>
          <w:kern w:val="0"/>
          <w:szCs w:val="21"/>
        </w:rPr>
        <w:t>篮球触地后向上弹起</w:t>
      </w:r>
      <w:r>
        <w:tab/>
      </w:r>
      <w:r>
        <w:rPr>
          <w:rFonts w:eastAsia="Times New Roman" w:hAnsi="Times New Roman"/>
          <w:kern w:val="0"/>
          <w:szCs w:val="21"/>
        </w:rPr>
        <w:t xml:space="preserve">D. </w:t>
      </w:r>
      <w:r>
        <w:rPr>
          <w:rFonts w:ascii="宋体" w:eastAsia="宋体" w:hAnsi="宋体" w:cs="宋体"/>
          <w:kern w:val="0"/>
          <w:szCs w:val="21"/>
        </w:rPr>
        <w:t>升降机匀速下降</w:t>
      </w:r>
    </w:p>
    <w:p>
      <w:pPr>
        <w:numPr>
          <w:ilvl w:val="0"/>
          <w:numId w:val="0"/>
        </w:numPr>
        <w:spacing w:line="360" w:lineRule="auto"/>
        <w:ind w:left="0"/>
        <w:jc w:val="left"/>
        <w:textAlignment w:val="center"/>
      </w:pPr>
      <w:r>
        <w:rPr>
          <w:rFonts w:eastAsia="Times New Roman" w:hAnsi="Times New Roman"/>
          <w:kern w:val="0"/>
          <w:szCs w:val="21"/>
        </w:rPr>
        <w:t>6</w:t>
      </w:r>
      <w:r>
        <w:rPr>
          <w:rFonts w:ascii="宋体" w:eastAsia="宋体" w:hAnsi="宋体" w:cs="宋体"/>
          <w:kern w:val="0"/>
          <w:szCs w:val="21"/>
        </w:rPr>
        <w:t>.</w:t>
      </w:r>
      <w:bookmarkStart w:id="6" w:name="50f3a365-999c-494f-a333-df594dde836d"/>
      <w:r>
        <w:rPr>
          <w:rFonts w:ascii="宋体" w:eastAsia="宋体" w:hAnsi="宋体" w:cs="宋体"/>
          <w:kern w:val="0"/>
          <w:szCs w:val="21"/>
        </w:rPr>
        <w:t>大气压强与人们的日常生活关系密切。以下事实属于大气压强应用的是</w:t>
      </w:r>
      <w:r>
        <w:rPr>
          <w:rFonts w:eastAsia="Times New Roman" w:hAnsi="Times New Roman"/>
          <w:kern w:val="0"/>
          <w:szCs w:val="21"/>
        </w:rPr>
        <w:t>(    )</w:t>
      </w:r>
      <w:bookmarkEnd w:id="6"/>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载重量较大的汽车有许多车轮</w:t>
      </w:r>
      <w:r>
        <w:tab/>
      </w:r>
      <w:r>
        <w:rPr>
          <w:rFonts w:eastAsia="Times New Roman" w:hAnsi="Times New Roman"/>
          <w:kern w:val="0"/>
          <w:szCs w:val="21"/>
        </w:rPr>
        <w:t xml:space="preserve">B. </w:t>
      </w:r>
      <w:r>
        <w:rPr>
          <w:rFonts w:ascii="宋体" w:eastAsia="宋体" w:hAnsi="宋体" w:cs="宋体"/>
          <w:kern w:val="0"/>
          <w:szCs w:val="21"/>
        </w:rPr>
        <w:t>用吸管很容易从瓶中吸取饮料</w:t>
      </w:r>
      <w:r>
        <w:br/>
      </w:r>
      <w:r>
        <w:rPr>
          <w:rFonts w:eastAsia="Times New Roman" w:hAnsi="Times New Roman"/>
          <w:kern w:val="0"/>
          <w:szCs w:val="21"/>
        </w:rPr>
        <w:t xml:space="preserve">C. </w:t>
      </w:r>
      <w:r>
        <w:rPr>
          <w:rFonts w:ascii="宋体" w:eastAsia="宋体" w:hAnsi="宋体" w:cs="宋体"/>
          <w:kern w:val="0"/>
          <w:szCs w:val="21"/>
        </w:rPr>
        <w:t>人能轻松地浮在死海的诲面上</w:t>
      </w:r>
      <w:r>
        <w:tab/>
      </w:r>
      <w:r>
        <w:rPr>
          <w:rFonts w:eastAsia="Times New Roman" w:hAnsi="Times New Roman"/>
          <w:kern w:val="0"/>
          <w:szCs w:val="21"/>
        </w:rPr>
        <w:t xml:space="preserve">D. </w:t>
      </w:r>
      <w:r>
        <w:rPr>
          <w:rFonts w:ascii="宋体" w:eastAsia="宋体" w:hAnsi="宋体" w:cs="宋体"/>
          <w:kern w:val="0"/>
          <w:szCs w:val="21"/>
        </w:rPr>
        <w:t>拦河坝的截面上窄下宽呈梯形</w:t>
      </w:r>
    </w:p>
    <w:p>
      <w:pPr>
        <w:numPr>
          <w:ilvl w:val="0"/>
          <w:numId w:val="0"/>
        </w:numPr>
        <w:spacing w:line="360" w:lineRule="auto"/>
        <w:ind w:left="0"/>
        <w:jc w:val="left"/>
        <w:textAlignment w:val="center"/>
      </w:pPr>
      <w:r>
        <w:rPr>
          <w:rFonts w:eastAsia="Times New Roman" w:hAnsi="Times New Roman"/>
          <w:kern w:val="0"/>
          <w:szCs w:val="21"/>
        </w:rPr>
        <w:t>7</w:t>
      </w:r>
      <w:r>
        <w:rPr>
          <w:rFonts w:ascii="宋体" w:eastAsia="宋体" w:hAnsi="宋体" w:cs="宋体"/>
          <w:kern w:val="0"/>
          <w:szCs w:val="21"/>
        </w:rPr>
        <w:t>.</w:t>
      </w:r>
      <w:bookmarkStart w:id="7" w:name="445513fe-4bd7-4213-b119-06fb5bc0ec25"/>
      <w:r>
        <w:rPr>
          <w:rFonts w:ascii="宋体" w:eastAsia="宋体" w:hAnsi="宋体" w:cs="宋体"/>
          <w:kern w:val="0"/>
          <w:szCs w:val="21"/>
        </w:rPr>
        <w:t>你听过猴子捞月亮的故事吗？猴子捞不起水中的月亮，后来终于发现“月亮还挂在天上”，他对这两个月亮有下列几种认识，其中正确的是</w:t>
      </w:r>
      <w:r>
        <w:rPr>
          <w:rFonts w:eastAsia="Times New Roman" w:hAnsi="Times New Roman"/>
          <w:kern w:val="0"/>
          <w:szCs w:val="21"/>
        </w:rPr>
        <w:t>(    )</w:t>
      </w:r>
      <w:bookmarkEnd w:id="7"/>
    </w:p>
    <w:p>
      <w:pPr>
        <w:numPr>
          <w:ilvl w:val="0"/>
          <w:numId w:val="0"/>
        </w:numPr>
        <w:spacing w:line="360" w:lineRule="auto"/>
        <w:jc w:val="left"/>
        <w:textAlignment w:val="center"/>
        <w:sectPr>
          <w:headerReference w:type="even" r:id="rId7"/>
          <w:headerReference w:type="default" r:id="rId8"/>
          <w:footerReference w:type="even" r:id="rId9"/>
          <w:footerReference w:type="default" r:id="rId10"/>
          <w:headerReference w:type="first" r:id="rId11"/>
          <w:footerReference w:type="first" r:id="rId12"/>
          <w:pgSz w:w="11906" w:h="16838"/>
          <w:pgMar w:top="1440" w:right="1083" w:bottom="1440" w:left="1083" w:header="499" w:footer="499" w:gutter="0"/>
          <w:cols w:num="1" w:sep="1" w:space="425"/>
          <w:vAlign w:val="top"/>
          <w:docGrid w:type="lines" w:linePitch="312" w:charSpace="0"/>
        </w:sectPr>
      </w:pPr>
      <w:r>
        <w:rPr>
          <w:rFonts w:eastAsia="Times New Roman" w:hAnsi="Times New Roman"/>
          <w:kern w:val="0"/>
          <w:szCs w:val="21"/>
        </w:rPr>
        <w:t xml:space="preserve">A. </w:t>
      </w:r>
      <w:r>
        <w:rPr>
          <w:rFonts w:ascii="宋体" w:eastAsia="宋体" w:hAnsi="宋体" w:cs="宋体"/>
          <w:kern w:val="0"/>
          <w:szCs w:val="21"/>
        </w:rPr>
        <w:t>天上月亮到水面距离比水中月亮到水面的距离大得多</w:t>
      </w:r>
      <w:r>
        <w:br/>
      </w:r>
      <w:r>
        <w:rPr>
          <w:rFonts w:eastAsia="Times New Roman" w:hAnsi="Times New Roman"/>
          <w:kern w:val="0"/>
          <w:szCs w:val="21"/>
        </w:rPr>
        <w:t xml:space="preserve">B. </w:t>
      </w:r>
      <w:r>
        <w:rPr>
          <w:rFonts w:ascii="宋体" w:eastAsia="宋体" w:hAnsi="宋体" w:cs="宋体"/>
          <w:kern w:val="0"/>
          <w:szCs w:val="21"/>
        </w:rPr>
        <w:t>水中月亮发出的光在水面折射后进入人眼</w:t>
      </w:r>
      <w:r>
        <w:br/>
      </w:r>
    </w:p>
    <w:p>
      <w:pPr>
        <w:numPr>
          <w:ilvl w:val="0"/>
          <w:numId w:val="0"/>
        </w:numPr>
        <w:spacing w:line="360" w:lineRule="auto"/>
        <w:jc w:val="left"/>
        <w:textAlignment w:val="center"/>
      </w:pPr>
      <w:r>
        <w:rPr>
          <w:rFonts w:eastAsia="Times New Roman" w:hAnsi="Times New Roman"/>
          <w:kern w:val="0"/>
          <w:szCs w:val="21"/>
        </w:rPr>
        <w:t xml:space="preserve">C. </w:t>
      </w:r>
      <w:r>
        <w:rPr>
          <w:rFonts w:ascii="宋体" w:eastAsia="宋体" w:hAnsi="宋体" w:cs="宋体"/>
          <w:kern w:val="0"/>
          <w:szCs w:val="21"/>
        </w:rPr>
        <w:t>天上的月亮是水中月亮的实像</w:t>
      </w:r>
      <w:r>
        <w:br/>
      </w:r>
      <w:r>
        <w:rPr>
          <w:rFonts w:eastAsia="Times New Roman" w:hAnsi="Times New Roman"/>
          <w:kern w:val="0"/>
          <w:szCs w:val="21"/>
        </w:rPr>
        <w:t xml:space="preserve">D. </w:t>
      </w:r>
      <w:r>
        <w:rPr>
          <w:rFonts w:ascii="宋体" w:eastAsia="宋体" w:hAnsi="宋体" w:cs="宋体"/>
          <w:kern w:val="0"/>
          <w:szCs w:val="21"/>
        </w:rPr>
        <w:t>水中的月亮是天上月亮的虚像</w:t>
      </w:r>
    </w:p>
    <w:p>
      <w:pPr>
        <w:numPr>
          <w:ilvl w:val="0"/>
          <w:numId w:val="0"/>
        </w:numPr>
        <w:spacing w:line="360" w:lineRule="auto"/>
        <w:ind w:left="0"/>
        <w:jc w:val="left"/>
        <w:textAlignment w:val="center"/>
      </w:pPr>
      <w:r>
        <w:rPr>
          <w:rFonts w:eastAsia="Times New Roman" w:hAnsi="Times New Roman"/>
          <w:kern w:val="0"/>
          <w:szCs w:val="21"/>
        </w:rPr>
        <w:t>8</w:t>
      </w:r>
      <w:r>
        <w:rPr>
          <w:rFonts w:ascii="宋体" w:eastAsia="宋体" w:hAnsi="宋体" w:cs="宋体"/>
          <w:kern w:val="0"/>
          <w:szCs w:val="21"/>
        </w:rPr>
        <w:t>.</w:t>
      </w:r>
      <w:bookmarkStart w:id="8" w:name="0496e0d0-c648-4d3b-acb0-78fbf35ecf1a"/>
      <w:r>
        <w:rPr>
          <w:rFonts w:ascii="宋体" w:eastAsia="宋体" w:hAnsi="宋体" w:cs="宋体"/>
          <w:kern w:val="0"/>
          <w:szCs w:val="21"/>
        </w:rPr>
        <w:t>如图是有关电与磁实验的装置图，其中用来研究磁场对电流作用的是</w:t>
      </w:r>
      <w:r>
        <w:rPr>
          <w:rFonts w:eastAsia="Times New Roman" w:hAnsi="Times New Roman"/>
          <w:kern w:val="0"/>
          <w:szCs w:val="21"/>
        </w:rPr>
        <w:t>(    )</w:t>
      </w:r>
      <w:bookmarkEnd w:id="8"/>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1209675" cy="914400"/>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1209802" cy="914527"/>
                    </a:xfrm>
                    <a:prstGeom prst="rect">
                      <a:avLst/>
                    </a:prstGeom>
                    <a:noFill/>
                    <a:ln>
                      <a:noFill/>
                    </a:ln>
                  </pic:spPr>
                </pic:pic>
              </a:graphicData>
            </a:graphic>
          </wp:inline>
        </w:drawing>
      </w:r>
      <w:r>
        <w:tab/>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942975" cy="762000"/>
            <wp:effectExtent l="0" t="0" r="0" b="0"/>
            <wp:docPr id="1027" name="Imag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 1027"/>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943102" cy="762127"/>
                    </a:xfrm>
                    <a:prstGeom prst="rect">
                      <a:avLst/>
                    </a:prstGeom>
                    <a:noFill/>
                    <a:ln>
                      <a:noFill/>
                    </a:ln>
                  </pic:spPr>
                </pic:pic>
              </a:graphicData>
            </a:graphic>
          </wp:inline>
        </w:drawing>
      </w:r>
      <w:r>
        <w:br/>
      </w: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1190625" cy="866775"/>
            <wp:effectExtent l="0" t="0" r="0" b="0"/>
            <wp:docPr id="1028" name="Imag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 1028"/>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1190752" cy="866902"/>
                    </a:xfrm>
                    <a:prstGeom prst="rect">
                      <a:avLst/>
                    </a:prstGeom>
                    <a:noFill/>
                    <a:ln>
                      <a:noFill/>
                    </a:ln>
                  </pic:spPr>
                </pic:pic>
              </a:graphicData>
            </a:graphic>
          </wp:inline>
        </w:drawing>
      </w:r>
      <w:r>
        <w:tab/>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1343025" cy="876300"/>
            <wp:effectExtent l="0" t="0" r="0" b="0"/>
            <wp:docPr id="1029" name="Imag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 1029"/>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a:xfrm>
                      <a:off x="0" y="0"/>
                      <a:ext cx="1343152" cy="876427"/>
                    </a:xfrm>
                    <a:prstGeom prst="rect">
                      <a:avLst/>
                    </a:prstGeom>
                    <a:noFill/>
                    <a:ln>
                      <a:noFill/>
                    </a:ln>
                  </pic:spPr>
                </pic:pic>
              </a:graphicData>
            </a:graphic>
          </wp:inline>
        </w:drawing>
      </w:r>
    </w:p>
    <w:p>
      <w:pPr>
        <w:numPr>
          <w:ilvl w:val="0"/>
          <w:numId w:val="0"/>
        </w:numPr>
        <w:spacing w:line="360" w:lineRule="auto"/>
        <w:ind w:left="0"/>
        <w:jc w:val="left"/>
        <w:textAlignment w:val="center"/>
      </w:pPr>
      <w:r>
        <w:rPr>
          <w:rFonts w:eastAsia="Times New Roman" w:hAnsi="Times New Roman"/>
          <w:kern w:val="0"/>
          <w:szCs w:val="21"/>
        </w:rPr>
        <w:t>9</w:t>
      </w:r>
      <w:r>
        <w:rPr>
          <w:rFonts w:ascii="宋体" w:eastAsia="宋体" w:hAnsi="宋体" w:cs="宋体"/>
          <w:kern w:val="0"/>
          <w:szCs w:val="21"/>
        </w:rPr>
        <w:t>.</w:t>
      </w:r>
      <w:bookmarkStart w:id="9" w:name="e1122097-de77-4c79-b81d-01f6cf155564"/>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800225" cy="800100"/>
            <wp:effectExtent l="0" t="0" r="0" b="0"/>
            <wp:wrapSquare wrapText="left"/>
            <wp:docPr id="1030" name="Imag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 1030"/>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1800479" cy="800227"/>
                    </a:xfrm>
                    <a:prstGeom prst="rect">
                      <a:avLst/>
                    </a:prstGeom>
                    <a:noFill/>
                    <a:ln>
                      <a:noFill/>
                    </a:ln>
                  </pic:spPr>
                </pic:pic>
              </a:graphicData>
            </a:graphic>
          </wp:anchor>
        </w:drawing>
      </w:r>
      <w:r>
        <w:rPr>
          <w:rFonts w:ascii="宋体" w:eastAsia="宋体" w:hAnsi="宋体" w:cs="宋体"/>
          <w:kern w:val="0"/>
          <w:szCs w:val="21"/>
        </w:rPr>
        <w:t>在如图</w:t>
      </w:r>
      <m:oMath>
        <m:r>
          <m:t>(a)</m:t>
        </m:r>
      </m:oMath>
      <w:r>
        <w:rPr>
          <w:rFonts w:ascii="宋体" w:eastAsia="宋体" w:hAnsi="宋体" w:cs="宋体"/>
          <w:kern w:val="0"/>
          <w:szCs w:val="21"/>
        </w:rPr>
        <w:t>所示电路中，当闭合开关后，两个电压表指针偏转均为图</w:t>
      </w:r>
      <m:oMath>
        <m:r>
          <m:t>(b)</m:t>
        </m:r>
      </m:oMath>
      <w:r>
        <w:rPr>
          <w:rFonts w:ascii="宋体" w:eastAsia="宋体" w:hAnsi="宋体" w:cs="宋体"/>
          <w:kern w:val="0"/>
          <w:szCs w:val="21"/>
        </w:rPr>
        <w:t>所示，则电阻</w:t>
      </w:r>
      <m:oMath>
        <m:sSub>
          <m:e>
            <m:r>
              <m:t>R</m:t>
            </m:r>
          </m:e>
          <m:sub>
            <m:r>
              <m:t>1</m:t>
            </m:r>
          </m:sub>
        </m:sSub>
      </m:oMath>
      <w:r>
        <w:rPr>
          <w:rFonts w:ascii="宋体" w:eastAsia="宋体" w:hAnsi="宋体" w:cs="宋体"/>
          <w:kern w:val="0"/>
          <w:szCs w:val="21"/>
        </w:rPr>
        <w:t>和</w:t>
      </w:r>
      <m:oMath>
        <m:sSub>
          <m:e>
            <m:r>
              <m:t>R</m:t>
            </m:r>
          </m:e>
          <m:sub>
            <m:r>
              <m:t>2</m:t>
            </m:r>
          </m:sub>
        </m:sSub>
      </m:oMath>
      <w:r>
        <w:rPr>
          <w:rFonts w:ascii="宋体" w:eastAsia="宋体" w:hAnsi="宋体" w:cs="宋体"/>
          <w:kern w:val="0"/>
          <w:szCs w:val="21"/>
        </w:rPr>
        <w:t>两端的电压分别为</w:t>
      </w:r>
      <w:r>
        <w:rPr>
          <w:rFonts w:eastAsia="Times New Roman" w:hAnsi="Times New Roman"/>
          <w:kern w:val="0"/>
          <w:szCs w:val="21"/>
        </w:rPr>
        <w:t>(    )</w:t>
      </w:r>
      <w:bookmarkEnd w:id="9"/>
    </w:p>
    <w:p>
      <w:pPr>
        <w:spacing w:line="360" w:lineRule="auto"/>
      </w:pPr>
      <w:r>
        <w:br w:type="textWrapping" w:clear="all"/>
      </w:r>
    </w:p>
    <w:p>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m:oMath>
        <m:r>
          <m:t>1.2V</m:t>
        </m:r>
      </m:oMath>
      <w:r>
        <w:rPr>
          <w:rFonts w:ascii="宋体" w:eastAsia="宋体" w:hAnsi="宋体" w:cs="宋体"/>
          <w:kern w:val="0"/>
          <w:szCs w:val="21"/>
        </w:rPr>
        <w:t>，</w:t>
      </w:r>
      <m:oMath>
        <m:r>
          <m:t>4.8V</m:t>
        </m:r>
      </m:oMath>
      <w:r>
        <w:tab/>
      </w:r>
      <w:r>
        <w:rPr>
          <w:rFonts w:eastAsia="Times New Roman" w:hAnsi="Times New Roman"/>
          <w:kern w:val="0"/>
          <w:szCs w:val="21"/>
        </w:rPr>
        <w:t>B. 6</w:t>
      </w:r>
      <w:r>
        <w:rPr>
          <w:rFonts w:eastAsia="Times New Roman" w:hAnsi="Times New Roman"/>
          <w:i/>
          <w:iCs/>
          <w:kern w:val="0"/>
          <w:szCs w:val="21"/>
        </w:rPr>
        <w:t>V</w:t>
      </w:r>
      <w:r>
        <w:rPr>
          <w:rFonts w:ascii="宋体" w:eastAsia="宋体" w:hAnsi="宋体" w:cs="宋体"/>
          <w:kern w:val="0"/>
          <w:szCs w:val="21"/>
        </w:rPr>
        <w:t>，</w:t>
      </w:r>
      <m:oMath>
        <m:r>
          <m:t>1.2V</m:t>
        </m:r>
      </m:oMath>
      <w:r>
        <w:tab/>
      </w:r>
      <w:r>
        <w:rPr>
          <w:rFonts w:eastAsia="Times New Roman" w:hAnsi="Times New Roman"/>
          <w:kern w:val="0"/>
          <w:szCs w:val="21"/>
        </w:rPr>
        <w:t xml:space="preserve">C. </w:t>
      </w:r>
      <m:oMath>
        <m:r>
          <m:t>1.2V</m:t>
        </m:r>
      </m:oMath>
      <w:r>
        <w:rPr>
          <w:rFonts w:ascii="宋体" w:eastAsia="宋体" w:hAnsi="宋体" w:cs="宋体"/>
          <w:kern w:val="0"/>
          <w:szCs w:val="21"/>
        </w:rPr>
        <w:t>，</w:t>
      </w:r>
      <w:r>
        <w:rPr>
          <w:rFonts w:eastAsia="Times New Roman" w:hAnsi="Times New Roman"/>
          <w:kern w:val="0"/>
          <w:szCs w:val="21"/>
        </w:rPr>
        <w:t>6</w:t>
      </w:r>
      <w:r>
        <w:rPr>
          <w:rFonts w:eastAsia="Times New Roman" w:hAnsi="Times New Roman"/>
          <w:i/>
          <w:iCs/>
          <w:kern w:val="0"/>
          <w:szCs w:val="21"/>
        </w:rPr>
        <w:t>V</w:t>
      </w:r>
      <w:r>
        <w:tab/>
      </w:r>
      <w:r>
        <w:rPr>
          <w:rFonts w:eastAsia="Times New Roman" w:hAnsi="Times New Roman"/>
          <w:kern w:val="0"/>
          <w:szCs w:val="21"/>
        </w:rPr>
        <w:t xml:space="preserve">D. </w:t>
      </w:r>
      <m:oMath>
        <m:r>
          <m:t>4.8V</m:t>
        </m:r>
      </m:oMath>
      <w:r>
        <w:rPr>
          <w:rFonts w:ascii="宋体" w:eastAsia="宋体" w:hAnsi="宋体" w:cs="宋体"/>
          <w:kern w:val="0"/>
          <w:szCs w:val="21"/>
        </w:rPr>
        <w:t>，</w:t>
      </w:r>
      <m:oMath>
        <m:r>
          <m:t>1.2V</m:t>
        </m:r>
      </m:oMath>
    </w:p>
    <w:p>
      <w:pPr>
        <w:numPr>
          <w:ilvl w:val="0"/>
          <w:numId w:val="0"/>
        </w:numPr>
        <w:tabs>
          <w:tab w:val="left" w:pos="2310"/>
          <w:tab w:val="left" w:pos="4200"/>
          <w:tab w:val="left" w:pos="6090"/>
        </w:tabs>
        <w:spacing w:line="360" w:lineRule="auto"/>
        <w:ind w:left="0"/>
        <w:jc w:val="left"/>
        <w:textAlignment w:val="center"/>
      </w:pPr>
      <w:r>
        <w:rPr>
          <w:rFonts w:ascii="黑体" w:eastAsia="黑体" w:hAnsi="黑体" w:cs="黑体"/>
          <w:b w:val="0"/>
          <w:sz w:val="21"/>
        </w:rPr>
        <w:t>二、多选题：本大题共</w:t>
      </w:r>
      <w:r>
        <w:rPr>
          <w:rFonts w:ascii="Times New Roman" w:eastAsia="Times New Roman" w:hAnsi="Times New Roman" w:cs="Times New Roman"/>
          <w:b/>
          <w:sz w:val="21"/>
        </w:rPr>
        <w:t>1</w:t>
      </w:r>
      <w:r>
        <w:rPr>
          <w:rFonts w:ascii="黑体" w:eastAsia="黑体" w:hAnsi="黑体" w:cs="黑体"/>
          <w:b w:val="0"/>
          <w:sz w:val="21"/>
        </w:rPr>
        <w:t>小题，共</w:t>
      </w:r>
      <w:r>
        <w:rPr>
          <w:rFonts w:ascii="Times New Roman" w:eastAsia="Times New Roman" w:hAnsi="Times New Roman" w:cs="Times New Roman"/>
          <w:b/>
          <w:sz w:val="21"/>
        </w:rPr>
        <w:t>2</w:t>
      </w:r>
      <w:r>
        <w:rPr>
          <w:rFonts w:ascii="黑体" w:eastAsia="黑体" w:hAnsi="黑体" w:cs="黑体"/>
          <w:b w:val="0"/>
          <w:sz w:val="21"/>
        </w:rPr>
        <w:t>分。</w:t>
      </w:r>
    </w:p>
    <w:p>
      <w:pPr>
        <w:numPr>
          <w:ilvl w:val="0"/>
          <w:numId w:val="0"/>
        </w:numPr>
        <w:spacing w:line="360" w:lineRule="auto"/>
        <w:ind w:left="0"/>
        <w:jc w:val="left"/>
        <w:textAlignment w:val="center"/>
      </w:pPr>
      <w:r>
        <w:rPr>
          <w:rFonts w:eastAsia="Times New Roman" w:hAnsi="Times New Roman"/>
          <w:kern w:val="0"/>
          <w:szCs w:val="21"/>
        </w:rPr>
        <w:t>10</w:t>
      </w:r>
      <w:r>
        <w:rPr>
          <w:rFonts w:ascii="宋体" w:eastAsia="宋体" w:hAnsi="宋体" w:cs="宋体"/>
          <w:kern w:val="0"/>
          <w:szCs w:val="21"/>
        </w:rPr>
        <w:t>.</w:t>
      </w:r>
      <w:bookmarkStart w:id="10" w:name="657ce638-64a9-4fb6-92c4-60d9894cffc5"/>
      <w:r>
        <w:rPr>
          <w:rFonts w:ascii="宋体" w:eastAsia="宋体" w:hAnsi="宋体" w:cs="宋体"/>
          <w:kern w:val="0"/>
          <w:szCs w:val="21"/>
        </w:rPr>
        <w:t>小明在卧室里，闻到了妈妈在厨房炒菜的香味儿。这个现象说明了</w:t>
      </w:r>
      <w:r>
        <w:rPr>
          <w:rFonts w:eastAsia="Times New Roman" w:hAnsi="Times New Roman"/>
          <w:kern w:val="0"/>
          <w:szCs w:val="21"/>
        </w:rPr>
        <w:t>(    )</w:t>
      </w:r>
      <w:bookmarkEnd w:id="10"/>
    </w:p>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气体分子在不停地运动着</w:t>
      </w:r>
      <w:r>
        <w:tab/>
      </w:r>
      <w:r>
        <w:rPr>
          <w:rFonts w:eastAsia="Times New Roman" w:hAnsi="Times New Roman"/>
          <w:kern w:val="0"/>
          <w:szCs w:val="21"/>
        </w:rPr>
        <w:t xml:space="preserve">B. </w:t>
      </w:r>
      <w:r>
        <w:rPr>
          <w:rFonts w:ascii="宋体" w:eastAsia="宋体" w:hAnsi="宋体" w:cs="宋体"/>
          <w:kern w:val="0"/>
          <w:szCs w:val="21"/>
        </w:rPr>
        <w:t>气体分子的运动是无规则的</w:t>
      </w:r>
      <w:r>
        <w:br/>
      </w:r>
      <w:r>
        <w:rPr>
          <w:rFonts w:eastAsia="Times New Roman" w:hAnsi="Times New Roman"/>
          <w:kern w:val="0"/>
          <w:szCs w:val="21"/>
        </w:rPr>
        <w:t xml:space="preserve">C. </w:t>
      </w:r>
      <w:r>
        <w:rPr>
          <w:rFonts w:ascii="宋体" w:eastAsia="宋体" w:hAnsi="宋体" w:cs="宋体"/>
          <w:kern w:val="0"/>
          <w:szCs w:val="21"/>
        </w:rPr>
        <w:t>气体分子之间有相互作用力</w:t>
      </w:r>
      <w:r>
        <w:tab/>
      </w:r>
      <w:r>
        <w:rPr>
          <w:rFonts w:eastAsia="Times New Roman" w:hAnsi="Times New Roman"/>
          <w:kern w:val="0"/>
          <w:szCs w:val="21"/>
        </w:rPr>
        <w:t xml:space="preserve">D. </w:t>
      </w:r>
      <w:r>
        <w:rPr>
          <w:rFonts w:ascii="宋体" w:eastAsia="宋体" w:hAnsi="宋体" w:cs="宋体"/>
          <w:kern w:val="0"/>
          <w:szCs w:val="21"/>
        </w:rPr>
        <w:t>气体分子是非常小的</w:t>
      </w:r>
    </w:p>
    <w:p>
      <w:pPr>
        <w:numPr>
          <w:ilvl w:val="0"/>
          <w:numId w:val="0"/>
        </w:numPr>
        <w:tabs>
          <w:tab w:val="left" w:pos="4200"/>
        </w:tabs>
        <w:spacing w:line="360" w:lineRule="auto"/>
        <w:ind w:left="0"/>
        <w:jc w:val="left"/>
        <w:textAlignment w:val="center"/>
      </w:pPr>
      <w:r>
        <w:rPr>
          <w:rFonts w:ascii="黑体" w:eastAsia="黑体" w:hAnsi="黑体" w:cs="黑体"/>
          <w:b w:val="0"/>
          <w:sz w:val="21"/>
        </w:rPr>
        <w:t>三、填空题：本大题共</w:t>
      </w:r>
      <w:r>
        <w:rPr>
          <w:rFonts w:ascii="Times New Roman" w:eastAsia="Times New Roman" w:hAnsi="Times New Roman" w:cs="Times New Roman"/>
          <w:b/>
          <w:sz w:val="21"/>
        </w:rPr>
        <w:t>12</w:t>
      </w:r>
      <w:r>
        <w:rPr>
          <w:rFonts w:ascii="黑体" w:eastAsia="黑体" w:hAnsi="黑体" w:cs="黑体"/>
          <w:b w:val="0"/>
          <w:sz w:val="21"/>
        </w:rPr>
        <w:t>小题，共</w:t>
      </w:r>
      <w:r>
        <w:rPr>
          <w:rFonts w:ascii="Times New Roman" w:eastAsia="Times New Roman" w:hAnsi="Times New Roman" w:cs="Times New Roman"/>
          <w:b/>
          <w:sz w:val="21"/>
        </w:rPr>
        <w:t>23</w:t>
      </w:r>
      <w:r>
        <w:rPr>
          <w:rFonts w:ascii="黑体" w:eastAsia="黑体" w:hAnsi="黑体" w:cs="黑体"/>
          <w:b w:val="0"/>
          <w:sz w:val="21"/>
        </w:rPr>
        <w:t>分。</w:t>
      </w:r>
    </w:p>
    <w:p>
      <w:pPr>
        <w:numPr>
          <w:ilvl w:val="0"/>
          <w:numId w:val="0"/>
        </w:numPr>
        <w:spacing w:line="360" w:lineRule="auto"/>
        <w:ind w:left="0"/>
        <w:jc w:val="left"/>
        <w:textAlignment w:val="center"/>
      </w:pPr>
      <w:r>
        <w:rPr>
          <w:rFonts w:eastAsia="Times New Roman" w:hAnsi="Times New Roman"/>
          <w:kern w:val="0"/>
          <w:szCs w:val="21"/>
        </w:rPr>
        <w:t>11</w:t>
      </w:r>
      <w:r>
        <w:rPr>
          <w:rFonts w:ascii="宋体" w:eastAsia="宋体" w:hAnsi="宋体" w:cs="宋体"/>
          <w:kern w:val="0"/>
          <w:szCs w:val="21"/>
        </w:rPr>
        <w:t>.</w:t>
      </w:r>
      <w:bookmarkStart w:id="11" w:name="7b45ab23-45d0-48a0-a678-a06e14b1d22d"/>
      <w:r>
        <w:rPr>
          <w:rFonts w:ascii="宋体" w:eastAsia="宋体" w:hAnsi="宋体" w:cs="宋体"/>
          <w:kern w:val="0"/>
          <w:szCs w:val="21"/>
        </w:rPr>
        <w:t>丹麦物理学家奥斯特首先发现了电流周围存在</w:t>
      </w:r>
      <w:r>
        <w:rPr>
          <w:rFonts w:eastAsia="Times New Roman" w:hAnsi="Times New Roman"/>
          <w:kern w:val="0"/>
          <w:szCs w:val="21"/>
        </w:rPr>
        <w:t xml:space="preserve">______ </w:t>
      </w:r>
      <w:r>
        <w:rPr>
          <w:rFonts w:ascii="宋体" w:eastAsia="宋体" w:hAnsi="宋体" w:cs="宋体"/>
          <w:kern w:val="0"/>
          <w:szCs w:val="21"/>
        </w:rPr>
        <w:t>，英国物理学家法拉第首先发现了闭合电路的一部分导体做</w:t>
      </w:r>
      <w:r>
        <w:rPr>
          <w:rFonts w:eastAsia="Times New Roman" w:hAnsi="Times New Roman"/>
          <w:kern w:val="0"/>
          <w:szCs w:val="21"/>
        </w:rPr>
        <w:t xml:space="preserve">______ </w:t>
      </w:r>
      <w:r>
        <w:rPr>
          <w:rFonts w:ascii="宋体" w:eastAsia="宋体" w:hAnsi="宋体" w:cs="宋体"/>
          <w:kern w:val="0"/>
          <w:szCs w:val="21"/>
        </w:rPr>
        <w:t>运动，导体中会产生感应电流。</w:t>
      </w:r>
      <w:bookmarkEnd w:id="11"/>
    </w:p>
    <w:p>
      <w:pPr>
        <w:numPr>
          <w:ilvl w:val="0"/>
          <w:numId w:val="0"/>
        </w:numPr>
        <w:spacing w:line="360" w:lineRule="auto"/>
        <w:ind w:left="0"/>
        <w:jc w:val="left"/>
        <w:textAlignment w:val="center"/>
      </w:pPr>
      <w:r>
        <w:rPr>
          <w:rFonts w:eastAsia="Times New Roman" w:hAnsi="Times New Roman"/>
          <w:kern w:val="0"/>
          <w:szCs w:val="21"/>
        </w:rPr>
        <w:t>12</w:t>
      </w:r>
      <w:r>
        <w:rPr>
          <w:rFonts w:ascii="宋体" w:eastAsia="宋体" w:hAnsi="宋体" w:cs="宋体"/>
          <w:kern w:val="0"/>
          <w:szCs w:val="21"/>
        </w:rPr>
        <w:t>.</w:t>
      </w:r>
      <w:bookmarkStart w:id="12" w:name="0bcd7141-b4cc-4c5b-95eb-33af35c749de"/>
      <w:r>
        <w:rPr>
          <w:rFonts w:ascii="宋体" w:eastAsia="宋体" w:hAnsi="宋体" w:cs="宋体"/>
          <w:kern w:val="0"/>
          <w:szCs w:val="21"/>
        </w:rPr>
        <w:t>太阳能在现代社会中被广泛应用，各种直接利用太阳能的装置也应运而生。太阳能热水器是把太阳能转化为</w:t>
      </w:r>
      <w:r>
        <w:rPr>
          <w:rFonts w:eastAsia="Times New Roman" w:hAnsi="Times New Roman"/>
          <w:kern w:val="0"/>
          <w:szCs w:val="21"/>
        </w:rPr>
        <w:t>______</w:t>
      </w:r>
      <w:r>
        <w:rPr>
          <w:rFonts w:ascii="宋体" w:eastAsia="宋体" w:hAnsi="宋体" w:cs="宋体"/>
          <w:kern w:val="0"/>
          <w:szCs w:val="21"/>
        </w:rPr>
        <w:t>能的装置；太阳能电池是把太阳能转化为</w:t>
      </w:r>
      <w:r>
        <w:rPr>
          <w:rFonts w:eastAsia="Times New Roman" w:hAnsi="Times New Roman"/>
          <w:kern w:val="0"/>
          <w:szCs w:val="21"/>
        </w:rPr>
        <w:t>______</w:t>
      </w:r>
      <w:r>
        <w:rPr>
          <w:rFonts w:ascii="宋体" w:eastAsia="宋体" w:hAnsi="宋体" w:cs="宋体"/>
          <w:kern w:val="0"/>
          <w:szCs w:val="21"/>
        </w:rPr>
        <w:t>能的装置。</w:t>
      </w:r>
      <w:bookmarkEnd w:id="12"/>
    </w:p>
    <w:p>
      <w:pPr>
        <w:numPr>
          <w:ilvl w:val="0"/>
          <w:numId w:val="0"/>
        </w:numPr>
        <w:spacing w:line="360" w:lineRule="auto"/>
        <w:ind w:left="0"/>
        <w:jc w:val="left"/>
        <w:textAlignment w:val="center"/>
      </w:pPr>
      <w:r>
        <w:rPr>
          <w:rFonts w:eastAsia="Times New Roman" w:hAnsi="Times New Roman"/>
          <w:kern w:val="0"/>
          <w:szCs w:val="21"/>
        </w:rPr>
        <w:t>13</w:t>
      </w:r>
      <w:r>
        <w:rPr>
          <w:rFonts w:ascii="宋体" w:eastAsia="宋体" w:hAnsi="宋体" w:cs="宋体"/>
          <w:kern w:val="0"/>
          <w:szCs w:val="21"/>
        </w:rPr>
        <w:t>.</w:t>
      </w:r>
      <w:bookmarkStart w:id="13" w:name="61b46f15-95cc-44bb-be58-184ede9e517e"/>
      <w:r>
        <w:rPr>
          <w:rFonts w:ascii="宋体" w:eastAsia="宋体" w:hAnsi="宋体" w:cs="宋体"/>
          <w:kern w:val="0"/>
          <w:szCs w:val="21"/>
        </w:rPr>
        <w:t>与毛皮摩擦的橡胶棒带</w:t>
      </w:r>
      <w:r>
        <w:rPr>
          <w:rFonts w:eastAsia="Times New Roman" w:hAnsi="Times New Roman"/>
          <w:kern w:val="0"/>
          <w:szCs w:val="21"/>
        </w:rPr>
        <w:t>______</w:t>
      </w:r>
      <w:r>
        <w:rPr>
          <w:rFonts w:ascii="宋体" w:eastAsia="宋体" w:hAnsi="宋体" w:cs="宋体"/>
          <w:kern w:val="0"/>
          <w:szCs w:val="21"/>
        </w:rPr>
        <w:t>电荷</w:t>
      </w:r>
      <m:oMath>
        <m:r>
          <m:t>(</m:t>
        </m:r>
      </m:oMath>
      <w:r>
        <w:rPr>
          <w:rFonts w:ascii="宋体" w:eastAsia="宋体" w:hAnsi="宋体" w:cs="宋体"/>
          <w:kern w:val="0"/>
          <w:szCs w:val="21"/>
        </w:rPr>
        <w:t>填“正”或“负”</w:t>
      </w:r>
      <m:oMath>
        <m:r>
          <m:t>)</m:t>
        </m:r>
      </m:oMath>
      <w:r>
        <w:rPr>
          <w:rFonts w:ascii="宋体" w:eastAsia="宋体" w:hAnsi="宋体" w:cs="宋体"/>
          <w:kern w:val="0"/>
          <w:szCs w:val="21"/>
        </w:rPr>
        <w:t>，说明在摩擦过程中毛皮</w:t>
      </w:r>
      <w:r>
        <w:rPr>
          <w:rFonts w:eastAsia="Times New Roman" w:hAnsi="Times New Roman"/>
          <w:kern w:val="0"/>
          <w:szCs w:val="21"/>
        </w:rPr>
        <w:t>______</w:t>
      </w:r>
      <w:r>
        <w:rPr>
          <w:rFonts w:ascii="宋体" w:eastAsia="宋体" w:hAnsi="宋体" w:cs="宋体"/>
          <w:kern w:val="0"/>
          <w:szCs w:val="21"/>
        </w:rPr>
        <w:t>电子</w:t>
      </w:r>
      <m:oMath>
        <m:r>
          <m:t>(</m:t>
        </m:r>
      </m:oMath>
      <w:r>
        <w:rPr>
          <w:rFonts w:ascii="宋体" w:eastAsia="宋体" w:hAnsi="宋体" w:cs="宋体"/>
          <w:kern w:val="0"/>
          <w:szCs w:val="21"/>
        </w:rPr>
        <w:t>填“得到”或“失去”</w:t>
      </w:r>
      <m:oMath>
        <m:r>
          <m:t>)</m:t>
        </m:r>
      </m:oMath>
      <w:bookmarkEnd w:id="13"/>
    </w:p>
    <w:p>
      <w:pPr>
        <w:numPr>
          <w:ilvl w:val="0"/>
          <w:numId w:val="0"/>
        </w:numPr>
        <w:spacing w:line="360" w:lineRule="auto"/>
        <w:ind w:left="0"/>
        <w:jc w:val="left"/>
        <w:textAlignment w:val="center"/>
      </w:pPr>
      <w:r>
        <w:rPr>
          <w:rFonts w:eastAsia="Times New Roman" w:hAnsi="Times New Roman"/>
          <w:kern w:val="0"/>
          <w:szCs w:val="21"/>
        </w:rPr>
        <w:t>14</w:t>
      </w:r>
      <w:r>
        <w:rPr>
          <w:rFonts w:ascii="宋体" w:eastAsia="宋体" w:hAnsi="宋体" w:cs="宋体"/>
          <w:kern w:val="0"/>
          <w:szCs w:val="21"/>
        </w:rPr>
        <w:t>.</w:t>
      </w:r>
      <w:bookmarkStart w:id="14" w:name="b00d618b-9b2f-486b-b36b-338b45cbe6e7"/>
      <w:r>
        <w:rPr>
          <w:rFonts w:ascii="宋体" w:eastAsia="宋体" w:hAnsi="宋体" w:cs="宋体"/>
          <w:kern w:val="0"/>
          <w:szCs w:val="21"/>
        </w:rPr>
        <w:t>在直流电动机中，换向器的作用是每当线圈刚好转过</w:t>
      </w:r>
      <w:r>
        <w:rPr>
          <w:rFonts w:eastAsia="Times New Roman" w:hAnsi="Times New Roman"/>
          <w:kern w:val="0"/>
          <w:szCs w:val="21"/>
        </w:rPr>
        <w:t xml:space="preserve">______ </w:t>
      </w:r>
      <w:r>
        <w:rPr>
          <w:rFonts w:ascii="宋体" w:eastAsia="宋体" w:hAnsi="宋体" w:cs="宋体"/>
          <w:kern w:val="0"/>
          <w:szCs w:val="21"/>
        </w:rPr>
        <w:t>，从而保证线圈可以不停地转动下去。</w:t>
      </w:r>
      <w:bookmarkEnd w:id="14"/>
    </w:p>
    <w:p>
      <w:pPr>
        <w:numPr>
          <w:ilvl w:val="0"/>
          <w:numId w:val="0"/>
        </w:numPr>
        <w:spacing w:line="360" w:lineRule="auto"/>
        <w:ind w:left="0"/>
        <w:jc w:val="left"/>
        <w:textAlignment w:val="cente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083" w:bottom="1440" w:left="1083" w:header="499" w:footer="499" w:gutter="0"/>
          <w:pgNumType w:start="2"/>
          <w:cols w:num="1" w:sep="1" w:space="425"/>
          <w:vAlign w:val="top"/>
          <w:titlePg w:val="0"/>
          <w:docGrid w:type="lines" w:linePitch="312" w:charSpace="0"/>
        </w:sectPr>
      </w:pPr>
      <w:r>
        <w:rPr>
          <w:rFonts w:eastAsia="Times New Roman" w:hAnsi="Times New Roman"/>
          <w:kern w:val="0"/>
          <w:szCs w:val="21"/>
        </w:rPr>
        <w:t>15</w:t>
      </w:r>
      <w:r>
        <w:rPr>
          <w:rFonts w:ascii="宋体" w:eastAsia="宋体" w:hAnsi="宋体" w:cs="宋体"/>
          <w:kern w:val="0"/>
          <w:szCs w:val="21"/>
        </w:rPr>
        <w:t>.</w:t>
      </w:r>
      <w:bookmarkStart w:id="15" w:name="43aa2392-c27c-4c4e-af7c-b7e798f7ff51"/>
      <w:r>
        <w:rPr>
          <w:rFonts w:ascii="宋体" w:eastAsia="宋体" w:hAnsi="宋体" w:cs="宋体"/>
          <w:kern w:val="0"/>
          <w:szCs w:val="21"/>
        </w:rPr>
        <w:t>舞台上的演员穿着白上衣，蓝裤子，在红色的舞台灯光的照射下，他的上衣呈现</w:t>
      </w:r>
      <w:r>
        <w:rPr>
          <w:rFonts w:eastAsia="Times New Roman" w:hAnsi="Times New Roman"/>
          <w:kern w:val="0"/>
          <w:szCs w:val="21"/>
        </w:rPr>
        <w:t>______</w:t>
      </w:r>
      <w:r>
        <w:rPr>
          <w:rFonts w:ascii="宋体" w:eastAsia="宋体" w:hAnsi="宋体" w:cs="宋体"/>
          <w:kern w:val="0"/>
          <w:szCs w:val="21"/>
        </w:rPr>
        <w:t>色，裤子呈现</w:t>
      </w:r>
      <w:r>
        <w:rPr>
          <w:rFonts w:eastAsia="Times New Roman" w:hAnsi="Times New Roman"/>
          <w:kern w:val="0"/>
          <w:szCs w:val="21"/>
        </w:rPr>
        <w:t>______</w:t>
      </w:r>
      <w:r>
        <w:rPr>
          <w:rFonts w:ascii="宋体" w:eastAsia="宋体" w:hAnsi="宋体" w:cs="宋体"/>
          <w:kern w:val="0"/>
          <w:szCs w:val="21"/>
        </w:rPr>
        <w:t>色。</w:t>
      </w:r>
      <w:bookmarkEnd w:id="15"/>
    </w:p>
    <w:p>
      <w:pPr>
        <w:numPr>
          <w:ilvl w:val="0"/>
          <w:numId w:val="0"/>
        </w:numPr>
        <w:spacing w:line="360" w:lineRule="auto"/>
        <w:ind w:left="0"/>
        <w:jc w:val="left"/>
        <w:textAlignment w:val="center"/>
      </w:pPr>
      <w:r>
        <w:rPr>
          <w:rFonts w:eastAsia="Times New Roman" w:hAnsi="Times New Roman"/>
          <w:kern w:val="0"/>
          <w:szCs w:val="21"/>
        </w:rPr>
        <w:t>16</w:t>
      </w:r>
      <w:r>
        <w:rPr>
          <w:rFonts w:ascii="宋体" w:eastAsia="宋体" w:hAnsi="宋体" w:cs="宋体"/>
          <w:kern w:val="0"/>
          <w:szCs w:val="21"/>
        </w:rPr>
        <w:t>.</w:t>
      </w:r>
      <w:bookmarkStart w:id="16" w:name="81a8ccc3-df4a-41c9-921e-1014d727e86c"/>
      <w:r>
        <w:rPr>
          <w:rFonts w:ascii="宋体" w:eastAsia="宋体" w:hAnsi="宋体" w:cs="宋体"/>
          <w:kern w:val="0"/>
          <w:szCs w:val="21"/>
        </w:rPr>
        <w:t>小敏是集邮爱好者，她用焦距为</w:t>
      </w:r>
      <w:r>
        <w:rPr>
          <w:rFonts w:eastAsia="Times New Roman" w:hAnsi="Times New Roman"/>
          <w:kern w:val="0"/>
          <w:szCs w:val="21"/>
        </w:rPr>
        <w:t>10</w:t>
      </w:r>
      <w:r>
        <w:rPr>
          <w:rFonts w:eastAsia="Times New Roman" w:hAnsi="Times New Roman"/>
          <w:i/>
          <w:iCs/>
          <w:kern w:val="0"/>
          <w:szCs w:val="21"/>
        </w:rPr>
        <w:t>cm</w:t>
      </w:r>
      <w:r>
        <w:rPr>
          <w:rFonts w:ascii="宋体" w:eastAsia="宋体" w:hAnsi="宋体" w:cs="宋体"/>
          <w:kern w:val="0"/>
          <w:szCs w:val="21"/>
        </w:rPr>
        <w:t>的放大镜去观察邮票时，邮票与放大镜的距离应该</w:t>
      </w:r>
      <w:r>
        <w:rPr>
          <w:rFonts w:eastAsia="Times New Roman" w:hAnsi="Times New Roman"/>
          <w:kern w:val="0"/>
          <w:szCs w:val="21"/>
        </w:rPr>
        <w:t xml:space="preserve">______ </w:t>
      </w:r>
      <m:oMath>
        <m:r>
          <m:t>10cm(</m:t>
        </m:r>
      </m:oMath>
      <w:r>
        <w:rPr>
          <w:rFonts w:ascii="宋体" w:eastAsia="宋体" w:hAnsi="宋体" w:cs="宋体"/>
          <w:kern w:val="0"/>
          <w:szCs w:val="21"/>
        </w:rPr>
        <w:t>选填“大于”、“小于”、“等于”</w:t>
      </w:r>
      <m:oMath>
        <m:r>
          <m:t>)</m:t>
        </m:r>
      </m:oMath>
      <w:r>
        <w:rPr>
          <w:rFonts w:ascii="宋体" w:eastAsia="宋体" w:hAnsi="宋体" w:cs="宋体"/>
          <w:kern w:val="0"/>
          <w:szCs w:val="21"/>
        </w:rPr>
        <w:t>所成的是</w:t>
      </w:r>
      <w:r>
        <w:rPr>
          <w:rFonts w:eastAsia="Times New Roman" w:hAnsi="Times New Roman"/>
          <w:kern w:val="0"/>
          <w:szCs w:val="21"/>
        </w:rPr>
        <w:t xml:space="preserve">______ </w:t>
      </w:r>
      <w:r>
        <w:rPr>
          <w:rFonts w:ascii="宋体" w:eastAsia="宋体" w:hAnsi="宋体" w:cs="宋体"/>
          <w:kern w:val="0"/>
          <w:szCs w:val="21"/>
        </w:rPr>
        <w:t>像。</w:t>
      </w:r>
      <w:bookmarkEnd w:id="16"/>
    </w:p>
    <w:p>
      <w:pPr>
        <w:numPr>
          <w:ilvl w:val="0"/>
          <w:numId w:val="0"/>
        </w:numPr>
        <w:spacing w:line="360" w:lineRule="auto"/>
        <w:ind w:left="0"/>
        <w:jc w:val="left"/>
        <w:textAlignment w:val="center"/>
      </w:pPr>
      <w:r>
        <w:rPr>
          <w:rFonts w:eastAsia="Times New Roman" w:hAnsi="Times New Roman"/>
          <w:kern w:val="0"/>
          <w:szCs w:val="21"/>
        </w:rPr>
        <w:t>17</w:t>
      </w:r>
      <w:r>
        <w:rPr>
          <w:rFonts w:ascii="宋体" w:eastAsia="宋体" w:hAnsi="宋体" w:cs="宋体"/>
          <w:kern w:val="0"/>
          <w:szCs w:val="21"/>
        </w:rPr>
        <w:t>.</w:t>
      </w:r>
      <w:bookmarkStart w:id="17" w:name="43f4aa60-a738-4ee4-bf96-babccc413197"/>
      <w:r>
        <w:rPr>
          <w:rFonts w:ascii="宋体" w:eastAsia="宋体" w:hAnsi="宋体" w:cs="宋体"/>
          <w:kern w:val="0"/>
          <w:szCs w:val="21"/>
        </w:rPr>
        <w:t>汽车在紧急刹车时，总是滑行一段距离才能停下来，这是由于汽车具有</w:t>
      </w:r>
      <w:r>
        <w:rPr>
          <w:rFonts w:eastAsia="Times New Roman" w:hAnsi="Times New Roman"/>
          <w:kern w:val="0"/>
          <w:szCs w:val="21"/>
        </w:rPr>
        <w:t>______</w:t>
      </w:r>
      <w:r>
        <w:rPr>
          <w:rFonts w:ascii="宋体" w:eastAsia="宋体" w:hAnsi="宋体" w:cs="宋体"/>
          <w:kern w:val="0"/>
          <w:szCs w:val="21"/>
        </w:rPr>
        <w:t>；当雨天路面有水时，轮胎与地面间的摩擦会变</w:t>
      </w:r>
      <w:r>
        <w:rPr>
          <w:rFonts w:eastAsia="Times New Roman" w:hAnsi="Times New Roman"/>
          <w:kern w:val="0"/>
          <w:szCs w:val="21"/>
        </w:rPr>
        <w:t>______</w:t>
      </w:r>
      <w:r>
        <w:rPr>
          <w:rFonts w:ascii="宋体" w:eastAsia="宋体" w:hAnsi="宋体" w:cs="宋体"/>
          <w:kern w:val="0"/>
          <w:szCs w:val="21"/>
        </w:rPr>
        <w:t>，汽车在紧急刹车后滑行的距离将比路面没有水时大。因此，司机驾车要注意：“雨天路滑，小心慢行”。</w:t>
      </w:r>
      <w:bookmarkEnd w:id="17"/>
    </w:p>
    <w:p>
      <w:pPr>
        <w:numPr>
          <w:ilvl w:val="0"/>
          <w:numId w:val="0"/>
        </w:numPr>
        <w:spacing w:line="360" w:lineRule="auto"/>
        <w:ind w:left="0"/>
        <w:jc w:val="left"/>
        <w:textAlignment w:val="center"/>
      </w:pPr>
      <w:r>
        <w:rPr>
          <w:rFonts w:eastAsia="Times New Roman" w:hAnsi="Times New Roman"/>
          <w:kern w:val="0"/>
          <w:szCs w:val="21"/>
        </w:rPr>
        <w:t>18</w:t>
      </w:r>
      <w:r>
        <w:rPr>
          <w:rFonts w:ascii="宋体" w:eastAsia="宋体" w:hAnsi="宋体" w:cs="宋体"/>
          <w:kern w:val="0"/>
          <w:szCs w:val="21"/>
        </w:rPr>
        <w:t>.</w:t>
      </w:r>
      <w:bookmarkStart w:id="18" w:name="b05dd539-c9b0-4a48-9ca9-57f3aad44d77"/>
      <w:r>
        <w:rPr>
          <w:rFonts w:ascii="宋体" w:eastAsia="宋体" w:hAnsi="宋体" w:cs="宋体"/>
          <w:kern w:val="0"/>
          <w:szCs w:val="21"/>
        </w:rPr>
        <w:t>电能表是测量电能的仪表，某家庭本月用电</w:t>
      </w:r>
      <w:r>
        <w:rPr>
          <w:rFonts w:eastAsia="Times New Roman" w:hAnsi="Times New Roman"/>
          <w:kern w:val="0"/>
          <w:szCs w:val="21"/>
        </w:rPr>
        <w:t>66</w:t>
      </w:r>
      <w:r>
        <w:rPr>
          <w:rFonts w:ascii="宋体" w:eastAsia="宋体" w:hAnsi="宋体" w:cs="宋体"/>
          <w:kern w:val="0"/>
          <w:szCs w:val="21"/>
        </w:rPr>
        <w:t>度，月初抄表时是：</w:t>
      </w:r>
      <w:r>
        <w:rPr>
          <w:rFonts w:ascii="Times New Roman" w:eastAsia="Times New Roman" w:hAnsi="Times New Roman" w:cs="Times New Roman"/>
          <w:strike w:val="0"/>
          <w:kern w:val="0"/>
          <w:sz w:val="24"/>
          <w:szCs w:val="24"/>
          <w:u w:val="none"/>
        </w:rPr>
        <w:drawing>
          <wp:inline distT="0" distB="0" distL="0" distR="0">
            <wp:extent cx="1143000" cy="285750"/>
            <wp:effectExtent l="0" t="0" r="0" b="0"/>
            <wp:docPr id="1031" name="Imag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 1031"/>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1143000" cy="28575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w:r>
        <w:rPr>
          <w:rFonts w:ascii="宋体" w:eastAsia="宋体" w:hAnsi="宋体" w:cs="宋体"/>
          <w:kern w:val="0"/>
          <w:szCs w:val="21"/>
        </w:rPr>
        <w:t>，则本月底的读数是</w:t>
      </w:r>
      <w:r>
        <w:rPr>
          <w:rFonts w:eastAsia="Times New Roman" w:hAnsi="Times New Roman"/>
          <w:kern w:val="0"/>
          <w:szCs w:val="21"/>
        </w:rPr>
        <w:t xml:space="preserve">______ </w:t>
      </w:r>
      <w:r>
        <w:rPr>
          <w:rFonts w:ascii="宋体" w:eastAsia="宋体" w:hAnsi="宋体" w:cs="宋体"/>
          <w:kern w:val="0"/>
          <w:szCs w:val="21"/>
        </w:rPr>
        <w:t>。</w:t>
      </w:r>
      <w:bookmarkEnd w:id="18"/>
    </w:p>
    <w:p>
      <w:pPr>
        <w:numPr>
          <w:ilvl w:val="0"/>
          <w:numId w:val="0"/>
        </w:numPr>
        <w:spacing w:line="360" w:lineRule="auto"/>
        <w:ind w:left="0"/>
        <w:jc w:val="left"/>
        <w:textAlignment w:val="center"/>
      </w:pPr>
      <w:r>
        <w:rPr>
          <w:rFonts w:eastAsia="Times New Roman" w:hAnsi="Times New Roman"/>
          <w:kern w:val="0"/>
          <w:szCs w:val="21"/>
        </w:rPr>
        <w:t>19</w:t>
      </w:r>
      <w:r>
        <w:rPr>
          <w:rFonts w:ascii="宋体" w:eastAsia="宋体" w:hAnsi="宋体" w:cs="宋体"/>
          <w:kern w:val="0"/>
          <w:szCs w:val="21"/>
        </w:rPr>
        <w:t>.</w:t>
      </w:r>
      <w:bookmarkStart w:id="19" w:name="f279e7dd-6028-460a-8fbb-24f58aa4f707"/>
      <w:r>
        <w:rPr>
          <w:rFonts w:ascii="宋体" w:eastAsia="宋体" w:hAnsi="宋体" w:cs="宋体"/>
          <w:kern w:val="0"/>
          <w:szCs w:val="21"/>
        </w:rPr>
        <w:t>元宵节是我国的传统节日，这一天小华全家团聚，煮汤圆以示庆贺。小华在帮妈妈煮汤圆时发现，生汤圆放入锅中由于浮力</w:t>
      </w:r>
      <w:r>
        <w:rPr>
          <w:rFonts w:eastAsia="Times New Roman" w:hAnsi="Times New Roman"/>
          <w:kern w:val="0"/>
          <w:szCs w:val="21"/>
        </w:rPr>
        <w:t>______</w:t>
      </w:r>
      <w:r>
        <w:rPr>
          <w:rFonts w:ascii="宋体" w:eastAsia="宋体" w:hAnsi="宋体" w:cs="宋体"/>
          <w:kern w:val="0"/>
          <w:szCs w:val="21"/>
        </w:rPr>
        <w:t>重力而下沉，在煮的过程中，汤圆内部气体受热膨胀，浮力</w:t>
      </w:r>
      <w:r>
        <w:rPr>
          <w:rFonts w:eastAsia="Times New Roman" w:hAnsi="Times New Roman"/>
          <w:kern w:val="0"/>
          <w:szCs w:val="21"/>
        </w:rPr>
        <w:t>______</w:t>
      </w:r>
      <m:oMath>
        <m:r>
          <m:t>(</m:t>
        </m:r>
      </m:oMath>
      <w:r>
        <w:rPr>
          <w:rFonts w:ascii="宋体" w:eastAsia="宋体" w:hAnsi="宋体" w:cs="宋体"/>
          <w:kern w:val="0"/>
          <w:szCs w:val="21"/>
        </w:rPr>
        <w:t>填“增大”“减小”或“不变”</w:t>
      </w:r>
      <m:oMath>
        <m:r>
          <m:t>)</m:t>
        </m:r>
      </m:oMath>
      <w:r>
        <w:rPr>
          <w:rFonts w:ascii="宋体" w:eastAsia="宋体" w:hAnsi="宋体" w:cs="宋体"/>
          <w:kern w:val="0"/>
          <w:szCs w:val="21"/>
        </w:rPr>
        <w:t>，致使浮力</w:t>
      </w:r>
      <w:r>
        <w:rPr>
          <w:rFonts w:eastAsia="Times New Roman" w:hAnsi="Times New Roman"/>
          <w:kern w:val="0"/>
          <w:szCs w:val="21"/>
        </w:rPr>
        <w:t>______</w:t>
      </w:r>
      <w:r>
        <w:rPr>
          <w:rFonts w:ascii="宋体" w:eastAsia="宋体" w:hAnsi="宋体" w:cs="宋体"/>
          <w:kern w:val="0"/>
          <w:szCs w:val="21"/>
        </w:rPr>
        <w:t>重力而上浮。</w:t>
      </w:r>
      <w:bookmarkEnd w:id="19"/>
    </w:p>
    <w:p>
      <w:pPr>
        <w:numPr>
          <w:ilvl w:val="0"/>
          <w:numId w:val="0"/>
        </w:numPr>
        <w:spacing w:line="360" w:lineRule="auto"/>
        <w:ind w:left="0"/>
        <w:jc w:val="left"/>
        <w:textAlignment w:val="center"/>
      </w:pPr>
      <w:r>
        <w:rPr>
          <w:rFonts w:eastAsia="Times New Roman" w:hAnsi="Times New Roman"/>
          <w:kern w:val="0"/>
          <w:szCs w:val="21"/>
        </w:rPr>
        <w:t>20</w:t>
      </w:r>
      <w:r>
        <w:rPr>
          <w:rFonts w:ascii="宋体" w:eastAsia="宋体" w:hAnsi="宋体" w:cs="宋体"/>
          <w:kern w:val="0"/>
          <w:szCs w:val="21"/>
        </w:rPr>
        <w:t>.</w:t>
      </w:r>
      <w:bookmarkStart w:id="20" w:name="4a8b3c12-9ac5-4a6b-99d3-4cf2656b614b"/>
      <w:r>
        <w:rPr>
          <w:rFonts w:ascii="宋体" w:eastAsia="宋体" w:hAnsi="宋体" w:cs="宋体"/>
          <w:kern w:val="0"/>
          <w:szCs w:val="21"/>
        </w:rPr>
        <w:t>如图所示，一个重为</w:t>
      </w:r>
      <w:r>
        <w:rPr>
          <w:rFonts w:eastAsia="Times New Roman" w:hAnsi="Times New Roman"/>
          <w:kern w:val="0"/>
          <w:szCs w:val="21"/>
        </w:rPr>
        <w:t>10</w:t>
      </w:r>
      <w:r>
        <w:rPr>
          <w:rFonts w:ascii="宋体" w:eastAsia="宋体" w:hAnsi="宋体" w:cs="宋体"/>
          <w:kern w:val="0"/>
          <w:szCs w:val="21"/>
        </w:rPr>
        <w:t>牛的木球漂浮在水面上，请用力的图示画出木球所受到的力。</w:t>
      </w:r>
      <w:r>
        <w:rPr>
          <w:rFonts w:ascii="宋体" w:eastAsia="宋体" w:hAnsi="宋体" w:cs="宋体"/>
          <w:kern w:val="0"/>
          <w:szCs w:val="21"/>
        </w:rPr>
        <w:br/>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1038225" cy="495300"/>
            <wp:effectExtent l="0" t="0" r="0" b="0"/>
            <wp:docPr id="1032" name="Imag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 1032"/>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1038352" cy="495427"/>
                    </a:xfrm>
                    <a:prstGeom prst="rect">
                      <a:avLst/>
                    </a:prstGeom>
                    <a:noFill/>
                    <a:ln>
                      <a:noFill/>
                    </a:ln>
                  </pic:spPr>
                </pic:pic>
              </a:graphicData>
            </a:graphic>
          </wp:inline>
        </w:drawing>
      </w:r>
      <w:bookmarkEnd w:id="20"/>
    </w:p>
    <w:p>
      <w:pPr>
        <w:numPr>
          <w:ilvl w:val="0"/>
          <w:numId w:val="0"/>
        </w:numPr>
        <w:spacing w:line="360" w:lineRule="auto"/>
        <w:ind w:left="0"/>
        <w:jc w:val="left"/>
        <w:textAlignment w:val="center"/>
      </w:pPr>
      <w:r>
        <w:rPr>
          <w:rFonts w:eastAsia="Times New Roman" w:hAnsi="Times New Roman"/>
          <w:kern w:val="0"/>
          <w:szCs w:val="21"/>
        </w:rPr>
        <w:t>21</w:t>
      </w:r>
      <w:r>
        <w:rPr>
          <w:rFonts w:ascii="宋体" w:eastAsia="宋体" w:hAnsi="宋体" w:cs="宋体"/>
          <w:kern w:val="0"/>
          <w:szCs w:val="21"/>
        </w:rPr>
        <w:t>.</w:t>
      </w:r>
      <w:bookmarkStart w:id="21" w:name="6b4b07b4-a0bc-496f-82a8-fa21178c2d65"/>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1428750" cy="1381125"/>
            <wp:effectExtent l="0" t="0" r="0" b="0"/>
            <wp:wrapSquare wrapText="left"/>
            <wp:docPr id="1033" name="Imag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 1033"/>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a:xfrm>
                      <a:off x="0" y="0"/>
                      <a:ext cx="1428750" cy="1381125"/>
                    </a:xfrm>
                    <a:prstGeom prst="rect">
                      <a:avLst/>
                    </a:prstGeom>
                    <a:noFill/>
                    <a:ln>
                      <a:noFill/>
                    </a:ln>
                  </pic:spPr>
                </pic:pic>
              </a:graphicData>
            </a:graphic>
          </wp:anchor>
        </w:drawing>
      </w:r>
      <w:r>
        <w:rPr>
          <w:rFonts w:ascii="宋体" w:eastAsia="宋体" w:hAnsi="宋体" w:cs="宋体"/>
          <w:kern w:val="0"/>
          <w:szCs w:val="21"/>
        </w:rPr>
        <w:t>小芳同学按如图所示电路图连接好电路，检查无误。闭合开关</w:t>
      </w:r>
      <w:r>
        <w:rPr>
          <w:rFonts w:eastAsia="Times New Roman" w:hAnsi="Times New Roman"/>
          <w:i/>
          <w:iCs/>
          <w:kern w:val="0"/>
          <w:szCs w:val="21"/>
        </w:rPr>
        <w:t>S</w:t>
      </w:r>
      <w:r>
        <w:rPr>
          <w:rFonts w:ascii="宋体" w:eastAsia="宋体" w:hAnsi="宋体" w:cs="宋体"/>
          <w:kern w:val="0"/>
          <w:szCs w:val="21"/>
        </w:rPr>
        <w:t>后，她发现电压表无示数。若故障只出在灯</w:t>
      </w:r>
      <m:oMath>
        <m:sSub>
          <m:e>
            <m:r>
              <m:t>L</m:t>
            </m:r>
          </m:e>
          <m:sub>
            <m:r>
              <m:t>2</m:t>
            </m:r>
          </m:sub>
        </m:sSub>
      </m:oMath>
      <w:r>
        <w:rPr>
          <w:rFonts w:ascii="宋体" w:eastAsia="宋体" w:hAnsi="宋体" w:cs="宋体"/>
          <w:kern w:val="0"/>
          <w:szCs w:val="21"/>
        </w:rPr>
        <w:t>处，则可能是灯</w:t>
      </w:r>
      <m:oMath>
        <m:sSub>
          <m:e>
            <m:r>
              <m:t>L</m:t>
            </m:r>
          </m:e>
          <m:sub>
            <m:r>
              <m:t>2</m:t>
            </m:r>
          </m:sub>
        </m:sSub>
      </m:oMath>
      <w:r>
        <w:rPr>
          <w:rFonts w:ascii="宋体" w:eastAsia="宋体" w:hAnsi="宋体" w:cs="宋体"/>
          <w:kern w:val="0"/>
          <w:szCs w:val="21"/>
        </w:rPr>
        <w:t>处</w:t>
      </w:r>
      <w:r>
        <w:rPr>
          <w:rFonts w:eastAsia="Times New Roman" w:hAnsi="Times New Roman"/>
          <w:kern w:val="0"/>
          <w:szCs w:val="21"/>
        </w:rPr>
        <w:t xml:space="preserve">______ </w:t>
      </w:r>
      <w:r>
        <w:rPr>
          <w:rFonts w:ascii="宋体" w:eastAsia="宋体" w:hAnsi="宋体" w:cs="宋体"/>
          <w:kern w:val="0"/>
          <w:szCs w:val="21"/>
        </w:rPr>
        <w:t>。</w:t>
      </w:r>
      <w:bookmarkEnd w:id="21"/>
    </w:p>
    <w:p>
      <w:pPr>
        <w:spacing w:line="360" w:lineRule="auto"/>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22</w:t>
      </w:r>
      <w:r>
        <w:rPr>
          <w:rFonts w:ascii="宋体" w:eastAsia="宋体" w:hAnsi="宋体" w:cs="宋体"/>
          <w:kern w:val="0"/>
          <w:szCs w:val="21"/>
        </w:rPr>
        <w:t>.</w:t>
      </w:r>
      <w:bookmarkStart w:id="22" w:name="0ba73656-20ed-4e30-990c-eb6bd933bebc"/>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409700" cy="1171575"/>
            <wp:effectExtent l="0" t="0" r="0" b="0"/>
            <wp:wrapSquare wrapText="left"/>
            <wp:docPr id="1034" name="Imag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 1034"/>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a:xfrm>
                      <a:off x="0" y="0"/>
                      <a:ext cx="1409700" cy="1171575"/>
                    </a:xfrm>
                    <a:prstGeom prst="rect">
                      <a:avLst/>
                    </a:prstGeom>
                    <a:noFill/>
                    <a:ln>
                      <a:noFill/>
                    </a:ln>
                  </pic:spPr>
                </pic:pic>
              </a:graphicData>
            </a:graphic>
          </wp:anchor>
        </w:drawing>
      </w:r>
      <w:r>
        <w:rPr>
          <w:rFonts w:ascii="宋体" w:eastAsia="宋体" w:hAnsi="宋体" w:cs="宋体"/>
          <w:kern w:val="0"/>
          <w:szCs w:val="21"/>
        </w:rPr>
        <w:t>分析如图所示的电路，当开关闭合时，滑片</w:t>
      </w:r>
      <w:r>
        <w:rPr>
          <w:rFonts w:eastAsia="Times New Roman" w:hAnsi="Times New Roman"/>
          <w:i/>
          <w:iCs/>
          <w:kern w:val="0"/>
          <w:szCs w:val="21"/>
        </w:rPr>
        <w:t>P</w:t>
      </w:r>
      <w:r>
        <w:rPr>
          <w:rFonts w:ascii="宋体" w:eastAsia="宋体" w:hAnsi="宋体" w:cs="宋体"/>
          <w:kern w:val="0"/>
          <w:szCs w:val="21"/>
        </w:rPr>
        <w:t>由左向右移动时，电压表</w:t>
      </w:r>
      <m:oMath>
        <m:sSub>
          <m:e>
            <m:r>
              <m:t>V</m:t>
            </m:r>
          </m:e>
          <m:sub>
            <m:r>
              <m:t>1</m:t>
            </m:r>
          </m:sub>
        </m:sSub>
      </m:oMath>
      <w:r>
        <w:rPr>
          <w:rFonts w:ascii="宋体" w:eastAsia="宋体" w:hAnsi="宋体" w:cs="宋体"/>
          <w:kern w:val="0"/>
          <w:szCs w:val="21"/>
        </w:rPr>
        <w:t>的示数</w:t>
      </w:r>
      <w:r>
        <w:rPr>
          <w:rFonts w:eastAsia="Times New Roman" w:hAnsi="Times New Roman"/>
          <w:kern w:val="0"/>
          <w:szCs w:val="21"/>
        </w:rPr>
        <w:t xml:space="preserve">______ </w:t>
      </w:r>
      <w:r>
        <w:rPr>
          <w:rFonts w:ascii="宋体" w:eastAsia="宋体" w:hAnsi="宋体" w:cs="宋体"/>
          <w:kern w:val="0"/>
          <w:szCs w:val="21"/>
        </w:rPr>
        <w:t>；电压表</w:t>
      </w:r>
      <m:oMath>
        <m:sSub>
          <m:e>
            <m:r>
              <m:t>V</m:t>
            </m:r>
          </m:e>
          <m:sub>
            <m:r>
              <m:t>2</m:t>
            </m:r>
          </m:sub>
        </m:sSub>
      </m:oMath>
      <w:r>
        <w:rPr>
          <w:rFonts w:ascii="宋体" w:eastAsia="宋体" w:hAnsi="宋体" w:cs="宋体"/>
          <w:kern w:val="0"/>
          <w:szCs w:val="21"/>
        </w:rPr>
        <w:t>的示数</w:t>
      </w:r>
      <w:r>
        <w:rPr>
          <w:rFonts w:eastAsia="Times New Roman" w:hAnsi="Times New Roman"/>
          <w:kern w:val="0"/>
          <w:szCs w:val="21"/>
        </w:rPr>
        <w:t xml:space="preserve">______ </w:t>
      </w:r>
      <w:r>
        <w:rPr>
          <w:rFonts w:ascii="宋体" w:eastAsia="宋体" w:hAnsi="宋体" w:cs="宋体"/>
          <w:kern w:val="0"/>
          <w:szCs w:val="21"/>
        </w:rPr>
        <w:t>。</w:t>
      </w:r>
      <m:oMath>
        <m:r>
          <m:t>(</m:t>
        </m:r>
      </m:oMath>
      <w:r>
        <w:rPr>
          <w:rFonts w:ascii="宋体" w:eastAsia="宋体" w:hAnsi="宋体" w:cs="宋体"/>
          <w:kern w:val="0"/>
          <w:szCs w:val="21"/>
        </w:rPr>
        <w:t>填：“变大”、“变小”、“不变”</w:t>
      </w:r>
      <m:oMath>
        <m:r>
          <m:t>)</m:t>
        </m:r>
        <w:bookmarkEnd w:id="22"/>
      </m:oMath>
    </w:p>
    <w:p>
      <w:pPr>
        <w:spacing w:line="360" w:lineRule="auto"/>
      </w:pPr>
      <w:r>
        <w:br w:type="textWrapping" w:clear="all"/>
      </w:r>
    </w:p>
    <w:p>
      <w:pPr>
        <w:numPr>
          <w:ilvl w:val="0"/>
          <w:numId w:val="0"/>
        </w:numPr>
        <w:spacing w:before="0" w:after="0" w:line="360" w:lineRule="auto"/>
        <w:ind w:left="0"/>
        <w:jc w:val="left"/>
        <w:textAlignment w:val="cente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083" w:bottom="1440" w:left="1083" w:header="499" w:footer="499" w:gutter="0"/>
          <w:pgNumType w:start="3"/>
          <w:cols w:num="1" w:sep="1" w:space="425"/>
          <w:vAlign w:val="top"/>
          <w:titlePg w:val="0"/>
          <w:docGrid w:type="lines" w:linePitch="312" w:charSpace="0"/>
        </w:sectPr>
      </w:pPr>
      <w:r>
        <w:rPr>
          <w:rFonts w:ascii="黑体" w:eastAsia="黑体" w:hAnsi="黑体" w:cs="黑体"/>
          <w:b w:val="0"/>
          <w:sz w:val="21"/>
        </w:rPr>
        <w:t>四、作图题：本大题共</w:t>
      </w:r>
      <w:r>
        <w:rPr>
          <w:rFonts w:ascii="Times New Roman" w:eastAsia="Times New Roman" w:hAnsi="Times New Roman" w:cs="Times New Roman"/>
          <w:b/>
          <w:sz w:val="21"/>
        </w:rPr>
        <w:t>2</w:t>
      </w:r>
      <w:r>
        <w:rPr>
          <w:rFonts w:ascii="黑体" w:eastAsia="黑体" w:hAnsi="黑体" w:cs="黑体"/>
          <w:b w:val="0"/>
          <w:sz w:val="21"/>
        </w:rPr>
        <w:t>小题，共</w:t>
      </w:r>
      <w:r>
        <w:rPr>
          <w:rFonts w:ascii="Times New Roman" w:eastAsia="Times New Roman" w:hAnsi="Times New Roman" w:cs="Times New Roman"/>
          <w:b/>
          <w:sz w:val="21"/>
        </w:rPr>
        <w:t>4</w:t>
      </w:r>
      <w:r>
        <w:rPr>
          <w:rFonts w:ascii="黑体" w:eastAsia="黑体" w:hAnsi="黑体" w:cs="黑体"/>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23</w:t>
      </w:r>
      <w:r>
        <w:rPr>
          <w:rFonts w:ascii="宋体" w:eastAsia="宋体" w:hAnsi="宋体" w:cs="宋体"/>
          <w:kern w:val="0"/>
          <w:szCs w:val="21"/>
        </w:rPr>
        <w:t>.</w:t>
      </w:r>
      <w:bookmarkStart w:id="23" w:name="7c04ed6c-05d0-43fc-b50c-7c0b5d60d35d"/>
      <w:r>
        <w:rPr>
          <w:rFonts w:ascii="宋体" w:eastAsia="宋体" w:hAnsi="宋体" w:cs="宋体"/>
          <w:kern w:val="0"/>
          <w:szCs w:val="21"/>
        </w:rPr>
        <w:t>图中一束光线从空气斜射向水面，请在图中画出这束光的反射光线和折射光线。</w:t>
      </w:r>
      <w:r>
        <w:rPr>
          <w:rFonts w:ascii="宋体" w:eastAsia="宋体" w:hAnsi="宋体" w:cs="宋体"/>
          <w:kern w:val="0"/>
          <w:szCs w:val="21"/>
        </w:rPr>
        <w:br/>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981075" cy="866775"/>
            <wp:effectExtent l="0" t="0" r="0" b="0"/>
            <wp:docPr id="1035" name="Imag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 1035"/>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a:xfrm>
                      <a:off x="0" y="0"/>
                      <a:ext cx="981075" cy="866775"/>
                    </a:xfrm>
                    <a:prstGeom prst="rect">
                      <a:avLst/>
                    </a:prstGeom>
                    <a:noFill/>
                    <a:ln>
                      <a:noFill/>
                    </a:ln>
                  </pic:spPr>
                </pic:pic>
              </a:graphicData>
            </a:graphic>
          </wp:inline>
        </w:drawing>
      </w:r>
      <w:bookmarkEnd w:id="23"/>
    </w:p>
    <w:p>
      <w:pPr>
        <w:numPr>
          <w:ilvl w:val="0"/>
          <w:numId w:val="0"/>
        </w:numPr>
        <w:spacing w:before="0" w:after="0" w:line="360" w:lineRule="auto"/>
        <w:ind w:left="0"/>
        <w:jc w:val="left"/>
        <w:textAlignment w:val="center"/>
      </w:pPr>
      <w:r>
        <w:rPr>
          <w:rFonts w:eastAsia="Times New Roman" w:hAnsi="Times New Roman"/>
          <w:kern w:val="0"/>
          <w:szCs w:val="21"/>
        </w:rPr>
        <w:t>24</w:t>
      </w:r>
      <w:r>
        <w:rPr>
          <w:rFonts w:ascii="宋体" w:eastAsia="宋体" w:hAnsi="宋体" w:cs="宋体"/>
          <w:kern w:val="0"/>
          <w:szCs w:val="21"/>
        </w:rPr>
        <w:t>.</w:t>
      </w:r>
      <w:bookmarkStart w:id="24" w:name="eb484626-4641-42d2-bc41-1ed089cde5f0"/>
      <w:r>
        <w:rPr>
          <w:rFonts w:ascii="宋体" w:eastAsia="宋体" w:hAnsi="宋体" w:cs="宋体"/>
          <w:kern w:val="0"/>
          <w:szCs w:val="21"/>
        </w:rPr>
        <w:t>作出如图的铡刀使用中的两个力臂，并表明</w:t>
      </w:r>
      <m:oMath>
        <m:sSub>
          <m:e>
            <m:r>
              <m:t>L</m:t>
            </m:r>
          </m:e>
          <m:sub>
            <m:r>
              <m:t>1</m:t>
            </m:r>
          </m:sub>
        </m:sSub>
      </m:oMath>
      <w:r>
        <w:rPr>
          <w:rFonts w:ascii="宋体" w:eastAsia="宋体" w:hAnsi="宋体" w:cs="宋体"/>
          <w:kern w:val="0"/>
          <w:szCs w:val="21"/>
        </w:rPr>
        <w:t>和</w:t>
      </w:r>
      <m:oMath>
        <m:sSub>
          <m:e>
            <m:r>
              <m:t>L</m:t>
            </m:r>
          </m:e>
          <m:sub>
            <m:r>
              <m:t>2</m:t>
            </m:r>
          </m:sub>
        </m:sSub>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1038225" cy="666750"/>
            <wp:effectExtent l="0" t="0" r="0" b="0"/>
            <wp:docPr id="1036" name="Imag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 1036"/>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0" y="0"/>
                      <a:ext cx="1038352" cy="666877"/>
                    </a:xfrm>
                    <a:prstGeom prst="rect">
                      <a:avLst/>
                    </a:prstGeom>
                    <a:noFill/>
                    <a:ln>
                      <a:noFill/>
                    </a:ln>
                  </pic:spPr>
                </pic:pic>
              </a:graphicData>
            </a:graphic>
          </wp:inline>
        </w:drawing>
      </w:r>
      <w:bookmarkEnd w:id="24"/>
    </w:p>
    <w:p>
      <w:pPr>
        <w:numPr>
          <w:ilvl w:val="0"/>
          <w:numId w:val="0"/>
        </w:numPr>
        <w:spacing w:before="0" w:after="0" w:line="360" w:lineRule="auto"/>
        <w:ind w:left="0"/>
        <w:jc w:val="left"/>
        <w:textAlignment w:val="center"/>
      </w:pPr>
      <w:r>
        <w:rPr>
          <w:rFonts w:ascii="黑体" w:eastAsia="黑体" w:hAnsi="黑体" w:cs="黑体"/>
          <w:b w:val="0"/>
          <w:sz w:val="21"/>
        </w:rPr>
        <w:t>五、实验探究题：本大题共</w:t>
      </w:r>
      <w:r>
        <w:rPr>
          <w:rFonts w:ascii="Times New Roman" w:eastAsia="Times New Roman" w:hAnsi="Times New Roman" w:cs="Times New Roman"/>
          <w:b/>
          <w:sz w:val="21"/>
        </w:rPr>
        <w:t>2</w:t>
      </w:r>
      <w:r>
        <w:rPr>
          <w:rFonts w:ascii="黑体" w:eastAsia="黑体" w:hAnsi="黑体" w:cs="黑体"/>
          <w:b w:val="0"/>
          <w:sz w:val="21"/>
        </w:rPr>
        <w:t>小题，共</w:t>
      </w:r>
      <w:r>
        <w:rPr>
          <w:rFonts w:ascii="Times New Roman" w:eastAsia="Times New Roman" w:hAnsi="Times New Roman" w:cs="Times New Roman"/>
          <w:b/>
          <w:sz w:val="21"/>
        </w:rPr>
        <w:t>10</w:t>
      </w:r>
      <w:r>
        <w:rPr>
          <w:rFonts w:ascii="黑体" w:eastAsia="黑体" w:hAnsi="黑体" w:cs="黑体"/>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25</w:t>
      </w:r>
      <w:r>
        <w:rPr>
          <w:rFonts w:ascii="宋体" w:eastAsia="宋体" w:hAnsi="宋体" w:cs="宋体"/>
          <w:kern w:val="0"/>
          <w:szCs w:val="21"/>
        </w:rPr>
        <w:t>.</w:t>
      </w:r>
      <w:bookmarkStart w:id="25" w:name="7d899901-9fd4-49e2-ad01-a30d25c553b2"/>
      <w:r>
        <w:rPr>
          <w:rFonts w:ascii="宋体" w:eastAsia="宋体" w:hAnsi="宋体" w:cs="宋体"/>
          <w:kern w:val="0"/>
          <w:szCs w:val="21"/>
        </w:rPr>
        <w:t>在测量盐水密度的实验中：</w:t>
      </w:r>
      <w:r>
        <w:rPr>
          <w:rFonts w:ascii="宋体" w:eastAsia="宋体" w:hAnsi="宋体" w:cs="宋体"/>
          <w:kern w:val="0"/>
          <w:szCs w:val="21"/>
        </w:rPr>
        <w:br/>
      </w:r>
      <m:oMath>
        <m:r>
          <m:t>(1)</m:t>
        </m:r>
      </m:oMath>
      <w:r>
        <w:rPr>
          <w:rFonts w:ascii="宋体" w:eastAsia="宋体" w:hAnsi="宋体" w:cs="宋体"/>
          <w:kern w:val="0"/>
          <w:szCs w:val="21"/>
        </w:rPr>
        <w:t>甲同学用已调好的托盘天平测烧杯和盐水的总质量，操作情况如图甲所示，其中错误有</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kern w:val="0"/>
          <w:szCs w:val="21"/>
        </w:rPr>
        <w:t xml:space="preserve">______ </w:t>
      </w:r>
      <w:r>
        <w:rPr>
          <w:rFonts w:ascii="宋体" w:eastAsia="宋体" w:hAnsi="宋体" w:cs="宋体"/>
          <w:kern w:val="0"/>
          <w:szCs w:val="21"/>
        </w:rPr>
        <w:t>，</w:t>
      </w:r>
      <w:r>
        <w:rPr>
          <w:rFonts w:eastAsia="Times New Roman" w:hAnsi="Times New Roman"/>
          <w:i/>
          <w:iCs/>
          <w:kern w:val="0"/>
          <w:szCs w:val="21"/>
        </w:rPr>
        <w:t>b</w:t>
      </w:r>
      <w:r>
        <w:rPr>
          <w:rFonts w:ascii="宋体" w:eastAsia="宋体" w:hAnsi="宋体" w:cs="宋体"/>
          <w:kern w:val="0"/>
          <w:szCs w:val="21"/>
        </w:rPr>
        <w:t>：</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6184900" cy="2331085"/>
            <wp:effectExtent l="0" t="0" r="0" b="0"/>
            <wp:docPr id="1037" name="Imag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 1037"/>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0" y="0"/>
                      <a:ext cx="6184900" cy="2331212"/>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(2)</m:t>
        </m:r>
      </m:oMath>
      <w:r>
        <w:rPr>
          <w:rFonts w:ascii="宋体" w:eastAsia="宋体" w:hAnsi="宋体" w:cs="宋体"/>
          <w:kern w:val="0"/>
          <w:szCs w:val="21"/>
        </w:rPr>
        <w:t>乙同学操作正确，测得烧杯和盐水的总质量为</w:t>
      </w:r>
      <w:r>
        <w:rPr>
          <w:rFonts w:eastAsia="Times New Roman" w:hAnsi="Times New Roman"/>
          <w:kern w:val="0"/>
          <w:szCs w:val="21"/>
        </w:rPr>
        <w:t>120</w:t>
      </w:r>
      <w:r>
        <w:rPr>
          <w:rFonts w:eastAsia="Times New Roman" w:hAnsi="Times New Roman"/>
          <w:i/>
          <w:iCs/>
          <w:kern w:val="0"/>
          <w:szCs w:val="21"/>
        </w:rPr>
        <w:t>g</w:t>
      </w:r>
      <w:r>
        <w:rPr>
          <w:rFonts w:ascii="宋体" w:eastAsia="宋体" w:hAnsi="宋体" w:cs="宋体"/>
          <w:kern w:val="0"/>
          <w:szCs w:val="21"/>
        </w:rPr>
        <w:t>后，把烧杯中的盐水倒入量筒中一部分如图乙所示，量筒中盐水的体积为</w:t>
      </w:r>
      <w:r>
        <w:rPr>
          <w:rFonts w:eastAsia="Times New Roman" w:hAnsi="Times New Roman"/>
          <w:kern w:val="0"/>
          <w:szCs w:val="21"/>
        </w:rPr>
        <w:t xml:space="preserve">______ </w:t>
      </w:r>
      <w:r>
        <w:rPr>
          <w:rFonts w:eastAsia="Times New Roman" w:hAnsi="Times New Roman"/>
          <w:i/>
          <w:iCs/>
          <w:kern w:val="0"/>
          <w:szCs w:val="21"/>
        </w:rPr>
        <w:t>mL</w:t>
      </w:r>
      <w:r>
        <w:rPr>
          <w:rFonts w:ascii="宋体" w:eastAsia="宋体" w:hAnsi="宋体" w:cs="宋体"/>
          <w:kern w:val="0"/>
          <w:szCs w:val="21"/>
        </w:rPr>
        <w:t>，测量烧杯和杯中剩余盐水总质量时，所加砝码和游码位置如图丙所示，则量筒中盐水的质量为</w:t>
      </w:r>
      <w:r>
        <w:rPr>
          <w:rFonts w:eastAsia="Times New Roman" w:hAnsi="Times New Roman"/>
          <w:kern w:val="0"/>
          <w:szCs w:val="21"/>
        </w:rPr>
        <w:t xml:space="preserve">______ </w:t>
      </w:r>
      <w:r>
        <w:rPr>
          <w:rFonts w:eastAsia="Times New Roman" w:hAnsi="Times New Roman"/>
          <w:i/>
          <w:iCs/>
          <w:kern w:val="0"/>
          <w:szCs w:val="21"/>
        </w:rPr>
        <w:t>g</w:t>
      </w:r>
      <w:r>
        <w:rPr>
          <w:rFonts w:ascii="宋体" w:eastAsia="宋体" w:hAnsi="宋体" w:cs="宋体"/>
          <w:kern w:val="0"/>
          <w:szCs w:val="21"/>
        </w:rPr>
        <w:t>。由此可算出该盐水的密度为</w:t>
      </w:r>
      <w:r>
        <w:rPr>
          <w:rFonts w:eastAsia="Times New Roman" w:hAnsi="Times New Roman"/>
          <w:kern w:val="0"/>
          <w:szCs w:val="21"/>
        </w:rPr>
        <w:t xml:space="preserve">______ </w:t>
      </w:r>
      <m:oMath>
        <m:r>
          <m:t>kg/</m:t>
        </m:r>
        <m:sSup>
          <m:e>
            <m:r>
              <m:t>m</m:t>
            </m:r>
          </m:e>
          <m:sup>
            <m:r>
              <m:t>3</m:t>
            </m:r>
          </m:sup>
        </m:sSup>
      </m:oMath>
      <w:r>
        <w:rPr>
          <w:rFonts w:ascii="宋体" w:eastAsia="宋体" w:hAnsi="宋体" w:cs="宋体"/>
          <w:kern w:val="0"/>
          <w:szCs w:val="21"/>
        </w:rPr>
        <w:t>。</w:t>
      </w:r>
      <w:bookmarkEnd w:id="25"/>
    </w:p>
    <w:p>
      <w:pPr>
        <w:numPr>
          <w:ilvl w:val="0"/>
          <w:numId w:val="0"/>
        </w:numPr>
        <w:spacing w:before="0" w:after="0" w:line="360" w:lineRule="auto"/>
        <w:ind w:left="0"/>
        <w:jc w:val="left"/>
        <w:textAlignment w:val="cente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083" w:bottom="1440" w:left="1083" w:header="499" w:footer="499" w:gutter="0"/>
          <w:pgNumType w:start="4"/>
          <w:cols w:num="1" w:sep="1" w:space="425"/>
          <w:vAlign w:val="top"/>
          <w:titlePg w:val="0"/>
          <w:docGrid w:type="lines" w:linePitch="312" w:charSpace="0"/>
        </w:sectPr>
      </w:pPr>
      <w:r>
        <w:rPr>
          <w:rFonts w:eastAsia="Times New Roman" w:hAnsi="Times New Roman"/>
          <w:kern w:val="0"/>
          <w:szCs w:val="21"/>
        </w:rPr>
        <w:t>26</w:t>
      </w:r>
      <w:r>
        <w:rPr>
          <w:rFonts w:ascii="宋体" w:eastAsia="宋体" w:hAnsi="宋体" w:cs="宋体"/>
          <w:kern w:val="0"/>
          <w:szCs w:val="21"/>
        </w:rPr>
        <w:t>.</w:t>
      </w:r>
      <w:bookmarkStart w:id="26" w:name="ca3e4692-cca5-4c61-9d65-f46b76bc26d0"/>
      <w:r>
        <w:rPr>
          <w:rFonts w:ascii="宋体" w:eastAsia="宋体" w:hAnsi="宋体" w:cs="宋体"/>
          <w:kern w:val="0"/>
          <w:szCs w:val="21"/>
        </w:rPr>
        <w:t>小宇在做“探究凸透镜成像规律”实验，其实验装置的示意图如图</w:t>
      </w:r>
      <w:r>
        <w:rPr>
          <w:rFonts w:eastAsia="Times New Roman" w:hAnsi="Times New Roman"/>
          <w:kern w:val="0"/>
          <w:szCs w:val="21"/>
        </w:rPr>
        <w:t>1</w:t>
      </w:r>
      <w:r>
        <w:rPr>
          <w:rFonts w:ascii="宋体" w:eastAsia="宋体" w:hAnsi="宋体" w:cs="宋体"/>
          <w:kern w:val="0"/>
          <w:szCs w:val="21"/>
        </w:rPr>
        <w:t>所示。</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i/>
          <w:iCs/>
          <w:kern w:val="0"/>
          <w:szCs w:val="21"/>
        </w:rPr>
        <w:t>b</w:t>
      </w:r>
      <w:r>
        <w:rPr>
          <w:rFonts w:ascii="宋体" w:eastAsia="宋体" w:hAnsi="宋体" w:cs="宋体"/>
          <w:kern w:val="0"/>
          <w:szCs w:val="21"/>
        </w:rPr>
        <w:t>、</w:t>
      </w:r>
      <w:r>
        <w:rPr>
          <w:rFonts w:eastAsia="Times New Roman" w:hAnsi="Times New Roman"/>
          <w:i/>
          <w:iCs/>
          <w:kern w:val="0"/>
          <w:szCs w:val="21"/>
        </w:rPr>
        <w:t>c</w:t>
      </w:r>
      <w:r>
        <w:rPr>
          <w:rFonts w:ascii="宋体" w:eastAsia="宋体" w:hAnsi="宋体" w:cs="宋体"/>
          <w:kern w:val="0"/>
          <w:szCs w:val="21"/>
        </w:rPr>
        <w:t>、</w:t>
      </w:r>
      <w:r>
        <w:rPr>
          <w:rFonts w:eastAsia="Times New Roman" w:hAnsi="Times New Roman"/>
          <w:i/>
          <w:iCs/>
          <w:kern w:val="0"/>
          <w:szCs w:val="21"/>
        </w:rPr>
        <w:t>d</w:t>
      </w:r>
      <w:r>
        <w:rPr>
          <w:rFonts w:ascii="宋体" w:eastAsia="宋体" w:hAnsi="宋体" w:cs="宋体"/>
          <w:kern w:val="0"/>
          <w:szCs w:val="21"/>
        </w:rPr>
        <w:t>是主光轴上的四个点，</w:t>
      </w:r>
      <w:r>
        <w:rPr>
          <w:rFonts w:eastAsia="Times New Roman" w:hAnsi="Times New Roman"/>
          <w:i/>
          <w:iCs/>
          <w:kern w:val="0"/>
          <w:szCs w:val="21"/>
        </w:rPr>
        <w:t>F</w:t>
      </w:r>
      <w:r>
        <w:rPr>
          <w:rFonts w:ascii="宋体" w:eastAsia="宋体" w:hAnsi="宋体" w:cs="宋体"/>
          <w:kern w:val="0"/>
          <w:szCs w:val="21"/>
        </w:rPr>
        <w:t>点和</w:t>
      </w:r>
      <w:r>
        <w:rPr>
          <w:rFonts w:eastAsia="Times New Roman" w:hAnsi="Times New Roman"/>
          <w:kern w:val="0"/>
          <w:szCs w:val="21"/>
        </w:rPr>
        <w:t>2</w:t>
      </w:r>
      <w:r>
        <w:rPr>
          <w:rFonts w:eastAsia="Times New Roman" w:hAnsi="Times New Roman"/>
          <w:i/>
          <w:iCs/>
          <w:kern w:val="0"/>
          <w:szCs w:val="21"/>
        </w:rPr>
        <w:t>F</w:t>
      </w:r>
      <w:r>
        <w:rPr>
          <w:rFonts w:ascii="宋体" w:eastAsia="宋体" w:hAnsi="宋体" w:cs="宋体"/>
          <w:kern w:val="0"/>
          <w:szCs w:val="21"/>
        </w:rPr>
        <w:t>点分别是凸透镜的一倍焦距和二倍焦距处。</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inline distT="0" distB="0" distL="0" distR="0">
            <wp:extent cx="4857750" cy="4057650"/>
            <wp:effectExtent l="0" t="0" r="0" b="0"/>
            <wp:docPr id="1038" name="Imag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 1038"/>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a:xfrm>
                      <a:off x="0" y="0"/>
                      <a:ext cx="4857750" cy="405765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在</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i/>
          <w:iCs/>
          <w:kern w:val="0"/>
          <w:szCs w:val="21"/>
        </w:rPr>
        <w:t>b</w:t>
      </w:r>
      <w:r>
        <w:rPr>
          <w:rFonts w:ascii="宋体" w:eastAsia="宋体" w:hAnsi="宋体" w:cs="宋体"/>
          <w:kern w:val="0"/>
          <w:szCs w:val="21"/>
        </w:rPr>
        <w:t>、</w:t>
      </w:r>
      <w:r>
        <w:rPr>
          <w:rFonts w:eastAsia="Times New Roman" w:hAnsi="Times New Roman"/>
          <w:i/>
          <w:iCs/>
          <w:kern w:val="0"/>
          <w:szCs w:val="21"/>
        </w:rPr>
        <w:t>c</w:t>
      </w:r>
      <w:r>
        <w:rPr>
          <w:rFonts w:ascii="宋体" w:eastAsia="宋体" w:hAnsi="宋体" w:cs="宋体"/>
          <w:kern w:val="0"/>
          <w:szCs w:val="21"/>
        </w:rPr>
        <w:t>、</w:t>
      </w:r>
      <w:r>
        <w:rPr>
          <w:rFonts w:eastAsia="Times New Roman" w:hAnsi="Times New Roman"/>
          <w:i/>
          <w:iCs/>
          <w:kern w:val="0"/>
          <w:szCs w:val="21"/>
        </w:rPr>
        <w:t>d</w:t>
      </w:r>
      <w:r>
        <w:rPr>
          <w:rFonts w:ascii="宋体" w:eastAsia="宋体" w:hAnsi="宋体" w:cs="宋体"/>
          <w:kern w:val="0"/>
          <w:szCs w:val="21"/>
        </w:rPr>
        <w:t>这四个点中：</w:t>
      </w:r>
      <w:r>
        <w:rPr>
          <w:rFonts w:ascii="宋体" w:eastAsia="宋体" w:hAnsi="宋体" w:cs="宋体"/>
          <w:kern w:val="0"/>
          <w:szCs w:val="21"/>
        </w:rPr>
        <w:br/>
      </w:r>
      <w:r>
        <w:rPr>
          <w:rFonts w:ascii="宋体" w:eastAsia="宋体" w:hAnsi="宋体" w:cs="宋体"/>
          <w:kern w:val="0"/>
          <w:szCs w:val="21"/>
        </w:rPr>
        <w:t>①把烛焰放在</w:t>
      </w:r>
      <w:r>
        <w:rPr>
          <w:rFonts w:eastAsia="Times New Roman" w:hAnsi="Times New Roman"/>
          <w:kern w:val="0"/>
          <w:szCs w:val="21"/>
        </w:rPr>
        <w:t xml:space="preserve">______ </w:t>
      </w:r>
      <w:r>
        <w:rPr>
          <w:rFonts w:ascii="宋体" w:eastAsia="宋体" w:hAnsi="宋体" w:cs="宋体"/>
          <w:kern w:val="0"/>
          <w:szCs w:val="21"/>
        </w:rPr>
        <w:t>点上，可以成正立、放大的虚像。</w:t>
      </w:r>
      <w:r>
        <w:rPr>
          <w:rFonts w:ascii="宋体" w:eastAsia="宋体" w:hAnsi="宋体" w:cs="宋体"/>
          <w:kern w:val="0"/>
          <w:szCs w:val="21"/>
        </w:rPr>
        <w:br/>
      </w:r>
      <w:r>
        <w:rPr>
          <w:rFonts w:ascii="宋体" w:eastAsia="宋体" w:hAnsi="宋体" w:cs="宋体"/>
          <w:kern w:val="0"/>
          <w:szCs w:val="21"/>
        </w:rPr>
        <w:t>②把烛焰放在</w:t>
      </w:r>
      <w:r>
        <w:rPr>
          <w:rFonts w:eastAsia="Times New Roman" w:hAnsi="Times New Roman"/>
          <w:kern w:val="0"/>
          <w:szCs w:val="21"/>
        </w:rPr>
        <w:t xml:space="preserve">______ </w:t>
      </w:r>
      <w:r>
        <w:rPr>
          <w:rFonts w:ascii="宋体" w:eastAsia="宋体" w:hAnsi="宋体" w:cs="宋体"/>
          <w:kern w:val="0"/>
          <w:szCs w:val="21"/>
        </w:rPr>
        <w:t>点上是属于照相机原理。</w:t>
      </w:r>
      <w:r>
        <w:rPr>
          <w:rFonts w:ascii="宋体" w:eastAsia="宋体" w:hAnsi="宋体" w:cs="宋体"/>
          <w:kern w:val="0"/>
          <w:szCs w:val="21"/>
        </w:rPr>
        <w:br/>
      </w:r>
      <w:r>
        <w:rPr>
          <w:rFonts w:ascii="宋体" w:eastAsia="宋体" w:hAnsi="宋体" w:cs="宋体"/>
          <w:kern w:val="0"/>
          <w:szCs w:val="21"/>
        </w:rPr>
        <w:t>③把烛焰放在</w:t>
      </w:r>
      <w:r>
        <w:rPr>
          <w:rFonts w:eastAsia="Times New Roman" w:hAnsi="Times New Roman"/>
          <w:kern w:val="0"/>
          <w:szCs w:val="21"/>
        </w:rPr>
        <w:t xml:space="preserve">______ </w:t>
      </w:r>
      <w:r>
        <w:rPr>
          <w:rFonts w:ascii="宋体" w:eastAsia="宋体" w:hAnsi="宋体" w:cs="宋体"/>
          <w:kern w:val="0"/>
          <w:szCs w:val="21"/>
        </w:rPr>
        <w:t>点上是属于投影仪原理。</w:t>
      </w:r>
      <w:r>
        <w:rPr>
          <w:rFonts w:ascii="宋体" w:eastAsia="宋体" w:hAnsi="宋体" w:cs="宋体"/>
          <w:kern w:val="0"/>
          <w:szCs w:val="21"/>
        </w:rPr>
        <w:br/>
      </w:r>
      <m:oMath>
        <m:r>
          <m:t>(2)</m:t>
        </m:r>
      </m:oMath>
      <w:r>
        <w:rPr>
          <w:rFonts w:ascii="宋体" w:eastAsia="宋体" w:hAnsi="宋体" w:cs="宋体"/>
          <w:kern w:val="0"/>
          <w:szCs w:val="21"/>
        </w:rPr>
        <w:t>小宇做完实验后，又想用手表代替蜡烛，看在光屏上能成什么样的像。于是他在透明的玻璃板上用黑色笔画了个手表盘，如图</w:t>
      </w:r>
      <w:r>
        <w:rPr>
          <w:rFonts w:eastAsia="Times New Roman" w:hAnsi="Times New Roman"/>
          <w:kern w:val="0"/>
          <w:szCs w:val="21"/>
        </w:rPr>
        <w:t>2</w:t>
      </w:r>
      <w:r>
        <w:rPr>
          <w:rFonts w:ascii="宋体" w:eastAsia="宋体" w:hAnsi="宋体" w:cs="宋体"/>
          <w:kern w:val="0"/>
          <w:szCs w:val="21"/>
        </w:rPr>
        <w:t>甲所示。把这个玻璃板放在蜡烛的位置上，并用平行光源对着玻璃板上的表盘照射，如图</w:t>
      </w:r>
      <w:r>
        <w:rPr>
          <w:rFonts w:eastAsia="Times New Roman" w:hAnsi="Times New Roman"/>
          <w:kern w:val="0"/>
          <w:szCs w:val="21"/>
        </w:rPr>
        <w:t>2</w:t>
      </w:r>
      <w:r>
        <w:rPr>
          <w:rFonts w:ascii="宋体" w:eastAsia="宋体" w:hAnsi="宋体" w:cs="宋体"/>
          <w:kern w:val="0"/>
          <w:szCs w:val="21"/>
        </w:rPr>
        <w:t>乙所示。移动光屏直到成清晰像为止。此时表盘在光屏上所成的像是图</w:t>
      </w:r>
      <m:oMath>
        <m:r>
          <m:t>2(</m:t>
        </m:r>
      </m:oMath>
      <w:r>
        <w:rPr>
          <w:rFonts w:ascii="宋体" w:eastAsia="宋体" w:hAnsi="宋体" w:cs="宋体"/>
          <w:kern w:val="0"/>
          <w:szCs w:val="21"/>
        </w:rPr>
        <w:t>丙</w:t>
      </w:r>
      <m:oMath>
        <m:r>
          <m:t>)</m:t>
        </m:r>
      </m:oMath>
      <w:r>
        <w:rPr>
          <w:rFonts w:ascii="宋体" w:eastAsia="宋体" w:hAnsi="宋体" w:cs="宋体"/>
          <w:kern w:val="0"/>
          <w:szCs w:val="21"/>
        </w:rPr>
        <w:t>中的哪一个</w:t>
      </w:r>
      <w:r>
        <w:rPr>
          <w:rFonts w:eastAsia="Times New Roman" w:hAnsi="Times New Roman"/>
          <w:kern w:val="0"/>
          <w:szCs w:val="21"/>
        </w:rPr>
        <w:t xml:space="preserve">______ </w:t>
      </w:r>
      <w:r>
        <w:rPr>
          <w:rFonts w:ascii="宋体" w:eastAsia="宋体" w:hAnsi="宋体" w:cs="宋体"/>
          <w:kern w:val="0"/>
          <w:szCs w:val="21"/>
        </w:rPr>
        <w:t>。</w:t>
      </w:r>
      <w:bookmarkEnd w:id="26"/>
    </w:p>
    <w:p>
      <w:pPr>
        <w:numPr>
          <w:ilvl w:val="0"/>
          <w:numId w:val="0"/>
        </w:numPr>
        <w:spacing w:before="0" w:after="0" w:line="360" w:lineRule="auto"/>
        <w:ind w:left="0"/>
        <w:jc w:val="left"/>
        <w:textAlignment w:val="center"/>
      </w:pPr>
      <w:r>
        <w:rPr>
          <w:rFonts w:ascii="黑体" w:eastAsia="黑体" w:hAnsi="黑体" w:cs="黑体"/>
          <w:b w:val="0"/>
          <w:sz w:val="21"/>
        </w:rPr>
        <w:t>六、简答题：本大题共</w:t>
      </w:r>
      <w:r>
        <w:rPr>
          <w:rFonts w:ascii="Times New Roman" w:eastAsia="Times New Roman" w:hAnsi="Times New Roman" w:cs="Times New Roman"/>
          <w:b/>
          <w:sz w:val="21"/>
        </w:rPr>
        <w:t>1</w:t>
      </w:r>
      <w:r>
        <w:rPr>
          <w:rFonts w:ascii="黑体" w:eastAsia="黑体" w:hAnsi="黑体" w:cs="黑体"/>
          <w:b w:val="0"/>
          <w:sz w:val="21"/>
        </w:rPr>
        <w:t>小题，共</w:t>
      </w:r>
      <w:r>
        <w:rPr>
          <w:rFonts w:ascii="Times New Roman" w:eastAsia="Times New Roman" w:hAnsi="Times New Roman" w:cs="Times New Roman"/>
          <w:b/>
          <w:sz w:val="21"/>
        </w:rPr>
        <w:t>4</w:t>
      </w:r>
      <w:r>
        <w:rPr>
          <w:rFonts w:ascii="黑体" w:eastAsia="黑体" w:hAnsi="黑体" w:cs="黑体"/>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27</w:t>
      </w:r>
      <w:r>
        <w:rPr>
          <w:rFonts w:ascii="宋体" w:eastAsia="宋体" w:hAnsi="宋体" w:cs="宋体"/>
          <w:kern w:val="0"/>
          <w:szCs w:val="21"/>
        </w:rPr>
        <w:t>.</w:t>
      </w:r>
      <w:bookmarkStart w:id="27" w:name="671992da-cb35-4f3a-aaf2-2a2edd22da72"/>
      <w:r>
        <w:rPr>
          <w:rFonts w:ascii="宋体" w:eastAsia="宋体" w:hAnsi="宋体" w:cs="宋体"/>
          <w:kern w:val="0"/>
          <w:szCs w:val="21"/>
        </w:rPr>
        <w:t>自然界中的物理现象丰富多彩，请你用学过的知识解释：</w:t>
      </w:r>
      <w:r>
        <w:rPr>
          <w:rFonts w:ascii="宋体" w:eastAsia="宋体" w:hAnsi="宋体" w:cs="宋体"/>
          <w:kern w:val="0"/>
          <w:szCs w:val="21"/>
        </w:rPr>
        <w:br/>
      </w:r>
      <m:oMath>
        <m:r>
          <m:t>(1)</m:t>
        </m:r>
      </m:oMath>
      <w:r>
        <w:rPr>
          <w:rFonts w:ascii="宋体" w:eastAsia="宋体" w:hAnsi="宋体" w:cs="宋体"/>
          <w:kern w:val="0"/>
          <w:szCs w:val="21"/>
        </w:rPr>
        <w:t>海边有一种奇怪的现象，有人在海上大喊一声，岸边的人能听到两次喊声，为什么？</w:t>
      </w:r>
      <w:r>
        <w:rPr>
          <w:rFonts w:ascii="宋体" w:eastAsia="宋体" w:hAnsi="宋体" w:cs="宋体"/>
          <w:kern w:val="0"/>
          <w:szCs w:val="21"/>
        </w:rPr>
        <w:br/>
      </w:r>
      <m:oMath>
        <m:r>
          <m:t>(2)</m:t>
        </m:r>
      </m:oMath>
      <w:r>
        <w:rPr>
          <w:rFonts w:ascii="宋体" w:eastAsia="宋体" w:hAnsi="宋体" w:cs="宋体"/>
          <w:kern w:val="0"/>
          <w:szCs w:val="21"/>
        </w:rPr>
        <w:t>流星进入地球大气层时，由于与大气发生强烈摩擦，会使流星燃烧而发光。而发射火箭时，火箭同样与空气发生剧烈的摩擦，为什么火箭没有燃烧而发光呢？科学家们一方面研制了可耐几千摄氏度高温的材料，另一方面还在火箭头部涂了一层特殊材料，这种材料在高温下熔化并汽化，能起到防止烧坏火箭的作用。这层材料为什么能起到防止火箭头部被烧坏的作用？</w:t>
      </w:r>
      <w:bookmarkEnd w:id="27"/>
    </w:p>
    <w:p>
      <w:pPr>
        <w:numPr>
          <w:ilvl w:val="0"/>
          <w:numId w:val="0"/>
        </w:numPr>
        <w:spacing w:before="0" w:after="0" w:line="360" w:lineRule="auto"/>
        <w:ind w:left="0"/>
        <w:jc w:val="left"/>
        <w:textAlignment w:val="center"/>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黑体" w:eastAsia="黑体" w:hAnsi="黑体" w:cs="黑体"/>
          <w:b w:val="0"/>
          <w:sz w:val="21"/>
        </w:rPr>
        <w:t>七、计算题：本大题共</w:t>
      </w:r>
      <w:r>
        <w:rPr>
          <w:rFonts w:ascii="Times New Roman" w:eastAsia="Times New Roman" w:hAnsi="Times New Roman" w:cs="Times New Roman"/>
          <w:b/>
          <w:sz w:val="21"/>
        </w:rPr>
        <w:t>7</w:t>
      </w:r>
      <w:r>
        <w:rPr>
          <w:rFonts w:ascii="黑体" w:eastAsia="黑体" w:hAnsi="黑体" w:cs="黑体"/>
          <w:b w:val="0"/>
          <w:sz w:val="21"/>
        </w:rPr>
        <w:t>小题，共</w:t>
      </w:r>
      <w:r>
        <w:rPr>
          <w:rFonts w:ascii="Times New Roman" w:eastAsia="Times New Roman" w:hAnsi="Times New Roman" w:cs="Times New Roman"/>
          <w:b/>
          <w:sz w:val="21"/>
        </w:rPr>
        <w:t>39</w:t>
      </w:r>
      <w:r>
        <w:rPr>
          <w:rFonts w:ascii="黑体" w:eastAsia="黑体" w:hAnsi="黑体" w:cs="黑体"/>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28</w:t>
      </w:r>
      <w:r>
        <w:rPr>
          <w:rFonts w:ascii="宋体" w:eastAsia="宋体" w:hAnsi="宋体" w:cs="宋体"/>
          <w:kern w:val="0"/>
          <w:szCs w:val="21"/>
        </w:rPr>
        <w:t>.</w:t>
      </w:r>
      <w:bookmarkStart w:id="28" w:name="d5ceb57c-303f-4142-8aa7-c410dc97810c"/>
      <w:r>
        <w:rPr>
          <w:rFonts w:ascii="宋体" w:eastAsia="宋体" w:hAnsi="宋体" w:cs="宋体"/>
          <w:kern w:val="0"/>
          <w:szCs w:val="21"/>
        </w:rPr>
        <w:t>根据小磁针静止时的指向，在图中画出通电螺线管的绕法。</w:t>
      </w:r>
      <w:r>
        <w:rPr>
          <w:rFonts w:ascii="宋体" w:eastAsia="宋体" w:hAnsi="宋体" w:cs="宋体"/>
          <w:kern w:val="0"/>
          <w:szCs w:val="21"/>
        </w:rPr>
        <w:br/>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1714500" cy="695325"/>
            <wp:effectExtent l="0" t="0" r="0" b="0"/>
            <wp:docPr id="1039" name="Imag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 1039"/>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a:xfrm>
                      <a:off x="0" y="0"/>
                      <a:ext cx="1714500" cy="695325"/>
                    </a:xfrm>
                    <a:prstGeom prst="rect">
                      <a:avLst/>
                    </a:prstGeom>
                    <a:noFill/>
                    <a:ln>
                      <a:noFill/>
                    </a:ln>
                  </pic:spPr>
                </pic:pic>
              </a:graphicData>
            </a:graphic>
          </wp:inline>
        </w:drawing>
      </w:r>
      <w:bookmarkEnd w:id="28"/>
    </w:p>
    <w:p>
      <w:pPr>
        <w:numPr>
          <w:ilvl w:val="0"/>
          <w:numId w:val="0"/>
        </w:numPr>
        <w:spacing w:before="0" w:after="0" w:line="360" w:lineRule="auto"/>
        <w:ind w:left="0"/>
        <w:jc w:val="left"/>
        <w:textAlignment w:val="center"/>
      </w:pPr>
      <w:r>
        <w:rPr>
          <w:rFonts w:eastAsia="Times New Roman" w:hAnsi="Times New Roman"/>
          <w:kern w:val="0"/>
          <w:szCs w:val="21"/>
        </w:rPr>
        <w:t>29</w:t>
      </w:r>
      <w:r>
        <w:rPr>
          <w:rFonts w:ascii="宋体" w:eastAsia="宋体" w:hAnsi="宋体" w:cs="宋体"/>
          <w:kern w:val="0"/>
          <w:szCs w:val="21"/>
        </w:rPr>
        <w:t>.</w:t>
      </w:r>
      <w:bookmarkStart w:id="29" w:name="c29bb7cf-38d1-424f-9805-11304c2254c1"/>
      <w:r>
        <w:rPr>
          <w:rFonts w:ascii="宋体" w:eastAsia="宋体" w:hAnsi="宋体" w:cs="宋体"/>
          <w:kern w:val="0"/>
          <w:szCs w:val="21"/>
        </w:rPr>
        <w:t>如图所示，使用如图甲所示的实验器材来测定小灯泡的电功率，已知小灯泡的额定电压</w:t>
      </w:r>
      <m:oMath>
        <m:r>
          <m:t>2.5</m:t>
        </m:r>
      </m:oMath>
      <w:r>
        <w:rPr>
          <w:rFonts w:ascii="宋体" w:eastAsia="宋体" w:hAnsi="宋体" w:cs="宋体"/>
          <w:kern w:val="0"/>
          <w:szCs w:val="21"/>
        </w:rPr>
        <w:t>伏。</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6184900" cy="1546225"/>
            <wp:effectExtent l="0" t="0" r="0" b="0"/>
            <wp:docPr id="1040" name="Imag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Image 1040"/>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a:xfrm>
                      <a:off x="0" y="0"/>
                      <a:ext cx="6184900" cy="154622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画出实验电路图。</w:t>
      </w:r>
      <w:r>
        <w:rPr>
          <w:rFonts w:ascii="宋体" w:eastAsia="宋体" w:hAnsi="宋体" w:cs="宋体"/>
          <w:kern w:val="0"/>
          <w:szCs w:val="21"/>
        </w:rPr>
        <w:br/>
      </w:r>
      <m:oMath>
        <m:r>
          <m:t>(2)</m:t>
        </m:r>
      </m:oMath>
      <w:r>
        <w:rPr>
          <w:rFonts w:ascii="宋体" w:eastAsia="宋体" w:hAnsi="宋体" w:cs="宋体"/>
          <w:kern w:val="0"/>
          <w:szCs w:val="21"/>
        </w:rPr>
        <w:t>把图甲中所有的实验器材连接起来，构成实验电路</w:t>
      </w:r>
      <m:oMath>
        <m:r>
          <m:t>(</m:t>
        </m:r>
      </m:oMath>
      <w:r>
        <w:rPr>
          <w:rFonts w:ascii="宋体" w:eastAsia="宋体" w:hAnsi="宋体" w:cs="宋体"/>
          <w:kern w:val="0"/>
          <w:szCs w:val="21"/>
        </w:rPr>
        <w:t>注意：</w:t>
      </w:r>
      <m:oMath>
        <m:r>
          <m:t>a.</m:t>
        </m:r>
      </m:oMath>
      <w:r>
        <w:rPr>
          <w:rFonts w:ascii="宋体" w:eastAsia="宋体" w:hAnsi="宋体" w:cs="宋体"/>
          <w:kern w:val="0"/>
          <w:szCs w:val="21"/>
        </w:rPr>
        <w:t>连线不得交叉，</w:t>
      </w:r>
      <m:oMath>
        <m:r>
          <m:t>b.</m:t>
        </m:r>
      </m:oMath>
      <w:r>
        <w:rPr>
          <w:rFonts w:ascii="宋体" w:eastAsia="宋体" w:hAnsi="宋体" w:cs="宋体"/>
          <w:kern w:val="0"/>
          <w:szCs w:val="21"/>
        </w:rPr>
        <w:t>使用滑动变阻器要求把</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i/>
          <w:iCs/>
          <w:kern w:val="0"/>
          <w:szCs w:val="21"/>
        </w:rPr>
        <w:t>D</w:t>
      </w:r>
      <w:r>
        <w:rPr>
          <w:rFonts w:ascii="宋体" w:eastAsia="宋体" w:hAnsi="宋体" w:cs="宋体"/>
          <w:kern w:val="0"/>
          <w:szCs w:val="21"/>
        </w:rPr>
        <w:t>接线柱连入电路</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电流表用</w:t>
      </w:r>
      <m:oMath>
        <m:r>
          <m:t>0∼0.6A</m:t>
        </m:r>
      </m:oMath>
      <w:r>
        <w:rPr>
          <w:rFonts w:ascii="宋体" w:eastAsia="宋体" w:hAnsi="宋体" w:cs="宋体"/>
          <w:kern w:val="0"/>
          <w:szCs w:val="21"/>
        </w:rPr>
        <w:t>挡，电压表使用</w:t>
      </w:r>
      <m:oMath>
        <m:r>
          <m:t>0∼3V</m:t>
        </m:r>
      </m:oMath>
      <w:r>
        <w:rPr>
          <w:rFonts w:ascii="宋体" w:eastAsia="宋体" w:hAnsi="宋体" w:cs="宋体"/>
          <w:kern w:val="0"/>
          <w:szCs w:val="21"/>
        </w:rPr>
        <w:t>挡，电键闭合后，它们的指针如图乙所示，可知道通过小灯泡的电流为</w:t>
      </w:r>
      <w:r>
        <w:rPr>
          <w:rFonts w:eastAsia="Times New Roman" w:hAnsi="Times New Roman"/>
          <w:kern w:val="0"/>
          <w:szCs w:val="21"/>
        </w:rPr>
        <w:t xml:space="preserve">______ </w:t>
      </w:r>
      <w:r>
        <w:rPr>
          <w:rFonts w:ascii="宋体" w:eastAsia="宋体" w:hAnsi="宋体" w:cs="宋体"/>
          <w:kern w:val="0"/>
          <w:szCs w:val="21"/>
        </w:rPr>
        <w:t>，它两端的电压为</w:t>
      </w:r>
      <w:r>
        <w:rPr>
          <w:rFonts w:eastAsia="Times New Roman" w:hAnsi="Times New Roman"/>
          <w:kern w:val="0"/>
          <w:szCs w:val="21"/>
        </w:rPr>
        <w:t xml:space="preserve">______ </w:t>
      </w:r>
      <w:r>
        <w:rPr>
          <w:rFonts w:ascii="宋体" w:eastAsia="宋体" w:hAnsi="宋体" w:cs="宋体"/>
          <w:kern w:val="0"/>
          <w:szCs w:val="21"/>
        </w:rPr>
        <w:t>，此时灯泡消耗的功率为</w:t>
      </w:r>
      <w:r>
        <w:rPr>
          <w:rFonts w:eastAsia="Times New Roman" w:hAnsi="Times New Roman"/>
          <w:kern w:val="0"/>
          <w:szCs w:val="21"/>
        </w:rPr>
        <w:t xml:space="preserve">______ </w:t>
      </w:r>
      <w:r>
        <w:rPr>
          <w:rFonts w:ascii="宋体" w:eastAsia="宋体" w:hAnsi="宋体" w:cs="宋体"/>
          <w:kern w:val="0"/>
          <w:szCs w:val="21"/>
        </w:rPr>
        <w:t>，其电阻值为</w:t>
      </w:r>
      <w:r>
        <w:rPr>
          <w:rFonts w:eastAsia="Times New Roman" w:hAnsi="Times New Roman"/>
          <w:kern w:val="0"/>
          <w:szCs w:val="21"/>
        </w:rPr>
        <w:t xml:space="preserve">______ </w:t>
      </w:r>
      <w:r>
        <w:rPr>
          <w:rFonts w:ascii="宋体" w:eastAsia="宋体" w:hAnsi="宋体" w:cs="宋体"/>
          <w:kern w:val="0"/>
          <w:szCs w:val="21"/>
        </w:rPr>
        <w:t>。为了使小灯泡正常发光，滑动变阻器的滑动触头应向</w:t>
      </w:r>
      <w:r>
        <w:rPr>
          <w:rFonts w:eastAsia="Times New Roman" w:hAnsi="Times New Roman"/>
          <w:kern w:val="0"/>
          <w:szCs w:val="21"/>
        </w:rPr>
        <w:t xml:space="preserve">______ </w:t>
      </w:r>
      <w:r>
        <w:rPr>
          <w:rFonts w:ascii="宋体" w:eastAsia="宋体" w:hAnsi="宋体" w:cs="宋体"/>
          <w:kern w:val="0"/>
          <w:szCs w:val="21"/>
        </w:rPr>
        <w:t>方向移动，它的额定功率为</w:t>
      </w:r>
      <w:r>
        <w:rPr>
          <w:rFonts w:eastAsia="Times New Roman" w:hAnsi="Times New Roman"/>
          <w:kern w:val="0"/>
          <w:szCs w:val="21"/>
        </w:rPr>
        <w:t xml:space="preserve">______ </w:t>
      </w:r>
      <m:oMath>
        <m:r>
          <m:t>(</m:t>
        </m:r>
      </m:oMath>
      <w:r>
        <w:rPr>
          <w:rFonts w:ascii="宋体" w:eastAsia="宋体" w:hAnsi="宋体" w:cs="宋体"/>
          <w:kern w:val="0"/>
          <w:szCs w:val="21"/>
        </w:rPr>
        <w:t>小灯泡电阻不变</w:t>
      </w:r>
      <m:oMath>
        <m:r>
          <m:t>)</m:t>
        </m:r>
      </m:oMath>
      <w:r>
        <w:rPr>
          <w:rFonts w:ascii="宋体" w:eastAsia="宋体" w:hAnsi="宋体" w:cs="宋体"/>
          <w:kern w:val="0"/>
          <w:szCs w:val="21"/>
        </w:rPr>
        <w:t>。</w:t>
      </w:r>
      <w:bookmarkEnd w:id="29"/>
    </w:p>
    <w:p>
      <w:pPr>
        <w:numPr>
          <w:ilvl w:val="0"/>
          <w:numId w:val="0"/>
        </w:numPr>
        <w:spacing w:before="0" w:after="0" w:line="360" w:lineRule="auto"/>
        <w:ind w:left="0"/>
        <w:jc w:val="left"/>
        <w:textAlignment w:val="center"/>
      </w:pPr>
      <w:r>
        <w:rPr>
          <w:rFonts w:eastAsia="Times New Roman" w:hAnsi="Times New Roman"/>
          <w:kern w:val="0"/>
          <w:szCs w:val="21"/>
        </w:rPr>
        <w:t>30</w:t>
      </w:r>
      <w:r>
        <w:rPr>
          <w:rFonts w:ascii="宋体" w:eastAsia="宋体" w:hAnsi="宋体" w:cs="宋体"/>
          <w:kern w:val="0"/>
          <w:szCs w:val="21"/>
        </w:rPr>
        <w:t>.</w:t>
      </w:r>
      <w:bookmarkStart w:id="30" w:name="4cc996f5-35b7-4900-8074-cc4e86f95052"/>
      <w:r>
        <w:rPr>
          <w:rFonts w:ascii="宋体" w:eastAsia="宋体" w:hAnsi="宋体" w:cs="宋体"/>
          <w:kern w:val="0"/>
          <w:szCs w:val="21"/>
        </w:rPr>
        <w:t>有一木块，把它浸在盛满水的溢水杯中时，从杯中溢出了</w:t>
      </w:r>
      <w:r>
        <w:rPr>
          <w:rFonts w:eastAsia="Times New Roman" w:hAnsi="Times New Roman"/>
          <w:kern w:val="0"/>
          <w:szCs w:val="21"/>
        </w:rPr>
        <w:t>20</w:t>
      </w:r>
      <w:r>
        <w:rPr>
          <w:rFonts w:eastAsia="Times New Roman" w:hAnsi="Times New Roman"/>
          <w:i/>
          <w:iCs/>
          <w:kern w:val="0"/>
          <w:szCs w:val="21"/>
        </w:rPr>
        <w:t>g</w:t>
      </w:r>
      <w:r>
        <w:rPr>
          <w:rFonts w:ascii="宋体" w:eastAsia="宋体" w:hAnsi="宋体" w:cs="宋体"/>
          <w:kern w:val="0"/>
          <w:szCs w:val="21"/>
        </w:rPr>
        <w:t>水。</w:t>
      </w:r>
      <w:r>
        <w:rPr>
          <w:rFonts w:ascii="宋体" w:eastAsia="宋体" w:hAnsi="宋体" w:cs="宋体"/>
          <w:kern w:val="0"/>
          <w:szCs w:val="21"/>
        </w:rPr>
        <w:br/>
      </w:r>
      <m:oMath>
        <m:r>
          <m:t>(1)</m:t>
        </m:r>
      </m:oMath>
      <w:r>
        <w:rPr>
          <w:rFonts w:ascii="宋体" w:eastAsia="宋体" w:hAnsi="宋体" w:cs="宋体"/>
          <w:kern w:val="0"/>
          <w:szCs w:val="21"/>
        </w:rPr>
        <w:t>该木块受到水的浮力有多大？</w:t>
      </w:r>
      <w:r>
        <w:rPr>
          <w:rFonts w:ascii="宋体" w:eastAsia="宋体" w:hAnsi="宋体" w:cs="宋体"/>
          <w:kern w:val="0"/>
          <w:szCs w:val="21"/>
        </w:rPr>
        <w:br/>
      </w:r>
      <m:oMath>
        <m:r>
          <m:t>(2)</m:t>
        </m:r>
      </m:oMath>
      <w:r>
        <w:rPr>
          <w:rFonts w:ascii="宋体" w:eastAsia="宋体" w:hAnsi="宋体" w:cs="宋体"/>
          <w:kern w:val="0"/>
          <w:szCs w:val="21"/>
        </w:rPr>
        <w:t>如果把木块浸在盛满酒精的溢水杯中时，会从杯中溢出多少克酒精？</w:t>
      </w:r>
      <m:oMath>
        <m:r>
          <m:t>(</m:t>
        </m:r>
        <m:sSub>
          <m:e>
            <m:r>
              <m:t>ρ</m:t>
            </m:r>
          </m:e>
          <m:sub>
            <m:r>
              <m:t>酒</m:t>
            </m:r>
          </m:sub>
        </m:sSub>
        <m:r>
          <m:t>=0.8×</m:t>
        </m:r>
        <m:sSup>
          <m:e>
            <m:r>
              <m:t>10</m:t>
            </m:r>
          </m:e>
          <m:sup>
            <m:r>
              <m:t>3</m:t>
            </m:r>
          </m:sup>
        </m:sSup>
        <m:r>
          <m:t>kg/</m:t>
        </m:r>
        <m:sSup>
          <m:e>
            <m:r>
              <m:t>m</m:t>
            </m:r>
          </m:e>
          <m:sup>
            <m:r>
              <m:t>3</m:t>
            </m:r>
          </m:sup>
        </m:sSup>
      </m:oMath>
      <w:r>
        <w:rPr>
          <w:rFonts w:ascii="宋体" w:eastAsia="宋体" w:hAnsi="宋体" w:cs="宋体"/>
          <w:kern w:val="0"/>
          <w:szCs w:val="21"/>
        </w:rPr>
        <w:t>；</w:t>
      </w:r>
      <m:oMath>
        <m:sSub>
          <m:e>
            <m:r>
              <m:t>ρ</m:t>
            </m:r>
          </m:e>
          <m:sub>
            <m:r>
              <m:t>木</m:t>
            </m:r>
          </m:sub>
        </m:sSub>
        <m:r>
          <m:t>=0.5×</m:t>
        </m:r>
        <m:sSup>
          <m:e>
            <m:r>
              <m:t>10</m:t>
            </m:r>
          </m:e>
          <m:sup>
            <m:r>
              <m:t>3</m:t>
            </m:r>
          </m:sup>
        </m:sSup>
        <m:r>
          <m:t>kg/</m:t>
        </m:r>
        <m:sSup>
          <m:e>
            <m:r>
              <m:t>m</m:t>
            </m:r>
          </m:e>
          <m:sup>
            <m:r>
              <m:t>3</m:t>
            </m:r>
          </m:sup>
        </m:sSup>
        <m:r>
          <m:t>)</m:t>
        </m:r>
        <w:bookmarkEnd w:id="30"/>
      </m:oMath>
    </w:p>
    <w:p>
      <w:pPr>
        <w:numPr>
          <w:ilvl w:val="0"/>
          <w:numId w:val="0"/>
        </w:numPr>
        <w:spacing w:before="0" w:after="0" w:line="360" w:lineRule="auto"/>
        <w:ind w:left="0"/>
        <w:jc w:val="left"/>
        <w:textAlignment w:val="cente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083" w:bottom="1440" w:left="1083" w:header="499" w:footer="499" w:gutter="0"/>
          <w:pgNumType w:start="6"/>
          <w:cols w:num="1" w:sep="1" w:space="425"/>
          <w:vAlign w:val="top"/>
          <w:titlePg w:val="0"/>
          <w:docGrid w:type="lines" w:linePitch="312" w:charSpace="0"/>
        </w:sectPr>
      </w:pPr>
      <w:r>
        <w:rPr>
          <w:rFonts w:eastAsia="Times New Roman" w:hAnsi="Times New Roman"/>
          <w:kern w:val="0"/>
          <w:szCs w:val="21"/>
        </w:rPr>
        <w:t>31</w:t>
      </w:r>
      <w:r>
        <w:rPr>
          <w:rFonts w:ascii="宋体" w:eastAsia="宋体" w:hAnsi="宋体" w:cs="宋体"/>
          <w:kern w:val="0"/>
          <w:szCs w:val="21"/>
        </w:rPr>
        <w:t>.</w:t>
      </w:r>
      <w:bookmarkStart w:id="31" w:name="109ebffa-86de-4d09-acf1-0276aa5df38e"/>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990600" cy="552450"/>
            <wp:effectExtent l="0" t="0" r="0" b="0"/>
            <wp:wrapSquare wrapText="left"/>
            <wp:docPr id="1041" name="Imag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 1041"/>
                    <pic:cNvPicPr>
                      <a:picLocks noChangeAspect="1" noChangeArrowheads="1"/>
                    </pic:cNvPicPr>
                  </pic:nvPicPr>
                  <pic:blipFill>
                    <a:blip xmlns:r="http://schemas.openxmlformats.org/officeDocument/2006/relationships" r:embed="rId58">
                      <a:extLst>
                        <a:ext xmlns:a="http://schemas.openxmlformats.org/drawingml/2006/main" uri="{28A0092B-C50C-407E-A947-70E740481C1C}">
                          <a14:useLocalDpi xmlns:a14="http://schemas.microsoft.com/office/drawing/2010/main" val="0"/>
                        </a:ext>
                      </a:extLst>
                    </a:blip>
                    <a:stretch>
                      <a:fillRect/>
                    </a:stretch>
                  </pic:blipFill>
                  <pic:spPr>
                    <a:xfrm>
                      <a:off x="0" y="0"/>
                      <a:ext cx="990600" cy="552450"/>
                    </a:xfrm>
                    <a:prstGeom prst="rect">
                      <a:avLst/>
                    </a:prstGeom>
                    <a:noFill/>
                    <a:ln>
                      <a:noFill/>
                    </a:ln>
                  </pic:spPr>
                </pic:pic>
              </a:graphicData>
            </a:graphic>
          </wp:anchor>
        </w:drawing>
      </w:r>
      <w:r>
        <w:rPr>
          <w:rFonts w:ascii="宋体" w:eastAsia="宋体" w:hAnsi="宋体" w:cs="宋体"/>
          <w:kern w:val="0"/>
          <w:szCs w:val="21"/>
        </w:rPr>
        <w:t>如图所示，一平底玻璃杯放在水平面上，内装</w:t>
      </w:r>
      <w:r>
        <w:rPr>
          <w:rFonts w:eastAsia="Times New Roman" w:hAnsi="Times New Roman"/>
          <w:kern w:val="0"/>
          <w:szCs w:val="21"/>
        </w:rPr>
        <w:t>150</w:t>
      </w:r>
      <w:r>
        <w:rPr>
          <w:rFonts w:eastAsia="Times New Roman" w:hAnsi="Times New Roman"/>
          <w:i/>
          <w:iCs/>
          <w:kern w:val="0"/>
          <w:szCs w:val="21"/>
        </w:rPr>
        <w:t>g</w:t>
      </w:r>
      <w:r>
        <w:rPr>
          <w:rFonts w:ascii="宋体" w:eastAsia="宋体" w:hAnsi="宋体" w:cs="宋体"/>
          <w:kern w:val="0"/>
          <w:szCs w:val="21"/>
        </w:rPr>
        <w:t>水，杯与桌面的接触面积为</w:t>
      </w:r>
      <m:oMath>
        <m:r>
          <m:t>10c</m:t>
        </m:r>
        <m:sSup>
          <m:e>
            <m:r>
              <m:t>m</m:t>
            </m:r>
          </m:e>
          <m:sup>
            <m:r>
              <m:t>2</m:t>
            </m:r>
          </m:sup>
        </m:sSup>
      </m:oMath>
      <w:r>
        <w:rPr>
          <w:rFonts w:ascii="宋体" w:eastAsia="宋体" w:hAnsi="宋体" w:cs="宋体"/>
          <w:kern w:val="0"/>
          <w:szCs w:val="21"/>
        </w:rPr>
        <w:t>，杯的质量为</w:t>
      </w:r>
      <w:r>
        <w:rPr>
          <w:rFonts w:eastAsia="Times New Roman" w:hAnsi="Times New Roman"/>
          <w:kern w:val="0"/>
          <w:szCs w:val="21"/>
        </w:rPr>
        <w:t>120</w:t>
      </w:r>
      <w:r>
        <w:rPr>
          <w:rFonts w:eastAsia="Times New Roman" w:hAnsi="Times New Roman"/>
          <w:i/>
          <w:iCs/>
          <w:kern w:val="0"/>
          <w:szCs w:val="21"/>
        </w:rPr>
        <w:t>g</w:t>
      </w:r>
      <w:r>
        <w:rPr>
          <w:rFonts w:ascii="宋体" w:eastAsia="宋体" w:hAnsi="宋体" w:cs="宋体"/>
          <w:kern w:val="0"/>
          <w:szCs w:val="21"/>
        </w:rPr>
        <w:t>，求：</w:t>
      </w:r>
      <w:r>
        <w:rPr>
          <w:rFonts w:ascii="宋体" w:eastAsia="宋体" w:hAnsi="宋体" w:cs="宋体"/>
          <w:kern w:val="0"/>
          <w:szCs w:val="21"/>
        </w:rPr>
        <w:br/>
      </w:r>
      <m:oMath>
        <m:r>
          <m:t>(1)</m:t>
        </m:r>
      </m:oMath>
      <w:r>
        <w:rPr>
          <w:rFonts w:ascii="宋体" w:eastAsia="宋体" w:hAnsi="宋体" w:cs="宋体"/>
          <w:kern w:val="0"/>
          <w:szCs w:val="21"/>
        </w:rPr>
        <w:t>玻璃杯对桌面的压强；</w:t>
      </w:r>
      <w:r>
        <w:rPr>
          <w:rFonts w:ascii="宋体" w:eastAsia="宋体" w:hAnsi="宋体" w:cs="宋体"/>
          <w:kern w:val="0"/>
          <w:szCs w:val="21"/>
        </w:rPr>
        <w:br/>
      </w:r>
      <m:oMath>
        <m:r>
          <m:t>(2)</m:t>
        </m:r>
      </m:oMath>
      <w:r>
        <w:rPr>
          <w:rFonts w:ascii="宋体" w:eastAsia="宋体" w:hAnsi="宋体" w:cs="宋体"/>
          <w:kern w:val="0"/>
          <w:szCs w:val="21"/>
        </w:rPr>
        <w:t>水对杯底的压力。</w:t>
      </w:r>
      <w:bookmarkEnd w:id="31"/>
    </w:p>
    <w:p>
      <w:pPr>
        <w:numPr>
          <w:ilvl w:val="0"/>
          <w:numId w:val="0"/>
        </w:numPr>
        <w:spacing w:before="0" w:after="0" w:line="360" w:lineRule="auto"/>
        <w:ind w:left="0"/>
        <w:jc w:val="left"/>
        <w:textAlignment w:val="center"/>
      </w:pPr>
      <w:r>
        <w:rPr>
          <w:rFonts w:eastAsia="Times New Roman" w:hAnsi="Times New Roman"/>
          <w:kern w:val="0"/>
          <w:szCs w:val="21"/>
        </w:rPr>
        <w:t>32</w:t>
      </w:r>
      <w:r>
        <w:rPr>
          <w:rFonts w:ascii="宋体" w:eastAsia="宋体" w:hAnsi="宋体" w:cs="宋体"/>
          <w:kern w:val="0"/>
          <w:szCs w:val="21"/>
        </w:rPr>
        <w:t>.</w:t>
      </w:r>
      <w:bookmarkStart w:id="32" w:name="5752ee22-5e57-46b7-9a8a-883bc2e2c144"/>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504825" cy="1695450"/>
            <wp:effectExtent l="0" t="0" r="0" b="0"/>
            <wp:wrapSquare wrapText="left"/>
            <wp:docPr id="1042" name="Imag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 1042"/>
                    <pic:cNvPicPr>
                      <a:picLocks noChangeAspect="1" noChangeArrowheads="1"/>
                    </pic:cNvPicPr>
                  </pic:nvPicPr>
                  <pic:blipFill>
                    <a:blip xmlns:r="http://schemas.openxmlformats.org/officeDocument/2006/relationships" r:embed="rId59">
                      <a:extLst>
                        <a:ext xmlns:a="http://schemas.openxmlformats.org/drawingml/2006/main" uri="{28A0092B-C50C-407E-A947-70E740481C1C}">
                          <a14:useLocalDpi xmlns:a14="http://schemas.microsoft.com/office/drawing/2010/main" val="0"/>
                        </a:ext>
                      </a:extLst>
                    </a:blip>
                    <a:stretch>
                      <a:fillRect/>
                    </a:stretch>
                  </pic:blipFill>
                  <pic:spPr>
                    <a:xfrm>
                      <a:off x="0" y="0"/>
                      <a:ext cx="504952" cy="1695704"/>
                    </a:xfrm>
                    <a:prstGeom prst="rect">
                      <a:avLst/>
                    </a:prstGeom>
                    <a:noFill/>
                    <a:ln>
                      <a:noFill/>
                    </a:ln>
                  </pic:spPr>
                </pic:pic>
              </a:graphicData>
            </a:graphic>
          </wp:anchor>
        </w:drawing>
      </w:r>
      <w:r>
        <w:rPr>
          <w:rFonts w:ascii="宋体" w:eastAsia="宋体" w:hAnsi="宋体" w:cs="宋体"/>
          <w:kern w:val="0"/>
          <w:szCs w:val="21"/>
        </w:rPr>
        <w:t>如图所示，用滑轮组提起重</w:t>
      </w:r>
      <w:r>
        <w:rPr>
          <w:rFonts w:eastAsia="Times New Roman" w:hAnsi="Times New Roman"/>
          <w:kern w:val="0"/>
          <w:szCs w:val="21"/>
        </w:rPr>
        <w:t>900</w:t>
      </w:r>
      <w:r>
        <w:rPr>
          <w:rFonts w:eastAsia="Times New Roman" w:hAnsi="Times New Roman"/>
          <w:i/>
          <w:iCs/>
          <w:kern w:val="0"/>
          <w:szCs w:val="21"/>
        </w:rPr>
        <w:t>N</w:t>
      </w:r>
      <w:r>
        <w:rPr>
          <w:rFonts w:ascii="宋体" w:eastAsia="宋体" w:hAnsi="宋体" w:cs="宋体"/>
          <w:kern w:val="0"/>
          <w:szCs w:val="21"/>
        </w:rPr>
        <w:t>的物体，绳子自由端拉力</w:t>
      </w:r>
      <w:r>
        <w:rPr>
          <w:rFonts w:eastAsia="Times New Roman" w:hAnsi="Times New Roman"/>
          <w:i/>
          <w:iCs/>
          <w:kern w:val="0"/>
          <w:szCs w:val="21"/>
        </w:rPr>
        <w:t>F</w:t>
      </w:r>
      <w:r>
        <w:rPr>
          <w:rFonts w:ascii="宋体" w:eastAsia="宋体" w:hAnsi="宋体" w:cs="宋体"/>
          <w:kern w:val="0"/>
          <w:szCs w:val="21"/>
        </w:rPr>
        <w:t>为</w:t>
      </w:r>
      <w:r>
        <w:rPr>
          <w:rFonts w:eastAsia="Times New Roman" w:hAnsi="Times New Roman"/>
          <w:kern w:val="0"/>
          <w:szCs w:val="21"/>
        </w:rPr>
        <w:t>400</w:t>
      </w:r>
      <w:r>
        <w:rPr>
          <w:rFonts w:eastAsia="Times New Roman" w:hAnsi="Times New Roman"/>
          <w:i/>
          <w:iCs/>
          <w:kern w:val="0"/>
          <w:szCs w:val="21"/>
        </w:rPr>
        <w:t>N</w:t>
      </w:r>
      <w:r>
        <w:rPr>
          <w:rFonts w:ascii="宋体" w:eastAsia="宋体" w:hAnsi="宋体" w:cs="宋体"/>
          <w:kern w:val="0"/>
          <w:szCs w:val="21"/>
        </w:rPr>
        <w:t>，重物在</w:t>
      </w:r>
      <w:r>
        <w:rPr>
          <w:rFonts w:eastAsia="Times New Roman" w:hAnsi="Times New Roman"/>
          <w:kern w:val="0"/>
          <w:szCs w:val="21"/>
        </w:rPr>
        <w:t>20</w:t>
      </w:r>
      <w:r>
        <w:rPr>
          <w:rFonts w:eastAsia="Times New Roman" w:hAnsi="Times New Roman"/>
          <w:i/>
          <w:iCs/>
          <w:kern w:val="0"/>
          <w:szCs w:val="21"/>
        </w:rPr>
        <w:t>s</w:t>
      </w:r>
      <w:r>
        <w:rPr>
          <w:rFonts w:ascii="宋体" w:eastAsia="宋体" w:hAnsi="宋体" w:cs="宋体"/>
          <w:kern w:val="0"/>
          <w:szCs w:val="21"/>
        </w:rPr>
        <w:t>内匀速上升了</w:t>
      </w:r>
      <w:r>
        <w:rPr>
          <w:rFonts w:eastAsia="Times New Roman" w:hAnsi="Times New Roman"/>
          <w:kern w:val="0"/>
          <w:szCs w:val="21"/>
        </w:rPr>
        <w:t>10</w:t>
      </w:r>
      <w:r>
        <w:rPr>
          <w:rFonts w:eastAsia="Times New Roman" w:hAnsi="Times New Roman"/>
          <w:i/>
          <w:iCs/>
          <w:kern w:val="0"/>
          <w:szCs w:val="21"/>
        </w:rPr>
        <w:t>m</w:t>
      </w:r>
      <w:r>
        <w:rPr>
          <w:rFonts w:ascii="宋体" w:eastAsia="宋体" w:hAnsi="宋体" w:cs="宋体"/>
          <w:kern w:val="0"/>
          <w:szCs w:val="21"/>
        </w:rPr>
        <w:t>。求：</w:t>
      </w:r>
      <w:r>
        <w:rPr>
          <w:rFonts w:ascii="宋体" w:eastAsia="宋体" w:hAnsi="宋体" w:cs="宋体"/>
          <w:kern w:val="0"/>
          <w:szCs w:val="21"/>
        </w:rPr>
        <w:br/>
      </w:r>
      <m:oMath>
        <m:r>
          <m:t>(1)</m:t>
        </m:r>
      </m:oMath>
      <w:r>
        <w:rPr>
          <w:rFonts w:ascii="宋体" w:eastAsia="宋体" w:hAnsi="宋体" w:cs="宋体"/>
          <w:kern w:val="0"/>
          <w:szCs w:val="21"/>
        </w:rPr>
        <w:t>物体上升的速度</w:t>
      </w:r>
      <w:r>
        <w:rPr>
          <w:rFonts w:ascii="宋体" w:eastAsia="宋体" w:hAnsi="宋体" w:cs="宋体"/>
          <w:kern w:val="0"/>
          <w:szCs w:val="21"/>
        </w:rPr>
        <w:br/>
      </w:r>
      <m:oMath>
        <m:r>
          <m:t>(2)</m:t>
        </m:r>
      </m:oMath>
      <w:r>
        <w:rPr>
          <w:rFonts w:ascii="宋体" w:eastAsia="宋体" w:hAnsi="宋体" w:cs="宋体"/>
          <w:kern w:val="0"/>
          <w:szCs w:val="21"/>
        </w:rPr>
        <w:t>提起物体所做的有用功</w:t>
      </w:r>
      <w:r>
        <w:rPr>
          <w:rFonts w:ascii="宋体" w:eastAsia="宋体" w:hAnsi="宋体" w:cs="宋体"/>
          <w:kern w:val="0"/>
          <w:szCs w:val="21"/>
        </w:rPr>
        <w:br/>
      </w:r>
      <m:oMath>
        <m:r>
          <m:t>(3)</m:t>
        </m:r>
      </m:oMath>
      <w:r>
        <w:rPr>
          <w:rFonts w:ascii="宋体" w:eastAsia="宋体" w:hAnsi="宋体" w:cs="宋体"/>
          <w:kern w:val="0"/>
          <w:szCs w:val="21"/>
        </w:rPr>
        <w:t>滑轮组的机械效率。</w:t>
      </w:r>
      <w:bookmarkEnd w:id="32"/>
    </w:p>
    <w:p>
      <w:pPr>
        <w:spacing w:line="360" w:lineRule="auto"/>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33</w:t>
      </w:r>
      <w:r>
        <w:rPr>
          <w:rFonts w:ascii="宋体" w:eastAsia="宋体" w:hAnsi="宋体" w:cs="宋体"/>
          <w:kern w:val="0"/>
          <w:szCs w:val="21"/>
        </w:rPr>
        <w:t>.</w:t>
      </w:r>
      <w:bookmarkStart w:id="33" w:name="16161458-df12-4a77-96d4-5ca23953cea5"/>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095375" cy="1019175"/>
            <wp:effectExtent l="0" t="0" r="0" b="0"/>
            <wp:wrapSquare wrapText="left"/>
            <wp:docPr id="1043" name="Imag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 1043"/>
                    <pic:cNvPicPr>
                      <a:picLocks noChangeAspect="1" noChangeArrowheads="1"/>
                    </pic:cNvPicPr>
                  </pic:nvPicPr>
                  <pic:blipFill>
                    <a:blip xmlns:r="http://schemas.openxmlformats.org/officeDocument/2006/relationships" r:embed="rId60">
                      <a:extLst>
                        <a:ext xmlns:a="http://schemas.openxmlformats.org/drawingml/2006/main" uri="{28A0092B-C50C-407E-A947-70E740481C1C}">
                          <a14:useLocalDpi xmlns:a14="http://schemas.microsoft.com/office/drawing/2010/main" val="0"/>
                        </a:ext>
                      </a:extLst>
                    </a:blip>
                    <a:stretch>
                      <a:fillRect/>
                    </a:stretch>
                  </pic:blipFill>
                  <pic:spPr>
                    <a:xfrm>
                      <a:off x="0" y="0"/>
                      <a:ext cx="1095375" cy="1019175"/>
                    </a:xfrm>
                    <a:prstGeom prst="rect">
                      <a:avLst/>
                    </a:prstGeom>
                    <a:noFill/>
                    <a:ln>
                      <a:noFill/>
                    </a:ln>
                  </pic:spPr>
                </pic:pic>
              </a:graphicData>
            </a:graphic>
          </wp:anchor>
        </w:drawing>
      </w:r>
      <w:r>
        <w:rPr>
          <w:rFonts w:ascii="宋体" w:eastAsia="宋体" w:hAnsi="宋体" w:cs="宋体"/>
          <w:kern w:val="0"/>
          <w:szCs w:val="21"/>
        </w:rPr>
        <w:t>如图所示的电路中，</w:t>
      </w:r>
      <m:oMath>
        <m:sSub>
          <m:e>
            <m:r>
              <m:t>R</m:t>
            </m:r>
          </m:e>
          <m:sub>
            <m:r>
              <m:t>2</m:t>
            </m:r>
          </m:sub>
        </m:sSub>
      </m:oMath>
      <w:r>
        <w:rPr>
          <w:rFonts w:ascii="宋体" w:eastAsia="宋体" w:hAnsi="宋体" w:cs="宋体"/>
          <w:kern w:val="0"/>
          <w:szCs w:val="21"/>
        </w:rPr>
        <w:t>的电阻为</w:t>
      </w:r>
      <m:oMath>
        <m:r>
          <m:t>10Ω</m:t>
        </m:r>
      </m:oMath>
      <w:r>
        <w:rPr>
          <w:rFonts w:ascii="宋体" w:eastAsia="宋体" w:hAnsi="宋体" w:cs="宋体"/>
          <w:kern w:val="0"/>
          <w:szCs w:val="21"/>
        </w:rPr>
        <w:t>，灯泡</w:t>
      </w:r>
      <w:r>
        <w:rPr>
          <w:rFonts w:eastAsia="Times New Roman" w:hAnsi="Times New Roman"/>
          <w:i/>
          <w:iCs/>
          <w:kern w:val="0"/>
          <w:szCs w:val="21"/>
        </w:rPr>
        <w:t>L</w:t>
      </w:r>
      <w:r>
        <w:rPr>
          <w:rFonts w:ascii="宋体" w:eastAsia="宋体" w:hAnsi="宋体" w:cs="宋体"/>
          <w:kern w:val="0"/>
          <w:szCs w:val="21"/>
        </w:rPr>
        <w:t>标有“</w:t>
      </w:r>
      <w:r>
        <w:rPr>
          <w:rFonts w:eastAsia="Times New Roman" w:hAnsi="Times New Roman"/>
          <w:kern w:val="0"/>
          <w:szCs w:val="21"/>
        </w:rPr>
        <w:t>12</w:t>
      </w:r>
      <w:r>
        <w:rPr>
          <w:rFonts w:eastAsia="Times New Roman" w:hAnsi="Times New Roman"/>
          <w:i/>
          <w:iCs/>
          <w:kern w:val="0"/>
          <w:szCs w:val="21"/>
        </w:rPr>
        <w:t>V</w:t>
      </w:r>
      <w:r>
        <w:rPr>
          <w:rFonts w:ascii="宋体" w:eastAsia="宋体" w:hAnsi="宋体" w:cs="宋体"/>
          <w:kern w:val="0"/>
          <w:szCs w:val="21"/>
        </w:rPr>
        <w:t>、</w:t>
      </w:r>
      <w:r>
        <w:rPr>
          <w:rFonts w:eastAsia="Times New Roman" w:hAnsi="Times New Roman"/>
          <w:kern w:val="0"/>
          <w:szCs w:val="21"/>
        </w:rPr>
        <w:t>6</w:t>
      </w:r>
      <w:r>
        <w:rPr>
          <w:rFonts w:eastAsia="Times New Roman" w:hAnsi="Times New Roman"/>
          <w:i/>
          <w:iCs/>
          <w:kern w:val="0"/>
          <w:szCs w:val="21"/>
        </w:rPr>
        <w:t>W</w:t>
      </w:r>
      <w:r>
        <w:rPr>
          <w:rFonts w:ascii="宋体" w:eastAsia="宋体" w:hAnsi="宋体" w:cs="宋体"/>
          <w:kern w:val="0"/>
          <w:szCs w:val="21"/>
        </w:rPr>
        <w:t>”字样，电源电压为</w:t>
      </w:r>
      <w:r>
        <w:rPr>
          <w:rFonts w:eastAsia="Times New Roman" w:hAnsi="Times New Roman"/>
          <w:kern w:val="0"/>
          <w:szCs w:val="21"/>
        </w:rPr>
        <w:t>12</w:t>
      </w:r>
      <w:r>
        <w:rPr>
          <w:rFonts w:eastAsia="Times New Roman" w:hAnsi="Times New Roman"/>
          <w:i/>
          <w:iCs/>
          <w:kern w:val="0"/>
          <w:szCs w:val="21"/>
        </w:rPr>
        <w:t>V</w:t>
      </w:r>
      <w:r>
        <w:rPr>
          <w:rFonts w:ascii="宋体" w:eastAsia="宋体" w:hAnsi="宋体" w:cs="宋体"/>
          <w:kern w:val="0"/>
          <w:szCs w:val="21"/>
        </w:rPr>
        <w:t>保持不变。求：</w:t>
      </w:r>
      <w:r>
        <w:rPr>
          <w:rFonts w:ascii="宋体" w:eastAsia="宋体" w:hAnsi="宋体" w:cs="宋体"/>
          <w:kern w:val="0"/>
          <w:szCs w:val="21"/>
        </w:rPr>
        <w:br/>
      </w:r>
      <m:oMath>
        <m:r>
          <m:t>(1)</m:t>
        </m:r>
      </m:oMath>
      <w:r>
        <w:rPr>
          <w:rFonts w:ascii="宋体" w:eastAsia="宋体" w:hAnsi="宋体" w:cs="宋体"/>
          <w:kern w:val="0"/>
          <w:szCs w:val="21"/>
        </w:rPr>
        <w:t>灯泡的电阻值是多少？</w:t>
      </w:r>
      <w:r>
        <w:rPr>
          <w:rFonts w:ascii="宋体" w:eastAsia="宋体" w:hAnsi="宋体" w:cs="宋体"/>
          <w:kern w:val="0"/>
          <w:szCs w:val="21"/>
        </w:rPr>
        <w:br/>
      </w:r>
      <m:oMath>
        <m:r>
          <m:t>(2)</m:t>
        </m:r>
      </m:oMath>
      <w:r>
        <w:rPr>
          <w:rFonts w:ascii="宋体" w:eastAsia="宋体" w:hAnsi="宋体" w:cs="宋体"/>
          <w:kern w:val="0"/>
          <w:szCs w:val="21"/>
        </w:rPr>
        <w:t>闭合开关</w:t>
      </w:r>
      <w:r>
        <w:rPr>
          <w:rFonts w:eastAsia="Times New Roman" w:hAnsi="Times New Roman"/>
          <w:i/>
          <w:iCs/>
          <w:kern w:val="0"/>
          <w:szCs w:val="21"/>
        </w:rPr>
        <w:t>S</w:t>
      </w:r>
      <w:r>
        <w:rPr>
          <w:rFonts w:ascii="宋体" w:eastAsia="宋体" w:hAnsi="宋体" w:cs="宋体"/>
          <w:kern w:val="0"/>
          <w:szCs w:val="21"/>
        </w:rPr>
        <w:t>后，电流表的示数是多少？</w:t>
      </w:r>
      <w:r>
        <w:rPr>
          <w:rFonts w:ascii="宋体" w:eastAsia="宋体" w:hAnsi="宋体" w:cs="宋体"/>
          <w:kern w:val="0"/>
          <w:szCs w:val="21"/>
        </w:rPr>
        <w:br/>
      </w:r>
      <m:oMath>
        <m:r>
          <m:t>(3)1</m:t>
        </m:r>
        <m:r>
          <m:rPr>
            <m:sty m:val="p"/>
          </m:rPr>
          <m:t>min</m:t>
        </m:r>
      </m:oMath>
      <w:r>
        <w:rPr>
          <w:rFonts w:ascii="宋体" w:eastAsia="宋体" w:hAnsi="宋体" w:cs="宋体"/>
          <w:kern w:val="0"/>
          <w:szCs w:val="21"/>
        </w:rPr>
        <w:t>内电阻</w:t>
      </w:r>
      <m:oMath>
        <m:sSub>
          <m:e>
            <m:r>
              <m:t>R</m:t>
            </m:r>
          </m:e>
          <m:sub>
            <m:r>
              <m:t>2</m:t>
            </m:r>
          </m:sub>
        </m:sSub>
      </m:oMath>
      <w:r>
        <w:rPr>
          <w:rFonts w:ascii="宋体" w:eastAsia="宋体" w:hAnsi="宋体" w:cs="宋体"/>
          <w:kern w:val="0"/>
          <w:szCs w:val="21"/>
        </w:rPr>
        <w:t>和灯泡各消耗的多少电能？</w:t>
      </w:r>
      <w:bookmarkEnd w:id="33"/>
    </w:p>
    <w:p>
      <w:pPr>
        <w:spacing w:line="360" w:lineRule="auto"/>
      </w:pPr>
      <w:r>
        <w:br w:type="textWrapping" w:clear="all"/>
      </w:r>
    </w:p>
    <w:p>
      <w:pPr>
        <w:numPr>
          <w:ilvl w:val="0"/>
          <w:numId w:val="0"/>
        </w:numPr>
        <w:spacing w:before="0" w:after="0" w:line="360" w:lineRule="auto"/>
        <w:ind w:left="0"/>
        <w:jc w:val="left"/>
        <w:textAlignment w:val="cente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083" w:bottom="1440" w:left="1083" w:header="499" w:footer="499" w:gutter="0"/>
          <w:pgNumType w:start="7"/>
          <w:cols w:num="1" w:sep="1" w:space="425"/>
          <w:vAlign w:val="top"/>
          <w:titlePg w:val="0"/>
          <w:docGrid w:type="lines" w:linePitch="312" w:charSpace="0"/>
        </w:sectPr>
      </w:pPr>
      <w:r>
        <w:rPr>
          <w:rFonts w:eastAsia="Times New Roman" w:hAnsi="Times New Roman"/>
          <w:kern w:val="0"/>
          <w:szCs w:val="21"/>
        </w:rPr>
        <w:t>34</w:t>
      </w:r>
      <w:r>
        <w:rPr>
          <w:rFonts w:ascii="宋体" w:eastAsia="宋体" w:hAnsi="宋体" w:cs="宋体"/>
          <w:kern w:val="0"/>
          <w:szCs w:val="21"/>
        </w:rPr>
        <w:t>.</w:t>
      </w:r>
      <w:bookmarkStart w:id="34" w:name="b4b6ffa7-4382-49c4-9e32-ae4b436857d0"/>
      <w:r>
        <w:rPr>
          <w:rFonts w:ascii="宋体" w:eastAsia="宋体" w:hAnsi="宋体" w:cs="宋体"/>
          <w:kern w:val="0"/>
          <w:szCs w:val="21"/>
        </w:rPr>
        <w:t>社会发展到今天，能源危机开始困扰人类。人们正在寻找各种可能的未来能源，以维持人类社会的持续发展。</w:t>
      </w:r>
      <w:r>
        <w:rPr>
          <w:rFonts w:eastAsia="Times New Roman" w:hAnsi="Times New Roman"/>
          <w:kern w:val="0"/>
          <w:szCs w:val="21"/>
        </w:rPr>
        <w:t>2006</w:t>
      </w:r>
      <w:r>
        <w:rPr>
          <w:rFonts w:ascii="宋体" w:eastAsia="宋体" w:hAnsi="宋体" w:cs="宋体"/>
          <w:kern w:val="0"/>
          <w:szCs w:val="21"/>
        </w:rPr>
        <w:t>年</w:t>
      </w:r>
      <w:r>
        <w:rPr>
          <w:rFonts w:eastAsia="Times New Roman" w:hAnsi="Times New Roman"/>
          <w:kern w:val="0"/>
          <w:szCs w:val="21"/>
        </w:rPr>
        <w:t>5</w:t>
      </w:r>
      <w:r>
        <w:rPr>
          <w:rFonts w:ascii="宋体" w:eastAsia="宋体" w:hAnsi="宋体" w:cs="宋体"/>
          <w:kern w:val="0"/>
          <w:szCs w:val="21"/>
        </w:rPr>
        <w:t>月</w:t>
      </w:r>
      <w:r>
        <w:rPr>
          <w:rFonts w:eastAsia="Times New Roman" w:hAnsi="Times New Roman"/>
          <w:kern w:val="0"/>
          <w:szCs w:val="21"/>
        </w:rPr>
        <w:t>24</w:t>
      </w:r>
      <w:r>
        <w:rPr>
          <w:rFonts w:ascii="宋体" w:eastAsia="宋体" w:hAnsi="宋体" w:cs="宋体"/>
          <w:kern w:val="0"/>
          <w:szCs w:val="21"/>
        </w:rPr>
        <w:t>日，欧盟、美国、中国、日本、韩国、俄罗斯和印度在布鲁塞尔欧盟总部草签了一系列关于国际热核聚变实验反应堆</w:t>
      </w:r>
      <m:oMath>
        <m:r>
          <m:t>(ITER)</m:t>
        </m:r>
      </m:oMath>
      <w:r>
        <w:rPr>
          <w:rFonts w:ascii="宋体" w:eastAsia="宋体" w:hAnsi="宋体" w:cs="宋体"/>
          <w:kern w:val="0"/>
          <w:szCs w:val="21"/>
        </w:rPr>
        <w:t>的协议。这是人类开发新能源的一个重大尝试，也是中国以完全平等的地位参加的最大的国际科技合作项目。</w:t>
      </w:r>
      <w:r>
        <w:rPr>
          <w:rFonts w:ascii="宋体" w:eastAsia="宋体" w:hAnsi="宋体" w:cs="宋体"/>
          <w:kern w:val="0"/>
          <w:szCs w:val="21"/>
        </w:rPr>
        <w:br/>
      </w:r>
      <w:r>
        <w:rPr>
          <w:rFonts w:ascii="宋体" w:eastAsia="宋体" w:hAnsi="宋体" w:cs="宋体"/>
          <w:kern w:val="0"/>
          <w:szCs w:val="21"/>
        </w:rPr>
        <w:t>热核聚变是在上亿摄氏度的高温条件下，利用氢的同位素氘、氚在可控情况下发生的核聚变。聚变反应中释放出来的核能提供大量的热量，就象造出一个“人造太阳”。反应后的生成物是无放射性污染的氦。</w:t>
      </w:r>
      <w:r>
        <w:rPr>
          <w:rFonts w:ascii="宋体" w:eastAsia="宋体" w:hAnsi="宋体" w:cs="宋体"/>
          <w:kern w:val="0"/>
          <w:szCs w:val="21"/>
        </w:rPr>
        <w:br/>
      </w:r>
      <w:r>
        <w:rPr>
          <w:rFonts w:ascii="宋体" w:eastAsia="宋体" w:hAnsi="宋体" w:cs="宋体"/>
          <w:kern w:val="0"/>
          <w:szCs w:val="21"/>
        </w:rPr>
        <w:t>预期于</w:t>
      </w:r>
      <w:r>
        <w:rPr>
          <w:rFonts w:eastAsia="Times New Roman" w:hAnsi="Times New Roman"/>
          <w:kern w:val="0"/>
          <w:szCs w:val="21"/>
        </w:rPr>
        <w:t>2010</w:t>
      </w:r>
      <w:r>
        <w:rPr>
          <w:rFonts w:ascii="宋体" w:eastAsia="宋体" w:hAnsi="宋体" w:cs="宋体"/>
          <w:kern w:val="0"/>
          <w:szCs w:val="21"/>
        </w:rPr>
        <w:t>年建成的实验反应堆，可以在</w:t>
      </w:r>
      <m:oMath>
        <m:r>
          <m:t>16</m:t>
        </m:r>
        <m:r>
          <m:rPr>
            <m:sty m:val="p"/>
          </m:rPr>
          <m:t>min</m:t>
        </m:r>
      </m:oMath>
      <w:r>
        <w:rPr>
          <w:rFonts w:ascii="宋体" w:eastAsia="宋体" w:hAnsi="宋体" w:cs="宋体"/>
          <w:kern w:val="0"/>
          <w:szCs w:val="21"/>
        </w:rPr>
        <w:t>产生</w:t>
      </w:r>
      <m:oMath>
        <m:r>
          <m:t>1.44×</m:t>
        </m:r>
        <m:sSup>
          <m:e>
            <m:r>
              <m:t>10</m:t>
            </m:r>
          </m:e>
          <m:sup>
            <m:r>
              <m:t>12</m:t>
            </m:r>
          </m:sup>
        </m:sSup>
        <m:r>
          <m:t>J</m:t>
        </m:r>
      </m:oMath>
      <w:r>
        <w:rPr>
          <w:rFonts w:ascii="宋体" w:eastAsia="宋体" w:hAnsi="宋体" w:cs="宋体"/>
          <w:kern w:val="0"/>
          <w:szCs w:val="21"/>
        </w:rPr>
        <w:t>的热量。据媒体报道：</w:t>
      </w:r>
      <w:r>
        <w:rPr>
          <w:rFonts w:eastAsia="Times New Roman" w:hAnsi="Times New Roman"/>
          <w:i/>
          <w:iCs/>
          <w:kern w:val="0"/>
          <w:szCs w:val="21"/>
        </w:rPr>
        <w:t>lL</w:t>
      </w:r>
      <w:r>
        <w:rPr>
          <w:rFonts w:ascii="宋体" w:eastAsia="宋体" w:hAnsi="宋体" w:cs="宋体"/>
          <w:kern w:val="0"/>
          <w:szCs w:val="21"/>
        </w:rPr>
        <w:t>海水提取的氢的同位素，在完全聚变反应中释放的能量，相当于</w:t>
      </w:r>
      <w:r>
        <w:rPr>
          <w:rFonts w:eastAsia="Times New Roman" w:hAnsi="Times New Roman"/>
          <w:kern w:val="0"/>
          <w:szCs w:val="21"/>
        </w:rPr>
        <w:t>300</w:t>
      </w:r>
      <w:r>
        <w:rPr>
          <w:rFonts w:eastAsia="Times New Roman" w:hAnsi="Times New Roman"/>
          <w:i/>
          <w:iCs/>
          <w:kern w:val="0"/>
          <w:szCs w:val="21"/>
        </w:rPr>
        <w:t>L</w:t>
      </w:r>
      <w:r>
        <w:rPr>
          <w:rFonts w:ascii="宋体" w:eastAsia="宋体" w:hAnsi="宋体" w:cs="宋体"/>
          <w:kern w:val="0"/>
          <w:szCs w:val="21"/>
        </w:rPr>
        <w:t>汽油完全燃烧所释放的热量。请根据所提供的数据进行估算，并回答以下问题：</w:t>
      </w:r>
      <w:r>
        <w:rPr>
          <w:rFonts w:ascii="宋体" w:eastAsia="宋体" w:hAnsi="宋体" w:cs="宋体"/>
          <w:kern w:val="0"/>
          <w:szCs w:val="21"/>
        </w:rPr>
        <w:br/>
      </w:r>
      <m:oMath>
        <m:r>
          <m:t>(1)</m:t>
        </m:r>
      </m:oMath>
      <w:r>
        <w:rPr>
          <w:rFonts w:ascii="宋体" w:eastAsia="宋体" w:hAnsi="宋体" w:cs="宋体"/>
          <w:kern w:val="0"/>
          <w:szCs w:val="21"/>
        </w:rPr>
        <w:t>若汽油的密度约为</w:t>
      </w:r>
      <m:oMath>
        <m:r>
          <m:t>0.7×</m:t>
        </m:r>
        <m:sSup>
          <m:e>
            <m:r>
              <m:t>10</m:t>
            </m:r>
          </m:e>
          <m:sup>
            <m:r>
              <m:t>3</m:t>
            </m:r>
          </m:sup>
        </m:sSup>
        <m:r>
          <m:t>kg/</m:t>
        </m:r>
        <m:sSup>
          <m:e>
            <m:r>
              <m:t>m</m:t>
            </m:r>
          </m:e>
          <m:sup>
            <m:r>
              <m:t>3</m:t>
            </m:r>
          </m:sup>
        </m:sSup>
      </m:oMath>
      <w:r>
        <w:rPr>
          <w:rFonts w:ascii="宋体" w:eastAsia="宋体" w:hAnsi="宋体" w:cs="宋体"/>
          <w:kern w:val="0"/>
          <w:szCs w:val="21"/>
        </w:rPr>
        <w:t>，</w:t>
      </w:r>
      <w:r>
        <w:rPr>
          <w:rFonts w:eastAsia="Times New Roman" w:hAnsi="Times New Roman"/>
          <w:kern w:val="0"/>
          <w:szCs w:val="21"/>
        </w:rPr>
        <w:t>300</w:t>
      </w:r>
      <w:r>
        <w:rPr>
          <w:rFonts w:eastAsia="Times New Roman" w:hAnsi="Times New Roman"/>
          <w:i/>
          <w:iCs/>
          <w:kern w:val="0"/>
          <w:szCs w:val="21"/>
        </w:rPr>
        <w:t>L</w:t>
      </w:r>
      <w:r>
        <w:rPr>
          <w:rFonts w:ascii="宋体" w:eastAsia="宋体" w:hAnsi="宋体" w:cs="宋体"/>
          <w:kern w:val="0"/>
          <w:szCs w:val="21"/>
        </w:rPr>
        <w:t>汽油的质量是多少？</w:t>
      </w:r>
      <m:oMath>
        <m:r>
          <m:t>(1L=l×</m:t>
        </m:r>
        <m:sSup>
          <m:e>
            <m:r>
              <m:t>10</m:t>
            </m:r>
          </m:e>
          <m:sup>
            <m:r>
              <m:t>−3</m:t>
            </m:r>
          </m:sup>
        </m:sSup>
        <m:sSup>
          <m:e>
            <m:r>
              <m:t>m</m:t>
            </m:r>
          </m:e>
          <m:sup>
            <m:r>
              <m:t>3</m:t>
            </m:r>
          </m:sup>
        </m:sSup>
        <m:r>
          <m:t>)</m:t>
        </m:r>
      </m:oMath>
      <w:r>
        <w:rPr>
          <w:rFonts w:ascii="Times New Roman" w:eastAsia="Times New Roman" w:hAnsi="Times New Roman" w:cs="Times New Roman"/>
          <w:strike w:val="0"/>
          <w:kern w:val="0"/>
          <w:sz w:val="24"/>
          <w:szCs w:val="24"/>
          <w:u w:val="none"/>
        </w:rPr>
        <w:br/>
      </w:r>
      <m:oMath>
        <m:r>
          <m:t>(2)</m:t>
        </m:r>
      </m:oMath>
      <w:r>
        <w:rPr>
          <w:rFonts w:ascii="宋体" w:eastAsia="宋体" w:hAnsi="宋体" w:cs="宋体"/>
          <w:kern w:val="0"/>
          <w:szCs w:val="21"/>
        </w:rPr>
        <w:t>若汽油的热值约为</w:t>
      </w:r>
      <m:oMath>
        <m:r>
          <m:t>5×</m:t>
        </m:r>
        <m:sSup>
          <m:e>
            <m:r>
              <m:t>10</m:t>
            </m:r>
          </m:e>
          <m:sup>
            <m:r>
              <m:t>7</m:t>
            </m:r>
          </m:sup>
        </m:sSup>
        <m:r>
          <m:t>J/kg</m:t>
        </m:r>
      </m:oMath>
      <w:r>
        <w:rPr>
          <w:rFonts w:ascii="宋体" w:eastAsia="宋体" w:hAnsi="宋体" w:cs="宋体"/>
          <w:kern w:val="0"/>
          <w:szCs w:val="21"/>
        </w:rPr>
        <w:t>，</w:t>
      </w:r>
      <w:r>
        <w:rPr>
          <w:rFonts w:eastAsia="Times New Roman" w:hAnsi="Times New Roman"/>
          <w:kern w:val="0"/>
          <w:szCs w:val="21"/>
        </w:rPr>
        <w:t>300</w:t>
      </w:r>
      <w:r>
        <w:rPr>
          <w:rFonts w:eastAsia="Times New Roman" w:hAnsi="Times New Roman"/>
          <w:i/>
          <w:iCs/>
          <w:kern w:val="0"/>
          <w:szCs w:val="21"/>
        </w:rPr>
        <w:t>L</w:t>
      </w:r>
      <w:r>
        <w:rPr>
          <w:rFonts w:ascii="宋体" w:eastAsia="宋体" w:hAnsi="宋体" w:cs="宋体"/>
          <w:kern w:val="0"/>
          <w:szCs w:val="21"/>
        </w:rPr>
        <w:t>汽油完全燃烧能释放多少热量？</w:t>
      </w:r>
      <w:r>
        <w:rPr>
          <w:rFonts w:ascii="宋体" w:eastAsia="宋体" w:hAnsi="宋体" w:cs="宋体"/>
          <w:kern w:val="0"/>
          <w:szCs w:val="21"/>
        </w:rPr>
        <w:br/>
      </w:r>
      <m:oMath>
        <m:r>
          <m:t>(3)300L</m:t>
        </m:r>
      </m:oMath>
      <w:r>
        <w:rPr>
          <w:rFonts w:ascii="宋体" w:eastAsia="宋体" w:hAnsi="宋体" w:cs="宋体"/>
          <w:kern w:val="0"/>
          <w:szCs w:val="21"/>
        </w:rPr>
        <w:t>汽油完全燃烧能释放出的热量，能将多少千克</w:t>
      </w:r>
      <m:oMath>
        <m:sSup>
          <m:e>
            <m:r>
              <m:t>20</m:t>
            </m:r>
          </m:e>
          <m:sup>
            <m:r>
              <m:t>℃</m:t>
            </m:r>
          </m:sup>
        </m:sSup>
      </m:oMath>
      <w:r>
        <w:rPr>
          <w:rFonts w:ascii="宋体" w:eastAsia="宋体" w:hAnsi="宋体" w:cs="宋体"/>
          <w:kern w:val="0"/>
          <w:szCs w:val="21"/>
        </w:rPr>
        <w:t>的水烧开？</w:t>
      </w:r>
      <m:oMath>
        <m:r>
          <m:t>[</m:t>
        </m:r>
        <m:sSub>
          <m:e>
            <m:r>
              <m:t>c</m:t>
            </m:r>
          </m:e>
          <m:sub>
            <m:r>
              <m:t>水</m:t>
            </m:r>
          </m:sub>
        </m:sSub>
        <m:r>
          <m:t>=4.2×</m:t>
        </m:r>
        <m:sSup>
          <m:e>
            <m:r>
              <m:t>10</m:t>
            </m:r>
          </m:e>
          <m:sup>
            <m:r>
              <m:t>3</m:t>
            </m:r>
          </m:sup>
        </m:sSup>
        <m:r>
          <m:t>J/(kg</m:t>
        </m:r>
        <m:sSup>
          <m:e>
            <m:r>
              <m:t>⋅</m:t>
            </m:r>
          </m:e>
          <m:sup>
            <m:r>
              <m:t>℃</m:t>
            </m:r>
          </m:sup>
        </m:sSup>
        <m:r>
          <m:t>)]</m:t>
        </m:r>
        <w:bookmarkEnd w:id="34"/>
      </m:oMath>
    </w:p>
    <w:p>
      <w:pPr>
        <w:numPr>
          <w:ilvl w:val="0"/>
          <w:numId w:val="0"/>
        </w:numPr>
        <w:spacing w:before="0" w:after="0" w:line="360" w:lineRule="auto"/>
        <w:ind w:left="0"/>
        <w:jc w:val="center"/>
        <w:textAlignment w:val="center"/>
      </w:pPr>
      <w:r>
        <w:rPr>
          <w:rFonts w:ascii="宋体" w:eastAsia="宋体" w:hAnsi="宋体" w:cs="宋体"/>
          <w:b/>
          <w:sz w:val="32"/>
        </w:rPr>
        <w:t>答案和解析</w:t>
      </w:r>
    </w:p>
    <w:p>
      <w:pPr>
        <w:numPr>
          <w:ilvl w:val="0"/>
          <w:numId w:val="0"/>
        </w:numPr>
        <w:spacing w:before="0" w:after="0" w:line="360" w:lineRule="auto"/>
        <w:ind w:left="0"/>
        <w:jc w:val="left"/>
        <w:textAlignment w:val="center"/>
      </w:pPr>
    </w:p>
    <w:p>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1.</w:t>
      </w:r>
      <w:r>
        <w:rPr>
          <w:rFonts w:ascii="宋体" w:eastAsia="宋体" w:hAnsi="宋体" w:cs="宋体"/>
          <w:color w:val="3333FF"/>
          <w:kern w:val="0"/>
          <w:szCs w:val="21"/>
        </w:rPr>
        <w:t>【答案】</w:t>
      </w:r>
      <w:r>
        <w:rPr>
          <w:rFonts w:eastAsia="Times New Roman" w:hAnsi="Times New Roman"/>
          <w:i/>
          <w:iCs/>
          <w:kern w:val="0"/>
          <w:szCs w:val="21"/>
        </w:rPr>
        <w:t>B</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pPr>
      <w:r>
        <w:rPr>
          <w:rFonts w:ascii="宋体" w:eastAsia="宋体" w:hAnsi="宋体" w:cs="宋体"/>
          <w:color w:val="3333FF"/>
          <w:kern w:val="0"/>
          <w:szCs w:val="21"/>
        </w:rPr>
        <w:t>【解析】</w:t>
      </w:r>
      <w:r>
        <w:rPr>
          <w:rFonts w:ascii="宋体" w:eastAsia="宋体" w:hAnsi="宋体" w:cs="宋体"/>
          <w:kern w:val="0"/>
          <w:szCs w:val="21"/>
        </w:rPr>
        <w:t>解：如果把瓶中的空气完全抽出来，瓶内就成了真空，没有了将声音传出瓶外的介质，所以我们不能听到音乐声；光可以在真空中传播，故能看到闪光，故</w:t>
      </w:r>
      <w:r>
        <w:rPr>
          <w:rFonts w:eastAsia="Times New Roman" w:hAnsi="Times New Roman"/>
          <w:i/>
          <w:iCs/>
          <w:kern w:val="0"/>
          <w:szCs w:val="21"/>
        </w:rPr>
        <w:t>B</w:t>
      </w:r>
      <w:r>
        <w:rPr>
          <w:rFonts w:ascii="宋体" w:eastAsia="宋体" w:hAnsi="宋体" w:cs="宋体"/>
          <w:kern w:val="0"/>
          <w:szCs w:val="21"/>
        </w:rPr>
        <w:t>正确。</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B</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解决此题的关键是要知道声音的传播是需要介质的，它既可以在气体中传播，也可以在固体和液体中传播，但不能在真空中传播；光可以在真空中传播。</w:t>
      </w:r>
      <w:r>
        <w:rPr>
          <w:rFonts w:ascii="宋体" w:eastAsia="宋体" w:hAnsi="宋体" w:cs="宋体"/>
          <w:kern w:val="0"/>
          <w:szCs w:val="21"/>
        </w:rPr>
        <w:br/>
      </w:r>
      <w:r>
        <w:rPr>
          <w:rFonts w:ascii="宋体" w:eastAsia="宋体" w:hAnsi="宋体" w:cs="宋体"/>
          <w:kern w:val="0"/>
          <w:szCs w:val="21"/>
        </w:rPr>
        <w:t>这个实验说明了真空不能传声，事实上把瓶内空气全部抽净是不可能的，所以总能听到微弱的声音，人们只是根据抽气过程听到声音越来越小进行推理，得出真空不能传声的结论，这种办法在物理学中叫理想实验法。</w:t>
      </w:r>
    </w:p>
    <w:p>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2.</w:t>
      </w:r>
      <w:r>
        <w:rPr>
          <w:rFonts w:ascii="宋体" w:eastAsia="宋体" w:hAnsi="宋体" w:cs="宋体"/>
          <w:color w:val="3333FF"/>
          <w:kern w:val="0"/>
          <w:szCs w:val="21"/>
        </w:rPr>
        <w:t>【答案】</w:t>
      </w:r>
      <w:r>
        <w:rPr>
          <w:rFonts w:eastAsia="Times New Roman" w:hAnsi="Times New Roman"/>
          <w:i/>
          <w:iCs/>
          <w:kern w:val="0"/>
          <w:szCs w:val="21"/>
        </w:rPr>
        <w:t>B</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pPr>
      <w:r>
        <w:rPr>
          <w:rFonts w:ascii="宋体" w:eastAsia="宋体" w:hAnsi="宋体" w:cs="宋体"/>
          <w:color w:val="3333FF"/>
          <w:kern w:val="0"/>
          <w:szCs w:val="21"/>
        </w:rPr>
        <w:t>【解析】</w:t>
      </w:r>
      <w:r>
        <w:rPr>
          <w:rFonts w:ascii="宋体" w:eastAsia="宋体" w:hAnsi="宋体" w:cs="宋体"/>
          <w:kern w:val="0"/>
          <w:szCs w:val="21"/>
        </w:rPr>
        <w:t>解：</w:t>
      </w:r>
      <w:r>
        <w:rPr>
          <w:rFonts w:eastAsia="Times New Roman" w:hAnsi="Times New Roman"/>
          <w:i/>
          <w:iCs/>
          <w:kern w:val="0"/>
          <w:szCs w:val="21"/>
        </w:rPr>
        <w:t>A</w:t>
      </w:r>
      <w:r>
        <w:rPr>
          <w:rFonts w:ascii="宋体" w:eastAsia="宋体" w:hAnsi="宋体" w:cs="宋体"/>
          <w:kern w:val="0"/>
          <w:szCs w:val="21"/>
        </w:rPr>
        <w:t>、用打气筒给篮球打气，筒壁温度升高。是通过做功改变筒壁的内能，不符合题意。</w:t>
      </w:r>
      <w:r>
        <w:rPr>
          <w:rFonts w:ascii="宋体" w:eastAsia="宋体" w:hAnsi="宋体" w:cs="宋体"/>
          <w:kern w:val="0"/>
          <w:szCs w:val="21"/>
        </w:rPr>
        <w:br/>
      </w:r>
      <w:r>
        <w:rPr>
          <w:rFonts w:eastAsia="Times New Roman" w:hAnsi="Times New Roman"/>
          <w:i/>
          <w:iCs/>
          <w:kern w:val="0"/>
          <w:szCs w:val="21"/>
        </w:rPr>
        <w:t>B</w:t>
      </w:r>
      <w:r>
        <w:rPr>
          <w:rFonts w:ascii="宋体" w:eastAsia="宋体" w:hAnsi="宋体" w:cs="宋体"/>
          <w:kern w:val="0"/>
          <w:szCs w:val="21"/>
        </w:rPr>
        <w:t>、用热水袋取暖，手暖和了，是通过热传递改变物体的内能的，符合题意。</w:t>
      </w:r>
      <w:r>
        <w:rPr>
          <w:rFonts w:ascii="宋体" w:eastAsia="宋体" w:hAnsi="宋体" w:cs="宋体"/>
          <w:kern w:val="0"/>
          <w:szCs w:val="21"/>
        </w:rPr>
        <w:br/>
      </w:r>
      <w:r>
        <w:rPr>
          <w:rFonts w:eastAsia="Times New Roman" w:hAnsi="Times New Roman"/>
          <w:i/>
          <w:iCs/>
          <w:kern w:val="0"/>
          <w:szCs w:val="21"/>
        </w:rPr>
        <w:t>C</w:t>
      </w:r>
      <w:r>
        <w:rPr>
          <w:rFonts w:ascii="宋体" w:eastAsia="宋体" w:hAnsi="宋体" w:cs="宋体"/>
          <w:kern w:val="0"/>
          <w:szCs w:val="21"/>
        </w:rPr>
        <w:t>、用钢锯锯铁块，锯条发烫，是通过做功改变物体的内能的，不符合题意。</w:t>
      </w:r>
      <w:r>
        <w:rPr>
          <w:rFonts w:ascii="宋体" w:eastAsia="宋体" w:hAnsi="宋体" w:cs="宋体"/>
          <w:kern w:val="0"/>
          <w:szCs w:val="21"/>
        </w:rPr>
        <w:br/>
      </w:r>
      <w:r>
        <w:rPr>
          <w:rFonts w:eastAsia="Times New Roman" w:hAnsi="Times New Roman"/>
          <w:i/>
          <w:iCs/>
          <w:kern w:val="0"/>
          <w:szCs w:val="21"/>
        </w:rPr>
        <w:t>D</w:t>
      </w:r>
      <w:r>
        <w:rPr>
          <w:rFonts w:ascii="宋体" w:eastAsia="宋体" w:hAnsi="宋体" w:cs="宋体"/>
          <w:kern w:val="0"/>
          <w:szCs w:val="21"/>
        </w:rPr>
        <w:t>、爬竿时从竿上滑下，手有点发热，是通过做功改变物体的内能的，不符合题意。</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B</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本题抓住改变物体内能有两种方式：做功和热传递。做功主要有摩擦生热和压缩气体做功，对物体做功，物体内能会增加，物体对外做功，物体内能会减小；热传递有传导、对流和辐射三种方式。</w:t>
      </w:r>
      <w:r>
        <w:rPr>
          <w:rFonts w:ascii="宋体" w:eastAsia="宋体" w:hAnsi="宋体" w:cs="宋体"/>
          <w:kern w:val="0"/>
          <w:szCs w:val="21"/>
        </w:rPr>
        <w:br/>
      </w:r>
      <w:r>
        <w:rPr>
          <w:rFonts w:ascii="宋体" w:eastAsia="宋体" w:hAnsi="宋体" w:cs="宋体"/>
          <w:kern w:val="0"/>
          <w:szCs w:val="21"/>
        </w:rPr>
        <w:t>本题考查了改变物体内能有两种方式，做好与生活的联系是解题关键。</w:t>
      </w:r>
    </w:p>
    <w:p>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3.</w:t>
      </w:r>
      <w:r>
        <w:rPr>
          <w:rFonts w:ascii="宋体" w:eastAsia="宋体" w:hAnsi="宋体" w:cs="宋体"/>
          <w:color w:val="3333FF"/>
          <w:kern w:val="0"/>
          <w:szCs w:val="21"/>
        </w:rPr>
        <w:t>【答案】</w:t>
      </w:r>
      <w:r>
        <w:rPr>
          <w:rFonts w:eastAsia="Times New Roman" w:hAnsi="Times New Roman"/>
          <w:i/>
          <w:iCs/>
          <w:kern w:val="0"/>
          <w:szCs w:val="21"/>
        </w:rPr>
        <w:t>C</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083" w:bottom="1440" w:left="1083" w:header="499" w:footer="499" w:gutter="0"/>
          <w:pgNumType w:start="8"/>
          <w:cols w:num="1" w:sep="1" w:space="425"/>
          <w:vAlign w:val="top"/>
          <w:titlePg w:val="0"/>
          <w:docGrid w:type="lines" w:linePitch="312" w:charSpace="0"/>
        </w:sectPr>
      </w:pPr>
      <w:r>
        <w:rPr>
          <w:rFonts w:ascii="宋体" w:eastAsia="宋体" w:hAnsi="宋体" w:cs="宋体"/>
          <w:color w:val="3333FF"/>
          <w:kern w:val="0"/>
          <w:szCs w:val="21"/>
        </w:rPr>
        <w:t>【解析】</w:t>
      </w:r>
      <w:r>
        <w:rPr>
          <w:rFonts w:ascii="宋体" w:eastAsia="宋体" w:hAnsi="宋体" w:cs="宋体"/>
          <w:kern w:val="0"/>
          <w:szCs w:val="21"/>
        </w:rPr>
        <w:t>解：</w:t>
      </w:r>
      <w:r>
        <w:rPr>
          <w:rFonts w:ascii="宋体" w:eastAsia="宋体" w:hAnsi="宋体" w:cs="宋体"/>
          <w:kern w:val="0"/>
          <w:szCs w:val="21"/>
        </w:rPr>
        <w:br/>
      </w:r>
      <w:r>
        <w:rPr>
          <w:rFonts w:ascii="宋体" w:eastAsia="宋体" w:hAnsi="宋体" w:cs="宋体"/>
          <w:kern w:val="0"/>
          <w:szCs w:val="21"/>
        </w:rPr>
        <w:t>“早穿皮袄午穿纱，围着火炉吃西瓜。”这句谚语反映了我国新疆的某些地区夏季昼夜气温变化显著，我国新疆某些地区都是沙漠或沙石，没有水，沙石的比热容远远小于水的比热容，所以沙石吸收同样多的热量温度升高的快，故中午温度很高；同样，沙石放出同样多的热量温度降低的也很快，故夜晚和早上温度很低，需穿皮袄，跟热量、密度、内能无关，故</w:t>
      </w:r>
      <w:r>
        <w:rPr>
          <w:rFonts w:eastAsia="Times New Roman" w:hAnsi="Times New Roman"/>
          <w:i/>
          <w:iCs/>
          <w:kern w:val="0"/>
          <w:szCs w:val="21"/>
        </w:rPr>
        <w:t>C</w:t>
      </w:r>
      <w:r>
        <w:rPr>
          <w:rFonts w:ascii="宋体" w:eastAsia="宋体" w:hAnsi="宋体" w:cs="宋体"/>
          <w:kern w:val="0"/>
          <w:szCs w:val="21"/>
        </w:rPr>
        <w:t>正确，</w:t>
      </w:r>
      <w:r>
        <w:rPr>
          <w:rFonts w:eastAsia="Times New Roman" w:hAnsi="Times New Roman"/>
          <w:i/>
          <w:iCs/>
          <w:kern w:val="0"/>
          <w:szCs w:val="21"/>
        </w:rPr>
        <w:t>ABD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C</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比热容是指单位质量的物质温度升高</w:t>
      </w:r>
      <m:oMath>
        <m:r>
          <m:t>(</m:t>
        </m:r>
      </m:oMath>
      <w:r>
        <w:rPr>
          <w:rFonts w:ascii="宋体" w:eastAsia="宋体" w:hAnsi="宋体" w:cs="宋体"/>
          <w:kern w:val="0"/>
          <w:szCs w:val="21"/>
        </w:rPr>
        <w:t>或降低</w:t>
      </w:r>
      <m:oMath>
        <m:r>
          <m:t>)</m:t>
        </m:r>
        <m:sSup>
          <m:e>
            <m:r>
              <m:t>1</m:t>
            </m:r>
          </m:e>
          <m:sup>
            <m:r>
              <m:t>℃</m:t>
            </m:r>
          </m:sup>
        </m:sSup>
      </m:oMath>
      <w:r>
        <w:rPr>
          <w:rFonts w:ascii="宋体" w:eastAsia="宋体" w:hAnsi="宋体" w:cs="宋体"/>
          <w:kern w:val="0"/>
          <w:szCs w:val="21"/>
        </w:rPr>
        <w:t>所吸收</w:t>
      </w:r>
      <m:oMath>
        <m:r>
          <m:t>(</m:t>
        </m:r>
      </m:oMath>
      <w:r>
        <w:rPr>
          <w:rFonts w:ascii="宋体" w:eastAsia="宋体" w:hAnsi="宋体" w:cs="宋体"/>
          <w:kern w:val="0"/>
          <w:szCs w:val="21"/>
        </w:rPr>
        <w:t>或放出</w:t>
      </w:r>
      <m:oMath>
        <m:r>
          <m:t>)</m:t>
        </m:r>
      </m:oMath>
    </w:p>
    <w:p>
      <w:pPr>
        <w:numPr>
          <w:ilvl w:val="0"/>
          <w:numId w:val="0"/>
        </w:numPr>
        <w:spacing w:before="0" w:after="0" w:line="360" w:lineRule="auto"/>
        <w:ind w:left="0"/>
        <w:jc w:val="left"/>
        <w:textAlignment w:val="center"/>
      </w:pPr>
      <w:r>
        <w:rPr>
          <w:rFonts w:ascii="宋体" w:eastAsia="宋体" w:hAnsi="宋体" w:cs="宋体"/>
          <w:kern w:val="0"/>
          <w:szCs w:val="21"/>
        </w:rPr>
        <w:t>的热量；比热容小的物体与比热容大物体吸收同样的热量，比热容小的物体温度升高的快。</w:t>
      </w:r>
      <w:r>
        <w:rPr>
          <w:rFonts w:ascii="宋体" w:eastAsia="宋体" w:hAnsi="宋体" w:cs="宋体"/>
          <w:kern w:val="0"/>
          <w:szCs w:val="21"/>
        </w:rPr>
        <w:br/>
      </w:r>
      <w:r>
        <w:rPr>
          <w:rFonts w:ascii="宋体" w:eastAsia="宋体" w:hAnsi="宋体" w:cs="宋体"/>
          <w:kern w:val="0"/>
          <w:szCs w:val="21"/>
        </w:rPr>
        <w:t>运用所学知识解释自然现象，把理论和实践结合起来。</w:t>
      </w:r>
    </w:p>
    <w:p>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4.</w:t>
      </w:r>
      <w:r>
        <w:rPr>
          <w:rFonts w:ascii="宋体" w:eastAsia="宋体" w:hAnsi="宋体" w:cs="宋体"/>
          <w:color w:val="3333FF"/>
          <w:kern w:val="0"/>
          <w:szCs w:val="21"/>
        </w:rPr>
        <w:t>【答案】</w:t>
      </w:r>
      <w:r>
        <w:rPr>
          <w:rFonts w:eastAsia="Times New Roman" w:hAnsi="Times New Roman"/>
          <w:i/>
          <w:iCs/>
          <w:kern w:val="0"/>
          <w:szCs w:val="21"/>
        </w:rPr>
        <w:t>D</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pPr>
      <w:r>
        <w:rPr>
          <w:rFonts w:ascii="宋体" w:eastAsia="宋体" w:hAnsi="宋体" w:cs="宋体"/>
          <w:color w:val="3333FF"/>
          <w:kern w:val="0"/>
          <w:szCs w:val="21"/>
        </w:rPr>
        <w:t>【解析】</w:t>
      </w:r>
      <w:r>
        <w:rPr>
          <w:rFonts w:ascii="宋体" w:eastAsia="宋体" w:hAnsi="宋体" w:cs="宋体"/>
          <w:kern w:val="0"/>
          <w:szCs w:val="21"/>
        </w:rPr>
        <w:t>解：</w:t>
      </w:r>
      <w:r>
        <w:rPr>
          <w:rFonts w:eastAsia="Times New Roman" w:hAnsi="Times New Roman"/>
          <w:i/>
          <w:iCs/>
          <w:kern w:val="0"/>
          <w:szCs w:val="21"/>
        </w:rPr>
        <w:t>A</w:t>
      </w:r>
      <w:r>
        <w:rPr>
          <w:rFonts w:ascii="宋体" w:eastAsia="宋体" w:hAnsi="宋体" w:cs="宋体"/>
          <w:kern w:val="0"/>
          <w:szCs w:val="21"/>
        </w:rPr>
        <w:t>、霜是固体，是由空气中的水蒸气遇冷形成的，气态变为固态叫凝华，所以</w:t>
      </w:r>
      <w:r>
        <w:rPr>
          <w:rFonts w:eastAsia="Times New Roman" w:hAnsi="Times New Roman"/>
          <w:i/>
          <w:iCs/>
          <w:kern w:val="0"/>
          <w:szCs w:val="21"/>
        </w:rPr>
        <w:t>A</w:t>
      </w:r>
      <w:r>
        <w:rPr>
          <w:rFonts w:ascii="宋体" w:eastAsia="宋体" w:hAnsi="宋体" w:cs="宋体"/>
          <w:kern w:val="0"/>
          <w:szCs w:val="21"/>
        </w:rPr>
        <w:t>是错误的；</w:t>
      </w:r>
      <w:r>
        <w:rPr>
          <w:rFonts w:ascii="宋体" w:eastAsia="宋体" w:hAnsi="宋体" w:cs="宋体"/>
          <w:kern w:val="0"/>
          <w:szCs w:val="21"/>
        </w:rPr>
        <w:br/>
      </w:r>
      <w:r>
        <w:rPr>
          <w:rFonts w:eastAsia="Times New Roman" w:hAnsi="Times New Roman"/>
          <w:i/>
          <w:iCs/>
          <w:kern w:val="0"/>
          <w:szCs w:val="21"/>
        </w:rPr>
        <w:t>B</w:t>
      </w:r>
      <w:r>
        <w:rPr>
          <w:rFonts w:ascii="宋体" w:eastAsia="宋体" w:hAnsi="宋体" w:cs="宋体"/>
          <w:kern w:val="0"/>
          <w:szCs w:val="21"/>
        </w:rPr>
        <w:t>、雾是液体，是由空气中的水蒸气遇冷形成的，气态变为液态叫液化，所以</w:t>
      </w:r>
      <w:r>
        <w:rPr>
          <w:rFonts w:eastAsia="Times New Roman" w:hAnsi="Times New Roman"/>
          <w:i/>
          <w:iCs/>
          <w:kern w:val="0"/>
          <w:szCs w:val="21"/>
        </w:rPr>
        <w:t>B</w:t>
      </w:r>
      <w:r>
        <w:rPr>
          <w:rFonts w:ascii="宋体" w:eastAsia="宋体" w:hAnsi="宋体" w:cs="宋体"/>
          <w:kern w:val="0"/>
          <w:szCs w:val="21"/>
        </w:rPr>
        <w:t>是错误的；</w:t>
      </w:r>
      <w:r>
        <w:rPr>
          <w:rFonts w:ascii="宋体" w:eastAsia="宋体" w:hAnsi="宋体" w:cs="宋体"/>
          <w:kern w:val="0"/>
          <w:szCs w:val="21"/>
        </w:rPr>
        <w:br/>
      </w:r>
      <w:r>
        <w:rPr>
          <w:rFonts w:eastAsia="Times New Roman" w:hAnsi="Times New Roman"/>
          <w:i/>
          <w:iCs/>
          <w:kern w:val="0"/>
          <w:szCs w:val="21"/>
        </w:rPr>
        <w:t>C</w:t>
      </w:r>
      <w:r>
        <w:rPr>
          <w:rFonts w:ascii="宋体" w:eastAsia="宋体" w:hAnsi="宋体" w:cs="宋体"/>
          <w:kern w:val="0"/>
          <w:szCs w:val="21"/>
        </w:rPr>
        <w:t>、冰是固体，变干就是变为了气态，固态变为气态叫升华，所以</w:t>
      </w:r>
      <w:r>
        <w:rPr>
          <w:rFonts w:eastAsia="Times New Roman" w:hAnsi="Times New Roman"/>
          <w:i/>
          <w:iCs/>
          <w:kern w:val="0"/>
          <w:szCs w:val="21"/>
        </w:rPr>
        <w:t>C</w:t>
      </w:r>
      <w:r>
        <w:rPr>
          <w:rFonts w:ascii="宋体" w:eastAsia="宋体" w:hAnsi="宋体" w:cs="宋体"/>
          <w:kern w:val="0"/>
          <w:szCs w:val="21"/>
        </w:rPr>
        <w:t>是错误的；</w:t>
      </w:r>
      <w:r>
        <w:rPr>
          <w:rFonts w:ascii="宋体" w:eastAsia="宋体" w:hAnsi="宋体" w:cs="宋体"/>
          <w:kern w:val="0"/>
          <w:szCs w:val="21"/>
        </w:rPr>
        <w:br/>
      </w:r>
      <w:r>
        <w:rPr>
          <w:rFonts w:eastAsia="Times New Roman" w:hAnsi="Times New Roman"/>
          <w:i/>
          <w:iCs/>
          <w:kern w:val="0"/>
          <w:szCs w:val="21"/>
        </w:rPr>
        <w:t>D</w:t>
      </w:r>
      <w:r>
        <w:rPr>
          <w:rFonts w:ascii="宋体" w:eastAsia="宋体" w:hAnsi="宋体" w:cs="宋体"/>
          <w:kern w:val="0"/>
          <w:szCs w:val="21"/>
        </w:rPr>
        <w:t>、由</w:t>
      </w:r>
      <w:r>
        <w:rPr>
          <w:rFonts w:eastAsia="Times New Roman" w:hAnsi="Times New Roman"/>
          <w:i/>
          <w:iCs/>
          <w:kern w:val="0"/>
          <w:szCs w:val="21"/>
        </w:rPr>
        <w:t>C</w:t>
      </w:r>
      <w:r>
        <w:rPr>
          <w:rFonts w:ascii="宋体" w:eastAsia="宋体" w:hAnsi="宋体" w:cs="宋体"/>
          <w:kern w:val="0"/>
          <w:szCs w:val="21"/>
        </w:rPr>
        <w:t>的分析可知，</w:t>
      </w:r>
      <w:r>
        <w:rPr>
          <w:rFonts w:eastAsia="Times New Roman" w:hAnsi="Times New Roman"/>
          <w:i/>
          <w:iCs/>
          <w:kern w:val="0"/>
          <w:szCs w:val="21"/>
        </w:rPr>
        <w:t>D</w:t>
      </w:r>
      <w:r>
        <w:rPr>
          <w:rFonts w:ascii="宋体" w:eastAsia="宋体" w:hAnsi="宋体" w:cs="宋体"/>
          <w:kern w:val="0"/>
          <w:szCs w:val="21"/>
        </w:rPr>
        <w:t>是正确的。</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D</w:t>
      </w:r>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物体由气态变为固态的现象叫凝华；</w:t>
      </w:r>
      <w:r>
        <w:rPr>
          <w:rFonts w:ascii="宋体" w:eastAsia="宋体" w:hAnsi="宋体" w:cs="宋体"/>
          <w:kern w:val="0"/>
          <w:szCs w:val="21"/>
        </w:rPr>
        <w:br/>
      </w:r>
      <w:r>
        <w:rPr>
          <w:rFonts w:ascii="宋体" w:eastAsia="宋体" w:hAnsi="宋体" w:cs="宋体"/>
          <w:kern w:val="0"/>
          <w:szCs w:val="21"/>
        </w:rPr>
        <w:t>物体由气态变为液态的过程叫液化；</w:t>
      </w:r>
      <w:r>
        <w:rPr>
          <w:rFonts w:ascii="宋体" w:eastAsia="宋体" w:hAnsi="宋体" w:cs="宋体"/>
          <w:kern w:val="0"/>
          <w:szCs w:val="21"/>
        </w:rPr>
        <w:br/>
      </w:r>
      <w:r>
        <w:rPr>
          <w:rFonts w:ascii="宋体" w:eastAsia="宋体" w:hAnsi="宋体" w:cs="宋体"/>
          <w:kern w:val="0"/>
          <w:szCs w:val="21"/>
        </w:rPr>
        <w:t>物体由固态变为气态的过程叫升华；</w:t>
      </w:r>
      <w:r>
        <w:rPr>
          <w:rFonts w:ascii="宋体" w:eastAsia="宋体" w:hAnsi="宋体" w:cs="宋体"/>
          <w:kern w:val="0"/>
          <w:szCs w:val="21"/>
        </w:rPr>
        <w:br/>
      </w:r>
      <w:r>
        <w:rPr>
          <w:rFonts w:ascii="宋体" w:eastAsia="宋体" w:hAnsi="宋体" w:cs="宋体"/>
          <w:kern w:val="0"/>
          <w:szCs w:val="21"/>
        </w:rPr>
        <w:t>根据我们对于凝华、液化和升华的理解来作答。</w:t>
      </w:r>
      <w:r>
        <w:rPr>
          <w:rFonts w:ascii="宋体" w:eastAsia="宋体" w:hAnsi="宋体" w:cs="宋体"/>
          <w:kern w:val="0"/>
          <w:szCs w:val="21"/>
        </w:rPr>
        <w:br/>
      </w:r>
      <w:r>
        <w:rPr>
          <w:rFonts w:ascii="宋体" w:eastAsia="宋体" w:hAnsi="宋体" w:cs="宋体"/>
          <w:kern w:val="0"/>
          <w:szCs w:val="21"/>
        </w:rPr>
        <w:t>此题考查的是物态变化现象的判断，物态变化是中考必考的一个知识点，需要掌握。</w:t>
      </w:r>
    </w:p>
    <w:p>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5.</w:t>
      </w:r>
      <w:r>
        <w:rPr>
          <w:rFonts w:ascii="宋体" w:eastAsia="宋体" w:hAnsi="宋体" w:cs="宋体"/>
          <w:color w:val="3333FF"/>
          <w:kern w:val="0"/>
          <w:szCs w:val="21"/>
        </w:rPr>
        <w:t>【答案】</w:t>
      </w:r>
      <w:r>
        <w:rPr>
          <w:rFonts w:eastAsia="Times New Roman" w:hAnsi="Times New Roman"/>
          <w:i/>
          <w:iCs/>
          <w:kern w:val="0"/>
          <w:szCs w:val="21"/>
        </w:rPr>
        <w:t>A</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pPr>
      <w:r>
        <w:rPr>
          <w:rFonts w:ascii="宋体" w:eastAsia="宋体" w:hAnsi="宋体" w:cs="宋体"/>
          <w:color w:val="3333FF"/>
          <w:kern w:val="0"/>
          <w:szCs w:val="21"/>
        </w:rPr>
        <w:t>【解析】</w:t>
      </w:r>
      <w:r>
        <w:rPr>
          <w:rFonts w:ascii="宋体" w:eastAsia="宋体" w:hAnsi="宋体" w:cs="宋体"/>
          <w:kern w:val="0"/>
          <w:szCs w:val="21"/>
        </w:rPr>
        <w:t>解：</w:t>
      </w:r>
      <w:r>
        <w:rPr>
          <w:rFonts w:eastAsia="Times New Roman" w:hAnsi="Times New Roman"/>
          <w:i/>
          <w:iCs/>
          <w:kern w:val="0"/>
          <w:szCs w:val="21"/>
        </w:rPr>
        <w:t>A</w:t>
      </w:r>
      <w:r>
        <w:rPr>
          <w:rFonts w:ascii="宋体" w:eastAsia="宋体" w:hAnsi="宋体" w:cs="宋体"/>
          <w:kern w:val="0"/>
          <w:szCs w:val="21"/>
        </w:rPr>
        <w:t>、瀑布从崖上流下来，其高度降低，速度增大，重力势能减少，动能增加，是重力势能转化为动能，故</w:t>
      </w:r>
      <w:r>
        <w:rPr>
          <w:rFonts w:eastAsia="Times New Roman" w:hAnsi="Times New Roman"/>
          <w:i/>
          <w:iCs/>
          <w:kern w:val="0"/>
          <w:szCs w:val="21"/>
        </w:rPr>
        <w:t>A</w:t>
      </w:r>
      <w:r>
        <w:rPr>
          <w:rFonts w:ascii="宋体" w:eastAsia="宋体" w:hAnsi="宋体" w:cs="宋体"/>
          <w:kern w:val="0"/>
          <w:szCs w:val="21"/>
        </w:rPr>
        <w:t>正确；</w:t>
      </w:r>
      <w:r>
        <w:rPr>
          <w:rFonts w:ascii="宋体" w:eastAsia="宋体" w:hAnsi="宋体" w:cs="宋体"/>
          <w:kern w:val="0"/>
          <w:szCs w:val="21"/>
        </w:rPr>
        <w:br/>
      </w:r>
      <w:r>
        <w:rPr>
          <w:rFonts w:eastAsia="Times New Roman" w:hAnsi="Times New Roman"/>
          <w:i/>
          <w:iCs/>
          <w:kern w:val="0"/>
          <w:szCs w:val="21"/>
        </w:rPr>
        <w:t>B</w:t>
      </w:r>
      <w:r>
        <w:rPr>
          <w:rFonts w:ascii="宋体" w:eastAsia="宋体" w:hAnsi="宋体" w:cs="宋体"/>
          <w:kern w:val="0"/>
          <w:szCs w:val="21"/>
        </w:rPr>
        <w:t>、客车沿斜坡匀速向上行驶，高度增加，速度不变，动能不变，重力势能增加，不是将重力势能转化为动能，故</w:t>
      </w:r>
      <w:r>
        <w:rPr>
          <w:rFonts w:eastAsia="Times New Roman" w:hAnsi="Times New Roman"/>
          <w:i/>
          <w:iCs/>
          <w:kern w:val="0"/>
          <w:szCs w:val="21"/>
        </w:rPr>
        <w:t>B</w:t>
      </w:r>
      <w:r>
        <w:rPr>
          <w:rFonts w:ascii="宋体" w:eastAsia="宋体" w:hAnsi="宋体" w:cs="宋体"/>
          <w:kern w:val="0"/>
          <w:szCs w:val="21"/>
        </w:rPr>
        <w:t>错误；</w:t>
      </w:r>
      <w:r>
        <w:rPr>
          <w:rFonts w:ascii="宋体" w:eastAsia="宋体" w:hAnsi="宋体" w:cs="宋体"/>
          <w:kern w:val="0"/>
          <w:szCs w:val="21"/>
        </w:rPr>
        <w:br/>
      </w:r>
      <w:r>
        <w:rPr>
          <w:rFonts w:eastAsia="Times New Roman" w:hAnsi="Times New Roman"/>
          <w:i/>
          <w:iCs/>
          <w:kern w:val="0"/>
          <w:szCs w:val="21"/>
        </w:rPr>
        <w:t>C</w:t>
      </w:r>
      <w:r>
        <w:rPr>
          <w:rFonts w:ascii="宋体" w:eastAsia="宋体" w:hAnsi="宋体" w:cs="宋体"/>
          <w:kern w:val="0"/>
          <w:szCs w:val="21"/>
        </w:rPr>
        <w:t>、篮球触地后向上弹起过程，是弹性势能转化成动能和重力势能的过程，故</w:t>
      </w:r>
      <w:r>
        <w:rPr>
          <w:rFonts w:eastAsia="Times New Roman" w:hAnsi="Times New Roman"/>
          <w:i/>
          <w:iCs/>
          <w:kern w:val="0"/>
          <w:szCs w:val="21"/>
        </w:rPr>
        <w:t>C</w:t>
      </w:r>
      <w:r>
        <w:rPr>
          <w:rFonts w:ascii="宋体" w:eastAsia="宋体" w:hAnsi="宋体" w:cs="宋体"/>
          <w:kern w:val="0"/>
          <w:szCs w:val="21"/>
        </w:rPr>
        <w:t>错误；</w:t>
      </w:r>
      <w:r>
        <w:rPr>
          <w:rFonts w:ascii="宋体" w:eastAsia="宋体" w:hAnsi="宋体" w:cs="宋体"/>
          <w:kern w:val="0"/>
          <w:szCs w:val="21"/>
        </w:rPr>
        <w:br/>
      </w:r>
      <w:r>
        <w:rPr>
          <w:rFonts w:eastAsia="Times New Roman" w:hAnsi="Times New Roman"/>
          <w:i/>
          <w:iCs/>
          <w:kern w:val="0"/>
          <w:szCs w:val="21"/>
        </w:rPr>
        <w:t>D</w:t>
      </w:r>
      <w:r>
        <w:rPr>
          <w:rFonts w:ascii="宋体" w:eastAsia="宋体" w:hAnsi="宋体" w:cs="宋体"/>
          <w:kern w:val="0"/>
          <w:szCs w:val="21"/>
        </w:rPr>
        <w:t>、升降机匀速下降，高度减小，速度不变，重力势能减少，动能不变，不是将重力势能转化为动能，故</w:t>
      </w:r>
      <w:r>
        <w:rPr>
          <w:rFonts w:eastAsia="Times New Roman" w:hAnsi="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w:r>
        <w:rPr>
          <w:rFonts w:eastAsia="Times New Roman" w:hAnsi="Times New Roman"/>
          <w:i/>
          <w:iCs/>
          <w:kern w:val="0"/>
          <w:szCs w:val="21"/>
        </w:rPr>
        <w:t>A</w:t>
      </w:r>
      <w:r>
        <w:rPr>
          <w:rFonts w:ascii="宋体" w:eastAsia="宋体" w:hAnsi="宋体" w:cs="宋体"/>
          <w:kern w:val="0"/>
          <w:szCs w:val="21"/>
        </w:rPr>
        <w:t>。</w:t>
      </w:r>
      <w:r>
        <w:rPr>
          <w:rFonts w:ascii="宋体" w:eastAsia="宋体" w:hAnsi="宋体" w:cs="宋体"/>
          <w:kern w:val="0"/>
          <w:szCs w:val="21"/>
        </w:rPr>
        <w:br/>
      </w:r>
      <m:oMath>
        <m:r>
          <m:t>(1)</m:t>
        </m:r>
      </m:oMath>
      <w:r>
        <w:rPr>
          <w:rFonts w:ascii="宋体" w:eastAsia="宋体" w:hAnsi="宋体" w:cs="宋体"/>
          <w:kern w:val="0"/>
          <w:szCs w:val="21"/>
        </w:rPr>
        <w:t>影响动能的因素是物体的质量和速度；影响重力势能的因素是质量和高度。</w:t>
      </w:r>
      <w:r>
        <w:rPr>
          <w:rFonts w:ascii="宋体" w:eastAsia="宋体" w:hAnsi="宋体" w:cs="宋体"/>
          <w:kern w:val="0"/>
          <w:szCs w:val="21"/>
        </w:rPr>
        <w:br/>
      </w:r>
      <m:oMath>
        <m:r>
          <m:t>(2)</m:t>
        </m:r>
      </m:oMath>
      <w:r>
        <w:rPr>
          <w:rFonts w:ascii="宋体" w:eastAsia="宋体" w:hAnsi="宋体" w:cs="宋体"/>
          <w:kern w:val="0"/>
          <w:szCs w:val="21"/>
        </w:rPr>
        <w:t>判断是否是重力势能转化为动能，主要是分析该过程中，重力势能是否少了，动能是否多了即可。</w:t>
      </w:r>
      <w:r>
        <w:rPr>
          <w:rFonts w:ascii="宋体" w:eastAsia="宋体" w:hAnsi="宋体" w:cs="宋体"/>
          <w:kern w:val="0"/>
          <w:szCs w:val="21"/>
        </w:rPr>
        <w:br/>
      </w:r>
      <w:r>
        <w:rPr>
          <w:rFonts w:ascii="宋体" w:eastAsia="宋体" w:hAnsi="宋体" w:cs="宋体"/>
          <w:kern w:val="0"/>
          <w:szCs w:val="21"/>
        </w:rPr>
        <w:t>判断能量的转化应从运动状态上分析，了解高度和速度的变化即可得出能量的转化。</w:t>
      </w:r>
    </w:p>
    <w:p>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6.</w:t>
      </w:r>
      <w:r>
        <w:rPr>
          <w:rFonts w:ascii="宋体" w:eastAsia="宋体" w:hAnsi="宋体" w:cs="宋体"/>
          <w:color w:val="3333FF"/>
          <w:kern w:val="0"/>
          <w:szCs w:val="21"/>
        </w:rPr>
        <w:t>【答案】</w:t>
      </w:r>
      <w:r>
        <w:rPr>
          <w:rFonts w:eastAsia="Times New Roman" w:hAnsi="Times New Roman"/>
          <w:i/>
          <w:iCs/>
          <w:kern w:val="0"/>
          <w:szCs w:val="21"/>
        </w:rPr>
        <w:t>B</w:t>
      </w:r>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pPr>
      <w:r>
        <w:rPr>
          <w:rFonts w:ascii="宋体" w:eastAsia="宋体" w:hAnsi="宋体" w:cs="宋体"/>
          <w:color w:val="3333FF"/>
          <w:kern w:val="0"/>
          <w:szCs w:val="21"/>
        </w:rPr>
        <w:t>【解析】</w:t>
      </w:r>
      <w:r>
        <w:rPr>
          <w:rFonts w:ascii="宋体" w:eastAsia="宋体" w:hAnsi="宋体" w:cs="宋体"/>
          <w:kern w:val="0"/>
          <w:szCs w:val="21"/>
        </w:rPr>
        <w:t>解：</w:t>
      </w:r>
      <w:r>
        <w:rPr>
          <w:rFonts w:eastAsia="Times New Roman" w:hAnsi="Times New Roman"/>
          <w:i/>
          <w:iCs/>
          <w:kern w:val="0"/>
          <w:szCs w:val="21"/>
        </w:rPr>
        <w:t>A</w:t>
      </w:r>
      <w:r>
        <w:rPr>
          <w:rFonts w:ascii="宋体" w:eastAsia="宋体" w:hAnsi="宋体" w:cs="宋体"/>
          <w:kern w:val="0"/>
          <w:szCs w:val="21"/>
        </w:rPr>
        <w:t>、载重量大的汽车有许多车轮，这是为了增大受力面积，减小压强。故本项不符合题意。</w:t>
      </w:r>
      <w:r>
        <w:rPr>
          <w:rFonts w:ascii="宋体" w:eastAsia="宋体" w:hAnsi="宋体" w:cs="宋体"/>
          <w:kern w:val="0"/>
          <w:szCs w:val="21"/>
        </w:rPr>
        <w:br/>
      </w:r>
      <w:r>
        <w:rPr>
          <w:rFonts w:eastAsia="Times New Roman" w:hAnsi="Times New Roman"/>
          <w:i/>
          <w:iCs/>
          <w:kern w:val="0"/>
          <w:szCs w:val="21"/>
        </w:rPr>
        <w:t>B</w:t>
      </w:r>
      <w:r>
        <w:rPr>
          <w:rFonts w:ascii="宋体" w:eastAsia="宋体" w:hAnsi="宋体" w:cs="宋体"/>
          <w:kern w:val="0"/>
          <w:szCs w:val="21"/>
        </w:rPr>
        <w:t>、吸管吸饮料时，是先把吸管内的空气吸走，在外界大气压的作用下，汽水被压进吸管里。故本项符合题意。</w:t>
      </w:r>
      <w:r>
        <w:rPr>
          <w:rFonts w:ascii="宋体" w:eastAsia="宋体" w:hAnsi="宋体" w:cs="宋体"/>
          <w:kern w:val="0"/>
          <w:szCs w:val="21"/>
        </w:rPr>
        <w:br/>
      </w:r>
      <w:r>
        <w:rPr>
          <w:rFonts w:eastAsia="Times New Roman" w:hAnsi="Times New Roman"/>
          <w:i/>
          <w:iCs/>
          <w:kern w:val="0"/>
          <w:szCs w:val="21"/>
        </w:rPr>
        <w:t>C</w:t>
      </w:r>
      <w:r>
        <w:rPr>
          <w:rFonts w:ascii="宋体" w:eastAsia="宋体" w:hAnsi="宋体" w:cs="宋体"/>
          <w:kern w:val="0"/>
          <w:szCs w:val="21"/>
        </w:rPr>
        <w:t>、人能浮在死海海面，是因为死海海水密度比人的密度大。故本项不符合题意。</w:t>
      </w:r>
      <w:r>
        <w:rPr>
          <w:rFonts w:ascii="宋体" w:eastAsia="宋体" w:hAnsi="宋体" w:cs="宋体"/>
          <w:kern w:val="0"/>
          <w:szCs w:val="21"/>
        </w:rPr>
        <w:br/>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https://d.book118.com/525221242143011040</w:t>
        </w:r>
      </w:hyperlink>
    </w:p>
    <w:p>
      <w:pPr>
        <w:numPr>
          <w:ilvl w:val="0"/>
          <w:numId w:val="0"/>
        </w:numPr>
        <w:spacing w:before="0" w:after="0" w:line="360" w:lineRule="auto"/>
        <w:ind w:left="0"/>
        <w:jc w:val="left"/>
        <w:textAlignment w:val="center"/>
      </w:pPr>
    </w:p>
    <w:sectPr>
      <w:headerReference w:type="even" r:id="rId74"/>
      <w:headerReference w:type="default" r:id="rId75"/>
      <w:footerReference w:type="even" r:id="rId76"/>
      <w:footerReference w:type="default" r:id="rId77"/>
      <w:headerReference w:type="first" r:id="rId78"/>
      <w:footerReference w:type="first" r:id="rId79"/>
      <w:type w:val="nextPage"/>
      <w:pgSz w:w="11906" w:h="16838"/>
      <w:pgMar w:top="1440" w:right="1083" w:bottom="1440" w:left="1083" w:header="499" w:footer="499" w:gutter="0"/>
      <w:pgNumType w:start="9"/>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C4DC9"/>
    <w:rsid w:val="00C70944"/>
    <w:rsid w:val="00C841D7"/>
    <w:rsid w:val="041E512C"/>
    <w:rsid w:val="2F4920F4"/>
  </w:rsids>
  <w:docVars>
    <w:docVar w:name="commondata" w:val="eyJoZGlkIjoiN2JkYTY2YWUzYmZhNmYyNDcyZGI3MDQ5ZjAwYTY3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宋体" w:hAnsi="宋体" w:cs="Times New Roman"/>
      <w:kern w:val="2"/>
      <w:sz w:val="21"/>
      <w:szCs w:val="22"/>
      <w:lang w:val="en-US" w:eastAsia="zh-CN" w:bidi="ar-SA"/>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qFormat/>
    <w:rPr>
      <w:rFonts w:ascii="Times New Roman" w:eastAsia="宋体" w:hAnsi="宋体" w:cs="Times New Roman"/>
      <w:sz w:val="18"/>
      <w:szCs w:val="18"/>
    </w:rPr>
  </w:style>
  <w:style w:type="paragraph" w:styleId="Footer">
    <w:name w:val="footer"/>
    <w:basedOn w:val="Normal"/>
    <w:link w:val="Char0"/>
    <w:autoRedefine/>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autoRedefine/>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autoRedefine/>
    <w:uiPriority w:val="99"/>
    <w:qFormat/>
    <w:rPr>
      <w:rFonts w:ascii="Times New Roman" w:eastAsia="宋体" w:hAnsi="宋体" w:cs="Times New Roman"/>
      <w:sz w:val="18"/>
      <w:szCs w:val="18"/>
    </w:rPr>
  </w:style>
  <w:style w:type="character" w:customStyle="1" w:styleId="Char0">
    <w:name w:val="页脚 Char"/>
    <w:basedOn w:val="DefaultParagraphFont"/>
    <w:link w:val="Footer"/>
    <w:autoRedefine/>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autoRedefine/>
    <w:uiPriority w:val="99"/>
    <w:semiHidden/>
    <w:qFormat/>
    <w:rPr>
      <w:rFonts w:ascii="Times New Roman" w:eastAsia="宋体" w:hAnsi="宋体" w:cs="Times New Roman"/>
      <w:sz w:val="18"/>
      <w:szCs w:val="18"/>
    </w:rPr>
  </w:style>
  <w:style w:type="paragraph" w:styleId="NoSpacing">
    <w:name w:val="No Spacing"/>
    <w:link w:val="Char2"/>
    <w:autoRedefine/>
    <w:uiPriority w:val="1"/>
    <w:qFormat/>
    <w:rPr>
      <w:rFonts w:ascii="Times New Roman" w:eastAsia="宋体" w:hAnsi="宋体" w:cs="Times New Roman"/>
      <w:sz w:val="22"/>
      <w:szCs w:val="22"/>
      <w:lang w:val="en-US" w:eastAsia="zh-CN" w:bidi="ar-SA"/>
    </w:rPr>
  </w:style>
  <w:style w:type="character" w:customStyle="1" w:styleId="Char2">
    <w:name w:val="无间隔 Char"/>
    <w:basedOn w:val="DefaultParagraphFont"/>
    <w:link w:val="NoSpacing"/>
    <w:autoRedefine/>
    <w:uiPriority w:val="1"/>
    <w:qFormat/>
    <w:rPr>
      <w:rFonts w:ascii="Times New Roman" w:eastAsia="宋体" w:hAnsi="宋体" w:cs="Times New Roman"/>
      <w:kern w:val="0"/>
      <w:sz w:val="22"/>
    </w:rPr>
  </w:style>
  <w:style w:type="paragraph" w:styleId="ListParagraph">
    <w:name w:val="List Paragraph"/>
    <w:basedOn w:val="Normal"/>
    <w:autoRedefine/>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autoRedefine/>
    <w:uiPriority w:val="19"/>
    <w:qFormat/>
    <w:rPr>
      <w:rFonts w:ascii="Times New Roman" w:eastAsia="宋体" w:hAnsi="宋体" w:cs="Times New Roman"/>
      <w:i/>
      <w:iCs/>
      <w:color w:val="808080" w:themeColor="text1" w:themeTint="80"/>
      <w14:textFill>
        <w14:solidFill>
          <w14:schemeClr w14:val="tx1">
            <w14:lumMod w14:val="50000"/>
            <w14:lumOff w14:val="50000"/>
          </w14:schemeClr>
        </w14:solidFill>
      </w14:textFill>
    </w:rPr>
  </w:style>
  <w:style w:type="table" w:customStyle="1" w:styleId="TableForBreakLine">
    <w:name w:val="TableForBreakLine"/>
    <w:autoRedefine/>
    <w:qFormat/>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header" Target="head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image" Target="media/image11.png"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header" Target="header10.xml" /><Relationship Id="rId38" Type="http://schemas.openxmlformats.org/officeDocument/2006/relationships/header" Target="header11.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4.png" /><Relationship Id="rId44" Type="http://schemas.openxmlformats.org/officeDocument/2006/relationships/header" Target="header13.xml" /><Relationship Id="rId45" Type="http://schemas.openxmlformats.org/officeDocument/2006/relationships/header" Target="header14.xml" /><Relationship Id="rId46" Type="http://schemas.openxmlformats.org/officeDocument/2006/relationships/footer" Target="footer13.xml" /><Relationship Id="rId47" Type="http://schemas.openxmlformats.org/officeDocument/2006/relationships/footer" Target="footer14.xml"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customXml" Target="../customXml/item2.xml" /><Relationship Id="rId50" Type="http://schemas.openxmlformats.org/officeDocument/2006/relationships/image" Target="media/image15.png" /><Relationship Id="rId51" Type="http://schemas.openxmlformats.org/officeDocument/2006/relationships/image" Target="media/image16.png" /><Relationship Id="rId52" Type="http://schemas.openxmlformats.org/officeDocument/2006/relationships/header" Target="header16.xml" /><Relationship Id="rId53" Type="http://schemas.openxmlformats.org/officeDocument/2006/relationships/header" Target="header17.xml" /><Relationship Id="rId54" Type="http://schemas.openxmlformats.org/officeDocument/2006/relationships/footer" Target="footer16.xml" /><Relationship Id="rId55" Type="http://schemas.openxmlformats.org/officeDocument/2006/relationships/footer" Target="footer17.xml"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image" Target="media/image17.png" /><Relationship Id="rId59" Type="http://schemas.openxmlformats.org/officeDocument/2006/relationships/image" Target="media/image18.png" /><Relationship Id="rId6" Type="http://schemas.openxmlformats.org/officeDocument/2006/relationships/image" Target="media/image1.png" /><Relationship Id="rId60" Type="http://schemas.openxmlformats.org/officeDocument/2006/relationships/image" Target="media/image19.png" /><Relationship Id="rId61" Type="http://schemas.openxmlformats.org/officeDocument/2006/relationships/header" Target="header19.xml" /><Relationship Id="rId62" Type="http://schemas.openxmlformats.org/officeDocument/2006/relationships/header" Target="header20.xml" /><Relationship Id="rId63" Type="http://schemas.openxmlformats.org/officeDocument/2006/relationships/footer" Target="footer19.xml" /><Relationship Id="rId64" Type="http://schemas.openxmlformats.org/officeDocument/2006/relationships/footer" Target="footer20.xml" /><Relationship Id="rId65" Type="http://schemas.openxmlformats.org/officeDocument/2006/relationships/header" Target="header21.xml" /><Relationship Id="rId66" Type="http://schemas.openxmlformats.org/officeDocument/2006/relationships/footer" Target="footer21.xml" /><Relationship Id="rId67" Type="http://schemas.openxmlformats.org/officeDocument/2006/relationships/header" Target="header22.xml" /><Relationship Id="rId68" Type="http://schemas.openxmlformats.org/officeDocument/2006/relationships/header" Target="header23.xml" /><Relationship Id="rId69" Type="http://schemas.openxmlformats.org/officeDocument/2006/relationships/footer" Target="footer22.xml" /><Relationship Id="rId7" Type="http://schemas.openxmlformats.org/officeDocument/2006/relationships/header" Target="header1.xml" /><Relationship Id="rId70" Type="http://schemas.openxmlformats.org/officeDocument/2006/relationships/footer" Target="footer23.xml" /><Relationship Id="rId71" Type="http://schemas.openxmlformats.org/officeDocument/2006/relationships/header" Target="header24.xml" /><Relationship Id="rId72" Type="http://schemas.openxmlformats.org/officeDocument/2006/relationships/footer" Target="footer24.xml" /><Relationship Id="rId73" Type="http://schemas.openxmlformats.org/officeDocument/2006/relationships/hyperlink" Target="https://d.book118.com/525221242143011040" TargetMode="External" /><Relationship Id="rId74" Type="http://schemas.openxmlformats.org/officeDocument/2006/relationships/header" Target="header25.xml" /><Relationship Id="rId75" Type="http://schemas.openxmlformats.org/officeDocument/2006/relationships/header" Target="header26.xml" /><Relationship Id="rId76" Type="http://schemas.openxmlformats.org/officeDocument/2006/relationships/footer" Target="footer25.xml" /><Relationship Id="rId77" Type="http://schemas.openxmlformats.org/officeDocument/2006/relationships/footer" Target="footer26.xml" /><Relationship Id="rId78" Type="http://schemas.openxmlformats.org/officeDocument/2006/relationships/header" Target="header27.xml" /><Relationship Id="rId79" Type="http://schemas.openxmlformats.org/officeDocument/2006/relationships/footer" Target="footer27.xml" /><Relationship Id="rId8" Type="http://schemas.openxmlformats.org/officeDocument/2006/relationships/header" Target="header2.xml" /><Relationship Id="rId80" Type="http://schemas.openxmlformats.org/officeDocument/2006/relationships/theme" Target="theme/theme1.xml" /><Relationship Id="rId81" Type="http://schemas.openxmlformats.org/officeDocument/2006/relationships/styles" Target="styles.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8526f964f-1e2e-434e-a695-a7be0931ae55;be18b0e5b-3cb4-4927-85b3-4c1b5f37941e,d07101390-764d-4bdf-9402-93918e1c4741,79d97267f-4c4b-4182-a6d3-9ebb74c8ef1b,4337dfd99-5b76-4361-a13e-61e6b89ae948,a0f14a94b-2bb0-4ed9-a153-1f8790055769,50f53a365-999c-494f-a333-df594dde836d,4457513fe-4bd7-4213-b119-06fb5bc0ec25,04926e0d0-c648-4d3b-acb0-78fbf35ecf1a,e11922097-de77-4c79-b81d-01f6cf155564,6570ce638-64a9-4fb6-92c4-60d9894cffc5,7b495ab23-45d0-48a0-a678-a06e14b1d22d,0bc5d7141-b4cc-4c5b-95eb-33af35c749de,61b746f15-95cc-44bb-be58-184ede9e517e,b001d618b-9b2f-486b-b36b-338b45cbe6e7,43a9a2392-c27c-4c4e-af7c-b7e798f7ff51,81a28ccc3-df4a-41c9-921e-1014d727e86c,43f24aa60-a738-4ee4-bf96-babccc413197,b056dd539-c9b0-4a48-9ca9-57f3aad44d77,f2739e7dd-6028-460a-8fbb-24f58aa4f707,4a89b3c12-9ac5-4a6b-99d3-4cf2656b614b,6b46b07b4-a0bc-496f-82a8-fa21178c2d65,0ba473656-20ed-4e30-990c-eb6bd933bebc,7c034ed6c-05d0-43fc-b50c-7c0b5d60d35d,eb4184626-4641-42d2-bc41-1ed089cde5f0,7d8799901-9fd4-49e2-ad01-a30d25c553b2,ca33e4692-cca5-4c61-9d65-f46b76bc26d0,6711992da-cb35-4f3a-aaf2-2a2edd22da72,d5c6eb57c-303f-4142-8aa7-c410dc97810c,c291bb7cf-38d1-424f-9805-11304c2254c1,4cc2996f5-35b7-4900-8074-cc4e86f95052,1092ebffa-86de-4d09-acf1-0276aa5df38e,57552ee22-5e57-46b7-9a8a-883bc2e2c144,161761458-df12-4a77-96d4-5ca23953cea5,b4b86ffa7-4382-49c4-9e32-ae4b436857d0,</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f01bb0-7e74-4aae-9846-c8fb2e079ea6}">
  <ds:schemaRefs/>
</ds:datastoreItem>
</file>

<file path=customXml/itemProps2.xml><?xml version="1.0" encoding="utf-8"?>
<ds:datastoreItem xmlns:ds="http://schemas.openxmlformats.org/officeDocument/2006/customXml" ds:itemID="{C3673F42-B44E-49C5-B8FF-761403D3A715}">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852f964f-1e2e-434e-a695-a7be0931ae55</dc:description>
  <cp:lastModifiedBy>wps</cp:lastModifiedBy>
  <cp:revision>267</cp:revision>
  <dcterms:created xsi:type="dcterms:W3CDTF">2011-01-13T09:46:00Z</dcterms:created>
  <dcterms:modified xsi:type="dcterms:W3CDTF">2024-01-08T00:05:34Z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2052-12.1.0.16120</vt:lpwstr>
  </property>
</Properties>
</file>