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3DBE" w14:paraId="5E9D81DF" w14:textId="77777777">
      <w:pPr>
        <w:widowControl/>
        <w:jc w:val="left"/>
        <w:rPr>
          <w:rFonts w:ascii="仿宋" w:eastAsia="仿宋" w:hAnsi="仿宋"/>
          <w:b/>
          <w:sz w:val="40"/>
        </w:rPr>
      </w:pPr>
    </w:p>
    <w:p w:rsidR="005B3DBE" w14:paraId="2EFAA052" w14:textId="77777777">
      <w:pPr>
        <w:widowControl/>
        <w:jc w:val="left"/>
        <w:rPr>
          <w:rFonts w:ascii="仿宋" w:eastAsia="仿宋" w:hAnsi="仿宋"/>
          <w:b/>
          <w:sz w:val="40"/>
        </w:rPr>
      </w:pPr>
    </w:p>
    <w:p w:rsidR="005B3DBE" w14:paraId="74B19F16" w14:textId="77777777">
      <w:pPr>
        <w:widowControl/>
        <w:jc w:val="left"/>
        <w:rPr>
          <w:rFonts w:ascii="仿宋" w:eastAsia="仿宋" w:hAnsi="仿宋"/>
          <w:b/>
          <w:sz w:val="40"/>
        </w:rPr>
      </w:pPr>
    </w:p>
    <w:p w:rsidR="005B3DBE" w:rsidRPr="005B3DBE" w14:paraId="2D106DA5" w14:textId="39577B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3DBE">
        <w:rPr>
          <w:rFonts w:ascii="宋体" w:eastAsia="宋体" w:hAnsi="宋体" w:hint="eastAsia"/>
          <w:b/>
          <w:sz w:val="60"/>
        </w:rPr>
        <w:t>流动式空气质量监测车行业相关项目实施计划</w:t>
      </w:r>
    </w:p>
    <w:p w:rsidR="005B3DBE" w:rsidP="005B3DBE" w14:paraId="314963D5" w14:textId="3D096910">
      <w:pPr>
        <w:widowControl/>
        <w:jc w:val="center"/>
        <w:rPr>
          <w:rFonts w:ascii="仿宋" w:eastAsia="仿宋" w:hAnsi="仿宋" w:hint="eastAsia"/>
          <w:b/>
          <w:sz w:val="40"/>
        </w:rPr>
      </w:pPr>
      <w:r w:rsidRPr="005B3DBE">
        <w:rPr>
          <w:rFonts w:ascii="仿宋" w:eastAsia="仿宋" w:hAnsi="仿宋" w:hint="eastAsia"/>
          <w:b/>
          <w:sz w:val="40"/>
        </w:rPr>
        <w:t>目录</w:t>
      </w:r>
    </w:p>
    <w:p w:rsidR="005B3DBE" w14:paraId="541658EF" w14:textId="5AEB40A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_Toc153962171 \h </w:instrText>
      </w:r>
      <w:r>
        <w:rPr>
          <w:noProof/>
        </w:rPr>
        <w:fldChar w:fldCharType="separate"/>
      </w:r>
      <w:r>
        <w:rPr>
          <w:noProof/>
        </w:rPr>
        <w:t>3</w:t>
      </w:r>
      <w:r>
        <w:rPr>
          <w:noProof/>
        </w:rPr>
        <w:fldChar w:fldCharType="end"/>
      </w:r>
    </w:p>
    <w:p w:rsidR="005B3DBE" w14:paraId="785EB791" w14:textId="24891924">
      <w:pPr>
        <w:pStyle w:val="TOC1"/>
        <w:tabs>
          <w:tab w:val="right" w:leader="dot" w:pos="8296"/>
        </w:tabs>
        <w:rPr>
          <w:noProof/>
        </w:rPr>
      </w:pPr>
      <w:r>
        <w:rPr>
          <w:noProof/>
        </w:rPr>
        <w:t>一、流动式空气质量监测车项目建设地方案</w:t>
      </w:r>
      <w:r>
        <w:rPr>
          <w:noProof/>
        </w:rPr>
        <w:tab/>
      </w:r>
      <w:r>
        <w:rPr>
          <w:noProof/>
        </w:rPr>
        <w:fldChar w:fldCharType="begin"/>
      </w:r>
      <w:r>
        <w:rPr>
          <w:noProof/>
        </w:rPr>
        <w:instrText xml:space="preserve"> PAGEREF _Toc153962172 \h </w:instrText>
      </w:r>
      <w:r>
        <w:rPr>
          <w:noProof/>
        </w:rPr>
        <w:fldChar w:fldCharType="separate"/>
      </w:r>
      <w:r>
        <w:rPr>
          <w:noProof/>
        </w:rPr>
        <w:t>3</w:t>
      </w:r>
      <w:r>
        <w:rPr>
          <w:noProof/>
        </w:rPr>
        <w:fldChar w:fldCharType="end"/>
      </w:r>
    </w:p>
    <w:p w:rsidR="005B3DBE" w14:paraId="64B52159" w14:textId="34DC3FBD">
      <w:pPr>
        <w:pStyle w:val="TOC2"/>
        <w:tabs>
          <w:tab w:val="right" w:leader="dot" w:pos="8296"/>
        </w:tabs>
        <w:rPr>
          <w:noProof/>
        </w:rPr>
      </w:pPr>
      <w:r>
        <w:rPr>
          <w:noProof/>
        </w:rPr>
        <w:t>(一)、流动式空气质量监测车项目选址原则</w:t>
      </w:r>
      <w:r>
        <w:rPr>
          <w:noProof/>
        </w:rPr>
        <w:tab/>
      </w:r>
      <w:r>
        <w:rPr>
          <w:noProof/>
        </w:rPr>
        <w:fldChar w:fldCharType="begin"/>
      </w:r>
      <w:r>
        <w:rPr>
          <w:noProof/>
        </w:rPr>
        <w:instrText xml:space="preserve"> PAGEREF _Toc153962173 \h </w:instrText>
      </w:r>
      <w:r>
        <w:rPr>
          <w:noProof/>
        </w:rPr>
        <w:fldChar w:fldCharType="separate"/>
      </w:r>
      <w:r>
        <w:rPr>
          <w:noProof/>
        </w:rPr>
        <w:t>3</w:t>
      </w:r>
      <w:r>
        <w:rPr>
          <w:noProof/>
        </w:rPr>
        <w:fldChar w:fldCharType="end"/>
      </w:r>
    </w:p>
    <w:p w:rsidR="005B3DBE" w14:paraId="13CD2DEC" w14:textId="0C9D3D1E">
      <w:pPr>
        <w:pStyle w:val="TOC2"/>
        <w:tabs>
          <w:tab w:val="right" w:leader="dot" w:pos="8296"/>
        </w:tabs>
        <w:rPr>
          <w:noProof/>
        </w:rPr>
      </w:pPr>
      <w:r>
        <w:rPr>
          <w:noProof/>
        </w:rPr>
        <w:t>(二)、流动式空气质量监测车项目选址</w:t>
      </w:r>
      <w:r>
        <w:rPr>
          <w:noProof/>
        </w:rPr>
        <w:tab/>
      </w:r>
      <w:r>
        <w:rPr>
          <w:noProof/>
        </w:rPr>
        <w:fldChar w:fldCharType="begin"/>
      </w:r>
      <w:r>
        <w:rPr>
          <w:noProof/>
        </w:rPr>
        <w:instrText xml:space="preserve"> PAGEREF _Toc153962174 \h </w:instrText>
      </w:r>
      <w:r>
        <w:rPr>
          <w:noProof/>
        </w:rPr>
        <w:fldChar w:fldCharType="separate"/>
      </w:r>
      <w:r>
        <w:rPr>
          <w:noProof/>
        </w:rPr>
        <w:t>4</w:t>
      </w:r>
      <w:r>
        <w:rPr>
          <w:noProof/>
        </w:rPr>
        <w:fldChar w:fldCharType="end"/>
      </w:r>
    </w:p>
    <w:p w:rsidR="005B3DBE" w14:paraId="4167815D" w14:textId="6EDAFC2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_Toc153962175 \h </w:instrText>
      </w:r>
      <w:r>
        <w:rPr>
          <w:noProof/>
        </w:rPr>
        <w:fldChar w:fldCharType="separate"/>
      </w:r>
      <w:r>
        <w:rPr>
          <w:noProof/>
        </w:rPr>
        <w:t>4</w:t>
      </w:r>
      <w:r>
        <w:rPr>
          <w:noProof/>
        </w:rPr>
        <w:fldChar w:fldCharType="end"/>
      </w:r>
    </w:p>
    <w:p w:rsidR="005B3DBE" w14:paraId="3ADAA354" w14:textId="69781AC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_Toc153962176 \h </w:instrText>
      </w:r>
      <w:r>
        <w:rPr>
          <w:noProof/>
        </w:rPr>
        <w:fldChar w:fldCharType="separate"/>
      </w:r>
      <w:r>
        <w:rPr>
          <w:noProof/>
        </w:rPr>
        <w:t>5</w:t>
      </w:r>
      <w:r>
        <w:rPr>
          <w:noProof/>
        </w:rPr>
        <w:fldChar w:fldCharType="end"/>
      </w:r>
    </w:p>
    <w:p w:rsidR="005B3DBE" w14:paraId="70B89F7C" w14:textId="4FC2990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_Toc153962177 \h </w:instrText>
      </w:r>
      <w:r>
        <w:rPr>
          <w:noProof/>
        </w:rPr>
        <w:fldChar w:fldCharType="separate"/>
      </w:r>
      <w:r>
        <w:rPr>
          <w:noProof/>
        </w:rPr>
        <w:t>6</w:t>
      </w:r>
      <w:r>
        <w:rPr>
          <w:noProof/>
        </w:rPr>
        <w:fldChar w:fldCharType="end"/>
      </w:r>
    </w:p>
    <w:p w:rsidR="005B3DBE" w14:paraId="75CB4D4F" w14:textId="5EA0307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_Toc153962178 \h </w:instrText>
      </w:r>
      <w:r>
        <w:rPr>
          <w:noProof/>
        </w:rPr>
        <w:fldChar w:fldCharType="separate"/>
      </w:r>
      <w:r>
        <w:rPr>
          <w:noProof/>
        </w:rPr>
        <w:t>6</w:t>
      </w:r>
      <w:r>
        <w:rPr>
          <w:noProof/>
        </w:rPr>
        <w:fldChar w:fldCharType="end"/>
      </w:r>
    </w:p>
    <w:p w:rsidR="005B3DBE" w14:paraId="1361B3E2" w14:textId="0399203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_Toc153962179 \h </w:instrText>
      </w:r>
      <w:r>
        <w:rPr>
          <w:noProof/>
        </w:rPr>
        <w:fldChar w:fldCharType="separate"/>
      </w:r>
      <w:r>
        <w:rPr>
          <w:noProof/>
        </w:rPr>
        <w:t>7</w:t>
      </w:r>
      <w:r>
        <w:rPr>
          <w:noProof/>
        </w:rPr>
        <w:fldChar w:fldCharType="end"/>
      </w:r>
    </w:p>
    <w:p w:rsidR="005B3DBE" w14:paraId="263E9309" w14:textId="6CF2DB0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_Toc153962180 \h </w:instrText>
      </w:r>
      <w:r>
        <w:rPr>
          <w:noProof/>
        </w:rPr>
        <w:fldChar w:fldCharType="separate"/>
      </w:r>
      <w:r>
        <w:rPr>
          <w:noProof/>
        </w:rPr>
        <w:t>8</w:t>
      </w:r>
      <w:r>
        <w:rPr>
          <w:noProof/>
        </w:rPr>
        <w:fldChar w:fldCharType="end"/>
      </w:r>
    </w:p>
    <w:p w:rsidR="005B3DBE" w14:paraId="499B8102" w14:textId="4627108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_Toc153962181 \h </w:instrText>
      </w:r>
      <w:r>
        <w:rPr>
          <w:noProof/>
        </w:rPr>
        <w:fldChar w:fldCharType="separate"/>
      </w:r>
      <w:r>
        <w:rPr>
          <w:noProof/>
        </w:rPr>
        <w:t>10</w:t>
      </w:r>
      <w:r>
        <w:rPr>
          <w:noProof/>
        </w:rPr>
        <w:fldChar w:fldCharType="end"/>
      </w:r>
    </w:p>
    <w:p w:rsidR="005B3DBE" w14:paraId="6DB1012A" w14:textId="6BEBAE28">
      <w:pPr>
        <w:pStyle w:val="TOC1"/>
        <w:tabs>
          <w:tab w:val="right" w:leader="dot" w:pos="8296"/>
        </w:tabs>
        <w:rPr>
          <w:noProof/>
        </w:rPr>
      </w:pPr>
      <w:r>
        <w:rPr>
          <w:noProof/>
        </w:rPr>
        <w:t>二、流动式空气质量监测车概述</w:t>
      </w:r>
      <w:r>
        <w:rPr>
          <w:noProof/>
        </w:rPr>
        <w:tab/>
      </w:r>
      <w:r>
        <w:rPr>
          <w:noProof/>
        </w:rPr>
        <w:fldChar w:fldCharType="begin"/>
      </w:r>
      <w:r>
        <w:rPr>
          <w:noProof/>
        </w:rPr>
        <w:instrText xml:space="preserve"> PAGEREF _Toc153962182 \h </w:instrText>
      </w:r>
      <w:r>
        <w:rPr>
          <w:noProof/>
        </w:rPr>
        <w:fldChar w:fldCharType="separate"/>
      </w:r>
      <w:r>
        <w:rPr>
          <w:noProof/>
        </w:rPr>
        <w:t>11</w:t>
      </w:r>
      <w:r>
        <w:rPr>
          <w:noProof/>
        </w:rPr>
        <w:fldChar w:fldCharType="end"/>
      </w:r>
    </w:p>
    <w:p w:rsidR="005B3DBE" w14:paraId="3A86A77D" w14:textId="217403C4">
      <w:pPr>
        <w:pStyle w:val="TOC2"/>
        <w:tabs>
          <w:tab w:val="right" w:leader="dot" w:pos="8296"/>
        </w:tabs>
        <w:rPr>
          <w:noProof/>
        </w:rPr>
      </w:pPr>
      <w:r>
        <w:rPr>
          <w:noProof/>
        </w:rPr>
        <w:t>(一)、流动式空气质量监测车项目名称及建设性质</w:t>
      </w:r>
      <w:r>
        <w:rPr>
          <w:noProof/>
        </w:rPr>
        <w:tab/>
      </w:r>
      <w:r>
        <w:rPr>
          <w:noProof/>
        </w:rPr>
        <w:fldChar w:fldCharType="begin"/>
      </w:r>
      <w:r>
        <w:rPr>
          <w:noProof/>
        </w:rPr>
        <w:instrText xml:space="preserve"> PAGEREF _Toc153962183 \h </w:instrText>
      </w:r>
      <w:r>
        <w:rPr>
          <w:noProof/>
        </w:rPr>
        <w:fldChar w:fldCharType="separate"/>
      </w:r>
      <w:r>
        <w:rPr>
          <w:noProof/>
        </w:rPr>
        <w:t>11</w:t>
      </w:r>
      <w:r>
        <w:rPr>
          <w:noProof/>
        </w:rPr>
        <w:fldChar w:fldCharType="end"/>
      </w:r>
    </w:p>
    <w:p w:rsidR="005B3DBE" w14:paraId="5AD42A5E" w14:textId="04C0093A">
      <w:pPr>
        <w:pStyle w:val="TOC2"/>
        <w:tabs>
          <w:tab w:val="right" w:leader="dot" w:pos="8296"/>
        </w:tabs>
        <w:rPr>
          <w:noProof/>
        </w:rPr>
      </w:pPr>
      <w:r>
        <w:rPr>
          <w:noProof/>
        </w:rPr>
        <w:t>(二)、流动式空气质量监测车项目承办单位背景分析</w:t>
      </w:r>
      <w:r>
        <w:rPr>
          <w:noProof/>
        </w:rPr>
        <w:tab/>
      </w:r>
      <w:r>
        <w:rPr>
          <w:noProof/>
        </w:rPr>
        <w:fldChar w:fldCharType="begin"/>
      </w:r>
      <w:r>
        <w:rPr>
          <w:noProof/>
        </w:rPr>
        <w:instrText xml:space="preserve"> PAGEREF _Toc153962184 \h </w:instrText>
      </w:r>
      <w:r>
        <w:rPr>
          <w:noProof/>
        </w:rPr>
        <w:fldChar w:fldCharType="separate"/>
      </w:r>
      <w:r>
        <w:rPr>
          <w:noProof/>
        </w:rPr>
        <w:t>11</w:t>
      </w:r>
      <w:r>
        <w:rPr>
          <w:noProof/>
        </w:rPr>
        <w:fldChar w:fldCharType="end"/>
      </w:r>
    </w:p>
    <w:p w:rsidR="005B3DBE" w14:paraId="186A4EB0" w14:textId="414E125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_Toc153962185 \h </w:instrText>
      </w:r>
      <w:r>
        <w:rPr>
          <w:noProof/>
        </w:rPr>
        <w:fldChar w:fldCharType="separate"/>
      </w:r>
      <w:r>
        <w:rPr>
          <w:noProof/>
        </w:rPr>
        <w:t>11</w:t>
      </w:r>
      <w:r>
        <w:rPr>
          <w:noProof/>
        </w:rPr>
        <w:fldChar w:fldCharType="end"/>
      </w:r>
    </w:p>
    <w:p w:rsidR="005B3DBE" w14:paraId="4159770D" w14:textId="63F7852E">
      <w:pPr>
        <w:pStyle w:val="TOC2"/>
        <w:tabs>
          <w:tab w:val="right" w:leader="dot" w:pos="8296"/>
        </w:tabs>
        <w:rPr>
          <w:noProof/>
        </w:rPr>
      </w:pPr>
      <w:r>
        <w:rPr>
          <w:noProof/>
        </w:rPr>
        <w:t>(四)、流动式空气质量监测车项目提出的理由</w:t>
      </w:r>
      <w:r>
        <w:rPr>
          <w:noProof/>
        </w:rPr>
        <w:tab/>
      </w:r>
      <w:r>
        <w:rPr>
          <w:noProof/>
        </w:rPr>
        <w:fldChar w:fldCharType="begin"/>
      </w:r>
      <w:r>
        <w:rPr>
          <w:noProof/>
        </w:rPr>
        <w:instrText xml:space="preserve"> PAGEREF _Toc153962186 \h </w:instrText>
      </w:r>
      <w:r>
        <w:rPr>
          <w:noProof/>
        </w:rPr>
        <w:fldChar w:fldCharType="separate"/>
      </w:r>
      <w:r>
        <w:rPr>
          <w:noProof/>
        </w:rPr>
        <w:t>11</w:t>
      </w:r>
      <w:r>
        <w:rPr>
          <w:noProof/>
        </w:rPr>
        <w:fldChar w:fldCharType="end"/>
      </w:r>
    </w:p>
    <w:p w:rsidR="005B3DBE" w14:paraId="203901A5" w14:textId="15FFDCA5">
      <w:pPr>
        <w:pStyle w:val="TOC2"/>
        <w:tabs>
          <w:tab w:val="right" w:leader="dot" w:pos="8296"/>
        </w:tabs>
        <w:rPr>
          <w:noProof/>
        </w:rPr>
      </w:pPr>
      <w:r>
        <w:rPr>
          <w:noProof/>
        </w:rPr>
        <w:t>(五)、流动式空气质量监测车项目选址及用地综述</w:t>
      </w:r>
      <w:r>
        <w:rPr>
          <w:noProof/>
        </w:rPr>
        <w:tab/>
      </w:r>
      <w:r>
        <w:rPr>
          <w:noProof/>
        </w:rPr>
        <w:fldChar w:fldCharType="begin"/>
      </w:r>
      <w:r>
        <w:rPr>
          <w:noProof/>
        </w:rPr>
        <w:instrText xml:space="preserve"> PAGEREF _Toc153962187 \h </w:instrText>
      </w:r>
      <w:r>
        <w:rPr>
          <w:noProof/>
        </w:rPr>
        <w:fldChar w:fldCharType="separate"/>
      </w:r>
      <w:r>
        <w:rPr>
          <w:noProof/>
        </w:rPr>
        <w:t>13</w:t>
      </w:r>
      <w:r>
        <w:rPr>
          <w:noProof/>
        </w:rPr>
        <w:fldChar w:fldCharType="end"/>
      </w:r>
    </w:p>
    <w:p w:rsidR="005B3DBE" w14:paraId="4600DB33" w14:textId="73D2511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_Toc153962188 \h </w:instrText>
      </w:r>
      <w:r>
        <w:rPr>
          <w:noProof/>
        </w:rPr>
        <w:fldChar w:fldCharType="separate"/>
      </w:r>
      <w:r>
        <w:rPr>
          <w:noProof/>
        </w:rPr>
        <w:t>14</w:t>
      </w:r>
      <w:r>
        <w:rPr>
          <w:noProof/>
        </w:rPr>
        <w:fldChar w:fldCharType="end"/>
      </w:r>
    </w:p>
    <w:p w:rsidR="005B3DBE" w14:paraId="29E61F93" w14:textId="4B3A730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_Toc153962189 \h </w:instrText>
      </w:r>
      <w:r>
        <w:rPr>
          <w:noProof/>
        </w:rPr>
        <w:fldChar w:fldCharType="separate"/>
      </w:r>
      <w:r>
        <w:rPr>
          <w:noProof/>
        </w:rPr>
        <w:t>14</w:t>
      </w:r>
      <w:r>
        <w:rPr>
          <w:noProof/>
        </w:rPr>
        <w:fldChar w:fldCharType="end"/>
      </w:r>
    </w:p>
    <w:p w:rsidR="005B3DBE" w14:paraId="7C562164" w14:textId="314BDAE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_Toc153962190 \h </w:instrText>
      </w:r>
      <w:r>
        <w:rPr>
          <w:noProof/>
        </w:rPr>
        <w:fldChar w:fldCharType="separate"/>
      </w:r>
      <w:r>
        <w:rPr>
          <w:noProof/>
        </w:rPr>
        <w:t>15</w:t>
      </w:r>
      <w:r>
        <w:rPr>
          <w:noProof/>
        </w:rPr>
        <w:fldChar w:fldCharType="end"/>
      </w:r>
    </w:p>
    <w:p w:rsidR="005B3DBE" w14:paraId="0F4BF51D" w14:textId="059126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_Toc153962191 \h </w:instrText>
      </w:r>
      <w:r>
        <w:rPr>
          <w:noProof/>
        </w:rPr>
        <w:fldChar w:fldCharType="separate"/>
      </w:r>
      <w:r>
        <w:rPr>
          <w:noProof/>
        </w:rPr>
        <w:t>15</w:t>
      </w:r>
      <w:r>
        <w:rPr>
          <w:noProof/>
        </w:rPr>
        <w:fldChar w:fldCharType="end"/>
      </w:r>
    </w:p>
    <w:p w:rsidR="005B3DBE" w14:paraId="70070FB5" w14:textId="3AD390A9">
      <w:pPr>
        <w:pStyle w:val="TOC2"/>
        <w:tabs>
          <w:tab w:val="right" w:leader="dot" w:pos="8296"/>
        </w:tabs>
        <w:rPr>
          <w:noProof/>
        </w:rPr>
      </w:pPr>
      <w:r>
        <w:rPr>
          <w:noProof/>
        </w:rPr>
        <w:t>(十)、流动式空气质量监测车项目能耗分析</w:t>
      </w:r>
      <w:r>
        <w:rPr>
          <w:noProof/>
        </w:rPr>
        <w:tab/>
      </w:r>
      <w:r>
        <w:rPr>
          <w:noProof/>
        </w:rPr>
        <w:fldChar w:fldCharType="begin"/>
      </w:r>
      <w:r>
        <w:rPr>
          <w:noProof/>
        </w:rPr>
        <w:instrText xml:space="preserve"> PAGEREF _Toc153962192 \h </w:instrText>
      </w:r>
      <w:r>
        <w:rPr>
          <w:noProof/>
        </w:rPr>
        <w:fldChar w:fldCharType="separate"/>
      </w:r>
      <w:r>
        <w:rPr>
          <w:noProof/>
        </w:rPr>
        <w:t>16</w:t>
      </w:r>
      <w:r>
        <w:rPr>
          <w:noProof/>
        </w:rPr>
        <w:fldChar w:fldCharType="end"/>
      </w:r>
    </w:p>
    <w:p w:rsidR="005B3DBE" w14:paraId="59F2791B" w14:textId="5CEA81F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_Toc153962193 \h </w:instrText>
      </w:r>
      <w:r>
        <w:rPr>
          <w:noProof/>
        </w:rPr>
        <w:fldChar w:fldCharType="separate"/>
      </w:r>
      <w:r>
        <w:rPr>
          <w:noProof/>
        </w:rPr>
        <w:t>17</w:t>
      </w:r>
      <w:r>
        <w:rPr>
          <w:noProof/>
        </w:rPr>
        <w:fldChar w:fldCharType="end"/>
      </w:r>
    </w:p>
    <w:p w:rsidR="005B3DBE" w14:paraId="461CDF71" w14:textId="38A3275F">
      <w:pPr>
        <w:pStyle w:val="TOC2"/>
        <w:tabs>
          <w:tab w:val="right" w:leader="dot" w:pos="8296"/>
        </w:tabs>
        <w:rPr>
          <w:noProof/>
        </w:rPr>
      </w:pPr>
      <w:r>
        <w:rPr>
          <w:noProof/>
        </w:rPr>
        <w:t>(十二)、流动式空气质量监测车项目建设符合性</w:t>
      </w:r>
      <w:r>
        <w:rPr>
          <w:noProof/>
        </w:rPr>
        <w:tab/>
      </w:r>
      <w:r>
        <w:rPr>
          <w:noProof/>
        </w:rPr>
        <w:fldChar w:fldCharType="begin"/>
      </w:r>
      <w:r>
        <w:rPr>
          <w:noProof/>
        </w:rPr>
        <w:instrText xml:space="preserve"> PAGEREF _Toc153962194 \h </w:instrText>
      </w:r>
      <w:r>
        <w:rPr>
          <w:noProof/>
        </w:rPr>
        <w:fldChar w:fldCharType="separate"/>
      </w:r>
      <w:r>
        <w:rPr>
          <w:noProof/>
        </w:rPr>
        <w:t>18</w:t>
      </w:r>
      <w:r>
        <w:rPr>
          <w:noProof/>
        </w:rPr>
        <w:fldChar w:fldCharType="end"/>
      </w:r>
    </w:p>
    <w:p w:rsidR="005B3DBE" w14:paraId="5CB4DBB3" w14:textId="322A2CDB">
      <w:pPr>
        <w:pStyle w:val="TOC2"/>
        <w:tabs>
          <w:tab w:val="right" w:leader="dot" w:pos="8296"/>
        </w:tabs>
        <w:rPr>
          <w:noProof/>
        </w:rPr>
      </w:pPr>
      <w:r>
        <w:rPr>
          <w:noProof/>
        </w:rPr>
        <w:t>(十三)、流动式空气质量监测车项目进度规划</w:t>
      </w:r>
      <w:r>
        <w:rPr>
          <w:noProof/>
        </w:rPr>
        <w:tab/>
      </w:r>
      <w:r>
        <w:rPr>
          <w:noProof/>
        </w:rPr>
        <w:fldChar w:fldCharType="begin"/>
      </w:r>
      <w:r>
        <w:rPr>
          <w:noProof/>
        </w:rPr>
        <w:instrText xml:space="preserve"> PAGEREF _Toc153962195 \h </w:instrText>
      </w:r>
      <w:r>
        <w:rPr>
          <w:noProof/>
        </w:rPr>
        <w:fldChar w:fldCharType="separate"/>
      </w:r>
      <w:r>
        <w:rPr>
          <w:noProof/>
        </w:rPr>
        <w:t>19</w:t>
      </w:r>
      <w:r>
        <w:rPr>
          <w:noProof/>
        </w:rPr>
        <w:fldChar w:fldCharType="end"/>
      </w:r>
    </w:p>
    <w:p w:rsidR="005B3DBE" w14:paraId="215D4037" w14:textId="5CBBB05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_Toc153962196 \h </w:instrText>
      </w:r>
      <w:r>
        <w:rPr>
          <w:noProof/>
        </w:rPr>
        <w:fldChar w:fldCharType="separate"/>
      </w:r>
      <w:r>
        <w:rPr>
          <w:noProof/>
        </w:rPr>
        <w:t>20</w:t>
      </w:r>
      <w:r>
        <w:rPr>
          <w:noProof/>
        </w:rPr>
        <w:fldChar w:fldCharType="end"/>
      </w:r>
    </w:p>
    <w:p w:rsidR="005B3DBE" w14:paraId="11753DD3" w14:textId="5EDBD63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_Toc153962197 \h </w:instrText>
      </w:r>
      <w:r>
        <w:rPr>
          <w:noProof/>
        </w:rPr>
        <w:fldChar w:fldCharType="separate"/>
      </w:r>
      <w:r>
        <w:rPr>
          <w:noProof/>
        </w:rPr>
        <w:t>21</w:t>
      </w:r>
      <w:r>
        <w:rPr>
          <w:noProof/>
        </w:rPr>
        <w:fldChar w:fldCharType="end"/>
      </w:r>
    </w:p>
    <w:p w:rsidR="005B3DBE" w14:paraId="59D171D6" w14:textId="280AED91">
      <w:pPr>
        <w:pStyle w:val="TOC2"/>
        <w:tabs>
          <w:tab w:val="right" w:leader="dot" w:pos="8296"/>
        </w:tabs>
        <w:rPr>
          <w:noProof/>
        </w:rPr>
      </w:pPr>
      <w:r>
        <w:rPr>
          <w:noProof/>
        </w:rPr>
        <w:t>(十六)、流动式空气质量监测车项目评价</w:t>
      </w:r>
      <w:r>
        <w:rPr>
          <w:noProof/>
        </w:rPr>
        <w:tab/>
      </w:r>
      <w:r>
        <w:rPr>
          <w:noProof/>
        </w:rPr>
        <w:fldChar w:fldCharType="begin"/>
      </w:r>
      <w:r>
        <w:rPr>
          <w:noProof/>
        </w:rPr>
        <w:instrText xml:space="preserve"> PAGEREF _Toc153962198 \h </w:instrText>
      </w:r>
      <w:r>
        <w:rPr>
          <w:noProof/>
        </w:rPr>
        <w:fldChar w:fldCharType="separate"/>
      </w:r>
      <w:r>
        <w:rPr>
          <w:noProof/>
        </w:rPr>
        <w:t>22</w:t>
      </w:r>
      <w:r>
        <w:rPr>
          <w:noProof/>
        </w:rPr>
        <w:fldChar w:fldCharType="end"/>
      </w:r>
    </w:p>
    <w:p w:rsidR="005B3DBE" w14:paraId="530902B2" w14:textId="5EB51AB7">
      <w:pPr>
        <w:pStyle w:val="TOC1"/>
        <w:tabs>
          <w:tab w:val="right" w:leader="dot" w:pos="8296"/>
        </w:tabs>
        <w:rPr>
          <w:noProof/>
        </w:rPr>
      </w:pPr>
      <w:r>
        <w:rPr>
          <w:noProof/>
        </w:rPr>
        <w:t>三、流动式空气质量监测车项目节能概况</w:t>
      </w:r>
      <w:r>
        <w:rPr>
          <w:noProof/>
        </w:rPr>
        <w:tab/>
      </w:r>
      <w:r>
        <w:rPr>
          <w:noProof/>
        </w:rPr>
        <w:fldChar w:fldCharType="begin"/>
      </w:r>
      <w:r>
        <w:rPr>
          <w:noProof/>
        </w:rPr>
        <w:instrText xml:space="preserve"> PAGEREF _Toc153962199 \h </w:instrText>
      </w:r>
      <w:r>
        <w:rPr>
          <w:noProof/>
        </w:rPr>
        <w:fldChar w:fldCharType="separate"/>
      </w:r>
      <w:r>
        <w:rPr>
          <w:noProof/>
        </w:rPr>
        <w:t>23</w:t>
      </w:r>
      <w:r>
        <w:rPr>
          <w:noProof/>
        </w:rPr>
        <w:fldChar w:fldCharType="end"/>
      </w:r>
    </w:p>
    <w:p w:rsidR="005B3DBE" w14:paraId="1BB94C58" w14:textId="7E07EC4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_Toc153962200 \h </w:instrText>
      </w:r>
      <w:r>
        <w:rPr>
          <w:noProof/>
        </w:rPr>
        <w:fldChar w:fldCharType="separate"/>
      </w:r>
      <w:r>
        <w:rPr>
          <w:noProof/>
        </w:rPr>
        <w:t>23</w:t>
      </w:r>
      <w:r>
        <w:rPr>
          <w:noProof/>
        </w:rPr>
        <w:fldChar w:fldCharType="end"/>
      </w:r>
    </w:p>
    <w:p w:rsidR="005B3DBE" w14:paraId="2EB2921A" w14:textId="6FC23349">
      <w:pPr>
        <w:pStyle w:val="TOC2"/>
        <w:tabs>
          <w:tab w:val="right" w:leader="dot" w:pos="8296"/>
        </w:tabs>
        <w:rPr>
          <w:noProof/>
        </w:rPr>
      </w:pPr>
      <w:r>
        <w:rPr>
          <w:noProof/>
        </w:rPr>
        <w:t>(二)、流动式空气质量监测车项目所在地能源消费及能源供应条件</w:t>
      </w:r>
      <w:r>
        <w:rPr>
          <w:noProof/>
        </w:rPr>
        <w:tab/>
      </w:r>
      <w:r>
        <w:rPr>
          <w:noProof/>
        </w:rPr>
        <w:fldChar w:fldCharType="begin"/>
      </w:r>
      <w:r>
        <w:rPr>
          <w:noProof/>
        </w:rPr>
        <w:instrText xml:space="preserve"> PAGEREF _Toc153962201 \h </w:instrText>
      </w:r>
      <w:r>
        <w:rPr>
          <w:noProof/>
        </w:rPr>
        <w:fldChar w:fldCharType="separate"/>
      </w:r>
      <w:r>
        <w:rPr>
          <w:noProof/>
        </w:rPr>
        <w:t>24</w:t>
      </w:r>
      <w:r>
        <w:rPr>
          <w:noProof/>
        </w:rPr>
        <w:fldChar w:fldCharType="end"/>
      </w:r>
    </w:p>
    <w:p w:rsidR="005B3DBE" w14:paraId="139BC9E3" w14:textId="65838DA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_Toc153962202 \h </w:instrText>
      </w:r>
      <w:r>
        <w:rPr>
          <w:noProof/>
        </w:rPr>
        <w:fldChar w:fldCharType="separate"/>
      </w:r>
      <w:r>
        <w:rPr>
          <w:noProof/>
        </w:rPr>
        <w:t>25</w:t>
      </w:r>
      <w:r>
        <w:rPr>
          <w:noProof/>
        </w:rPr>
        <w:fldChar w:fldCharType="end"/>
      </w:r>
    </w:p>
    <w:p w:rsidR="005B3DBE" w14:paraId="5A9CC628" w14:textId="6F2C737C">
      <w:pPr>
        <w:pStyle w:val="TOC2"/>
        <w:tabs>
          <w:tab w:val="right" w:leader="dot" w:pos="8296"/>
        </w:tabs>
        <w:rPr>
          <w:noProof/>
        </w:rPr>
      </w:pPr>
      <w:r>
        <w:rPr>
          <w:noProof/>
        </w:rPr>
        <w:t>(四)、流动式空气质量监测车项目预期节能综合评价</w:t>
      </w:r>
      <w:r>
        <w:rPr>
          <w:noProof/>
        </w:rPr>
        <w:tab/>
      </w:r>
      <w:r>
        <w:rPr>
          <w:noProof/>
        </w:rPr>
        <w:fldChar w:fldCharType="begin"/>
      </w:r>
      <w:r>
        <w:rPr>
          <w:noProof/>
        </w:rPr>
        <w:instrText xml:space="preserve"> PAGEREF _Toc153962203 \h </w:instrText>
      </w:r>
      <w:r>
        <w:rPr>
          <w:noProof/>
        </w:rPr>
        <w:fldChar w:fldCharType="separate"/>
      </w:r>
      <w:r>
        <w:rPr>
          <w:noProof/>
        </w:rPr>
        <w:t>26</w:t>
      </w:r>
      <w:r>
        <w:rPr>
          <w:noProof/>
        </w:rPr>
        <w:fldChar w:fldCharType="end"/>
      </w:r>
    </w:p>
    <w:p w:rsidR="005B3DBE" w14:paraId="4B6ACB51" w14:textId="7BD31D63">
      <w:pPr>
        <w:pStyle w:val="TOC2"/>
        <w:tabs>
          <w:tab w:val="right" w:leader="dot" w:pos="8296"/>
        </w:tabs>
        <w:rPr>
          <w:noProof/>
        </w:rPr>
      </w:pPr>
      <w:r>
        <w:rPr>
          <w:noProof/>
        </w:rPr>
        <w:t>(五)、流动式空气质量监测车项目节能设计</w:t>
      </w:r>
      <w:r>
        <w:rPr>
          <w:noProof/>
        </w:rPr>
        <w:tab/>
      </w:r>
      <w:r>
        <w:rPr>
          <w:noProof/>
        </w:rPr>
        <w:fldChar w:fldCharType="begin"/>
      </w:r>
      <w:r>
        <w:rPr>
          <w:noProof/>
        </w:rPr>
        <w:instrText xml:space="preserve"> PAGEREF _Toc153962204 \h </w:instrText>
      </w:r>
      <w:r>
        <w:rPr>
          <w:noProof/>
        </w:rPr>
        <w:fldChar w:fldCharType="separate"/>
      </w:r>
      <w:r>
        <w:rPr>
          <w:noProof/>
        </w:rPr>
        <w:t>27</w:t>
      </w:r>
      <w:r>
        <w:rPr>
          <w:noProof/>
        </w:rPr>
        <w:fldChar w:fldCharType="end"/>
      </w:r>
    </w:p>
    <w:p w:rsidR="005B3DBE" w14:paraId="5B06B3A6" w14:textId="7C126B9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_Toc153962205 \h </w:instrText>
      </w:r>
      <w:r>
        <w:rPr>
          <w:noProof/>
        </w:rPr>
        <w:fldChar w:fldCharType="separate"/>
      </w:r>
      <w:r>
        <w:rPr>
          <w:noProof/>
        </w:rPr>
        <w:t>27</w:t>
      </w:r>
      <w:r>
        <w:rPr>
          <w:noProof/>
        </w:rPr>
        <w:fldChar w:fldCharType="end"/>
      </w:r>
    </w:p>
    <w:p w:rsidR="005B3DBE" w14:paraId="2B26BD40" w14:textId="0432D11E">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_Toc153962206 \h </w:instrText>
      </w:r>
      <w:r>
        <w:rPr>
          <w:noProof/>
        </w:rPr>
        <w:fldChar w:fldCharType="separate"/>
      </w:r>
      <w:r>
        <w:rPr>
          <w:noProof/>
        </w:rPr>
        <w:t>29</w:t>
      </w:r>
      <w:r>
        <w:rPr>
          <w:noProof/>
        </w:rPr>
        <w:fldChar w:fldCharType="end"/>
      </w:r>
    </w:p>
    <w:p w:rsidR="005B3DBE" w14:paraId="083700D8" w14:textId="2F1FAB8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_Toc153962207 \h </w:instrText>
      </w:r>
      <w:r>
        <w:rPr>
          <w:noProof/>
        </w:rPr>
        <w:fldChar w:fldCharType="separate"/>
      </w:r>
      <w:r>
        <w:rPr>
          <w:noProof/>
        </w:rPr>
        <w:t>29</w:t>
      </w:r>
      <w:r>
        <w:rPr>
          <w:noProof/>
        </w:rPr>
        <w:fldChar w:fldCharType="end"/>
      </w:r>
    </w:p>
    <w:p w:rsidR="005B3DBE" w14:paraId="4128019C" w14:textId="27D82AF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_Toc153962208 \h </w:instrText>
      </w:r>
      <w:r>
        <w:rPr>
          <w:noProof/>
        </w:rPr>
        <w:fldChar w:fldCharType="separate"/>
      </w:r>
      <w:r>
        <w:rPr>
          <w:noProof/>
        </w:rPr>
        <w:t>30</w:t>
      </w:r>
      <w:r>
        <w:rPr>
          <w:noProof/>
        </w:rPr>
        <w:fldChar w:fldCharType="end"/>
      </w:r>
    </w:p>
    <w:p w:rsidR="005B3DBE" w14:paraId="36D29EC8" w14:textId="75221AE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_Toc153962209 \h </w:instrText>
      </w:r>
      <w:r>
        <w:rPr>
          <w:noProof/>
        </w:rPr>
        <w:fldChar w:fldCharType="separate"/>
      </w:r>
      <w:r>
        <w:rPr>
          <w:noProof/>
        </w:rPr>
        <w:t>32</w:t>
      </w:r>
      <w:r>
        <w:rPr>
          <w:noProof/>
        </w:rPr>
        <w:fldChar w:fldCharType="end"/>
      </w:r>
    </w:p>
    <w:p w:rsidR="005B3DBE" w14:paraId="492221B8" w14:textId="31052E6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_Toc153962210 \h </w:instrText>
      </w:r>
      <w:r>
        <w:rPr>
          <w:noProof/>
        </w:rPr>
        <w:fldChar w:fldCharType="separate"/>
      </w:r>
      <w:r>
        <w:rPr>
          <w:noProof/>
        </w:rPr>
        <w:t>34</w:t>
      </w:r>
      <w:r>
        <w:rPr>
          <w:noProof/>
        </w:rPr>
        <w:fldChar w:fldCharType="end"/>
      </w:r>
    </w:p>
    <w:p w:rsidR="005B3DBE" w14:paraId="3D745920" w14:textId="63DE23AC">
      <w:pPr>
        <w:pStyle w:val="TOC2"/>
        <w:tabs>
          <w:tab w:val="right" w:leader="dot" w:pos="8296"/>
        </w:tabs>
        <w:rPr>
          <w:noProof/>
        </w:rPr>
      </w:pPr>
      <w:r>
        <w:rPr>
          <w:noProof/>
        </w:rPr>
        <w:t>(一)、流动式空气质量监测车项目估算说明</w:t>
      </w:r>
      <w:r>
        <w:rPr>
          <w:noProof/>
        </w:rPr>
        <w:tab/>
      </w:r>
      <w:r>
        <w:rPr>
          <w:noProof/>
        </w:rPr>
        <w:fldChar w:fldCharType="begin"/>
      </w:r>
      <w:r>
        <w:rPr>
          <w:noProof/>
        </w:rPr>
        <w:instrText xml:space="preserve"> PAGEREF _Toc153962211 \h </w:instrText>
      </w:r>
      <w:r>
        <w:rPr>
          <w:noProof/>
        </w:rPr>
        <w:fldChar w:fldCharType="separate"/>
      </w:r>
      <w:r>
        <w:rPr>
          <w:noProof/>
        </w:rPr>
        <w:t>34</w:t>
      </w:r>
      <w:r>
        <w:rPr>
          <w:noProof/>
        </w:rPr>
        <w:fldChar w:fldCharType="end"/>
      </w:r>
    </w:p>
    <w:p w:rsidR="005B3DBE" w14:paraId="338BECD4" w14:textId="7D27F0D6">
      <w:pPr>
        <w:pStyle w:val="TOC2"/>
        <w:tabs>
          <w:tab w:val="right" w:leader="dot" w:pos="8296"/>
        </w:tabs>
        <w:rPr>
          <w:noProof/>
        </w:rPr>
      </w:pPr>
      <w:r>
        <w:rPr>
          <w:noProof/>
        </w:rPr>
        <w:t>(二)、流动式空气质量监测车项目总投资估算</w:t>
      </w:r>
      <w:r>
        <w:rPr>
          <w:noProof/>
        </w:rPr>
        <w:tab/>
      </w:r>
      <w:r>
        <w:rPr>
          <w:noProof/>
        </w:rPr>
        <w:fldChar w:fldCharType="begin"/>
      </w:r>
      <w:r>
        <w:rPr>
          <w:noProof/>
        </w:rPr>
        <w:instrText xml:space="preserve"> PAGEREF _Toc153962212 \h </w:instrText>
      </w:r>
      <w:r>
        <w:rPr>
          <w:noProof/>
        </w:rPr>
        <w:fldChar w:fldCharType="separate"/>
      </w:r>
      <w:r>
        <w:rPr>
          <w:noProof/>
        </w:rPr>
        <w:t>36</w:t>
      </w:r>
      <w:r>
        <w:rPr>
          <w:noProof/>
        </w:rPr>
        <w:fldChar w:fldCharType="end"/>
      </w:r>
    </w:p>
    <w:p w:rsidR="005B3DBE" w14:paraId="1A095071" w14:textId="71CE80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(三)、资金筹措</w:t>
      </w:r>
      <w:r>
        <w:rPr>
          <w:noProof/>
        </w:rPr>
        <w:tab/>
      </w:r>
      <w:r>
        <w:rPr>
          <w:noProof/>
        </w:rPr>
        <w:fldChar w:fldCharType="begin"/>
      </w:r>
      <w:r>
        <w:rPr>
          <w:noProof/>
        </w:rPr>
        <w:instrText xml:space="preserve"> PAGEREF _Toc153962213 \h </w:instrText>
      </w:r>
      <w:r>
        <w:rPr>
          <w:noProof/>
        </w:rPr>
        <w:fldChar w:fldCharType="separate"/>
      </w:r>
      <w:r>
        <w:rPr>
          <w:noProof/>
        </w:rPr>
        <w:t>37</w:t>
      </w:r>
      <w:r>
        <w:rPr>
          <w:noProof/>
        </w:rPr>
        <w:fldChar w:fldCharType="end"/>
      </w:r>
    </w:p>
    <w:p w:rsidR="005B3DBE" w14:paraId="725FC734" w14:textId="1326B9A6">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_Toc153962214 \h </w:instrText>
      </w:r>
      <w:r>
        <w:rPr>
          <w:noProof/>
        </w:rPr>
        <w:fldChar w:fldCharType="separate"/>
      </w:r>
      <w:r>
        <w:rPr>
          <w:noProof/>
        </w:rPr>
        <w:t>38</w:t>
      </w:r>
      <w:r>
        <w:rPr>
          <w:noProof/>
        </w:rPr>
        <w:fldChar w:fldCharType="end"/>
      </w:r>
    </w:p>
    <w:p w:rsidR="005B3DBE" w14:paraId="5F6A1305" w14:textId="54C25C2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_Toc153962215 \h </w:instrText>
      </w:r>
      <w:r>
        <w:rPr>
          <w:noProof/>
        </w:rPr>
        <w:fldChar w:fldCharType="separate"/>
      </w:r>
      <w:r>
        <w:rPr>
          <w:noProof/>
        </w:rPr>
        <w:t>38</w:t>
      </w:r>
      <w:r>
        <w:rPr>
          <w:noProof/>
        </w:rPr>
        <w:fldChar w:fldCharType="end"/>
      </w:r>
    </w:p>
    <w:p w:rsidR="005B3DBE" w14:paraId="03688DD9" w14:textId="305BCCB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_Toc153962216 \h </w:instrText>
      </w:r>
      <w:r>
        <w:rPr>
          <w:noProof/>
        </w:rPr>
        <w:fldChar w:fldCharType="separate"/>
      </w:r>
      <w:r>
        <w:rPr>
          <w:noProof/>
        </w:rPr>
        <w:t>39</w:t>
      </w:r>
      <w:r>
        <w:rPr>
          <w:noProof/>
        </w:rPr>
        <w:fldChar w:fldCharType="end"/>
      </w:r>
    </w:p>
    <w:p w:rsidR="005B3DBE" w14:paraId="5D1667F1" w14:textId="17E6C70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_Toc153962217 \h </w:instrText>
      </w:r>
      <w:r>
        <w:rPr>
          <w:noProof/>
        </w:rPr>
        <w:fldChar w:fldCharType="separate"/>
      </w:r>
      <w:r>
        <w:rPr>
          <w:noProof/>
        </w:rPr>
        <w:t>41</w:t>
      </w:r>
      <w:r>
        <w:rPr>
          <w:noProof/>
        </w:rPr>
        <w:fldChar w:fldCharType="end"/>
      </w:r>
    </w:p>
    <w:p w:rsidR="005B3DBE" w14:paraId="3F9E658A" w14:textId="11151C5F">
      <w:pPr>
        <w:pStyle w:val="TOC2"/>
        <w:tabs>
          <w:tab w:val="right" w:leader="dot" w:pos="8296"/>
        </w:tabs>
        <w:rPr>
          <w:noProof/>
        </w:rPr>
      </w:pPr>
      <w:r>
        <w:rPr>
          <w:noProof/>
        </w:rPr>
        <w:t>(四)、流动式空气质量监测车项目建设对区域经济的影响</w:t>
      </w:r>
      <w:r>
        <w:rPr>
          <w:noProof/>
        </w:rPr>
        <w:tab/>
      </w:r>
      <w:r>
        <w:rPr>
          <w:noProof/>
        </w:rPr>
        <w:fldChar w:fldCharType="begin"/>
      </w:r>
      <w:r>
        <w:rPr>
          <w:noProof/>
        </w:rPr>
        <w:instrText xml:space="preserve"> PAGEREF _Toc153962218 \h </w:instrText>
      </w:r>
      <w:r>
        <w:rPr>
          <w:noProof/>
        </w:rPr>
        <w:fldChar w:fldCharType="separate"/>
      </w:r>
      <w:r>
        <w:rPr>
          <w:noProof/>
        </w:rPr>
        <w:t>42</w:t>
      </w:r>
      <w:r>
        <w:rPr>
          <w:noProof/>
        </w:rPr>
        <w:fldChar w:fldCharType="end"/>
      </w:r>
    </w:p>
    <w:p w:rsidR="005B3DBE" w14:paraId="3AAA2292" w14:textId="3A0174E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_Toc153962219 \h </w:instrText>
      </w:r>
      <w:r>
        <w:rPr>
          <w:noProof/>
        </w:rPr>
        <w:fldChar w:fldCharType="separate"/>
      </w:r>
      <w:r>
        <w:rPr>
          <w:noProof/>
        </w:rPr>
        <w:t>43</w:t>
      </w:r>
      <w:r>
        <w:rPr>
          <w:noProof/>
        </w:rPr>
        <w:fldChar w:fldCharType="end"/>
      </w:r>
    </w:p>
    <w:p w:rsidR="005B3DBE" w14:paraId="2BFD00CD" w14:textId="69BBBF1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_Toc153962220 \h </w:instrText>
      </w:r>
      <w:r>
        <w:rPr>
          <w:noProof/>
        </w:rPr>
        <w:fldChar w:fldCharType="separate"/>
      </w:r>
      <w:r>
        <w:rPr>
          <w:noProof/>
        </w:rPr>
        <w:t>44</w:t>
      </w:r>
      <w:r>
        <w:rPr>
          <w:noProof/>
        </w:rPr>
        <w:fldChar w:fldCharType="end"/>
      </w:r>
    </w:p>
    <w:p w:rsidR="005B3DBE" w14:paraId="24147012" w14:textId="3F1B408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_Toc153962221 \h </w:instrText>
      </w:r>
      <w:r>
        <w:rPr>
          <w:noProof/>
        </w:rPr>
        <w:fldChar w:fldCharType="separate"/>
      </w:r>
      <w:r>
        <w:rPr>
          <w:noProof/>
        </w:rPr>
        <w:t>45</w:t>
      </w:r>
      <w:r>
        <w:rPr>
          <w:noProof/>
        </w:rPr>
        <w:fldChar w:fldCharType="end"/>
      </w:r>
    </w:p>
    <w:p w:rsidR="005B3DBE" w14:paraId="3F1C33D6" w14:textId="634F2FA3">
      <w:pPr>
        <w:pStyle w:val="TOC2"/>
        <w:tabs>
          <w:tab w:val="right" w:leader="dot" w:pos="8296"/>
        </w:tabs>
        <w:rPr>
          <w:noProof/>
        </w:rPr>
      </w:pPr>
      <w:r>
        <w:rPr>
          <w:noProof/>
        </w:rPr>
        <w:t>(八)、流动式空气质量监测车项目建设对区域经济的影响</w:t>
      </w:r>
      <w:r>
        <w:rPr>
          <w:noProof/>
        </w:rPr>
        <w:tab/>
      </w:r>
      <w:r>
        <w:rPr>
          <w:noProof/>
        </w:rPr>
        <w:fldChar w:fldCharType="begin"/>
      </w:r>
      <w:r>
        <w:rPr>
          <w:noProof/>
        </w:rPr>
        <w:instrText xml:space="preserve"> PAGEREF _Toc153962222 \h </w:instrText>
      </w:r>
      <w:r>
        <w:rPr>
          <w:noProof/>
        </w:rPr>
        <w:fldChar w:fldCharType="separate"/>
      </w:r>
      <w:r>
        <w:rPr>
          <w:noProof/>
        </w:rPr>
        <w:t>46</w:t>
      </w:r>
      <w:r>
        <w:rPr>
          <w:noProof/>
        </w:rPr>
        <w:fldChar w:fldCharType="end"/>
      </w:r>
    </w:p>
    <w:p w:rsidR="005B3DBE" w14:paraId="37FD75A7" w14:textId="72E256C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_Toc153962223 \h </w:instrText>
      </w:r>
      <w:r>
        <w:rPr>
          <w:noProof/>
        </w:rPr>
        <w:fldChar w:fldCharType="separate"/>
      </w:r>
      <w:r>
        <w:rPr>
          <w:noProof/>
        </w:rPr>
        <w:t>47</w:t>
      </w:r>
      <w:r>
        <w:rPr>
          <w:noProof/>
        </w:rPr>
        <w:fldChar w:fldCharType="end"/>
      </w:r>
    </w:p>
    <w:p w:rsidR="005B3DBE" w14:paraId="11976A80" w14:textId="2C8A6FBF">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_Toc153962224 \h </w:instrText>
      </w:r>
      <w:r>
        <w:rPr>
          <w:noProof/>
        </w:rPr>
        <w:fldChar w:fldCharType="separate"/>
      </w:r>
      <w:r>
        <w:rPr>
          <w:noProof/>
        </w:rPr>
        <w:t>49</w:t>
      </w:r>
      <w:r>
        <w:rPr>
          <w:noProof/>
        </w:rPr>
        <w:fldChar w:fldCharType="end"/>
      </w:r>
    </w:p>
    <w:p w:rsidR="005B3DBE" w14:paraId="78DD7A60" w14:textId="15E89905">
      <w:pPr>
        <w:pStyle w:val="TOC2"/>
        <w:tabs>
          <w:tab w:val="right" w:leader="dot" w:pos="8296"/>
        </w:tabs>
        <w:rPr>
          <w:noProof/>
        </w:rPr>
      </w:pPr>
      <w:r>
        <w:rPr>
          <w:noProof/>
        </w:rPr>
        <w:t>(一)、流动式空气质量监测车项目建设期原辅材料供应情况</w:t>
      </w:r>
      <w:r>
        <w:rPr>
          <w:noProof/>
        </w:rPr>
        <w:tab/>
      </w:r>
      <w:r>
        <w:rPr>
          <w:noProof/>
        </w:rPr>
        <w:fldChar w:fldCharType="begin"/>
      </w:r>
      <w:r>
        <w:rPr>
          <w:noProof/>
        </w:rPr>
        <w:instrText xml:space="preserve"> PAGEREF _Toc153962225 \h </w:instrText>
      </w:r>
      <w:r>
        <w:rPr>
          <w:noProof/>
        </w:rPr>
        <w:fldChar w:fldCharType="separate"/>
      </w:r>
      <w:r>
        <w:rPr>
          <w:noProof/>
        </w:rPr>
        <w:t>49</w:t>
      </w:r>
      <w:r>
        <w:rPr>
          <w:noProof/>
        </w:rPr>
        <w:fldChar w:fldCharType="end"/>
      </w:r>
    </w:p>
    <w:p w:rsidR="005B3DBE" w14:paraId="63ACB8D2" w14:textId="272944C7">
      <w:pPr>
        <w:pStyle w:val="TOC2"/>
        <w:tabs>
          <w:tab w:val="right" w:leader="dot" w:pos="8296"/>
        </w:tabs>
        <w:rPr>
          <w:noProof/>
        </w:rPr>
      </w:pPr>
      <w:r>
        <w:rPr>
          <w:noProof/>
        </w:rPr>
        <w:t>(二)、流动式空气质量监测车项目运营期原辅材料采购及管理</w:t>
      </w:r>
      <w:r>
        <w:rPr>
          <w:noProof/>
        </w:rPr>
        <w:tab/>
      </w:r>
      <w:r>
        <w:rPr>
          <w:noProof/>
        </w:rPr>
        <w:fldChar w:fldCharType="begin"/>
      </w:r>
      <w:r>
        <w:rPr>
          <w:noProof/>
        </w:rPr>
        <w:instrText xml:space="preserve"> PAGEREF _Toc153962226 \h </w:instrText>
      </w:r>
      <w:r>
        <w:rPr>
          <w:noProof/>
        </w:rPr>
        <w:fldChar w:fldCharType="separate"/>
      </w:r>
      <w:r>
        <w:rPr>
          <w:noProof/>
        </w:rPr>
        <w:t>50</w:t>
      </w:r>
      <w:r>
        <w:rPr>
          <w:noProof/>
        </w:rPr>
        <w:fldChar w:fldCharType="end"/>
      </w:r>
    </w:p>
    <w:p w:rsidR="005B3DBE" w14:paraId="743B4B8B" w14:textId="67E01296">
      <w:pPr>
        <w:pStyle w:val="TOC2"/>
        <w:tabs>
          <w:tab w:val="right" w:leader="dot" w:pos="8296"/>
        </w:tabs>
        <w:rPr>
          <w:noProof/>
        </w:rPr>
      </w:pPr>
      <w:r>
        <w:rPr>
          <w:noProof/>
        </w:rPr>
        <w:t>(三)、流动式空气质量监测车项目工艺技术设计方案</w:t>
      </w:r>
      <w:r>
        <w:rPr>
          <w:noProof/>
        </w:rPr>
        <w:tab/>
      </w:r>
      <w:r>
        <w:rPr>
          <w:noProof/>
        </w:rPr>
        <w:fldChar w:fldCharType="begin"/>
      </w:r>
      <w:r>
        <w:rPr>
          <w:noProof/>
        </w:rPr>
        <w:instrText xml:space="preserve"> PAGEREF _Toc153962227 \h </w:instrText>
      </w:r>
      <w:r>
        <w:rPr>
          <w:noProof/>
        </w:rPr>
        <w:fldChar w:fldCharType="separate"/>
      </w:r>
      <w:r>
        <w:rPr>
          <w:noProof/>
        </w:rPr>
        <w:t>51</w:t>
      </w:r>
      <w:r>
        <w:rPr>
          <w:noProof/>
        </w:rPr>
        <w:fldChar w:fldCharType="end"/>
      </w:r>
    </w:p>
    <w:p w:rsidR="005B3DBE" w14:paraId="21CE0BFC" w14:textId="23EA462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_Toc153962228 \h </w:instrText>
      </w:r>
      <w:r>
        <w:rPr>
          <w:noProof/>
        </w:rPr>
        <w:fldChar w:fldCharType="separate"/>
      </w:r>
      <w:r>
        <w:rPr>
          <w:noProof/>
        </w:rPr>
        <w:t>52</w:t>
      </w:r>
      <w:r>
        <w:rPr>
          <w:noProof/>
        </w:rPr>
        <w:fldChar w:fldCharType="end"/>
      </w:r>
    </w:p>
    <w:p w:rsidR="005B3DBE" w14:paraId="78AE7904" w14:textId="12D8A154">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_Toc153962229 \h </w:instrText>
      </w:r>
      <w:r>
        <w:rPr>
          <w:noProof/>
        </w:rPr>
        <w:fldChar w:fldCharType="separate"/>
      </w:r>
      <w:r>
        <w:rPr>
          <w:noProof/>
        </w:rPr>
        <w:t>53</w:t>
      </w:r>
      <w:r>
        <w:rPr>
          <w:noProof/>
        </w:rPr>
        <w:fldChar w:fldCharType="end"/>
      </w:r>
    </w:p>
    <w:p w:rsidR="005B3DBE" w14:paraId="586590AD" w14:textId="1811E65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_Toc153962230 \h </w:instrText>
      </w:r>
      <w:r>
        <w:rPr>
          <w:noProof/>
        </w:rPr>
        <w:fldChar w:fldCharType="separate"/>
      </w:r>
      <w:r>
        <w:rPr>
          <w:noProof/>
        </w:rPr>
        <w:t>53</w:t>
      </w:r>
      <w:r>
        <w:rPr>
          <w:noProof/>
        </w:rPr>
        <w:fldChar w:fldCharType="end"/>
      </w:r>
    </w:p>
    <w:p w:rsidR="005B3DBE" w14:paraId="4B6C315C" w14:textId="3D32F2A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_Toc153962231 \h </w:instrText>
      </w:r>
      <w:r>
        <w:rPr>
          <w:noProof/>
        </w:rPr>
        <w:fldChar w:fldCharType="separate"/>
      </w:r>
      <w:r>
        <w:rPr>
          <w:noProof/>
        </w:rPr>
        <w:t>54</w:t>
      </w:r>
      <w:r>
        <w:rPr>
          <w:noProof/>
        </w:rPr>
        <w:fldChar w:fldCharType="end"/>
      </w:r>
    </w:p>
    <w:p w:rsidR="005B3DBE" w14:paraId="10AE8193" w14:textId="5EF6CC5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_Toc153962232 \h </w:instrText>
      </w:r>
      <w:r>
        <w:rPr>
          <w:noProof/>
        </w:rPr>
        <w:fldChar w:fldCharType="separate"/>
      </w:r>
      <w:r>
        <w:rPr>
          <w:noProof/>
        </w:rPr>
        <w:t>56</w:t>
      </w:r>
      <w:r>
        <w:rPr>
          <w:noProof/>
        </w:rPr>
        <w:fldChar w:fldCharType="end"/>
      </w:r>
    </w:p>
    <w:p w:rsidR="005B3DBE" w:rsidP="005B3DBE" w14:paraId="400E2E6C" w14:textId="11AD8E2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B3DBE" w:rsidP="005B3DBE" w14:paraId="36247558" w14:textId="4F8F1B11">
      <w:pPr>
        <w:pStyle w:val="Heading1"/>
        <w:jc w:val="center"/>
        <w:rPr>
          <w:rFonts w:hint="eastAsia"/>
        </w:rPr>
      </w:pPr>
      <w:bookmarkStart w:id="0" w:name="_Toc153962171"/>
      <w:r w:rsidRPr="005B3DBE">
        <w:rPr>
          <w:rFonts w:hint="eastAsia"/>
        </w:rPr>
        <w:t>概论</w:t>
      </w:r>
      <w:bookmarkEnd w:id="0"/>
    </w:p>
    <w:p w:rsidR="005B3DBE" w:rsidP="005B3DBE" w14:paraId="53D0C52D" w14:textId="44351296">
      <w:pPr>
        <w:ind w:firstLine="560" w:firstLineChars="200"/>
        <w:rPr>
          <w:rFonts w:ascii="仿宋" w:eastAsia="仿宋" w:hint="eastAsia"/>
          <w:sz w:val="28"/>
        </w:rPr>
      </w:pPr>
      <w:r w:rsidRPr="005B3DB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B3DBE" w:rsidP="005B3DBE" w14:paraId="4316D26B" w14:textId="719D19FE">
      <w:pPr>
        <w:pStyle w:val="Heading1"/>
        <w:rPr>
          <w:rFonts w:hint="eastAsia"/>
        </w:rPr>
      </w:pPr>
      <w:bookmarkStart w:id="1" w:name="_Toc153962172"/>
      <w:r w:rsidRPr="005B3DBE">
        <w:rPr>
          <w:rFonts w:hint="eastAsia"/>
        </w:rPr>
        <w:t>一、流动式空气质量监测车项目建设地方案</w:t>
      </w:r>
      <w:bookmarkEnd w:id="1"/>
    </w:p>
    <w:p w:rsidR="005B3DBE" w:rsidP="005B3DBE" w14:paraId="32FB2B06" w14:textId="00138772">
      <w:pPr>
        <w:pStyle w:val="Heading2"/>
      </w:pPr>
      <w:bookmarkStart w:id="2" w:name="_Toc153962173"/>
      <w:r w:rsidRPr="005B3DBE">
        <w:t>(一)、流动式空气质量监测车项目选址原则</w:t>
      </w:r>
      <w:bookmarkEnd w:id="2"/>
    </w:p>
    <w:p w:rsidR="005B3DBE" w:rsidRPr="005B3DBE" w:rsidP="005B3DBE" w14:paraId="43A07FED" w14:textId="77777777">
      <w:pPr>
        <w:ind w:firstLine="560" w:firstLineChars="200"/>
        <w:rPr>
          <w:rFonts w:ascii="仿宋" w:eastAsia="仿宋" w:hAnsi="仿宋"/>
          <w:sz w:val="28"/>
        </w:rPr>
      </w:pPr>
      <w:r w:rsidRPr="005B3DBE">
        <w:rPr>
          <w:rFonts w:ascii="仿宋" w:eastAsia="仿宋" w:hAnsi="仿宋" w:hint="eastAsia"/>
          <w:sz w:val="28"/>
        </w:rPr>
        <w:t>流动式空气质量监测车项目选址应遵循城乡建设总体规划和流动式空气质量监测车项目占地使用规划的原则，同时应具备便捷的陆路交通和合适的施工条件，并应与大气污染防治、水资源和自然生态资源保护相协调。为更好地发挥其经济效益并综合考虑环境等多方面的因素，根据流动式空气质量监测车项目选址的一般原则和流动式空气质量监测车项目建设地的实际情况，该流动式空气质量监测车项目选址应遵循以下基本原则：</w:t>
      </w:r>
    </w:p>
    <w:p w:rsidR="005B3DBE" w:rsidRPr="005B3DBE" w:rsidP="005B3DBE" w14:paraId="6513CAE6" w14:textId="77777777">
      <w:pPr>
        <w:ind w:firstLine="560" w:firstLineChars="200"/>
        <w:rPr>
          <w:rFonts w:ascii="仿宋" w:eastAsia="仿宋" w:hAnsi="仿宋"/>
          <w:sz w:val="28"/>
        </w:rPr>
      </w:pPr>
      <w:r w:rsidRPr="005B3DBE">
        <w:rPr>
          <w:rFonts w:ascii="仿宋" w:eastAsia="仿宋" w:hAnsi="仿宋" w:hint="eastAsia"/>
          <w:sz w:val="28"/>
        </w:rPr>
        <w:t>应符合国家和地方的相关法规、政策和标准，如土地管理、环境保护、水资源利用等方面的规定；</w:t>
      </w:r>
    </w:p>
    <w:p w:rsidR="005B3DBE" w:rsidRPr="005B3DBE" w:rsidP="005B3DBE" w14:paraId="657A541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B3DBE">
        <w:rPr>
          <w:rFonts w:ascii="仿宋" w:eastAsia="仿宋" w:hAnsi="仿宋" w:hint="eastAsia"/>
          <w:sz w:val="28"/>
        </w:rPr>
        <w:t>应具备便捷的交通条件，如与主要交通干道、港口、铁路等有良好的连接，以便于生产要素的输入和产品的输出；</w:t>
      </w:r>
    </w:p>
    <w:p w:rsidR="005B3DBE" w:rsidRPr="005B3DBE" w:rsidP="005B3DBE" w14:paraId="67794C82" w14:textId="77777777">
      <w:pPr>
        <w:ind w:firstLine="560" w:firstLineChars="200"/>
        <w:rPr>
          <w:rFonts w:ascii="仿宋" w:eastAsia="仿宋" w:hAnsi="仿宋"/>
          <w:sz w:val="28"/>
        </w:rPr>
      </w:pPr>
      <w:r w:rsidRPr="005B3DBE">
        <w:rPr>
          <w:rFonts w:ascii="仿宋" w:eastAsia="仿宋" w:hAnsi="仿宋" w:hint="eastAsia"/>
          <w:sz w:val="28"/>
        </w:rPr>
        <w:t>应选择在地质条件良好、地形稳定、避开自然灾害和环境敏感地</w:t>
      </w:r>
      <w:r w:rsidRPr="005B3DBE">
        <w:rPr>
          <w:rFonts w:ascii="仿宋" w:eastAsia="仿宋" w:hAnsi="仿宋" w:hint="eastAsia"/>
          <w:sz w:val="28"/>
        </w:rPr>
        <w:t>区的地方，以保证生产的安全和稳定；</w:t>
      </w:r>
    </w:p>
    <w:p w:rsidR="005B3DBE" w:rsidRPr="005B3DBE" w:rsidP="005B3DBE" w14:paraId="5718DA49" w14:textId="77777777">
      <w:pPr>
        <w:ind w:firstLine="560" w:firstLineChars="200"/>
        <w:rPr>
          <w:rFonts w:ascii="仿宋" w:eastAsia="仿宋" w:hAnsi="仿宋"/>
          <w:sz w:val="28"/>
        </w:rPr>
      </w:pPr>
      <w:r w:rsidRPr="005B3DBE">
        <w:rPr>
          <w:rFonts w:ascii="仿宋" w:eastAsia="仿宋" w:hAnsi="仿宋" w:hint="eastAsia"/>
          <w:sz w:val="28"/>
        </w:rPr>
        <w:t>应尽量利用现有设施和资源，避免重复建设和浪费，提高流动式空气质量监测车项目的投资效益；</w:t>
      </w:r>
    </w:p>
    <w:p w:rsidR="005B3DBE" w:rsidRPr="005B3DBE" w:rsidP="005B3DBE" w14:paraId="55A7C273" w14:textId="77777777">
      <w:pPr>
        <w:ind w:firstLine="560" w:firstLineChars="200"/>
        <w:rPr>
          <w:rFonts w:ascii="仿宋" w:eastAsia="仿宋" w:hAnsi="仿宋"/>
          <w:sz w:val="28"/>
        </w:rPr>
      </w:pPr>
      <w:r w:rsidRPr="005B3DBE">
        <w:rPr>
          <w:rFonts w:ascii="仿宋" w:eastAsia="仿宋" w:hAnsi="仿宋" w:hint="eastAsia"/>
          <w:sz w:val="28"/>
        </w:rPr>
        <w:t>应符合当地经济社会发展的需要，与当地产业结构升级和区域经济发展相协调，促进产业集聚和区域协同发展；</w:t>
      </w:r>
    </w:p>
    <w:p w:rsidR="005B3DBE" w:rsidP="005B3DBE" w14:paraId="083FDFE2" w14:textId="4962E10E">
      <w:pPr>
        <w:ind w:firstLine="560" w:firstLineChars="200"/>
        <w:rPr>
          <w:rFonts w:ascii="仿宋" w:eastAsia="仿宋" w:hAnsi="仿宋" w:hint="eastAsia"/>
          <w:sz w:val="28"/>
        </w:rPr>
      </w:pPr>
      <w:r w:rsidRPr="005B3DBE">
        <w:rPr>
          <w:rFonts w:ascii="仿宋" w:eastAsia="仿宋" w:hAnsi="仿宋" w:hint="eastAsia"/>
          <w:sz w:val="28"/>
        </w:rPr>
        <w:t>应综合考虑环境保护和资源节约的因素，采取有效的污染防治措施和资源利用方案，减少对环境的负面影响。</w:t>
      </w:r>
    </w:p>
    <w:p w:rsidR="005B3DBE" w:rsidP="005B3DBE" w14:paraId="7160BA7D" w14:textId="5C3BF99D">
      <w:pPr>
        <w:pStyle w:val="Heading2"/>
      </w:pPr>
      <w:bookmarkStart w:id="3" w:name="_Toc153962174"/>
      <w:r w:rsidRPr="005B3DBE">
        <w:t>(二)、流动式空气质量监测车项目选址</w:t>
      </w:r>
      <w:bookmarkEnd w:id="3"/>
    </w:p>
    <w:p w:rsidR="005B3DBE" w:rsidRPr="005B3DBE" w:rsidP="005B3DBE" w14:paraId="60647389" w14:textId="77777777">
      <w:pPr>
        <w:ind w:firstLine="560" w:firstLineChars="200"/>
        <w:rPr>
          <w:rFonts w:ascii="仿宋" w:eastAsia="仿宋" w:hAnsi="仿宋"/>
          <w:sz w:val="28"/>
        </w:rPr>
      </w:pPr>
      <w:r w:rsidRPr="005B3DBE">
        <w:rPr>
          <w:rFonts w:ascii="仿宋" w:eastAsia="仿宋" w:hAnsi="仿宋" w:hint="eastAsia"/>
          <w:sz w:val="28"/>
        </w:rPr>
        <w:t>该流动式空气质量监测车项目选址位于某某新兴产业示范区。</w:t>
      </w:r>
    </w:p>
    <w:p w:rsidR="005B3DBE" w:rsidP="005B3DBE" w14:paraId="03E3DFB2" w14:textId="321DA93F">
      <w:pPr>
        <w:ind w:firstLine="560" w:firstLineChars="200"/>
        <w:rPr>
          <w:rFonts w:ascii="仿宋" w:eastAsia="仿宋" w:hAnsi="仿宋"/>
          <w:sz w:val="28"/>
        </w:rPr>
      </w:pPr>
      <w:r w:rsidRPr="005B3DBE">
        <w:rPr>
          <w:rFonts w:ascii="仿宋" w:eastAsia="仿宋" w:hAnsi="仿宋" w:hint="eastAsia"/>
          <w:sz w:val="28"/>
        </w:rPr>
        <w:t>园区是</w:t>
      </w:r>
      <w:r w:rsidRPr="005B3DB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流动式空气质量监测车项目XX个。</w:t>
      </w:r>
    </w:p>
    <w:p w:rsidR="005B3DBE" w:rsidP="005B3DBE" w14:paraId="36F2A5E9" w14:textId="75DAA83C">
      <w:pPr>
        <w:pStyle w:val="Heading2"/>
      </w:pPr>
      <w:bookmarkStart w:id="4" w:name="_Toc153962175"/>
      <w:r w:rsidRPr="005B3DBE">
        <w:t>(三)、建设条件分析</w:t>
      </w:r>
      <w:bookmarkEnd w:id="4"/>
    </w:p>
    <w:p w:rsidR="005B3DBE" w:rsidRPr="005B3DBE" w:rsidP="005B3DBE" w14:paraId="2E97671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3DBE">
        <w:rPr>
          <w:rFonts w:ascii="仿宋" w:eastAsia="仿宋" w:hAnsi="仿宋" w:hint="eastAsia"/>
          <w:sz w:val="28"/>
        </w:rPr>
        <w:t>随着全球经济一体化的进展，流动式空气质量监测车项目产品及相关行业已经在国际市场中占据了龙头地位。同时，</w:t>
      </w:r>
    </w:p>
    <w:p w:rsidR="005B3DBE" w:rsidRPr="005B3DBE" w:rsidP="005B3DBE" w14:textId="77777777">
      <w:pPr>
        <w:ind w:firstLine="560" w:firstLineChars="200"/>
        <w:rPr>
          <w:rFonts w:ascii="仿宋" w:eastAsia="仿宋" w:hAnsi="仿宋"/>
          <w:sz w:val="28"/>
        </w:rPr>
      </w:pPr>
      <w:r w:rsidRPr="005B3DBE">
        <w:rPr>
          <w:rFonts w:ascii="仿宋" w:eastAsia="仿宋" w:hAnsi="仿宋"/>
          <w:sz w:val="28"/>
        </w:rPr>
        <w:t>XX省作为相关行业在国内的生产基地，为该行业在国际市场上的发展提供了巨大的空间。流动式空气质量监测车项目承办单位通过参加国外会展和网络销售，能够进一步扩大公司流动式空气质量监测车项目产品在国际市场</w:t>
      </w:r>
      <w:r w:rsidRPr="005B3DBE">
        <w:rPr>
          <w:rFonts w:ascii="仿宋" w:eastAsia="仿宋" w:hAnsi="仿宋"/>
          <w:sz w:val="28"/>
        </w:rPr>
        <w:t>的市场份额。</w:t>
      </w:r>
    </w:p>
    <w:p w:rsidR="005B3DBE" w:rsidRPr="005B3DBE" w:rsidP="005B3DBE" w14:paraId="54CCF6D4" w14:textId="77777777">
      <w:pPr>
        <w:ind w:firstLine="560" w:firstLineChars="200"/>
        <w:rPr>
          <w:rFonts w:ascii="仿宋" w:eastAsia="仿宋" w:hAnsi="仿宋"/>
          <w:sz w:val="28"/>
        </w:rPr>
      </w:pPr>
      <w:r w:rsidRPr="005B3DBE">
        <w:rPr>
          <w:rFonts w:ascii="仿宋" w:eastAsia="仿宋" w:hAnsi="仿宋" w:hint="eastAsia"/>
          <w:sz w:val="28"/>
        </w:rPr>
        <w:t>自流动式空气质量监测车项目承办单位成立以来，始终坚持</w:t>
      </w:r>
      <w:r w:rsidRPr="005B3DBE">
        <w:rPr>
          <w:rFonts w:ascii="仿宋" w:eastAsia="仿宋" w:hAnsi="仿宋"/>
          <w:sz w:val="28"/>
        </w:rPr>
        <w:t>"自主创新、自主研发"的理念，并将提升创新能力作为企业竞争的最重要手段。因此，流动式空气质量监测车项目承办单位在流动式空气质量监测车项目产品技术方</w:t>
      </w:r>
      <w:r w:rsidRPr="005B3DBE">
        <w:rPr>
          <w:rFonts w:ascii="仿宋" w:eastAsia="仿宋" w:hAnsi="仿宋" w:hint="eastAsia"/>
          <w:sz w:val="28"/>
        </w:rPr>
        <w:t>面积累了一定的优势。在流动式空气质量监测车项目产品的开发、设计、制造和检测等方面，流动式空气质量监测车项目承办单位建立了一套完整的质量保证和管理体系，并通过了</w:t>
      </w:r>
      <w:r w:rsidRPr="005B3DBE">
        <w:rPr>
          <w:rFonts w:ascii="仿宋" w:eastAsia="仿宋" w:hAnsi="仿宋"/>
          <w:sz w:val="28"/>
        </w:rPr>
        <w:t>ISO 9000质量体系认证，赢得了用户的信任和认可。</w:t>
      </w:r>
    </w:p>
    <w:p w:rsidR="005B3DBE" w:rsidP="005B3DBE" w14:paraId="6074EFAB" w14:textId="4E035C38">
      <w:pPr>
        <w:ind w:firstLine="560" w:firstLineChars="200"/>
        <w:rPr>
          <w:rFonts w:ascii="仿宋" w:eastAsia="仿宋" w:hAnsi="仿宋" w:hint="eastAsia"/>
          <w:sz w:val="28"/>
        </w:rPr>
      </w:pPr>
      <w:r w:rsidRPr="005B3DBE">
        <w:rPr>
          <w:rFonts w:ascii="仿宋" w:eastAsia="仿宋" w:hAnsi="仿宋" w:hint="eastAsia"/>
          <w:sz w:val="28"/>
        </w:rPr>
        <w:t>这些优势将为流动式空气质量监测车项目在国际市场的竞争中提供有力支持。流动式空气质量监测车项目承办单位将继续致力于创新，不断提升流动式空气质量监测车项目产品的质量和技术水平，以满足国际市场的需求。我们相信，凭借着持续的自主创新和卓越的质量管理，流动式空气质量监测车项目在国际市场上将取得更大的成功，并为公司带来可观的经济回报。</w:t>
      </w:r>
    </w:p>
    <w:p w:rsidR="005B3DBE" w:rsidP="005B3DBE" w14:paraId="71F5B485" w14:textId="0461F3B1">
      <w:pPr>
        <w:pStyle w:val="Heading2"/>
      </w:pPr>
      <w:bookmarkStart w:id="5" w:name="_Toc153962176"/>
      <w:r w:rsidRPr="005B3DBE">
        <w:t>(四)、用地控制指标</w:t>
      </w:r>
      <w:bookmarkEnd w:id="5"/>
    </w:p>
    <w:p w:rsidR="005B3DBE" w:rsidRPr="005B3DBE" w:rsidP="005B3DBE" w14:paraId="21FDBC5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3DBE">
        <w:rPr>
          <w:rFonts w:ascii="仿宋" w:eastAsia="仿宋" w:hAnsi="仿宋" w:hint="eastAsia"/>
          <w:sz w:val="28"/>
        </w:rPr>
        <w:t>根据国土资源部发布的《工业流动式空气质量监测车项目建设用地控制指标》，投资流动式空气质量监测车项目的办公及生活用地所占比重应符合产品制造行业的规定，即≤</w:t>
      </w:r>
      <w:r w:rsidRPr="005B3DBE">
        <w:rPr>
          <w:rFonts w:ascii="仿宋" w:eastAsia="仿宋" w:hAnsi="仿宋"/>
          <w:sz w:val="28"/>
        </w:rPr>
        <w:t>XX%。同时，流动式空气质量监测车项目建设地也要满足具体要求，确保办公及生活用地所占比重不超过XX%。</w:t>
      </w:r>
    </w:p>
    <w:p w:rsidR="005B3DBE" w:rsidRPr="005B3DBE" w:rsidP="005B3DBE" w14:paraId="69F44F62" w14:textId="77777777">
      <w:pPr>
        <w:ind w:firstLine="560" w:firstLineChars="200"/>
        <w:rPr>
          <w:rFonts w:ascii="仿宋" w:eastAsia="仿宋" w:hAnsi="仿宋"/>
          <w:sz w:val="28"/>
        </w:rPr>
      </w:pPr>
      <w:r w:rsidRPr="005B3DBE">
        <w:rPr>
          <w:rFonts w:ascii="仿宋" w:eastAsia="仿宋" w:hAnsi="仿宋" w:hint="eastAsia"/>
          <w:sz w:val="28"/>
        </w:rPr>
        <w:t>另外，根据同一指标，投资流动式空气质量监测车项目的建筑容</w:t>
      </w:r>
      <w:r w:rsidRPr="005B3DBE">
        <w:rPr>
          <w:rFonts w:ascii="仿宋" w:eastAsia="仿宋" w:hAnsi="仿宋" w:hint="eastAsia"/>
          <w:sz w:val="28"/>
        </w:rPr>
        <w:t>积率应符合产品制造行业的规定，即≥</w:t>
      </w:r>
      <w:r w:rsidRPr="005B3DBE">
        <w:rPr>
          <w:rFonts w:ascii="仿宋" w:eastAsia="仿宋" w:hAnsi="仿宋"/>
          <w:sz w:val="28"/>
        </w:rPr>
        <w:t>XX。同时，流动式空气质量监测车项目建设地也要满足具体要求，确保建筑容积率不低于XX。</w:t>
      </w:r>
    </w:p>
    <w:p w:rsidR="005B3DBE" w:rsidP="005B3DBE" w14:paraId="3CCE8293" w14:textId="358B599B">
      <w:pPr>
        <w:ind w:firstLine="560" w:firstLineChars="200"/>
        <w:rPr>
          <w:rFonts w:ascii="仿宋" w:eastAsia="仿宋" w:hAnsi="仿宋"/>
          <w:sz w:val="28"/>
        </w:rPr>
      </w:pPr>
      <w:r w:rsidRPr="005B3DBE">
        <w:rPr>
          <w:rFonts w:ascii="仿宋" w:eastAsia="仿宋" w:hAnsi="仿宋" w:hint="eastAsia"/>
          <w:sz w:val="28"/>
        </w:rPr>
        <w:t>此外，投资流动式空气质量监测车项目的占地税收产出率应符合产品制造行业的规定，即≥</w:t>
      </w:r>
      <w:r w:rsidRPr="005B3DBE">
        <w:rPr>
          <w:rFonts w:ascii="仿宋" w:eastAsia="仿宋" w:hAnsi="仿宋"/>
          <w:sz w:val="28"/>
        </w:rPr>
        <w:t>XX万元/公顷。同时，流动式空气质量监测车项目建设地也要满足具体要求，确保占地税收产出率不低于XX万元/公顷。</w:t>
      </w:r>
    </w:p>
    <w:p w:rsidR="005B3DBE" w:rsidP="005B3DBE" w14:paraId="3DF964BA" w14:textId="6868C229">
      <w:pPr>
        <w:pStyle w:val="Heading2"/>
      </w:pPr>
      <w:bookmarkStart w:id="6" w:name="_Toc153962177"/>
      <w:r w:rsidRPr="005B3DBE">
        <w:t>(五)、用地总体要求</w:t>
      </w:r>
      <w:bookmarkEnd w:id="6"/>
    </w:p>
    <w:p w:rsidR="005B3DBE" w:rsidP="005B3DBE" w14:paraId="15ED7D62" w14:textId="6992E3D7">
      <w:pPr>
        <w:ind w:firstLine="560" w:firstLineChars="200"/>
        <w:rPr>
          <w:rFonts w:ascii="仿宋" w:eastAsia="仿宋" w:hAnsi="仿宋"/>
          <w:sz w:val="28"/>
        </w:rPr>
      </w:pPr>
      <w:r w:rsidRPr="005B3DBE">
        <w:rPr>
          <w:rFonts w:ascii="仿宋" w:eastAsia="仿宋" w:hAnsi="仿宋" w:hint="eastAsia"/>
          <w:sz w:val="28"/>
        </w:rPr>
        <w:t>本期工程流动式空气质量监测车项目建设规划建筑系数</w:t>
      </w:r>
      <w:r w:rsidRPr="005B3DBE">
        <w:rPr>
          <w:rFonts w:ascii="仿宋" w:eastAsia="仿宋" w:hAnsi="仿宋"/>
          <w:sz w:val="28"/>
        </w:rPr>
        <w:t>XX.XX%，建筑容积率XX，建设区域绿化覆盖率XX.XX%，固定资产投资强度XX万元/亩。</w:t>
      </w:r>
    </w:p>
    <w:p w:rsidR="005B3DBE" w:rsidP="005B3DBE" w14:paraId="433BAD0F" w14:textId="1ACF1C2F">
      <w:pPr>
        <w:pStyle w:val="Heading2"/>
      </w:pPr>
      <w:bookmarkStart w:id="7" w:name="_Toc153962178"/>
      <w:r w:rsidRPr="005B3DBE">
        <w:t>(六)、节约用地措施</w:t>
      </w:r>
      <w:bookmarkEnd w:id="7"/>
    </w:p>
    <w:p w:rsidR="005B3DBE" w:rsidRPr="005B3DBE" w:rsidP="005B3DBE" w14:paraId="56B3D253" w14:textId="77777777">
      <w:pPr>
        <w:ind w:firstLine="560" w:firstLineChars="200"/>
        <w:rPr>
          <w:rFonts w:ascii="仿宋" w:eastAsia="仿宋" w:hAnsi="仿宋"/>
          <w:sz w:val="28"/>
        </w:rPr>
      </w:pPr>
      <w:r w:rsidRPr="005B3DBE">
        <w:rPr>
          <w:rFonts w:ascii="仿宋" w:eastAsia="仿宋" w:hAnsi="仿宋" w:hint="eastAsia"/>
          <w:sz w:val="28"/>
        </w:rPr>
        <w:t>投资流动式空气质量监测车项目将充分利用流动式空气质量监测车项目建设地已有的生活设施、公共设施和交通运输设施。在流动式空气质量监测车项目建设过程中，我们将遵循节约土地资源和节省建设投资的原则，尽量减少在建设区域建设非生产性设施。</w:t>
      </w:r>
    </w:p>
    <w:p w:rsidR="005B3DBE" w:rsidP="005B3DBE" w14:paraId="1678FA10" w14:textId="593CDFF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B3DBE">
        <w:rPr>
          <w:rFonts w:ascii="仿宋" w:eastAsia="仿宋" w:hAnsi="仿宋" w:hint="eastAsia"/>
          <w:sz w:val="28"/>
        </w:rPr>
        <w:t>流动式空气质量监测车项目承办单位将根据流动式空气质量监测车项目建设地的总体规划和对投资流动式空气质量监测车项目地块的控制性指标，以</w:t>
      </w:r>
    </w:p>
    <w:p w:rsidR="005B3DBE" w:rsidP="005B3DBE" w14:textId="593CDFFD">
      <w:pPr>
        <w:ind w:firstLine="560" w:firstLineChars="200"/>
        <w:rPr>
          <w:rFonts w:ascii="仿宋" w:eastAsia="仿宋" w:hAnsi="仿宋"/>
          <w:sz w:val="28"/>
        </w:rPr>
      </w:pPr>
      <w:r w:rsidRPr="005B3DBE">
        <w:rPr>
          <w:rFonts w:ascii="仿宋" w:eastAsia="仿宋" w:hAnsi="仿宋"/>
          <w:sz w:val="28"/>
        </w:rPr>
        <w:t>"经济适宜、综合利用"为原则进行科学规划和合理布局。我们将充分考虑土地的综合利用率，以最大限度地提高土地的利用效率。</w:t>
      </w:r>
    </w:p>
    <w:p w:rsidR="005B3DBE" w:rsidP="005B3DBE" w14:paraId="0F69C10F" w14:textId="53F5E9EF">
      <w:pPr>
        <w:pStyle w:val="Heading2"/>
      </w:pPr>
      <w:bookmarkStart w:id="8" w:name="_Toc153962179"/>
      <w:r w:rsidRPr="005B3DBE">
        <w:t>(七)、总图布置方案</w:t>
      </w:r>
      <w:bookmarkEnd w:id="8"/>
    </w:p>
    <w:p w:rsidR="005B3DBE" w:rsidRPr="005B3DBE" w:rsidP="005B3DBE" w14:paraId="286217DE" w14:textId="77777777">
      <w:pPr>
        <w:ind w:firstLine="560" w:firstLineChars="200"/>
        <w:rPr>
          <w:rFonts w:ascii="仿宋" w:eastAsia="仿宋" w:hAnsi="仿宋"/>
          <w:sz w:val="28"/>
        </w:rPr>
      </w:pPr>
      <w:r w:rsidRPr="005B3DBE">
        <w:rPr>
          <w:rFonts w:ascii="仿宋" w:eastAsia="仿宋" w:hAnsi="仿宋"/>
          <w:sz w:val="28"/>
        </w:rPr>
        <w:t>(一)平面布置总体规划原则</w:t>
      </w:r>
    </w:p>
    <w:p w:rsidR="005B3DBE" w:rsidRPr="005B3DBE" w:rsidP="005B3DBE" w14:paraId="7C6E8A89" w14:textId="77777777">
      <w:pPr>
        <w:ind w:firstLine="560" w:firstLineChars="200"/>
        <w:rPr>
          <w:rFonts w:ascii="仿宋" w:eastAsia="仿宋" w:hAnsi="仿宋"/>
          <w:sz w:val="28"/>
        </w:rPr>
      </w:pPr>
      <w:r w:rsidRPr="005B3DBE">
        <w:rPr>
          <w:rFonts w:ascii="仿宋" w:eastAsia="仿宋" w:hAnsi="仿宋" w:hint="eastAsia"/>
          <w:sz w:val="28"/>
        </w:rPr>
        <w:t>在考虑用地经济、节约施工成本的基础上，我们将充分利用围墙、路边和可用场地进行绿化建设，以改善和美化生产环境。</w:t>
      </w:r>
    </w:p>
    <w:p w:rsidR="005B3DBE" w:rsidRPr="005B3DBE" w:rsidP="005B3DBE" w14:paraId="356FA345" w14:textId="77777777">
      <w:pPr>
        <w:ind w:firstLine="560" w:firstLineChars="200"/>
        <w:rPr>
          <w:rFonts w:ascii="仿宋" w:eastAsia="仿宋" w:hAnsi="仿宋"/>
          <w:sz w:val="28"/>
        </w:rPr>
      </w:pPr>
      <w:r w:rsidRPr="005B3DBE">
        <w:rPr>
          <w:rFonts w:ascii="仿宋" w:eastAsia="仿宋" w:hAnsi="仿宋"/>
          <w:sz w:val="28"/>
        </w:rPr>
        <w:t>(二)主要工程布置规划要求</w:t>
      </w:r>
    </w:p>
    <w:p w:rsidR="005B3DBE" w:rsidRPr="005B3DBE" w:rsidP="005B3DBE" w14:paraId="17C9F6D5" w14:textId="77777777">
      <w:pPr>
        <w:ind w:firstLine="560" w:firstLineChars="200"/>
        <w:rPr>
          <w:rFonts w:ascii="仿宋" w:eastAsia="仿宋" w:hAnsi="仿宋"/>
          <w:sz w:val="28"/>
        </w:rPr>
      </w:pPr>
      <w:r w:rsidRPr="005B3DB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5B3DBE" w:rsidRPr="005B3DBE" w:rsidP="005B3DBE" w14:paraId="6AE7BC29" w14:textId="77777777">
      <w:pPr>
        <w:ind w:firstLine="560" w:firstLineChars="200"/>
        <w:rPr>
          <w:rFonts w:ascii="仿宋" w:eastAsia="仿宋" w:hAnsi="仿宋"/>
          <w:sz w:val="28"/>
        </w:rPr>
      </w:pPr>
      <w:r w:rsidRPr="005B3DBE">
        <w:rPr>
          <w:rFonts w:ascii="仿宋" w:eastAsia="仿宋" w:hAnsi="仿宋"/>
          <w:sz w:val="28"/>
        </w:rPr>
        <w:t>(三)绿化景观设计</w:t>
      </w:r>
    </w:p>
    <w:p w:rsidR="005B3DBE" w:rsidRPr="005B3DBE" w:rsidP="005B3DBE" w14:paraId="3D1B26FF" w14:textId="77777777">
      <w:pPr>
        <w:ind w:firstLine="560" w:firstLineChars="200"/>
        <w:rPr>
          <w:rFonts w:ascii="仿宋" w:eastAsia="仿宋" w:hAnsi="仿宋"/>
          <w:sz w:val="28"/>
        </w:rPr>
      </w:pPr>
      <w:r w:rsidRPr="005B3DB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5B3DBE" w:rsidRPr="005B3DBE" w:rsidP="005B3DBE" w14:paraId="7233CB6D" w14:textId="77777777">
      <w:pPr>
        <w:ind w:firstLine="560" w:firstLineChars="200"/>
        <w:rPr>
          <w:rFonts w:ascii="仿宋" w:eastAsia="仿宋" w:hAnsi="仿宋"/>
          <w:sz w:val="28"/>
        </w:rPr>
      </w:pPr>
      <w:r w:rsidRPr="005B3DBE">
        <w:rPr>
          <w:rFonts w:ascii="仿宋" w:eastAsia="仿宋" w:hAnsi="仿宋"/>
          <w:sz w:val="28"/>
        </w:rPr>
        <w:t>(四)辅助设施规划</w:t>
      </w:r>
    </w:p>
    <w:p w:rsidR="005B3DBE" w:rsidRPr="005B3DBE" w:rsidP="005B3DBE" w14:paraId="6E6C3A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3DBE">
        <w:rPr>
          <w:rFonts w:ascii="仿宋" w:eastAsia="仿宋" w:hAnsi="仿宋" w:hint="eastAsia"/>
          <w:sz w:val="28"/>
        </w:rPr>
        <w:t>供水：流动式空气质量监测车项目所在地供水水源来自城市自来水厂，供水压力不低于</w:t>
      </w:r>
    </w:p>
    <w:p w:rsidR="005B3DBE" w:rsidRPr="005B3DBE" w:rsidP="005B3DBE" w14:textId="77777777">
      <w:pPr>
        <w:ind w:firstLine="560" w:firstLineChars="200"/>
        <w:rPr>
          <w:rFonts w:ascii="仿宋" w:eastAsia="仿宋" w:hAnsi="仿宋"/>
          <w:sz w:val="28"/>
        </w:rPr>
      </w:pPr>
      <w:r w:rsidRPr="005B3DBE">
        <w:rPr>
          <w:rFonts w:ascii="仿宋" w:eastAsia="仿宋" w:hAnsi="仿宋"/>
          <w:sz w:val="28"/>
        </w:rPr>
        <w:t>0.30Mpa，供水能力充足，水质符合国家现行生活饮用水卫生标准。投资流动式空气质量监测车项目用水由城市给水管网统一供给，我们将在场区内建设完善的给水管网，接入场区外部现有给水管网，以满足流动式空气质量监测车项目生产生活用水的需求。另外，消防水源采用统一供水系统，同时考虑室内外消防栓的设置，满足紧急情况下的消</w:t>
      </w:r>
      <w:r w:rsidRPr="005B3DBE">
        <w:rPr>
          <w:rFonts w:ascii="仿宋" w:eastAsia="仿宋" w:hAnsi="仿宋" w:hint="eastAsia"/>
          <w:sz w:val="28"/>
        </w:rPr>
        <w:t>防需求。</w:t>
      </w:r>
    </w:p>
    <w:p w:rsidR="005B3DBE" w:rsidRPr="005B3DBE" w:rsidP="005B3DBE" w14:paraId="2D4F45B5" w14:textId="77777777">
      <w:pPr>
        <w:ind w:firstLine="560" w:firstLineChars="200"/>
        <w:rPr>
          <w:rFonts w:ascii="仿宋" w:eastAsia="仿宋" w:hAnsi="仿宋"/>
          <w:sz w:val="28"/>
        </w:rPr>
      </w:pPr>
      <w:r w:rsidRPr="005B3DBE">
        <w:rPr>
          <w:rFonts w:ascii="仿宋" w:eastAsia="仿宋" w:hAnsi="仿宋" w:hint="eastAsia"/>
          <w:sz w:val="28"/>
        </w:rPr>
        <w:t>供电：考虑到流动式空气质量监测车项目的用电需求。投资流动式空气质量监测车项目供电电源由城市变电站专线供给，供电电源电压为</w:t>
      </w:r>
      <w:r w:rsidRPr="005B3DBE">
        <w:rPr>
          <w:rFonts w:ascii="仿宋" w:eastAsia="仿宋" w:hAnsi="仿宋"/>
          <w:sz w:val="28"/>
        </w:rPr>
        <w:t>10KV，通过架空线引入场区后由电缆引入高压变配电室内，再由场区配电屏分流到各主体工程内，以满足各种设备的用电需求。</w:t>
      </w:r>
    </w:p>
    <w:p w:rsidR="005B3DBE" w:rsidP="005B3DBE" w14:paraId="1C1C4DF1" w14:textId="7A4ED10C">
      <w:pPr>
        <w:ind w:firstLine="560" w:firstLineChars="200"/>
        <w:rPr>
          <w:rFonts w:ascii="仿宋" w:eastAsia="仿宋" w:hAnsi="仿宋" w:hint="eastAsia"/>
          <w:sz w:val="28"/>
        </w:rPr>
      </w:pPr>
      <w:r w:rsidRPr="005B3DBE">
        <w:rPr>
          <w:rFonts w:ascii="仿宋" w:eastAsia="仿宋" w:hAnsi="仿宋" w:hint="eastAsia"/>
          <w:sz w:val="28"/>
        </w:rPr>
        <w:t>数据通信：考虑到数据传输的需要，我们将采用中国电信</w:t>
      </w:r>
      <w:r w:rsidRPr="005B3DB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w:t>
      </w:r>
      <w:r w:rsidRPr="005B3DBE">
        <w:rPr>
          <w:rFonts w:ascii="仿宋" w:eastAsia="仿宋" w:hAnsi="仿宋" w:hint="eastAsia"/>
          <w:sz w:val="28"/>
        </w:rPr>
        <w:t>到排放标准的设备，我们建议设置空气净化设备进行废气处理。</w:t>
      </w:r>
    </w:p>
    <w:p w:rsidR="005B3DBE" w:rsidP="005B3DBE" w14:paraId="3CB6AB67" w14:textId="40C52158">
      <w:pPr>
        <w:pStyle w:val="Heading2"/>
      </w:pPr>
      <w:bookmarkStart w:id="9" w:name="_Toc153962180"/>
      <w:r w:rsidRPr="005B3DBE">
        <w:t>(八)、运输组成</w:t>
      </w:r>
      <w:bookmarkEnd w:id="9"/>
    </w:p>
    <w:p w:rsidR="005B3DBE" w:rsidRPr="005B3DBE" w:rsidP="005B3DBE" w14:paraId="0C6DC8BE" w14:textId="77777777">
      <w:pPr>
        <w:ind w:firstLine="560" w:firstLineChars="200"/>
        <w:rPr>
          <w:rFonts w:ascii="仿宋" w:eastAsia="仿宋" w:hAnsi="仿宋"/>
          <w:sz w:val="28"/>
        </w:rPr>
      </w:pPr>
      <w:r w:rsidRPr="005B3DBE">
        <w:rPr>
          <w:rFonts w:ascii="仿宋" w:eastAsia="仿宋" w:hAnsi="仿宋"/>
          <w:sz w:val="28"/>
        </w:rPr>
        <w:t>(一) 运输组成总体设计:</w:t>
      </w:r>
    </w:p>
    <w:p w:rsidR="005B3DBE" w:rsidRPr="005B3DBE" w:rsidP="005B3DBE" w14:paraId="5620AA0B" w14:textId="77777777">
      <w:pPr>
        <w:ind w:firstLine="560" w:firstLineChars="200"/>
        <w:rPr>
          <w:rFonts w:ascii="仿宋" w:eastAsia="仿宋" w:hAnsi="仿宋"/>
          <w:sz w:val="28"/>
        </w:rPr>
      </w:pPr>
      <w:r w:rsidRPr="005B3DBE">
        <w:rPr>
          <w:rFonts w:ascii="仿宋" w:eastAsia="仿宋" w:hAnsi="仿宋" w:hint="eastAsia"/>
          <w:sz w:val="28"/>
        </w:rPr>
        <w:t>流动式空气质量监测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5B3DBE" w:rsidRPr="005B3DBE" w:rsidP="005B3DBE" w14:paraId="2A07F9B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3DBE">
        <w:rPr>
          <w:rFonts w:ascii="仿宋" w:eastAsia="仿宋" w:hAnsi="仿宋"/>
          <w:sz w:val="28"/>
        </w:rPr>
        <w:t>(二) 场内运输:</w:t>
      </w:r>
    </w:p>
    <w:p w:rsidR="005B3DBE" w:rsidRPr="005B3DBE" w:rsidP="005B3DBE" w14:paraId="4333A755" w14:textId="77777777">
      <w:pPr>
        <w:ind w:firstLine="560" w:firstLineChars="200"/>
        <w:rPr>
          <w:rFonts w:ascii="仿宋" w:eastAsia="仿宋" w:hAnsi="仿宋"/>
          <w:sz w:val="28"/>
        </w:rPr>
      </w:pPr>
      <w:r w:rsidRPr="005B3DBE">
        <w:rPr>
          <w:rFonts w:ascii="仿宋" w:eastAsia="仿宋" w:hAnsi="仿宋" w:hint="eastAsia"/>
          <w:sz w:val="28"/>
        </w:rPr>
        <w:t>在场内运输系统的设计中，我们将注意选择适当的物料支撑状态，尽量避免物料落地，以便于搬运。运输线路的布置应尽量减少货流与</w:t>
      </w:r>
      <w:r w:rsidRPr="005B3DBE">
        <w:rPr>
          <w:rFonts w:ascii="仿宋" w:eastAsia="仿宋" w:hAnsi="仿宋" w:hint="eastAsia"/>
          <w:sz w:val="28"/>
        </w:rPr>
        <w:t>人流的交叉，确保运输的安全性。</w:t>
      </w:r>
    </w:p>
    <w:p w:rsidR="005B3DBE" w:rsidRPr="005B3DBE" w:rsidP="005B3DBE" w14:paraId="4079B9B3" w14:textId="77777777">
      <w:pPr>
        <w:ind w:firstLine="560" w:firstLineChars="200"/>
        <w:rPr>
          <w:rFonts w:ascii="仿宋" w:eastAsia="仿宋" w:hAnsi="仿宋"/>
          <w:sz w:val="28"/>
        </w:rPr>
      </w:pPr>
      <w:r w:rsidRPr="005B3DB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流动式空气质量监测车项目资源配置可满足场内运输的需求。</w:t>
      </w:r>
    </w:p>
    <w:p w:rsidR="005B3DBE" w:rsidRPr="005B3DBE" w:rsidP="005B3DBE" w14:paraId="6188C4D6" w14:textId="77777777">
      <w:pPr>
        <w:ind w:firstLine="560" w:firstLineChars="200"/>
        <w:rPr>
          <w:rFonts w:ascii="仿宋" w:eastAsia="仿宋" w:hAnsi="仿宋"/>
          <w:sz w:val="28"/>
        </w:rPr>
      </w:pPr>
      <w:r w:rsidRPr="005B3DBE">
        <w:rPr>
          <w:rFonts w:ascii="仿宋" w:eastAsia="仿宋" w:hAnsi="仿宋"/>
          <w:sz w:val="28"/>
        </w:rPr>
        <w:t>(三) 场外运输:</w:t>
      </w:r>
    </w:p>
    <w:p w:rsidR="005B3DBE" w:rsidRPr="005B3DBE" w:rsidP="005B3DBE" w14:paraId="55F04044" w14:textId="77777777">
      <w:pPr>
        <w:ind w:firstLine="560" w:firstLineChars="200"/>
        <w:rPr>
          <w:rFonts w:ascii="仿宋" w:eastAsia="仿宋" w:hAnsi="仿宋"/>
          <w:sz w:val="28"/>
        </w:rPr>
      </w:pPr>
      <w:r w:rsidRPr="005B3DBE">
        <w:rPr>
          <w:rFonts w:ascii="仿宋" w:eastAsia="仿宋" w:hAnsi="仿宋" w:hint="eastAsia"/>
          <w:sz w:val="28"/>
        </w:rPr>
        <w:t>场外运输主要涉及原材料的供给和产品的外运。远距离运输将通过汽车或铁路运输解决，区域内社会运输力量充足，能够满足工程流动式空气质量监测车项目的场外远距离运输需求。</w:t>
      </w:r>
    </w:p>
    <w:p w:rsidR="005B3DBE" w:rsidRPr="005B3DBE" w:rsidP="005B3DBE" w14:paraId="1745BA6C" w14:textId="77777777">
      <w:pPr>
        <w:ind w:firstLine="560" w:firstLineChars="200"/>
        <w:rPr>
          <w:rFonts w:ascii="仿宋" w:eastAsia="仿宋" w:hAnsi="仿宋"/>
          <w:sz w:val="28"/>
        </w:rPr>
      </w:pPr>
      <w:r w:rsidRPr="005B3DBE">
        <w:rPr>
          <w:rFonts w:ascii="仿宋" w:eastAsia="仿宋" w:hAnsi="仿宋" w:hint="eastAsia"/>
          <w:sz w:val="28"/>
        </w:rPr>
        <w:t>短距离的运输任务将利用社会运力解决，基本可以满足各类运输需求。因此，本期工程流动式空气质量监测车项目不考虑增加汽车运输设备。</w:t>
      </w:r>
    </w:p>
    <w:p w:rsidR="005B3DBE" w:rsidRPr="005B3DBE" w:rsidP="005B3DBE" w14:paraId="44F86511" w14:textId="77777777">
      <w:pPr>
        <w:ind w:firstLine="560" w:firstLineChars="200"/>
        <w:rPr>
          <w:rFonts w:ascii="仿宋" w:eastAsia="仿宋" w:hAnsi="仿宋"/>
          <w:sz w:val="28"/>
        </w:rPr>
      </w:pPr>
      <w:r w:rsidRPr="005B3DB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5B3DBE" w:rsidRPr="005B3DBE" w:rsidP="005B3DBE" w14:paraId="00467274" w14:textId="77777777">
      <w:pPr>
        <w:ind w:firstLine="560" w:firstLineChars="200"/>
        <w:rPr>
          <w:rFonts w:ascii="仿宋" w:eastAsia="仿宋" w:hAnsi="仿宋"/>
          <w:sz w:val="28"/>
        </w:rPr>
      </w:pPr>
      <w:r w:rsidRPr="005B3DBE">
        <w:rPr>
          <w:rFonts w:ascii="仿宋" w:eastAsia="仿宋" w:hAnsi="仿宋" w:hint="eastAsia"/>
          <w:sz w:val="28"/>
        </w:rPr>
        <w:t>该流动式空气质量监测车项目所涉及的原辅材料的运入和成品的运出所需的运输车辆将全部依托社会运输能力解决。</w:t>
      </w:r>
    </w:p>
    <w:p w:rsidR="005B3DBE" w:rsidRPr="005B3DBE" w:rsidP="005B3DBE" w14:paraId="33DA7FE0" w14:textId="77777777">
      <w:pPr>
        <w:ind w:firstLine="560" w:firstLineChars="200"/>
        <w:rPr>
          <w:rFonts w:ascii="仿宋" w:eastAsia="仿宋" w:hAnsi="仿宋"/>
          <w:sz w:val="28"/>
        </w:rPr>
      </w:pPr>
      <w:r w:rsidRPr="005B3DBE">
        <w:rPr>
          <w:rFonts w:ascii="仿宋" w:eastAsia="仿宋" w:hAnsi="仿宋"/>
          <w:sz w:val="28"/>
        </w:rPr>
        <w:t>(四) 运输方式:</w:t>
      </w:r>
    </w:p>
    <w:p w:rsidR="005B3DBE" w:rsidP="005B3DBE" w14:paraId="659CF8DF" w14:textId="237B644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B3DBE" w:rsidP="005B3DBE" w14:textId="237B644E">
      <w:pPr>
        <w:ind w:firstLine="560" w:firstLineChars="200"/>
        <w:rPr>
          <w:rFonts w:ascii="仿宋" w:eastAsia="仿宋" w:hAnsi="仿宋" w:hint="eastAsia"/>
          <w:sz w:val="28"/>
        </w:rPr>
      </w:pPr>
      <w:r w:rsidRPr="005B3DBE">
        <w:rPr>
          <w:rFonts w:ascii="仿宋" w:eastAsia="仿宋" w:hAnsi="仿宋" w:hint="eastAsia"/>
          <w:sz w:val="28"/>
        </w:rPr>
        <w:t>考虑到流动式空气质量监测车产品所涉及的原辅材料和成品的运输需求较大，我们初步考虑采用铁路运输与公路运输相结合的方式。这种运输方式将充分利用铁路和公路的优势</w:t>
      </w:r>
    </w:p>
    <w:p w:rsidR="005B3DBE" w:rsidP="005B3DBE" w14:paraId="4FC3C8F8" w14:textId="4E612826">
      <w:pPr>
        <w:pStyle w:val="Heading2"/>
      </w:pPr>
      <w:bookmarkStart w:id="10" w:name="_Toc153962181"/>
      <w:r w:rsidRPr="005B3DBE">
        <w:t>(九)、选址综合评价</w:t>
      </w:r>
      <w:bookmarkEnd w:id="10"/>
    </w:p>
    <w:p w:rsidR="005B3DBE" w:rsidRPr="005B3DBE" w:rsidP="005B3DBE" w14:paraId="53E8ED50" w14:textId="77777777">
      <w:pPr>
        <w:ind w:firstLine="560" w:firstLineChars="200"/>
        <w:rPr>
          <w:rFonts w:ascii="仿宋" w:eastAsia="仿宋" w:hAnsi="仿宋"/>
          <w:sz w:val="28"/>
        </w:rPr>
      </w:pPr>
      <w:r w:rsidRPr="005B3DBE">
        <w:rPr>
          <w:rFonts w:ascii="仿宋" w:eastAsia="仿宋" w:hAnsi="仿宋" w:hint="eastAsia"/>
          <w:sz w:val="28"/>
        </w:rPr>
        <w:t>该投资流动式空气质量监测车项目计划在建设地选址，这片区域表现出充裕的土地资源，地理环境优越，地形平坦，土地适合开发建设，具备良好的交通运输条件，并且周边配套设施齐全，充分满足了流动式空气质量监测车项目选址的各种需求。在经过对多个可供选择的地点进行细致考察和比对后，流动式空气质量监测车项目承办单位最终选择了这个区域，主要考虑了其优越的交通条件、较低的土地取得成本以及方便职工通勤的条件。</w:t>
      </w:r>
    </w:p>
    <w:p w:rsidR="005B3DBE" w:rsidRPr="005B3DBE" w:rsidP="005B3DBE" w14:paraId="3F0CE4CF" w14:textId="77777777">
      <w:pPr>
        <w:ind w:firstLine="560" w:firstLineChars="200"/>
        <w:rPr>
          <w:rFonts w:ascii="仿宋" w:eastAsia="仿宋" w:hAnsi="仿宋"/>
          <w:sz w:val="28"/>
        </w:rPr>
      </w:pPr>
      <w:r w:rsidRPr="005B3DBE">
        <w:rPr>
          <w:rFonts w:ascii="仿宋" w:eastAsia="仿宋" w:hAnsi="仿宋" w:hint="eastAsia"/>
          <w:sz w:val="28"/>
        </w:rPr>
        <w:t>在流动式空气质量监测车项目经营期间，所需的内部和外部条件都能得到充分满足。考虑到原料来源的远近、企业劳动力成本、制造成本以及该区域的产业配套状况、基础设施等条件，通过全面的建设条件比较，最终确定了流动式空气质量监测车项目最佳的建设地点——即建设地。投资流动式空气质量监测车项目在该区域的建设，能够得到供电、供水、道路、照明、供汽、供气、通讯网络、良好的施工环境等各方面条件的充分保障，以确保流动式空气质量监测车项目的建设和正常运营。</w:t>
      </w:r>
    </w:p>
    <w:p w:rsidR="005B3DBE" w:rsidP="005B3DBE" w14:paraId="004E111A" w14:textId="4360580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B3DBE" w:rsidP="005B3DBE" w14:textId="43605800">
      <w:pPr>
        <w:ind w:firstLine="560" w:firstLineChars="200"/>
        <w:rPr>
          <w:rFonts w:ascii="仿宋" w:eastAsia="仿宋" w:hAnsi="仿宋" w:hint="eastAsia"/>
          <w:sz w:val="28"/>
        </w:rPr>
      </w:pPr>
      <w:r w:rsidRPr="005B3DBE">
        <w:rPr>
          <w:rFonts w:ascii="仿宋" w:eastAsia="仿宋" w:hAnsi="仿宋" w:hint="eastAsia"/>
          <w:sz w:val="28"/>
        </w:rPr>
        <w:t>所选区域完善的基础设施和配套的生活设施为流动式空气质量监测车项目建设提供了良好的投资环境。流动式空气质量监测车项目选址所处位置交通便利，优越的地理位置有利于流动式空气质量监测车项目生产所需的原料、辅助材料和成品的运输；通讯便捷，水资源丰富，能源供应充裕，非常适合于生产经营活动。因此，该区域是发展产品制造行业的理想场所。</w:t>
      </w:r>
    </w:p>
    <w:p w:rsidR="005B3DBE" w:rsidP="005B3DBE" w14:paraId="621CBF2E" w14:textId="254D0AE9">
      <w:pPr>
        <w:pStyle w:val="Heading1"/>
        <w:rPr>
          <w:rFonts w:hint="eastAsia"/>
        </w:rPr>
      </w:pPr>
      <w:bookmarkStart w:id="11" w:name="_Toc153962182"/>
      <w:r w:rsidRPr="005B3DBE">
        <w:rPr>
          <w:rFonts w:hint="eastAsia"/>
        </w:rPr>
        <w:t>二、流动式空气质量监测车概述</w:t>
      </w:r>
      <w:bookmarkEnd w:id="11"/>
    </w:p>
    <w:p w:rsidR="005B3DBE" w:rsidP="005B3DBE" w14:paraId="17A84A50" w14:textId="27CF0958">
      <w:pPr>
        <w:pStyle w:val="Heading2"/>
      </w:pPr>
      <w:bookmarkStart w:id="12" w:name="_Toc153962183"/>
      <w:r w:rsidRPr="005B3DBE">
        <w:t>(一)、流动式空气质量监测车项目名称及建设性质</w:t>
      </w:r>
      <w:bookmarkEnd w:id="12"/>
    </w:p>
    <w:p w:rsidR="005B3DBE" w:rsidRPr="005B3DBE" w:rsidP="005B3DBE" w14:paraId="3D9BA0FB" w14:textId="77777777">
      <w:pPr>
        <w:ind w:firstLine="560" w:firstLineChars="200"/>
        <w:rPr>
          <w:rFonts w:ascii="仿宋" w:eastAsia="仿宋" w:hAnsi="仿宋"/>
          <w:sz w:val="28"/>
        </w:rPr>
      </w:pPr>
      <w:r w:rsidRPr="005B3DBE">
        <w:rPr>
          <w:rFonts w:ascii="仿宋" w:eastAsia="仿宋" w:hAnsi="仿宋"/>
          <w:sz w:val="28"/>
        </w:rPr>
        <w:t>(一) 流动式空气质量监测车项目名称</w:t>
      </w:r>
    </w:p>
    <w:p w:rsidR="005B3DBE" w:rsidRPr="005B3DBE" w:rsidP="005B3DBE" w14:paraId="4216546D" w14:textId="77777777">
      <w:pPr>
        <w:ind w:firstLine="560" w:firstLineChars="200"/>
        <w:rPr>
          <w:rFonts w:ascii="仿宋" w:eastAsia="仿宋" w:hAnsi="仿宋"/>
          <w:sz w:val="28"/>
        </w:rPr>
      </w:pPr>
      <w:r w:rsidRPr="005B3DBE">
        <w:rPr>
          <w:rFonts w:ascii="仿宋" w:eastAsia="仿宋" w:hAnsi="仿宋" w:hint="eastAsia"/>
          <w:sz w:val="28"/>
        </w:rPr>
        <w:t>流动式空气质量监测车产业发展流动式空气质量监测车项目</w:t>
      </w:r>
    </w:p>
    <w:p w:rsidR="005B3DBE" w:rsidRPr="005B3DBE" w:rsidP="005B3DBE" w14:paraId="54324D63" w14:textId="77777777">
      <w:pPr>
        <w:ind w:firstLine="560" w:firstLineChars="200"/>
        <w:rPr>
          <w:rFonts w:ascii="仿宋" w:eastAsia="仿宋" w:hAnsi="仿宋"/>
          <w:sz w:val="28"/>
        </w:rPr>
      </w:pPr>
      <w:r w:rsidRPr="005B3DBE">
        <w:rPr>
          <w:rFonts w:ascii="仿宋" w:eastAsia="仿宋" w:hAnsi="仿宋"/>
          <w:sz w:val="28"/>
        </w:rPr>
        <w:t>(二)流动式空气质量监测车项目建设性质</w:t>
      </w:r>
    </w:p>
    <w:p w:rsidR="005B3DBE" w:rsidP="005B3DBE" w14:paraId="4CA64FC8" w14:textId="597209B5">
      <w:pPr>
        <w:ind w:firstLine="560" w:firstLineChars="200"/>
        <w:rPr>
          <w:rFonts w:ascii="仿宋" w:eastAsia="仿宋" w:hAnsi="仿宋"/>
          <w:sz w:val="28"/>
        </w:rPr>
      </w:pPr>
      <w:r w:rsidRPr="005B3DBE">
        <w:rPr>
          <w:rFonts w:ascii="仿宋" w:eastAsia="仿宋" w:hAnsi="仿宋" w:hint="eastAsia"/>
          <w:sz w:val="28"/>
        </w:rPr>
        <w:t>该流动式空气质量监测车项目属于改建流动式空气质量监测车项目，旨在依托某某地区丰富的</w:t>
      </w:r>
      <w:r w:rsidRPr="005B3DBE">
        <w:rPr>
          <w:rFonts w:ascii="仿宋" w:eastAsia="仿宋" w:hAnsi="仿宋"/>
          <w:sz w:val="28"/>
        </w:rPr>
        <w:t>XX资源，以及该地区产业园区良好的产业基础和创新环境，对现有流动式空气质量监测车生产线进行技术升级和设备更新，提高产品附加值，增强市场竞争力，促进地方经济发展。流动式空气质量监测车项目建成后，预计年产值可达XX万元，成为该地区流动式空气质量监测车产业的重要基地。</w:t>
      </w:r>
    </w:p>
    <w:p w:rsidR="005B3DBE" w:rsidP="005B3DBE" w14:paraId="06EB559A" w14:textId="5B97E6A6">
      <w:pPr>
        <w:pStyle w:val="Heading2"/>
      </w:pPr>
      <w:bookmarkStart w:id="13" w:name="_Toc153962184"/>
      <w:r w:rsidRPr="005B3DBE">
        <w:t>(二)、流动式空气质量监测车项目承办单位背景分析</w:t>
      </w:r>
      <w:bookmarkEnd w:id="13"/>
    </w:p>
    <w:p w:rsidR="005B3DBE" w:rsidP="005B3DBE" w14:paraId="6D7862D1" w14:textId="7D0EC426">
      <w:pPr>
        <w:ind w:firstLine="560" w:firstLineChars="200"/>
        <w:rPr>
          <w:rFonts w:ascii="仿宋" w:eastAsia="仿宋" w:hAnsi="仿宋"/>
          <w:sz w:val="28"/>
        </w:rPr>
      </w:pPr>
      <w:r w:rsidRPr="005B3DBE">
        <w:rPr>
          <w:rFonts w:ascii="仿宋" w:eastAsia="仿宋" w:hAnsi="仿宋"/>
          <w:sz w:val="28"/>
        </w:rPr>
        <w:t>xxx集团有限公司</w:t>
      </w:r>
    </w:p>
    <w:p w:rsidR="005B3DBE" w:rsidP="005B3DBE" w14:paraId="3A87D440" w14:textId="2DAB561A">
      <w:pPr>
        <w:pStyle w:val="Heading2"/>
      </w:pPr>
      <w:bookmarkStart w:id="14" w:name="_Toc153962185"/>
      <w:r w:rsidRPr="005B3DBE">
        <w:t>(三)、战略合作单位</w:t>
      </w:r>
      <w:bookmarkEnd w:id="14"/>
    </w:p>
    <w:p w:rsidR="005B3DBE" w:rsidP="005B3DBE" w14:paraId="2112DD5E" w14:textId="38071AC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3DBE">
        <w:rPr>
          <w:rFonts w:ascii="仿宋" w:eastAsia="仿宋" w:hAnsi="仿宋"/>
          <w:sz w:val="28"/>
        </w:rPr>
        <w:t>xxx 科技集团有限公司</w:t>
      </w:r>
    </w:p>
    <w:p w:rsidR="005B3DBE" w:rsidP="005B3DBE" w14:paraId="039ABFBA" w14:textId="12AB2156">
      <w:pPr>
        <w:pStyle w:val="Heading2"/>
      </w:pPr>
      <w:bookmarkStart w:id="15" w:name="_Toc153962186"/>
      <w:r w:rsidRPr="005B3DBE">
        <w:t>(四)、流动式空气质量监测车项目提出的理由</w:t>
      </w:r>
      <w:bookmarkEnd w:id="15"/>
    </w:p>
    <w:p w:rsidR="005B3DBE" w:rsidRPr="005B3DBE" w:rsidP="005B3DBE" w14:paraId="03FCD6F4" w14:textId="77777777">
      <w:pPr>
        <w:ind w:firstLine="560" w:firstLineChars="200"/>
        <w:rPr>
          <w:rFonts w:ascii="仿宋" w:eastAsia="仿宋" w:hAnsi="仿宋"/>
          <w:sz w:val="28"/>
        </w:rPr>
      </w:pPr>
      <w:r w:rsidRPr="005B3DBE">
        <w:rPr>
          <w:rFonts w:ascii="仿宋" w:eastAsia="仿宋" w:hAnsi="仿宋" w:hint="eastAsia"/>
          <w:sz w:val="28"/>
        </w:rPr>
        <w:t>根据最新数据，从全球市场来看，</w:t>
      </w:r>
      <w:r w:rsidRPr="005B3DBE">
        <w:rPr>
          <w:rFonts w:ascii="仿宋" w:eastAsia="仿宋" w:hAnsi="仿宋"/>
          <w:sz w:val="28"/>
        </w:rPr>
        <w:t>20XX-20XX年度全球流动式空气质量监测车产量出现了上升趋势。根据XXX机构的估计，该年度全</w:t>
      </w:r>
      <w:r w:rsidRPr="005B3DBE">
        <w:rPr>
          <w:rFonts w:ascii="仿宋" w:eastAsia="仿宋" w:hAnsi="仿宋"/>
          <w:sz w:val="28"/>
        </w:rPr>
        <w:t>球流动式空气质量监测车产量达到了XXX，相比20XX年度有所增长。这一增长趋势表明全球流动式空气质量监测车生产能力的提升和技术的进步。</w:t>
      </w:r>
    </w:p>
    <w:p w:rsidR="005B3DBE" w:rsidRPr="005B3DBE" w:rsidP="005B3DBE" w14:paraId="03E3D444" w14:textId="77777777">
      <w:pPr>
        <w:ind w:firstLine="560" w:firstLineChars="200"/>
        <w:rPr>
          <w:rFonts w:ascii="仿宋" w:eastAsia="仿宋" w:hAnsi="仿宋"/>
          <w:sz w:val="28"/>
        </w:rPr>
      </w:pPr>
      <w:r w:rsidRPr="005B3DBE">
        <w:rPr>
          <w:rFonts w:ascii="仿宋" w:eastAsia="仿宋" w:hAnsi="仿宋" w:hint="eastAsia"/>
          <w:sz w:val="28"/>
        </w:rPr>
        <w:t>与此同时，全球流动式空气质量监测车消费量也呈现连续上升的趋势。根据</w:t>
      </w:r>
      <w:r w:rsidRPr="005B3DBE">
        <w:rPr>
          <w:rFonts w:ascii="仿宋" w:eastAsia="仿宋" w:hAnsi="仿宋"/>
          <w:sz w:val="28"/>
        </w:rPr>
        <w:t>XXX机构的估计，20XX-20XX年度全球流动式空气质量监测车消费量达到了XXX。这表明全球对流动式空气质量监测车的需求不断增加，可能受到人口增长、经济发展和食品工业的推动。</w:t>
      </w:r>
    </w:p>
    <w:p w:rsidR="005B3DBE" w:rsidRPr="005B3DBE" w:rsidP="005B3DBE" w14:paraId="36E26B8A" w14:textId="77777777">
      <w:pPr>
        <w:ind w:firstLine="560" w:firstLineChars="200"/>
        <w:rPr>
          <w:rFonts w:ascii="仿宋" w:eastAsia="仿宋" w:hAnsi="仿宋"/>
          <w:sz w:val="28"/>
        </w:rPr>
      </w:pPr>
      <w:r w:rsidRPr="005B3DBE">
        <w:rPr>
          <w:rFonts w:ascii="仿宋" w:eastAsia="仿宋" w:hAnsi="仿宋" w:hint="eastAsia"/>
          <w:sz w:val="28"/>
        </w:rPr>
        <w:t>这一全球流动式空气质量监测车市场的动态对贵公司在科技和相关领域的发展具有重要意义。在面对这一市场趋势时，贵公司可以考虑以下方面的发展和调整：</w:t>
      </w:r>
    </w:p>
    <w:p w:rsidR="005B3DBE" w:rsidRPr="005B3DBE" w:rsidP="005B3DBE" w14:paraId="7CA44951" w14:textId="77777777">
      <w:pPr>
        <w:ind w:firstLine="560" w:firstLineChars="200"/>
        <w:rPr>
          <w:rFonts w:ascii="仿宋" w:eastAsia="仿宋" w:hAnsi="仿宋"/>
          <w:sz w:val="28"/>
        </w:rPr>
      </w:pPr>
      <w:r w:rsidRPr="005B3DBE">
        <w:rPr>
          <w:rFonts w:ascii="仿宋" w:eastAsia="仿宋" w:hAnsi="仿宋" w:hint="eastAsia"/>
          <w:sz w:val="28"/>
        </w:rPr>
        <w:t>科技创新：加大研发投入，致力于科技的创新和应用。通过开发高效的生产技术、改良品种和管理系统，帮助农民提高流动式空气质量监测车产量和质量，满足不断增长的市场需求。</w:t>
      </w:r>
    </w:p>
    <w:p w:rsidR="005B3DBE" w:rsidRPr="005B3DBE" w:rsidP="005B3DBE" w14:paraId="2E4C30EB" w14:textId="77777777">
      <w:pPr>
        <w:ind w:firstLine="560" w:firstLineChars="200"/>
        <w:rPr>
          <w:rFonts w:ascii="仿宋" w:eastAsia="仿宋" w:hAnsi="仿宋"/>
          <w:sz w:val="28"/>
        </w:rPr>
      </w:pPr>
      <w:r w:rsidRPr="005B3DB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B3DBE" w:rsidRPr="005B3DBE" w:rsidP="005B3DBE" w14:paraId="0BE5346D" w14:textId="77777777">
      <w:pPr>
        <w:ind w:firstLine="560" w:firstLineChars="200"/>
        <w:rPr>
          <w:rFonts w:ascii="仿宋" w:eastAsia="仿宋" w:hAnsi="仿宋"/>
          <w:sz w:val="28"/>
        </w:rPr>
      </w:pPr>
      <w:r w:rsidRPr="005B3DBE">
        <w:rPr>
          <w:rFonts w:ascii="仿宋" w:eastAsia="仿宋" w:hAnsi="仿宋" w:hint="eastAsia"/>
          <w:sz w:val="28"/>
        </w:rPr>
        <w:t>可持续发展：关注环境可持续性和生态保护，推动绿色发展。</w:t>
      </w:r>
    </w:p>
    <w:p w:rsidR="005B3DBE" w:rsidP="005B3DBE" w14:paraId="4A2AA2C7" w14:textId="1EBBDE8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B3DBE" w:rsidP="005B3DBE" w14:textId="1EBBDE88">
      <w:pPr>
        <w:ind w:firstLine="560" w:firstLineChars="200"/>
        <w:rPr>
          <w:rFonts w:ascii="仿宋" w:eastAsia="仿宋" w:hAnsi="仿宋" w:hint="eastAsia"/>
          <w:sz w:val="28"/>
        </w:rPr>
      </w:pPr>
      <w:r w:rsidRPr="005B3DBE">
        <w:rPr>
          <w:rFonts w:ascii="仿宋" w:eastAsia="仿宋" w:hAnsi="仿宋" w:hint="eastAsia"/>
          <w:sz w:val="28"/>
        </w:rPr>
        <w:t>国际市场拓展：抓住全球流动式空气质量监测车市场的机遇，积极开拓国际市场。通过与国际买家和合作伙伴建立合作关系，拓展出口渠道，提高贵公司产品在国际市场的竞争力。</w:t>
      </w:r>
    </w:p>
    <w:p w:rsidR="005B3DBE" w:rsidP="005B3DBE" w14:paraId="2854D99B" w14:textId="03B7B97F">
      <w:pPr>
        <w:pStyle w:val="Heading2"/>
      </w:pPr>
      <w:bookmarkStart w:id="16" w:name="_Toc153962187"/>
      <w:r w:rsidRPr="005B3DBE">
        <w:t>(五)、流动式空气质量监测车项目选址及用地综述</w:t>
      </w:r>
      <w:bookmarkEnd w:id="16"/>
    </w:p>
    <w:p w:rsidR="005B3DBE" w:rsidRPr="005B3DBE" w:rsidP="005B3DBE" w14:paraId="486E17DF" w14:textId="77777777">
      <w:pPr>
        <w:ind w:firstLine="560" w:firstLineChars="200"/>
        <w:rPr>
          <w:rFonts w:ascii="仿宋" w:eastAsia="仿宋" w:hAnsi="仿宋"/>
          <w:sz w:val="28"/>
        </w:rPr>
      </w:pPr>
      <w:r w:rsidRPr="005B3DBE">
        <w:rPr>
          <w:rFonts w:ascii="仿宋" w:eastAsia="仿宋" w:hAnsi="仿宋"/>
          <w:sz w:val="28"/>
        </w:rPr>
        <w:t>(一)流动式空气质量监测车项目选址布局</w:t>
      </w:r>
    </w:p>
    <w:p w:rsidR="005B3DBE" w:rsidRPr="005B3DBE" w:rsidP="005B3DBE" w14:paraId="245D05AB" w14:textId="77777777">
      <w:pPr>
        <w:ind w:firstLine="560" w:firstLineChars="200"/>
        <w:rPr>
          <w:rFonts w:ascii="仿宋" w:eastAsia="仿宋" w:hAnsi="仿宋"/>
          <w:sz w:val="28"/>
        </w:rPr>
      </w:pPr>
      <w:r w:rsidRPr="005B3DBE">
        <w:rPr>
          <w:rFonts w:ascii="仿宋" w:eastAsia="仿宋" w:hAnsi="仿宋" w:hint="eastAsia"/>
          <w:sz w:val="28"/>
        </w:rPr>
        <w:t>本流动式空气质量监测车项目经过充分调查，在某某新兴产业示范区选择合适的地理位置，旨在充分利用其优越的交通条件和丰富的公用设施资源，以推动流动式空气质量监测车项目顺利实施。该地区具有较好的规划和环境设施，符合我国相关政策及法律法规要求，同时满足流动式空气质量监测车项目实际需求。</w:t>
      </w:r>
    </w:p>
    <w:p w:rsidR="005B3DBE" w:rsidRPr="005B3DBE" w:rsidP="005B3DBE" w14:paraId="2135040D" w14:textId="77777777">
      <w:pPr>
        <w:ind w:firstLine="560" w:firstLineChars="200"/>
        <w:rPr>
          <w:rFonts w:ascii="仿宋" w:eastAsia="仿宋" w:hAnsi="仿宋"/>
          <w:sz w:val="28"/>
        </w:rPr>
      </w:pPr>
      <w:r w:rsidRPr="005B3DBE">
        <w:rPr>
          <w:rFonts w:ascii="仿宋" w:eastAsia="仿宋" w:hAnsi="仿宋"/>
          <w:sz w:val="28"/>
        </w:rPr>
        <w:t>(二)用地规模与土地利用</w:t>
      </w:r>
    </w:p>
    <w:p w:rsidR="005B3DBE" w:rsidRPr="005B3DBE" w:rsidP="005B3DBE" w14:paraId="7DBCE38F" w14:textId="77777777">
      <w:pPr>
        <w:ind w:firstLine="560" w:firstLineChars="200"/>
        <w:rPr>
          <w:rFonts w:ascii="仿宋" w:eastAsia="仿宋" w:hAnsi="仿宋"/>
          <w:sz w:val="28"/>
        </w:rPr>
      </w:pPr>
      <w:r w:rsidRPr="005B3DBE">
        <w:rPr>
          <w:rFonts w:ascii="仿宋" w:eastAsia="仿宋" w:hAnsi="仿宋" w:hint="eastAsia"/>
          <w:sz w:val="28"/>
        </w:rPr>
        <w:t>本流动式空气质量监测车项目的总用地面积为</w:t>
      </w:r>
      <w:r w:rsidRPr="005B3DBE">
        <w:rPr>
          <w:rFonts w:ascii="仿宋" w:eastAsia="仿宋" w:hAnsi="仿宋"/>
          <w:sz w:val="28"/>
        </w:rPr>
        <w:t>XX平方米(折合约XX亩)。土地利用将充分考虑环保、可持续发展等因素，严格遵守国家相关土地利用政策和法规。为最大化土地利用效率</w:t>
      </w:r>
      <w:r w:rsidRPr="005B3DBE">
        <w:rPr>
          <w:rFonts w:ascii="仿宋" w:eastAsia="仿宋" w:hAnsi="仿宋" w:hint="eastAsia"/>
          <w:sz w:val="28"/>
        </w:rPr>
        <w:t>，我们将采用先进的工艺和设备，优化设计方案，合理布局，以达到节约用地的目标。同时，流动式空气质量监测车项目将积极配合当地政府部门的规划和管理，确保土地使用的合法性和规范性。</w:t>
      </w:r>
    </w:p>
    <w:p w:rsidR="005B3DBE" w:rsidP="005B3DBE" w14:paraId="3A53E526" w14:textId="1EB684E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3DBE">
        <w:rPr>
          <w:rFonts w:ascii="仿宋" w:eastAsia="仿宋" w:hAnsi="仿宋" w:hint="eastAsia"/>
          <w:sz w:val="28"/>
        </w:rPr>
        <w:t>在总体规划中，我们将充分考虑当地自然条件、资源状况和社会经济条件等因素，制定合理的用地规模，确保土地资源的可持续利用。流动式空气质量监测车项目的建设将遵循绿色低碳的原则，积极采用清洁能源和环保材料，降低对环境的影响。同时，我们将按照行业规范和要求，科学设计、合理布局，确保流动式空气质量监测车项目的整体建设符合当地政府部门的规划和要求。</w:t>
      </w:r>
    </w:p>
    <w:p w:rsidR="005B3DBE" w:rsidP="005B3DBE" w14:paraId="5B1674C7" w14:textId="74CF6977">
      <w:pPr>
        <w:pStyle w:val="Heading2"/>
      </w:pPr>
      <w:bookmarkStart w:id="17" w:name="_Toc153962188"/>
      <w:r w:rsidRPr="005B3DBE">
        <w:t>(六)、土建工程建设指标</w:t>
      </w:r>
      <w:bookmarkEnd w:id="17"/>
    </w:p>
    <w:p w:rsidR="005B3DBE" w:rsidRPr="005B3DBE" w:rsidP="005B3DBE" w14:paraId="043B7A66" w14:textId="77777777">
      <w:pPr>
        <w:ind w:firstLine="560" w:firstLineChars="200"/>
        <w:rPr>
          <w:rFonts w:ascii="仿宋" w:eastAsia="仿宋" w:hAnsi="仿宋"/>
          <w:sz w:val="28"/>
        </w:rPr>
      </w:pPr>
      <w:r w:rsidRPr="005B3DBE">
        <w:rPr>
          <w:rFonts w:ascii="仿宋" w:eastAsia="仿宋" w:hAnsi="仿宋" w:hint="eastAsia"/>
          <w:sz w:val="28"/>
        </w:rPr>
        <w:t>我们公司计划在流动式空气质量监测车项目中使用净用地面积为</w:t>
      </w:r>
      <w:r w:rsidRPr="005B3DBE">
        <w:rPr>
          <w:rFonts w:ascii="仿宋" w:eastAsia="仿宋" w:hAnsi="仿宋"/>
          <w:sz w:val="28"/>
        </w:rPr>
        <w:t>XXX平方米的土地。其中，建筑物基底占地面积为XXX平方米，总建筑面积为XXX平方米。</w:t>
      </w:r>
    </w:p>
    <w:p w:rsidR="005B3DBE" w:rsidRPr="005B3DBE" w:rsidP="005B3DBE" w14:paraId="3C9F82E9" w14:textId="77777777">
      <w:pPr>
        <w:ind w:firstLine="560" w:firstLineChars="200"/>
        <w:rPr>
          <w:rFonts w:ascii="仿宋" w:eastAsia="仿宋" w:hAnsi="仿宋"/>
          <w:sz w:val="28"/>
        </w:rPr>
      </w:pPr>
      <w:r w:rsidRPr="005B3DBE">
        <w:rPr>
          <w:rFonts w:ascii="仿宋" w:eastAsia="仿宋" w:hAnsi="仿宋" w:hint="eastAsia"/>
          <w:sz w:val="28"/>
        </w:rPr>
        <w:t>在流动式空气质量监测车项目的总建筑面积中，规划建设主体工程占据了</w:t>
      </w:r>
      <w:r w:rsidRPr="005B3DBE">
        <w:rPr>
          <w:rFonts w:ascii="仿宋" w:eastAsia="仿宋" w:hAnsi="仿宋"/>
          <w:sz w:val="28"/>
        </w:rPr>
        <w:t>XXX平方米。这一部分将是流动式空气质量监测车项目的核心，包括生产设施、办公区域和其他必要的功能空间。我们将根据最新的规划建设要求，进行科学的设计和布局，确保主体工程的建设符合相关标准和规范，同时提供良好的工作环境和生产条件。</w:t>
      </w:r>
    </w:p>
    <w:p w:rsidR="005B3DBE" w:rsidP="005B3DBE" w14:paraId="540E0393" w14:textId="7EF36E1B">
      <w:pPr>
        <w:ind w:firstLine="560" w:firstLineChars="200"/>
        <w:rPr>
          <w:rFonts w:ascii="仿宋" w:eastAsia="仿宋" w:hAnsi="仿宋" w:hint="eastAsia"/>
          <w:sz w:val="28"/>
        </w:rPr>
      </w:pPr>
      <w:r w:rsidRPr="005B3DBE">
        <w:rPr>
          <w:rFonts w:ascii="仿宋" w:eastAsia="仿宋" w:hAnsi="仿宋" w:hint="eastAsia"/>
          <w:sz w:val="28"/>
        </w:rPr>
        <w:t>另外，我们还规划了</w:t>
      </w:r>
      <w:r w:rsidRPr="005B3DBE">
        <w:rPr>
          <w:rFonts w:ascii="仿宋" w:eastAsia="仿宋" w:hAnsi="仿宋"/>
          <w:sz w:val="28"/>
        </w:rPr>
        <w:t>XXX平方米的绿化面积。这一区域将用于创建宜人的绿色环境</w:t>
      </w:r>
      <w:r w:rsidRPr="005B3DBE">
        <w:rPr>
          <w:rFonts w:ascii="仿宋" w:eastAsia="仿宋" w:hAnsi="仿宋" w:hint="eastAsia"/>
          <w:sz w:val="28"/>
        </w:rPr>
        <w:t>，提供员工休憩和交流的场所，同时也起到美化流动式空气质量监测车项目环境、增加生态价值的作用。我们将注重绿化设计的生态性和可持续性，选择适宜的植物和景观元素，为员工和周边社区创造一个舒适、健康的生活空间。</w:t>
      </w:r>
    </w:p>
    <w:p w:rsidR="005B3DBE" w:rsidP="005B3DBE" w14:paraId="5BD3EEC1" w14:textId="4F58CA12">
      <w:pPr>
        <w:pStyle w:val="Heading2"/>
      </w:pPr>
      <w:bookmarkStart w:id="18" w:name="_Toc153962189"/>
      <w:r w:rsidRPr="005B3DBE">
        <w:t>(七)、设备购置</w:t>
      </w:r>
      <w:bookmarkEnd w:id="18"/>
    </w:p>
    <w:p w:rsidR="005B3DBE" w:rsidP="005B3DBE" w14:paraId="1C4CED7B" w14:textId="5C48E90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3DBE">
        <w:rPr>
          <w:rFonts w:ascii="仿宋" w:eastAsia="仿宋" w:hAnsi="仿宋" w:hint="eastAsia"/>
          <w:sz w:val="28"/>
        </w:rPr>
        <w:t>我们对流动式空气质量监测车项目计划购置的</w:t>
      </w:r>
      <w:r w:rsidRPr="005B3DB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B3DBE" w:rsidP="005B3DBE" w14:paraId="7421DA75" w14:textId="50711E04">
      <w:pPr>
        <w:pStyle w:val="Heading2"/>
      </w:pPr>
      <w:bookmarkStart w:id="19" w:name="_Toc153962190"/>
      <w:r w:rsidRPr="005B3DBE">
        <w:t>(八)、产品规划方案</w:t>
      </w:r>
      <w:bookmarkEnd w:id="19"/>
    </w:p>
    <w:p w:rsidR="005B3DBE" w:rsidRPr="005B3DBE" w:rsidP="005B3DBE" w14:paraId="15E8A64A" w14:textId="77777777">
      <w:pPr>
        <w:ind w:firstLine="560" w:firstLineChars="200"/>
        <w:rPr>
          <w:rFonts w:ascii="仿宋" w:eastAsia="仿宋" w:hAnsi="仿宋"/>
          <w:sz w:val="28"/>
        </w:rPr>
      </w:pPr>
      <w:r w:rsidRPr="005B3DBE">
        <w:rPr>
          <w:rFonts w:ascii="仿宋" w:eastAsia="仿宋" w:hAnsi="仿宋" w:hint="eastAsia"/>
          <w:sz w:val="28"/>
        </w:rPr>
        <w:t>在制定这个产品规划时，我们充分考虑了多种因素。这些因素包括但不限于</w:t>
      </w:r>
      <w:r w:rsidRPr="005B3DBE">
        <w:rPr>
          <w:rFonts w:ascii="仿宋" w:eastAsia="仿宋" w:hAnsi="仿宋"/>
          <w:sz w:val="28"/>
        </w:rPr>
        <w:t>xxx集团的企业发展战略、产品的市场定位、资金筹措能力、产能发展需求、现有技术条件、销售渠道和策略、管理经验以及相应的配套设备、人员素质等。我们还结合流动式空气质量监测车项目所在地的建设条件和运输条件，以及xxx集团的投资能力和原辅材料的供应保障能力等，对流动式空气质量监测车项目进行了全面细致的分析和规划。</w:t>
      </w:r>
    </w:p>
    <w:p w:rsidR="005B3DBE" w:rsidRPr="005B3DBE" w:rsidP="005B3DBE" w14:paraId="2C2F1B18" w14:textId="77777777">
      <w:pPr>
        <w:ind w:firstLine="560" w:firstLineChars="200"/>
        <w:rPr>
          <w:rFonts w:ascii="仿宋" w:eastAsia="仿宋" w:hAnsi="仿宋"/>
          <w:sz w:val="28"/>
        </w:rPr>
      </w:pPr>
      <w:r w:rsidRPr="005B3DB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流动式空气质量监测车项目发展的高瞻远瞩，也反映了我们对实际情况的充分考虑和尊重。</w:t>
      </w:r>
    </w:p>
    <w:p w:rsidR="005B3DBE" w:rsidP="005B3DBE" w14:paraId="1E994F08" w14:textId="7CDC092A">
      <w:pPr>
        <w:ind w:firstLine="560" w:firstLineChars="200"/>
        <w:rPr>
          <w:rFonts w:ascii="仿宋" w:eastAsia="仿宋" w:hAnsi="仿宋" w:hint="eastAsia"/>
          <w:sz w:val="28"/>
        </w:rPr>
      </w:pPr>
      <w:r w:rsidRPr="005B3DB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B3DBE" w:rsidP="005B3DBE" w14:paraId="205879C2" w14:textId="2EB7C2A7">
      <w:pPr>
        <w:pStyle w:val="Heading2"/>
      </w:pPr>
      <w:bookmarkStart w:id="20" w:name="_Toc153962191"/>
      <w:r w:rsidRPr="005B3DBE">
        <w:t>(九)、原材料供应</w:t>
      </w:r>
      <w:bookmarkEnd w:id="20"/>
    </w:p>
    <w:p w:rsidR="005B3DBE" w:rsidRPr="005B3DBE" w:rsidP="005B3DBE" w14:paraId="38303560" w14:textId="77777777">
      <w:pPr>
        <w:ind w:firstLine="560" w:firstLineChars="200"/>
        <w:rPr>
          <w:rFonts w:ascii="仿宋" w:eastAsia="仿宋" w:hAnsi="仿宋"/>
          <w:sz w:val="28"/>
        </w:rPr>
      </w:pPr>
      <w:r w:rsidRPr="005B3DBE">
        <w:rPr>
          <w:rFonts w:ascii="仿宋" w:eastAsia="仿宋" w:hAnsi="仿宋" w:hint="eastAsia"/>
          <w:sz w:val="28"/>
        </w:rPr>
        <w:t>根据我们流动式空气质量监测车项目的建设规划，达产年的产品规划设计方案主要是以流动式空气质量监测车项目所需的主要原材料及辅助材料，包括</w:t>
      </w:r>
      <w:r w:rsidRPr="005B3DBE">
        <w:rPr>
          <w:rFonts w:ascii="仿宋" w:eastAsia="仿宋" w:hAnsi="仿宋"/>
          <w:sz w:val="28"/>
        </w:rPr>
        <w:t>xxx、xxx、xx、xxx、xx等作为基础。这些原料对于我们流动式空气质量监测车项目的正常运营以及未来的扩展都</w:t>
      </w:r>
      <w:r w:rsidRPr="005B3DBE">
        <w:rPr>
          <w:rFonts w:ascii="仿宋" w:eastAsia="仿宋" w:hAnsi="仿宋"/>
          <w:sz w:val="28"/>
        </w:rPr>
        <w:br/>
      </w:r>
      <w:r w:rsidRPr="005B3DB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https://d.book118.com/525242124343011113</w:t>
        </w:r>
      </w:hyperlink>
    </w:p>
    <w:p w:rsidR="005B3DBE" w:rsidRPr="005B3DBE" w:rsidP="005B3DB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paraId="3461E5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paraId="31A478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paraId="2AA454FD"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3DBE" w14:paraId="07D664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paraId="5CA112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3D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3D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3D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3D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3D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3D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3D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3D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3D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3D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B3D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3D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3D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3D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3D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D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P="00CC1A85" w14:textId="7DE42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B3D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paraId="3C893D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paraId="195589CD"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paraId="5EAAC2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rsidRPr="005B3DBE" w:rsidP="005B3DBE" w14:textId="2A5A8D93">
    <w:pPr>
      <w:pStyle w:val="Header"/>
      <w:rPr>
        <w:rFonts w:ascii="仿宋" w:eastAsia="仿宋" w:hAnsi="仿宋"/>
      </w:rPr>
    </w:pPr>
    <w:r w:rsidRPr="005B3DBE">
      <w:rPr>
        <w:rFonts w:ascii="仿宋" w:eastAsia="仿宋" w:hAnsi="仿宋" w:hint="eastAsia"/>
      </w:rPr>
      <w:t>流动式空气质量监测车行业相关项目实施计划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D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DBE"/>
    <w:rsid w:val="005B3DBE"/>
    <w:rsid w:val="00CC1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1A84D3"/>
  <w15:chartTrackingRefBased/>
  <w15:docId w15:val="{0AE2F82E-BE27-4AFA-AAB6-500F35F03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B3DB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B3DB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3DBE"/>
    <w:rPr>
      <w:b/>
      <w:bCs/>
      <w:kern w:val="44"/>
      <w:sz w:val="44"/>
      <w:szCs w:val="44"/>
    </w:rPr>
  </w:style>
  <w:style w:type="character" w:customStyle="1" w:styleId="2">
    <w:name w:val="标题 2 字符"/>
    <w:basedOn w:val="DefaultParagraphFont"/>
    <w:link w:val="Heading2"/>
    <w:uiPriority w:val="9"/>
    <w:rsid w:val="005B3DB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B3DB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B3DBE"/>
    <w:rPr>
      <w:sz w:val="18"/>
      <w:szCs w:val="18"/>
    </w:rPr>
  </w:style>
  <w:style w:type="paragraph" w:styleId="Footer">
    <w:name w:val="footer"/>
    <w:basedOn w:val="Normal"/>
    <w:link w:val="a0"/>
    <w:uiPriority w:val="99"/>
    <w:unhideWhenUsed/>
    <w:rsid w:val="005B3DB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B3DBE"/>
    <w:rPr>
      <w:sz w:val="18"/>
      <w:szCs w:val="18"/>
    </w:rPr>
  </w:style>
  <w:style w:type="character" w:styleId="PageNumber">
    <w:name w:val="page number"/>
    <w:basedOn w:val="DefaultParagraphFont"/>
    <w:uiPriority w:val="99"/>
    <w:semiHidden/>
    <w:unhideWhenUsed/>
    <w:rsid w:val="005B3DBE"/>
  </w:style>
  <w:style w:type="paragraph" w:styleId="TOC1">
    <w:name w:val="toc 1"/>
    <w:basedOn w:val="Normal"/>
    <w:next w:val="Normal"/>
    <w:autoRedefine/>
    <w:uiPriority w:val="39"/>
    <w:unhideWhenUsed/>
    <w:rsid w:val="005B3DBE"/>
  </w:style>
  <w:style w:type="paragraph" w:styleId="TOC2">
    <w:name w:val="toc 2"/>
    <w:basedOn w:val="Normal"/>
    <w:next w:val="Normal"/>
    <w:autoRedefine/>
    <w:uiPriority w:val="39"/>
    <w:unhideWhenUsed/>
    <w:rsid w:val="005B3D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25242124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4829</Words>
  <Characters>27528</Characters>
  <Application>Microsoft Office Word</Application>
  <DocSecurity>0</DocSecurity>
  <Lines>229</Lines>
  <Paragraphs>64</Paragraphs>
  <ScaleCrop>false</ScaleCrop>
  <Company/>
  <LinksUpToDate>false</LinksUpToDate>
  <CharactersWithSpaces>32293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2023-12-20T02:55:00Z</dcterms:created>
  <dcterms:modified xsi:type="dcterms:W3CDTF">2023-12-20T02:55:00Z</dcterms:modified>
</cp:coreProperties>
</file>