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2024年电动巴士行业分析报告及未来五到十年行业发展趋势报告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657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_Toc26657 \h </w:instrText>
        </w:r>
        <w:r>
          <w:fldChar w:fldCharType="separate"/>
        </w:r>
        <w:r>
          <w:t>5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8959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_Toc18959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15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_Toc23015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25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_Toc29225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20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_Toc22520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81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_Toc18681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434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_Toc17434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_Toc2042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2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_Toc32127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83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_Toc30383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95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_Toc26195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02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_Toc3202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6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_Toc26261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4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_Toc11943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18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_Toc24318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97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_Toc20997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33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_Toc21433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803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_Toc18803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8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_Toc5686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0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_Toc2760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86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_Toc11886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38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_Toc18838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_Toc1859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73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_Toc31873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10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_Toc16100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9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_Toc19094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49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_Toc17249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6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_Toc2060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1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_Toc25812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9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_Toc26194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547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_Toc4547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79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_Toc22879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_Toc22444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_Toc1174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0696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_Toc20696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44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_Toc21440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780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_Toc12780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669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_Toc18669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49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_Toc31949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38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_Toc3638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08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_Toc19408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790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_Toc4790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9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_Toc32595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57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_Toc29757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4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_Toc10543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7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_Toc17274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426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_Toc11426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53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_Toc24253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19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_Toc32419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53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_Toc16253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42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_Toc4542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53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_Toc14653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86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_Toc4586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99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_Toc23699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13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_Toc30713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6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_Toc1876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16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_Toc31116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09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_Toc13109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25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_Toc16825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61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_Toc24161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702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_Toc32702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2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行业技术投资趋势</w:t>
        </w:r>
        <w:r>
          <w:rPr>
            <w:rFonts w:eastAsia="微软雅黑" w:hint="eastAsia"/>
            <w:snapToGrid/>
            <w:lang w:val="en-US" w:eastAsia="en-US"/>
          </w:rPr>
          <w:t>分析</w:t>
        </w:r>
        <w:r>
          <w:tab/>
        </w:r>
        <w:r>
          <w:fldChar w:fldCharType="begin"/>
        </w:r>
        <w:r>
          <w:instrText xml:space="preserve"> PAGEREF _Toc1492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7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_Toc1147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08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_Toc10108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99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_Toc11399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909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_Toc12909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8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_Toc1048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89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_Toc15789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37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电动巴士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_Toc15137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182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电动巴士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_Toc25182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https://d.book118.com/525243132340011033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25243132340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