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结合疫苗项目规划设计纲要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5" w:history="1">
        <w:r>
          <w:rPr>
            <w:rFonts w:ascii="仿宋" w:eastAsia="仿宋" w:hAnsi="仿宋" w:cs="仿宋" w:hint="eastAsia"/>
            <w:lang w:eastAsia="zh-CN"/>
          </w:rPr>
          <w:t>前言</w:t>
        </w:r>
        <w:r>
          <w:tab/>
        </w:r>
        <w:r>
          <w:fldChar w:fldCharType="begin"/>
        </w:r>
        <w:r>
          <w:instrText xml:space="preserve"> PAGEREF _Toc22525 \h </w:instrText>
        </w:r>
        <w:r>
          <w:fldChar w:fldCharType="separate"/>
        </w:r>
        <w:r>
          <w:t>3</w:t>
        </w:r>
        <w:r>
          <w:fldChar w:fldCharType="end"/>
        </w:r>
      </w:hyperlink>
    </w:p>
    <w:p>
      <w:pPr>
        <w:pStyle w:val="TOC1"/>
        <w:tabs>
          <w:tab w:val="right" w:leader="dot" w:pos="8306"/>
        </w:tabs>
      </w:pPr>
      <w:hyperlink w:anchor="_Toc31238" w:history="1">
        <w:r>
          <w:rPr>
            <w:rFonts w:ascii="仿宋" w:eastAsia="仿宋" w:hAnsi="仿宋" w:cs="仿宋" w:hint="eastAsia"/>
            <w:lang w:eastAsia="zh-CN"/>
          </w:rPr>
          <w:t>一、结合疫苗项目选址可行性分析</w:t>
        </w:r>
        <w:r>
          <w:tab/>
        </w:r>
        <w:r>
          <w:fldChar w:fldCharType="begin"/>
        </w:r>
        <w:r>
          <w:instrText xml:space="preserve"> PAGEREF _Toc31238 \h </w:instrText>
        </w:r>
        <w:r>
          <w:fldChar w:fldCharType="separate"/>
        </w:r>
        <w:r>
          <w:t>3</w:t>
        </w:r>
        <w:r>
          <w:fldChar w:fldCharType="end"/>
        </w:r>
      </w:hyperlink>
    </w:p>
    <w:p>
      <w:pPr>
        <w:pStyle w:val="TOC2"/>
        <w:tabs>
          <w:tab w:val="right" w:leader="dot" w:pos="8306"/>
        </w:tabs>
      </w:pPr>
      <w:hyperlink w:anchor="_Toc23577" w:history="1">
        <w:r>
          <w:rPr>
            <w:rFonts w:ascii="仿宋" w:eastAsia="仿宋" w:hAnsi="仿宋" w:cs="仿宋" w:hint="eastAsia"/>
            <w:lang w:eastAsia="zh-CN"/>
          </w:rPr>
          <w:t>(一)、结合疫苗项目选址</w:t>
        </w:r>
        <w:r>
          <w:tab/>
        </w:r>
        <w:r>
          <w:fldChar w:fldCharType="begin"/>
        </w:r>
        <w:r>
          <w:instrText xml:space="preserve"> PAGEREF _Toc23577 \h </w:instrText>
        </w:r>
        <w:r>
          <w:fldChar w:fldCharType="separate"/>
        </w:r>
        <w:r>
          <w:t>3</w:t>
        </w:r>
        <w:r>
          <w:fldChar w:fldCharType="end"/>
        </w:r>
      </w:hyperlink>
    </w:p>
    <w:p>
      <w:pPr>
        <w:pStyle w:val="TOC2"/>
        <w:tabs>
          <w:tab w:val="right" w:leader="dot" w:pos="8306"/>
        </w:tabs>
      </w:pPr>
      <w:hyperlink w:anchor="_Toc776" w:history="1">
        <w:r>
          <w:rPr>
            <w:rFonts w:ascii="仿宋" w:eastAsia="仿宋" w:hAnsi="仿宋" w:cs="仿宋" w:hint="eastAsia"/>
            <w:lang w:eastAsia="zh-CN"/>
          </w:rPr>
          <w:t>(二)、用地控制指标</w:t>
        </w:r>
        <w:r>
          <w:tab/>
        </w:r>
        <w:r>
          <w:fldChar w:fldCharType="begin"/>
        </w:r>
        <w:r>
          <w:instrText xml:space="preserve"> PAGEREF _Toc776 \h </w:instrText>
        </w:r>
        <w:r>
          <w:fldChar w:fldCharType="separate"/>
        </w:r>
        <w:r>
          <w:t>3</w:t>
        </w:r>
        <w:r>
          <w:fldChar w:fldCharType="end"/>
        </w:r>
      </w:hyperlink>
    </w:p>
    <w:p>
      <w:pPr>
        <w:pStyle w:val="TOC2"/>
        <w:tabs>
          <w:tab w:val="right" w:leader="dot" w:pos="8306"/>
        </w:tabs>
      </w:pPr>
      <w:hyperlink w:anchor="_Toc30135" w:history="1">
        <w:r>
          <w:rPr>
            <w:rFonts w:ascii="仿宋" w:eastAsia="仿宋" w:hAnsi="仿宋" w:cs="仿宋" w:hint="eastAsia"/>
            <w:lang w:eastAsia="zh-CN"/>
          </w:rPr>
          <w:t>(三)、节约用地措施</w:t>
        </w:r>
        <w:r>
          <w:tab/>
        </w:r>
        <w:r>
          <w:fldChar w:fldCharType="begin"/>
        </w:r>
        <w:r>
          <w:instrText xml:space="preserve"> PAGEREF _Toc30135 \h </w:instrText>
        </w:r>
        <w:r>
          <w:fldChar w:fldCharType="separate"/>
        </w:r>
        <w:r>
          <w:t>5</w:t>
        </w:r>
        <w:r>
          <w:fldChar w:fldCharType="end"/>
        </w:r>
      </w:hyperlink>
    </w:p>
    <w:p>
      <w:pPr>
        <w:pStyle w:val="TOC2"/>
        <w:tabs>
          <w:tab w:val="right" w:leader="dot" w:pos="8306"/>
        </w:tabs>
      </w:pPr>
      <w:hyperlink w:anchor="_Toc14953" w:history="1">
        <w:r>
          <w:rPr>
            <w:rFonts w:ascii="仿宋" w:eastAsia="仿宋" w:hAnsi="仿宋" w:cs="仿宋" w:hint="eastAsia"/>
            <w:lang w:eastAsia="zh-CN"/>
          </w:rPr>
          <w:t>(四)、总图布置方案</w:t>
        </w:r>
        <w:r>
          <w:tab/>
        </w:r>
        <w:r>
          <w:fldChar w:fldCharType="begin"/>
        </w:r>
        <w:r>
          <w:instrText xml:space="preserve"> PAGEREF _Toc14953 \h </w:instrText>
        </w:r>
        <w:r>
          <w:fldChar w:fldCharType="separate"/>
        </w:r>
        <w:r>
          <w:t>6</w:t>
        </w:r>
        <w:r>
          <w:fldChar w:fldCharType="end"/>
        </w:r>
      </w:hyperlink>
    </w:p>
    <w:p>
      <w:pPr>
        <w:pStyle w:val="TOC2"/>
        <w:tabs>
          <w:tab w:val="right" w:leader="dot" w:pos="8306"/>
        </w:tabs>
      </w:pPr>
      <w:hyperlink w:anchor="_Toc23687" w:history="1">
        <w:r>
          <w:rPr>
            <w:rFonts w:ascii="仿宋" w:eastAsia="仿宋" w:hAnsi="仿宋" w:cs="仿宋" w:hint="eastAsia"/>
            <w:lang w:eastAsia="zh-CN"/>
          </w:rPr>
          <w:t>(五)、选址综合评价</w:t>
        </w:r>
        <w:r>
          <w:tab/>
        </w:r>
        <w:r>
          <w:fldChar w:fldCharType="begin"/>
        </w:r>
        <w:r>
          <w:instrText xml:space="preserve"> PAGEREF _Toc23687 \h </w:instrText>
        </w:r>
        <w:r>
          <w:fldChar w:fldCharType="separate"/>
        </w:r>
        <w:r>
          <w:t>7</w:t>
        </w:r>
        <w:r>
          <w:fldChar w:fldCharType="end"/>
        </w:r>
      </w:hyperlink>
    </w:p>
    <w:p>
      <w:pPr>
        <w:pStyle w:val="TOC1"/>
        <w:tabs>
          <w:tab w:val="right" w:leader="dot" w:pos="8306"/>
        </w:tabs>
      </w:pPr>
      <w:hyperlink w:anchor="_Toc4674" w:history="1">
        <w:r>
          <w:rPr>
            <w:rFonts w:ascii="仿宋" w:eastAsia="仿宋" w:hAnsi="仿宋" w:cs="仿宋" w:hint="eastAsia"/>
            <w:lang w:eastAsia="zh-CN"/>
          </w:rPr>
          <w:t>二、产品规划分析</w:t>
        </w:r>
        <w:r>
          <w:tab/>
        </w:r>
        <w:r>
          <w:fldChar w:fldCharType="begin"/>
        </w:r>
        <w:r>
          <w:instrText xml:space="preserve"> PAGEREF _Toc4674 \h </w:instrText>
        </w:r>
        <w:r>
          <w:fldChar w:fldCharType="separate"/>
        </w:r>
        <w:r>
          <w:t>8</w:t>
        </w:r>
        <w:r>
          <w:fldChar w:fldCharType="end"/>
        </w:r>
      </w:hyperlink>
    </w:p>
    <w:p>
      <w:pPr>
        <w:pStyle w:val="TOC2"/>
        <w:tabs>
          <w:tab w:val="right" w:leader="dot" w:pos="8306"/>
        </w:tabs>
      </w:pPr>
      <w:hyperlink w:anchor="_Toc5823" w:history="1">
        <w:r>
          <w:rPr>
            <w:rFonts w:ascii="仿宋" w:eastAsia="仿宋" w:hAnsi="仿宋" w:cs="仿宋" w:hint="eastAsia"/>
            <w:lang w:eastAsia="zh-CN"/>
          </w:rPr>
          <w:t>(一)、产品规划</w:t>
        </w:r>
        <w:r>
          <w:tab/>
        </w:r>
        <w:r>
          <w:fldChar w:fldCharType="begin"/>
        </w:r>
        <w:r>
          <w:instrText xml:space="preserve"> PAGEREF _Toc5823 \h </w:instrText>
        </w:r>
        <w:r>
          <w:fldChar w:fldCharType="separate"/>
        </w:r>
        <w:r>
          <w:t>8</w:t>
        </w:r>
        <w:r>
          <w:fldChar w:fldCharType="end"/>
        </w:r>
      </w:hyperlink>
    </w:p>
    <w:p>
      <w:pPr>
        <w:pStyle w:val="TOC2"/>
        <w:tabs>
          <w:tab w:val="right" w:leader="dot" w:pos="8306"/>
        </w:tabs>
      </w:pPr>
      <w:hyperlink w:anchor="_Toc27243" w:history="1">
        <w:r>
          <w:rPr>
            <w:rFonts w:ascii="仿宋" w:eastAsia="仿宋" w:hAnsi="仿宋" w:cs="仿宋" w:hint="eastAsia"/>
            <w:lang w:eastAsia="zh-CN"/>
          </w:rPr>
          <w:t>(二)、建设规模</w:t>
        </w:r>
        <w:r>
          <w:tab/>
        </w:r>
        <w:r>
          <w:fldChar w:fldCharType="begin"/>
        </w:r>
        <w:r>
          <w:instrText xml:space="preserve"> PAGEREF _Toc27243 \h </w:instrText>
        </w:r>
        <w:r>
          <w:fldChar w:fldCharType="separate"/>
        </w:r>
        <w:r>
          <w:t>9</w:t>
        </w:r>
        <w:r>
          <w:fldChar w:fldCharType="end"/>
        </w:r>
      </w:hyperlink>
    </w:p>
    <w:p>
      <w:pPr>
        <w:pStyle w:val="TOC1"/>
        <w:tabs>
          <w:tab w:val="right" w:leader="dot" w:pos="8306"/>
        </w:tabs>
      </w:pPr>
      <w:hyperlink w:anchor="_Toc5485" w:history="1">
        <w:r>
          <w:rPr>
            <w:rFonts w:ascii="仿宋" w:eastAsia="仿宋" w:hAnsi="仿宋" w:cs="仿宋" w:hint="eastAsia"/>
            <w:lang w:eastAsia="zh-CN"/>
          </w:rPr>
          <w:t>三、结合疫苗项目建设背景及必要性分析</w:t>
        </w:r>
        <w:r>
          <w:tab/>
        </w:r>
        <w:r>
          <w:fldChar w:fldCharType="begin"/>
        </w:r>
        <w:r>
          <w:instrText xml:space="preserve"> PAGEREF _Toc5485 \h </w:instrText>
        </w:r>
        <w:r>
          <w:fldChar w:fldCharType="separate"/>
        </w:r>
        <w:r>
          <w:t>10</w:t>
        </w:r>
        <w:r>
          <w:fldChar w:fldCharType="end"/>
        </w:r>
      </w:hyperlink>
    </w:p>
    <w:p>
      <w:pPr>
        <w:pStyle w:val="TOC2"/>
        <w:tabs>
          <w:tab w:val="right" w:leader="dot" w:pos="8306"/>
        </w:tabs>
      </w:pPr>
      <w:hyperlink w:anchor="_Toc1542" w:history="1">
        <w:r>
          <w:rPr>
            <w:rFonts w:ascii="仿宋" w:eastAsia="仿宋" w:hAnsi="仿宋" w:cs="仿宋" w:hint="eastAsia"/>
            <w:lang w:eastAsia="zh-CN"/>
          </w:rPr>
          <w:t>(一)、结合疫苗项目背景分析</w:t>
        </w:r>
        <w:r>
          <w:tab/>
        </w:r>
        <w:r>
          <w:fldChar w:fldCharType="begin"/>
        </w:r>
        <w:r>
          <w:instrText xml:space="preserve"> PAGEREF _Toc1542 \h </w:instrText>
        </w:r>
        <w:r>
          <w:fldChar w:fldCharType="separate"/>
        </w:r>
        <w:r>
          <w:t>10</w:t>
        </w:r>
        <w:r>
          <w:fldChar w:fldCharType="end"/>
        </w:r>
      </w:hyperlink>
    </w:p>
    <w:p>
      <w:pPr>
        <w:pStyle w:val="TOC2"/>
        <w:tabs>
          <w:tab w:val="right" w:leader="dot" w:pos="8306"/>
        </w:tabs>
      </w:pPr>
      <w:hyperlink w:anchor="_Toc29770" w:history="1">
        <w:r>
          <w:rPr>
            <w:rFonts w:ascii="仿宋" w:eastAsia="仿宋" w:hAnsi="仿宋" w:cs="仿宋" w:hint="eastAsia"/>
            <w:lang w:eastAsia="zh-CN"/>
          </w:rPr>
          <w:t>(二)、结合疫苗项目建设必要性分析</w:t>
        </w:r>
        <w:r>
          <w:tab/>
        </w:r>
        <w:r>
          <w:fldChar w:fldCharType="begin"/>
        </w:r>
        <w:r>
          <w:instrText xml:space="preserve"> PAGEREF _Toc29770 \h </w:instrText>
        </w:r>
        <w:r>
          <w:fldChar w:fldCharType="separate"/>
        </w:r>
        <w:r>
          <w:t>12</w:t>
        </w:r>
        <w:r>
          <w:fldChar w:fldCharType="end"/>
        </w:r>
      </w:hyperlink>
    </w:p>
    <w:p>
      <w:pPr>
        <w:pStyle w:val="TOC1"/>
        <w:tabs>
          <w:tab w:val="right" w:leader="dot" w:pos="8306"/>
        </w:tabs>
      </w:pPr>
      <w:hyperlink w:anchor="_Toc27266" w:history="1">
        <w:r>
          <w:rPr>
            <w:rFonts w:ascii="仿宋" w:eastAsia="仿宋" w:hAnsi="仿宋" w:cs="仿宋" w:hint="eastAsia"/>
            <w:lang w:eastAsia="zh-CN"/>
          </w:rPr>
          <w:t>四、结合疫苗项目建设单位说明</w:t>
        </w:r>
        <w:r>
          <w:tab/>
        </w:r>
        <w:r>
          <w:fldChar w:fldCharType="begin"/>
        </w:r>
        <w:r>
          <w:instrText xml:space="preserve"> PAGEREF _Toc27266 \h </w:instrText>
        </w:r>
        <w:r>
          <w:fldChar w:fldCharType="separate"/>
        </w:r>
        <w:r>
          <w:t>13</w:t>
        </w:r>
        <w:r>
          <w:fldChar w:fldCharType="end"/>
        </w:r>
      </w:hyperlink>
    </w:p>
    <w:p>
      <w:pPr>
        <w:pStyle w:val="TOC2"/>
        <w:tabs>
          <w:tab w:val="right" w:leader="dot" w:pos="8306"/>
        </w:tabs>
      </w:pPr>
      <w:hyperlink w:anchor="_Toc319" w:history="1">
        <w:r>
          <w:rPr>
            <w:rFonts w:ascii="仿宋" w:eastAsia="仿宋" w:hAnsi="仿宋" w:cs="仿宋" w:hint="eastAsia"/>
            <w:lang w:eastAsia="zh-CN"/>
          </w:rPr>
          <w:t>(一)、结合疫苗项目承办单位基本情况</w:t>
        </w:r>
        <w:r>
          <w:tab/>
        </w:r>
        <w:r>
          <w:fldChar w:fldCharType="begin"/>
        </w:r>
        <w:r>
          <w:instrText xml:space="preserve"> PAGEREF _Toc319 \h </w:instrText>
        </w:r>
        <w:r>
          <w:fldChar w:fldCharType="separate"/>
        </w:r>
        <w:r>
          <w:t>13</w:t>
        </w:r>
        <w:r>
          <w:fldChar w:fldCharType="end"/>
        </w:r>
      </w:hyperlink>
    </w:p>
    <w:p>
      <w:pPr>
        <w:pStyle w:val="TOC2"/>
        <w:tabs>
          <w:tab w:val="right" w:leader="dot" w:pos="8306"/>
        </w:tabs>
      </w:pPr>
      <w:hyperlink w:anchor="_Toc23439" w:history="1">
        <w:r>
          <w:rPr>
            <w:rFonts w:ascii="仿宋" w:eastAsia="仿宋" w:hAnsi="仿宋" w:cs="仿宋" w:hint="eastAsia"/>
            <w:lang w:eastAsia="zh-CN"/>
          </w:rPr>
          <w:t>(二)、公司经济效益分析</w:t>
        </w:r>
        <w:r>
          <w:tab/>
        </w:r>
        <w:r>
          <w:fldChar w:fldCharType="begin"/>
        </w:r>
        <w:r>
          <w:instrText xml:space="preserve"> PAGEREF _Toc23439 \h </w:instrText>
        </w:r>
        <w:r>
          <w:fldChar w:fldCharType="separate"/>
        </w:r>
        <w:r>
          <w:t>14</w:t>
        </w:r>
        <w:r>
          <w:fldChar w:fldCharType="end"/>
        </w:r>
      </w:hyperlink>
    </w:p>
    <w:p>
      <w:pPr>
        <w:pStyle w:val="TOC1"/>
        <w:tabs>
          <w:tab w:val="right" w:leader="dot" w:pos="8306"/>
        </w:tabs>
      </w:pPr>
      <w:hyperlink w:anchor="_Toc4345" w:history="1">
        <w:r>
          <w:rPr>
            <w:rFonts w:ascii="仿宋" w:eastAsia="仿宋" w:hAnsi="仿宋" w:cs="仿宋" w:hint="eastAsia"/>
            <w:lang w:eastAsia="zh-CN"/>
          </w:rPr>
          <w:t>五、结合疫苗项目可持续发展</w:t>
        </w:r>
        <w:r>
          <w:tab/>
        </w:r>
        <w:r>
          <w:fldChar w:fldCharType="begin"/>
        </w:r>
        <w:r>
          <w:instrText xml:space="preserve"> PAGEREF _Toc4345 \h </w:instrText>
        </w:r>
        <w:r>
          <w:fldChar w:fldCharType="separate"/>
        </w:r>
        <w:r>
          <w:t>15</w:t>
        </w:r>
        <w:r>
          <w:fldChar w:fldCharType="end"/>
        </w:r>
      </w:hyperlink>
    </w:p>
    <w:p>
      <w:pPr>
        <w:pStyle w:val="TOC2"/>
        <w:tabs>
          <w:tab w:val="right" w:leader="dot" w:pos="8306"/>
        </w:tabs>
      </w:pPr>
      <w:hyperlink w:anchor="_Toc986" w:history="1">
        <w:r>
          <w:rPr>
            <w:rFonts w:ascii="仿宋" w:eastAsia="仿宋" w:hAnsi="仿宋" w:cs="仿宋" w:hint="eastAsia"/>
            <w:lang w:eastAsia="zh-CN"/>
          </w:rPr>
          <w:t>(一)、可持续战略与实践</w:t>
        </w:r>
        <w:r>
          <w:tab/>
        </w:r>
        <w:r>
          <w:fldChar w:fldCharType="begin"/>
        </w:r>
        <w:r>
          <w:instrText xml:space="preserve"> PAGEREF _Toc986 \h </w:instrText>
        </w:r>
        <w:r>
          <w:fldChar w:fldCharType="separate"/>
        </w:r>
        <w:r>
          <w:t>15</w:t>
        </w:r>
        <w:r>
          <w:fldChar w:fldCharType="end"/>
        </w:r>
      </w:hyperlink>
    </w:p>
    <w:p>
      <w:pPr>
        <w:pStyle w:val="TOC2"/>
        <w:tabs>
          <w:tab w:val="right" w:leader="dot" w:pos="8306"/>
        </w:tabs>
      </w:pPr>
      <w:hyperlink w:anchor="_Toc4420" w:history="1">
        <w:r>
          <w:rPr>
            <w:rFonts w:ascii="仿宋" w:eastAsia="仿宋" w:hAnsi="仿宋" w:cs="仿宋" w:hint="eastAsia"/>
            <w:lang w:eastAsia="zh-CN"/>
          </w:rPr>
          <w:t>(二)、环保与社会责任</w:t>
        </w:r>
        <w:r>
          <w:tab/>
        </w:r>
        <w:r>
          <w:fldChar w:fldCharType="begin"/>
        </w:r>
        <w:r>
          <w:instrText xml:space="preserve"> PAGEREF _Toc4420 \h </w:instrText>
        </w:r>
        <w:r>
          <w:fldChar w:fldCharType="separate"/>
        </w:r>
        <w:r>
          <w:t>15</w:t>
        </w:r>
        <w:r>
          <w:fldChar w:fldCharType="end"/>
        </w:r>
      </w:hyperlink>
    </w:p>
    <w:p>
      <w:pPr>
        <w:pStyle w:val="TOC1"/>
        <w:tabs>
          <w:tab w:val="right" w:leader="dot" w:pos="8306"/>
        </w:tabs>
      </w:pPr>
      <w:hyperlink w:anchor="_Toc6288" w:history="1">
        <w:r>
          <w:rPr>
            <w:rFonts w:ascii="仿宋" w:eastAsia="仿宋" w:hAnsi="仿宋" w:cs="仿宋" w:hint="eastAsia"/>
            <w:lang w:eastAsia="zh-CN"/>
          </w:rPr>
          <w:t>六、结合疫苗项目危机管理</w:t>
        </w:r>
        <w:r>
          <w:tab/>
        </w:r>
        <w:r>
          <w:fldChar w:fldCharType="begin"/>
        </w:r>
        <w:r>
          <w:instrText xml:space="preserve"> PAGEREF _Toc6288 \h </w:instrText>
        </w:r>
        <w:r>
          <w:fldChar w:fldCharType="separate"/>
        </w:r>
        <w:r>
          <w:t>16</w:t>
        </w:r>
        <w:r>
          <w:fldChar w:fldCharType="end"/>
        </w:r>
      </w:hyperlink>
    </w:p>
    <w:p>
      <w:pPr>
        <w:pStyle w:val="TOC2"/>
        <w:tabs>
          <w:tab w:val="right" w:leader="dot" w:pos="8306"/>
        </w:tabs>
      </w:pPr>
      <w:hyperlink w:anchor="_Toc3838" w:history="1">
        <w:r>
          <w:rPr>
            <w:rFonts w:ascii="仿宋" w:eastAsia="仿宋" w:hAnsi="仿宋" w:cs="仿宋" w:hint="eastAsia"/>
            <w:lang w:eastAsia="zh-CN"/>
          </w:rPr>
          <w:t>(一)、危机预警与识别</w:t>
        </w:r>
        <w:r>
          <w:tab/>
        </w:r>
        <w:r>
          <w:fldChar w:fldCharType="begin"/>
        </w:r>
        <w:r>
          <w:instrText xml:space="preserve"> PAGEREF _Toc3838 \h </w:instrText>
        </w:r>
        <w:r>
          <w:fldChar w:fldCharType="separate"/>
        </w:r>
        <w:r>
          <w:t>16</w:t>
        </w:r>
        <w:r>
          <w:fldChar w:fldCharType="end"/>
        </w:r>
      </w:hyperlink>
    </w:p>
    <w:p>
      <w:pPr>
        <w:pStyle w:val="TOC2"/>
        <w:tabs>
          <w:tab w:val="right" w:leader="dot" w:pos="8306"/>
        </w:tabs>
      </w:pPr>
      <w:hyperlink w:anchor="_Toc30190" w:history="1">
        <w:r>
          <w:rPr>
            <w:rFonts w:ascii="仿宋" w:eastAsia="仿宋" w:hAnsi="仿宋" w:cs="仿宋" w:hint="eastAsia"/>
            <w:lang w:eastAsia="zh-CN"/>
          </w:rPr>
          <w:t>(二)、危机应对与恢复</w:t>
        </w:r>
        <w:r>
          <w:tab/>
        </w:r>
        <w:r>
          <w:fldChar w:fldCharType="begin"/>
        </w:r>
        <w:r>
          <w:instrText xml:space="preserve"> PAGEREF _Toc30190 \h </w:instrText>
        </w:r>
        <w:r>
          <w:fldChar w:fldCharType="separate"/>
        </w:r>
        <w:r>
          <w:t>17</w:t>
        </w:r>
        <w:r>
          <w:fldChar w:fldCharType="end"/>
        </w:r>
      </w:hyperlink>
    </w:p>
    <w:p>
      <w:pPr>
        <w:pStyle w:val="TOC1"/>
        <w:tabs>
          <w:tab w:val="right" w:leader="dot" w:pos="8306"/>
        </w:tabs>
      </w:pPr>
      <w:hyperlink w:anchor="_Toc21730" w:history="1">
        <w:r>
          <w:rPr>
            <w:rFonts w:ascii="仿宋" w:eastAsia="仿宋" w:hAnsi="仿宋" w:cs="仿宋" w:hint="eastAsia"/>
            <w:lang w:eastAsia="zh-CN"/>
          </w:rPr>
          <w:t>七、结合疫苗项目经营效益</w:t>
        </w:r>
        <w:r>
          <w:tab/>
        </w:r>
        <w:r>
          <w:fldChar w:fldCharType="begin"/>
        </w:r>
        <w:r>
          <w:instrText xml:space="preserve"> PAGEREF _Toc21730 \h </w:instrText>
        </w:r>
        <w:r>
          <w:fldChar w:fldCharType="separate"/>
        </w:r>
        <w:r>
          <w:t>19</w:t>
        </w:r>
        <w:r>
          <w:fldChar w:fldCharType="end"/>
        </w:r>
      </w:hyperlink>
    </w:p>
    <w:p>
      <w:pPr>
        <w:pStyle w:val="TOC2"/>
        <w:tabs>
          <w:tab w:val="right" w:leader="dot" w:pos="8306"/>
        </w:tabs>
      </w:pPr>
      <w:hyperlink w:anchor="_Toc25966" w:history="1">
        <w:r>
          <w:rPr>
            <w:rFonts w:ascii="仿宋" w:eastAsia="仿宋" w:hAnsi="仿宋" w:cs="仿宋" w:hint="eastAsia"/>
            <w:lang w:eastAsia="zh-CN"/>
          </w:rPr>
          <w:t>(一)、经济评价财务测算</w:t>
        </w:r>
        <w:r>
          <w:tab/>
        </w:r>
        <w:r>
          <w:fldChar w:fldCharType="begin"/>
        </w:r>
        <w:r>
          <w:instrText xml:space="preserve"> PAGEREF _Toc25966 \h </w:instrText>
        </w:r>
        <w:r>
          <w:fldChar w:fldCharType="separate"/>
        </w:r>
        <w:r>
          <w:t>19</w:t>
        </w:r>
        <w:r>
          <w:fldChar w:fldCharType="end"/>
        </w:r>
      </w:hyperlink>
    </w:p>
    <w:p>
      <w:pPr>
        <w:pStyle w:val="TOC2"/>
        <w:tabs>
          <w:tab w:val="right" w:leader="dot" w:pos="8306"/>
        </w:tabs>
      </w:pPr>
      <w:hyperlink w:anchor="_Toc12673" w:history="1">
        <w:r>
          <w:rPr>
            <w:rFonts w:ascii="仿宋" w:eastAsia="仿宋" w:hAnsi="仿宋" w:cs="仿宋" w:hint="eastAsia"/>
            <w:lang w:eastAsia="zh-CN"/>
          </w:rPr>
          <w:t>(二)、结合疫苗项目盈利能力分析</w:t>
        </w:r>
        <w:r>
          <w:tab/>
        </w:r>
        <w:r>
          <w:fldChar w:fldCharType="begin"/>
        </w:r>
        <w:r>
          <w:instrText xml:space="preserve"> PAGEREF _Toc12673 \h </w:instrText>
        </w:r>
        <w:r>
          <w:fldChar w:fldCharType="separate"/>
        </w:r>
        <w:r>
          <w:t>20</w:t>
        </w:r>
        <w:r>
          <w:fldChar w:fldCharType="end"/>
        </w:r>
      </w:hyperlink>
    </w:p>
    <w:p>
      <w:pPr>
        <w:pStyle w:val="TOC1"/>
        <w:tabs>
          <w:tab w:val="right" w:leader="dot" w:pos="8306"/>
        </w:tabs>
      </w:pPr>
      <w:hyperlink w:anchor="_Toc598" w:history="1">
        <w:r>
          <w:rPr>
            <w:rFonts w:ascii="仿宋" w:eastAsia="仿宋" w:hAnsi="仿宋" w:cs="仿宋" w:hint="eastAsia"/>
            <w:lang w:eastAsia="zh-CN"/>
          </w:rPr>
          <w:t>八、结合疫苗项目人力资源培养与发展</w:t>
        </w:r>
        <w:r>
          <w:tab/>
        </w:r>
        <w:r>
          <w:fldChar w:fldCharType="begin"/>
        </w:r>
        <w:r>
          <w:instrText xml:space="preserve"> PAGEREF _Toc598 \h </w:instrText>
        </w:r>
        <w:r>
          <w:fldChar w:fldCharType="separate"/>
        </w:r>
        <w:r>
          <w:t>21</w:t>
        </w:r>
        <w:r>
          <w:fldChar w:fldCharType="end"/>
        </w:r>
      </w:hyperlink>
    </w:p>
    <w:p>
      <w:pPr>
        <w:pStyle w:val="TOC2"/>
        <w:tabs>
          <w:tab w:val="right" w:leader="dot" w:pos="8306"/>
        </w:tabs>
      </w:pPr>
      <w:hyperlink w:anchor="_Toc9756" w:history="1">
        <w:r>
          <w:rPr>
            <w:rFonts w:ascii="仿宋" w:eastAsia="仿宋" w:hAnsi="仿宋" w:cs="仿宋" w:hint="eastAsia"/>
            <w:lang w:eastAsia="zh-CN"/>
          </w:rPr>
          <w:t>(一)、人才需求与规划</w:t>
        </w:r>
        <w:r>
          <w:tab/>
        </w:r>
        <w:r>
          <w:fldChar w:fldCharType="begin"/>
        </w:r>
        <w:r>
          <w:instrText xml:space="preserve"> PAGEREF _Toc9756 \h </w:instrText>
        </w:r>
        <w:r>
          <w:fldChar w:fldCharType="separate"/>
        </w:r>
        <w:r>
          <w:t>21</w:t>
        </w:r>
        <w:r>
          <w:fldChar w:fldCharType="end"/>
        </w:r>
      </w:hyperlink>
    </w:p>
    <w:p>
      <w:pPr>
        <w:pStyle w:val="TOC2"/>
        <w:tabs>
          <w:tab w:val="right" w:leader="dot" w:pos="8306"/>
        </w:tabs>
      </w:pPr>
      <w:hyperlink w:anchor="_Toc6060" w:history="1">
        <w:r>
          <w:rPr>
            <w:rFonts w:ascii="仿宋" w:eastAsia="仿宋" w:hAnsi="仿宋" w:cs="仿宋" w:hint="eastAsia"/>
            <w:lang w:eastAsia="zh-CN"/>
          </w:rPr>
          <w:t>(二)、培训与发展计划</w:t>
        </w:r>
        <w:r>
          <w:tab/>
        </w:r>
        <w:r>
          <w:fldChar w:fldCharType="begin"/>
        </w:r>
        <w:r>
          <w:instrText xml:space="preserve"> PAGEREF _Toc6060 \h </w:instrText>
        </w:r>
        <w:r>
          <w:fldChar w:fldCharType="separate"/>
        </w:r>
        <w:r>
          <w:t>21</w:t>
        </w:r>
        <w:r>
          <w:fldChar w:fldCharType="end"/>
        </w:r>
      </w:hyperlink>
    </w:p>
    <w:p>
      <w:pPr>
        <w:pStyle w:val="TOC1"/>
        <w:tabs>
          <w:tab w:val="right" w:leader="dot" w:pos="8306"/>
        </w:tabs>
      </w:pPr>
      <w:hyperlink w:anchor="_Toc3394" w:history="1">
        <w:r>
          <w:rPr>
            <w:rFonts w:ascii="仿宋" w:eastAsia="仿宋" w:hAnsi="仿宋" w:cs="仿宋" w:hint="eastAsia"/>
            <w:lang w:eastAsia="zh-CN"/>
          </w:rPr>
          <w:t>九、结合疫苗项目人力资源管理</w:t>
        </w:r>
        <w:r>
          <w:tab/>
        </w:r>
        <w:r>
          <w:fldChar w:fldCharType="begin"/>
        </w:r>
        <w:r>
          <w:instrText xml:space="preserve"> PAGEREF _Toc3394 \h </w:instrText>
        </w:r>
        <w:r>
          <w:fldChar w:fldCharType="separate"/>
        </w:r>
        <w:r>
          <w:t>22</w:t>
        </w:r>
        <w:r>
          <w:fldChar w:fldCharType="end"/>
        </w:r>
      </w:hyperlink>
    </w:p>
    <w:p>
      <w:pPr>
        <w:pStyle w:val="TOC2"/>
        <w:tabs>
          <w:tab w:val="right" w:leader="dot" w:pos="8306"/>
        </w:tabs>
      </w:pPr>
      <w:hyperlink w:anchor="_Toc27359" w:history="1">
        <w:r>
          <w:rPr>
            <w:rFonts w:ascii="仿宋" w:eastAsia="仿宋" w:hAnsi="仿宋" w:cs="仿宋" w:hint="eastAsia"/>
            <w:lang w:eastAsia="zh-CN"/>
          </w:rPr>
          <w:t>(一)、建立健全的预算管理制度</w:t>
        </w:r>
        <w:r>
          <w:tab/>
        </w:r>
        <w:r>
          <w:fldChar w:fldCharType="begin"/>
        </w:r>
        <w:r>
          <w:instrText xml:space="preserve"> PAGEREF _Toc27359 \h </w:instrText>
        </w:r>
        <w:r>
          <w:fldChar w:fldCharType="separate"/>
        </w:r>
        <w:r>
          <w:t>22</w:t>
        </w:r>
        <w:r>
          <w:fldChar w:fldCharType="end"/>
        </w:r>
      </w:hyperlink>
    </w:p>
    <w:p>
      <w:pPr>
        <w:pStyle w:val="TOC2"/>
        <w:tabs>
          <w:tab w:val="right" w:leader="dot" w:pos="8306"/>
        </w:tabs>
      </w:pPr>
      <w:hyperlink w:anchor="_Toc32601" w:history="1">
        <w:r>
          <w:rPr>
            <w:rFonts w:ascii="仿宋" w:eastAsia="仿宋" w:hAnsi="仿宋" w:cs="仿宋" w:hint="eastAsia"/>
            <w:lang w:eastAsia="zh-CN"/>
          </w:rPr>
          <w:t>(二)、加强资金流动监控</w:t>
        </w:r>
        <w:r>
          <w:tab/>
        </w:r>
        <w:r>
          <w:fldChar w:fldCharType="begin"/>
        </w:r>
        <w:r>
          <w:instrText xml:space="preserve"> PAGEREF _Toc32601 \h </w:instrText>
        </w:r>
        <w:r>
          <w:fldChar w:fldCharType="separate"/>
        </w:r>
        <w:r>
          <w:t>23</w:t>
        </w:r>
        <w:r>
          <w:fldChar w:fldCharType="end"/>
        </w:r>
      </w:hyperlink>
    </w:p>
    <w:p>
      <w:pPr>
        <w:pStyle w:val="TOC2"/>
        <w:tabs>
          <w:tab w:val="right" w:leader="dot" w:pos="8306"/>
        </w:tabs>
      </w:pPr>
      <w:hyperlink w:anchor="_Toc16551" w:history="1">
        <w:r>
          <w:rPr>
            <w:rFonts w:ascii="仿宋" w:eastAsia="仿宋" w:hAnsi="仿宋" w:cs="仿宋" w:hint="eastAsia"/>
            <w:lang w:eastAsia="zh-CN"/>
          </w:rPr>
          <w:t>(三)、制定完善的风险控制机制</w:t>
        </w:r>
        <w:r>
          <w:tab/>
        </w:r>
        <w:r>
          <w:fldChar w:fldCharType="begin"/>
        </w:r>
        <w:r>
          <w:instrText xml:space="preserve"> PAGEREF _Toc16551 \h </w:instrText>
        </w:r>
        <w:r>
          <w:fldChar w:fldCharType="separate"/>
        </w:r>
        <w:r>
          <w:t>24</w:t>
        </w:r>
        <w:r>
          <w:fldChar w:fldCharType="end"/>
        </w:r>
      </w:hyperlink>
    </w:p>
    <w:p>
      <w:pPr>
        <w:pStyle w:val="TOC2"/>
        <w:tabs>
          <w:tab w:val="right" w:leader="dot" w:pos="8306"/>
        </w:tabs>
      </w:pPr>
      <w:hyperlink w:anchor="_Toc11391" w:history="1">
        <w:r>
          <w:rPr>
            <w:rFonts w:ascii="仿宋" w:eastAsia="仿宋" w:hAnsi="仿宋" w:cs="仿宋" w:hint="eastAsia"/>
            <w:lang w:eastAsia="zh-CN"/>
          </w:rPr>
          <w:t>(四)、优化成本管理</w:t>
        </w:r>
        <w:r>
          <w:tab/>
        </w:r>
        <w:r>
          <w:fldChar w:fldCharType="begin"/>
        </w:r>
        <w:r>
          <w:instrText xml:space="preserve"> PAGEREF _Toc11391 \h </w:instrText>
        </w:r>
        <w:r>
          <w:fldChar w:fldCharType="separate"/>
        </w:r>
        <w:r>
          <w:t>26</w:t>
        </w:r>
        <w:r>
          <w:fldChar w:fldCharType="end"/>
        </w:r>
      </w:hyperlink>
    </w:p>
    <w:p>
      <w:pPr>
        <w:pStyle w:val="TOC1"/>
        <w:tabs>
          <w:tab w:val="right" w:leader="dot" w:pos="8306"/>
        </w:tabs>
      </w:pPr>
      <w:hyperlink w:anchor="_Toc5601" w:history="1">
        <w:r>
          <w:rPr>
            <w:rFonts w:ascii="仿宋" w:eastAsia="仿宋" w:hAnsi="仿宋" w:cs="仿宋" w:hint="eastAsia"/>
            <w:lang w:eastAsia="zh-CN"/>
          </w:rPr>
          <w:t>十、生产安全保护</w:t>
        </w:r>
        <w:r>
          <w:tab/>
        </w:r>
        <w:r>
          <w:fldChar w:fldCharType="begin"/>
        </w:r>
        <w:r>
          <w:instrText xml:space="preserve"> PAGEREF _Toc5601 \h </w:instrText>
        </w:r>
        <w:r>
          <w:fldChar w:fldCharType="separate"/>
        </w:r>
        <w:r>
          <w:t>27</w:t>
        </w:r>
        <w:r>
          <w:fldChar w:fldCharType="end"/>
        </w:r>
      </w:hyperlink>
    </w:p>
    <w:p>
      <w:pPr>
        <w:pStyle w:val="TOC2"/>
        <w:tabs>
          <w:tab w:val="right" w:leader="dot" w:pos="8306"/>
        </w:tabs>
      </w:pPr>
      <w:hyperlink w:anchor="_Toc24167" w:history="1">
        <w:r>
          <w:rPr>
            <w:rFonts w:ascii="仿宋" w:eastAsia="仿宋" w:hAnsi="仿宋" w:cs="仿宋" w:hint="eastAsia"/>
            <w:lang w:eastAsia="zh-CN"/>
          </w:rPr>
          <w:t>(一)、消防安全</w:t>
        </w:r>
        <w:r>
          <w:tab/>
        </w:r>
        <w:r>
          <w:fldChar w:fldCharType="begin"/>
        </w:r>
        <w:r>
          <w:instrText xml:space="preserve"> PAGEREF _Toc24167 \h </w:instrText>
        </w:r>
        <w:r>
          <w:fldChar w:fldCharType="separate"/>
        </w:r>
        <w:r>
          <w:t>27</w:t>
        </w:r>
        <w:r>
          <w:fldChar w:fldCharType="end"/>
        </w:r>
      </w:hyperlink>
    </w:p>
    <w:p>
      <w:pPr>
        <w:pStyle w:val="TOC2"/>
        <w:tabs>
          <w:tab w:val="right" w:leader="dot" w:pos="8306"/>
        </w:tabs>
      </w:pPr>
      <w:hyperlink w:anchor="_Toc5251" w:history="1">
        <w:r>
          <w:rPr>
            <w:rFonts w:ascii="仿宋" w:eastAsia="仿宋" w:hAnsi="仿宋" w:cs="仿宋" w:hint="eastAsia"/>
            <w:lang w:eastAsia="zh-CN"/>
          </w:rPr>
          <w:t>(二)、防火防爆总图布置措施</w:t>
        </w:r>
        <w:r>
          <w:tab/>
        </w:r>
        <w:r>
          <w:fldChar w:fldCharType="begin"/>
        </w:r>
        <w:r>
          <w:instrText xml:space="preserve"> PAGEREF _Toc5251 \h </w:instrText>
        </w:r>
        <w:r>
          <w:fldChar w:fldCharType="separate"/>
        </w:r>
        <w:r>
          <w:t>29</w:t>
        </w:r>
        <w:r>
          <w:fldChar w:fldCharType="end"/>
        </w:r>
      </w:hyperlink>
    </w:p>
    <w:p>
      <w:pPr>
        <w:pStyle w:val="TOC2"/>
        <w:tabs>
          <w:tab w:val="right" w:leader="dot" w:pos="8306"/>
        </w:tabs>
      </w:pPr>
      <w:hyperlink w:anchor="_Toc10776" w:history="1">
        <w:r>
          <w:rPr>
            <w:rFonts w:ascii="仿宋" w:eastAsia="仿宋" w:hAnsi="仿宋" w:cs="仿宋" w:hint="eastAsia"/>
            <w:lang w:eastAsia="zh-CN"/>
          </w:rPr>
          <w:t>(三)、自然灾害防范措施</w:t>
        </w:r>
        <w:r>
          <w:tab/>
        </w:r>
        <w:r>
          <w:fldChar w:fldCharType="begin"/>
        </w:r>
        <w:r>
          <w:instrText xml:space="preserve"> PAGEREF _Toc10776 \h </w:instrText>
        </w:r>
        <w:r>
          <w:fldChar w:fldCharType="separate"/>
        </w:r>
        <w:r>
          <w:t>29</w:t>
        </w:r>
        <w:r>
          <w:fldChar w:fldCharType="end"/>
        </w:r>
      </w:hyperlink>
    </w:p>
    <w:p>
      <w:pPr>
        <w:pStyle w:val="TOC2"/>
        <w:tabs>
          <w:tab w:val="right" w:leader="dot" w:pos="8306"/>
        </w:tabs>
      </w:pPr>
      <w:hyperlink w:anchor="_Toc19661" w:history="1">
        <w:r>
          <w:rPr>
            <w:rFonts w:ascii="仿宋" w:eastAsia="仿宋" w:hAnsi="仿宋" w:cs="仿宋" w:hint="eastAsia"/>
            <w:lang w:eastAsia="zh-CN"/>
          </w:rPr>
          <w:t>(四)、安全色及安全标志使用要求</w:t>
        </w:r>
        <w:r>
          <w:tab/>
        </w:r>
        <w:r>
          <w:fldChar w:fldCharType="begin"/>
        </w:r>
        <w:r>
          <w:instrText xml:space="preserve"> PAGEREF _Toc19661 \h </w:instrText>
        </w:r>
        <w:r>
          <w:fldChar w:fldCharType="separate"/>
        </w:r>
        <w:r>
          <w:t>30</w:t>
        </w:r>
        <w:r>
          <w:fldChar w:fldCharType="end"/>
        </w:r>
      </w:hyperlink>
    </w:p>
    <w:p>
      <w:pPr>
        <w:pStyle w:val="TOC2"/>
        <w:tabs>
          <w:tab w:val="right" w:leader="dot" w:pos="8306"/>
        </w:tabs>
      </w:pPr>
      <w:hyperlink w:anchor="_Toc22719" w:history="1">
        <w:r>
          <w:rPr>
            <w:rFonts w:ascii="仿宋" w:eastAsia="仿宋" w:hAnsi="仿宋" w:cs="仿宋" w:hint="eastAsia"/>
            <w:lang w:eastAsia="zh-CN"/>
          </w:rPr>
          <w:t>(五)、防尘防毒措施</w:t>
        </w:r>
        <w:r>
          <w:tab/>
        </w:r>
        <w:r>
          <w:fldChar w:fldCharType="begin"/>
        </w:r>
        <w:r>
          <w:instrText xml:space="preserve"> PAGEREF _Toc22719 \h </w:instrText>
        </w:r>
        <w:r>
          <w:fldChar w:fldCharType="separate"/>
        </w:r>
        <w:r>
          <w:t>31</w:t>
        </w:r>
        <w:r>
          <w:fldChar w:fldCharType="end"/>
        </w:r>
      </w:hyperlink>
    </w:p>
    <w:p>
      <w:pPr>
        <w:pStyle w:val="TOC2"/>
        <w:tabs>
          <w:tab w:val="right" w:leader="dot" w:pos="8306"/>
        </w:tabs>
      </w:pPr>
      <w:hyperlink w:anchor="_Toc15717" w:history="1">
        <w:r>
          <w:rPr>
            <w:rFonts w:ascii="仿宋" w:eastAsia="仿宋" w:hAnsi="仿宋" w:cs="仿宋" w:hint="eastAsia"/>
            <w:lang w:eastAsia="zh-CN"/>
          </w:rPr>
          <w:t>(六)、防静电、触电防护及防雷措施</w:t>
        </w:r>
        <w:r>
          <w:tab/>
        </w:r>
        <w:r>
          <w:fldChar w:fldCharType="begin"/>
        </w:r>
        <w:r>
          <w:instrText xml:space="preserve"> PAGEREF _Toc15717 \h </w:instrText>
        </w:r>
        <w:r>
          <w:fldChar w:fldCharType="separate"/>
        </w:r>
        <w:r>
          <w:t>32</w:t>
        </w:r>
        <w:r>
          <w:fldChar w:fldCharType="end"/>
        </w:r>
      </w:hyperlink>
    </w:p>
    <w:p>
      <w:pPr>
        <w:pStyle w:val="TOC2"/>
        <w:tabs>
          <w:tab w:val="right" w:leader="dot" w:pos="8306"/>
        </w:tabs>
      </w:pPr>
      <w:hyperlink w:anchor="_Toc2033" w:history="1">
        <w:r>
          <w:rPr>
            <w:rFonts w:ascii="仿宋" w:eastAsia="仿宋" w:hAnsi="仿宋" w:cs="仿宋" w:hint="eastAsia"/>
            <w:lang w:eastAsia="zh-CN"/>
          </w:rPr>
          <w:t>(七)、机械设备安全保障措施</w:t>
        </w:r>
        <w:r>
          <w:tab/>
        </w:r>
        <w:r>
          <w:fldChar w:fldCharType="begin"/>
        </w:r>
        <w:r>
          <w:instrText xml:space="preserve"> PAGEREF _Toc2033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4" w:history="1">
        <w:r>
          <w:rPr>
            <w:rFonts w:ascii="仿宋" w:eastAsia="仿宋" w:hAnsi="仿宋" w:cs="仿宋" w:hint="eastAsia"/>
            <w:lang w:eastAsia="zh-CN"/>
          </w:rPr>
          <w:t>十一、结合疫苗项目财务管理</w:t>
        </w:r>
        <w:r>
          <w:tab/>
        </w:r>
        <w:r>
          <w:fldChar w:fldCharType="begin"/>
        </w:r>
        <w:r>
          <w:instrText xml:space="preserve"> PAGEREF _Toc18694 \h </w:instrText>
        </w:r>
        <w:r>
          <w:fldChar w:fldCharType="separate"/>
        </w:r>
        <w:r>
          <w:t>35</w:t>
        </w:r>
        <w:r>
          <w:fldChar w:fldCharType="end"/>
        </w:r>
      </w:hyperlink>
    </w:p>
    <w:p>
      <w:pPr>
        <w:pStyle w:val="TOC2"/>
        <w:tabs>
          <w:tab w:val="right" w:leader="dot" w:pos="8306"/>
        </w:tabs>
      </w:pPr>
      <w:hyperlink w:anchor="_Toc17675" w:history="1">
        <w:r>
          <w:rPr>
            <w:rFonts w:ascii="仿宋" w:eastAsia="仿宋" w:hAnsi="仿宋" w:cs="仿宋" w:hint="eastAsia"/>
            <w:lang w:eastAsia="zh-CN"/>
          </w:rPr>
          <w:t>(一)、资金需求大</w:t>
        </w:r>
        <w:r>
          <w:tab/>
        </w:r>
        <w:r>
          <w:fldChar w:fldCharType="begin"/>
        </w:r>
        <w:r>
          <w:instrText xml:space="preserve"> PAGEREF _Toc17675 \h </w:instrText>
        </w:r>
        <w:r>
          <w:fldChar w:fldCharType="separate"/>
        </w:r>
        <w:r>
          <w:t>35</w:t>
        </w:r>
        <w:r>
          <w:fldChar w:fldCharType="end"/>
        </w:r>
      </w:hyperlink>
    </w:p>
    <w:p>
      <w:pPr>
        <w:pStyle w:val="TOC2"/>
        <w:tabs>
          <w:tab w:val="right" w:leader="dot" w:pos="8306"/>
        </w:tabs>
      </w:pPr>
      <w:hyperlink w:anchor="_Toc28386" w:history="1">
        <w:r>
          <w:rPr>
            <w:rFonts w:ascii="仿宋" w:eastAsia="仿宋" w:hAnsi="仿宋" w:cs="仿宋" w:hint="eastAsia"/>
            <w:lang w:eastAsia="zh-CN"/>
          </w:rPr>
          <w:t>(二)、研发周期长</w:t>
        </w:r>
        <w:r>
          <w:tab/>
        </w:r>
        <w:r>
          <w:fldChar w:fldCharType="begin"/>
        </w:r>
        <w:r>
          <w:instrText xml:space="preserve"> PAGEREF _Toc28386 \h </w:instrText>
        </w:r>
        <w:r>
          <w:fldChar w:fldCharType="separate"/>
        </w:r>
        <w:r>
          <w:t>36</w:t>
        </w:r>
        <w:r>
          <w:fldChar w:fldCharType="end"/>
        </w:r>
      </w:hyperlink>
    </w:p>
    <w:p>
      <w:pPr>
        <w:pStyle w:val="TOC2"/>
        <w:tabs>
          <w:tab w:val="right" w:leader="dot" w:pos="8306"/>
        </w:tabs>
      </w:pPr>
      <w:hyperlink w:anchor="_Toc17560" w:history="1">
        <w:r>
          <w:rPr>
            <w:rFonts w:ascii="仿宋" w:eastAsia="仿宋" w:hAnsi="仿宋" w:cs="仿宋" w:hint="eastAsia"/>
            <w:lang w:eastAsia="zh-CN"/>
          </w:rPr>
          <w:t>(三)、市场风险大</w:t>
        </w:r>
        <w:r>
          <w:tab/>
        </w:r>
        <w:r>
          <w:fldChar w:fldCharType="begin"/>
        </w:r>
        <w:r>
          <w:instrText xml:space="preserve"> PAGEREF _Toc17560 \h </w:instrText>
        </w:r>
        <w:r>
          <w:fldChar w:fldCharType="separate"/>
        </w:r>
        <w:r>
          <w:t>37</w:t>
        </w:r>
        <w:r>
          <w:fldChar w:fldCharType="end"/>
        </w:r>
      </w:hyperlink>
    </w:p>
    <w:p>
      <w:pPr>
        <w:pStyle w:val="TOC2"/>
        <w:tabs>
          <w:tab w:val="right" w:leader="dot" w:pos="8306"/>
        </w:tabs>
      </w:pPr>
      <w:hyperlink w:anchor="_Toc754" w:history="1">
        <w:r>
          <w:rPr>
            <w:rFonts w:ascii="仿宋" w:eastAsia="仿宋" w:hAnsi="仿宋" w:cs="仿宋" w:hint="eastAsia"/>
            <w:lang w:eastAsia="zh-CN"/>
          </w:rPr>
          <w:t>(四)、利润率高</w:t>
        </w:r>
        <w:r>
          <w:tab/>
        </w:r>
        <w:r>
          <w:fldChar w:fldCharType="begin"/>
        </w:r>
        <w:r>
          <w:instrText xml:space="preserve"> PAGEREF _Toc754 \h </w:instrText>
        </w:r>
        <w:r>
          <w:fldChar w:fldCharType="separate"/>
        </w:r>
        <w:r>
          <w:t>40</w:t>
        </w:r>
        <w:r>
          <w:fldChar w:fldCharType="end"/>
        </w:r>
      </w:hyperlink>
    </w:p>
    <w:p>
      <w:pPr>
        <w:pStyle w:val="TOC1"/>
        <w:tabs>
          <w:tab w:val="right" w:leader="dot" w:pos="8306"/>
        </w:tabs>
      </w:pPr>
      <w:hyperlink w:anchor="_Toc7653" w:history="1">
        <w:r>
          <w:rPr>
            <w:rFonts w:ascii="仿宋" w:eastAsia="仿宋" w:hAnsi="仿宋" w:cs="仿宋" w:hint="eastAsia"/>
            <w:lang w:eastAsia="zh-CN"/>
          </w:rPr>
          <w:t>十二、结合疫苗项目计划安排</w:t>
        </w:r>
        <w:r>
          <w:tab/>
        </w:r>
        <w:r>
          <w:fldChar w:fldCharType="begin"/>
        </w:r>
        <w:r>
          <w:instrText xml:space="preserve"> PAGEREF _Toc7653 \h </w:instrText>
        </w:r>
        <w:r>
          <w:fldChar w:fldCharType="separate"/>
        </w:r>
        <w:r>
          <w:t>42</w:t>
        </w:r>
        <w:r>
          <w:fldChar w:fldCharType="end"/>
        </w:r>
      </w:hyperlink>
    </w:p>
    <w:p>
      <w:pPr>
        <w:pStyle w:val="TOC2"/>
        <w:tabs>
          <w:tab w:val="right" w:leader="dot" w:pos="8306"/>
        </w:tabs>
      </w:pPr>
      <w:hyperlink w:anchor="_Toc19896" w:history="1">
        <w:r>
          <w:rPr>
            <w:rFonts w:ascii="仿宋" w:eastAsia="仿宋" w:hAnsi="仿宋" w:cs="仿宋" w:hint="eastAsia"/>
            <w:lang w:eastAsia="zh-CN"/>
          </w:rPr>
          <w:t>(一)、建设周期</w:t>
        </w:r>
        <w:r>
          <w:tab/>
        </w:r>
        <w:r>
          <w:fldChar w:fldCharType="begin"/>
        </w:r>
        <w:r>
          <w:instrText xml:space="preserve"> PAGEREF _Toc19896 \h </w:instrText>
        </w:r>
        <w:r>
          <w:fldChar w:fldCharType="separate"/>
        </w:r>
        <w:r>
          <w:t>42</w:t>
        </w:r>
        <w:r>
          <w:fldChar w:fldCharType="end"/>
        </w:r>
      </w:hyperlink>
    </w:p>
    <w:p>
      <w:pPr>
        <w:pStyle w:val="TOC2"/>
        <w:tabs>
          <w:tab w:val="right" w:leader="dot" w:pos="8306"/>
        </w:tabs>
      </w:pPr>
      <w:hyperlink w:anchor="_Toc29736" w:history="1">
        <w:r>
          <w:rPr>
            <w:rFonts w:ascii="仿宋" w:eastAsia="仿宋" w:hAnsi="仿宋" w:cs="仿宋" w:hint="eastAsia"/>
            <w:lang w:eastAsia="zh-CN"/>
          </w:rPr>
          <w:t>(二)、建设进度</w:t>
        </w:r>
        <w:r>
          <w:tab/>
        </w:r>
        <w:r>
          <w:fldChar w:fldCharType="begin"/>
        </w:r>
        <w:r>
          <w:instrText xml:space="preserve"> PAGEREF _Toc29736 \h </w:instrText>
        </w:r>
        <w:r>
          <w:fldChar w:fldCharType="separate"/>
        </w:r>
        <w:r>
          <w:t>43</w:t>
        </w:r>
        <w:r>
          <w:fldChar w:fldCharType="end"/>
        </w:r>
      </w:hyperlink>
    </w:p>
    <w:p>
      <w:pPr>
        <w:pStyle w:val="TOC2"/>
        <w:tabs>
          <w:tab w:val="right" w:leader="dot" w:pos="8306"/>
        </w:tabs>
      </w:pPr>
      <w:hyperlink w:anchor="_Toc30544" w:history="1">
        <w:r>
          <w:rPr>
            <w:rFonts w:ascii="仿宋" w:eastAsia="仿宋" w:hAnsi="仿宋" w:cs="仿宋" w:hint="eastAsia"/>
            <w:lang w:eastAsia="zh-CN"/>
          </w:rPr>
          <w:t>(三)、进度安排注意事项</w:t>
        </w:r>
        <w:r>
          <w:tab/>
        </w:r>
        <w:r>
          <w:fldChar w:fldCharType="begin"/>
        </w:r>
        <w:r>
          <w:instrText xml:space="preserve"> PAGEREF _Toc30544 \h </w:instrText>
        </w:r>
        <w:r>
          <w:fldChar w:fldCharType="separate"/>
        </w:r>
        <w:r>
          <w:t>44</w:t>
        </w:r>
        <w:r>
          <w:fldChar w:fldCharType="end"/>
        </w:r>
      </w:hyperlink>
    </w:p>
    <w:p>
      <w:pPr>
        <w:pStyle w:val="TOC2"/>
        <w:tabs>
          <w:tab w:val="right" w:leader="dot" w:pos="8306"/>
        </w:tabs>
      </w:pPr>
      <w:hyperlink w:anchor="_Toc482" w:history="1">
        <w:r>
          <w:rPr>
            <w:rFonts w:ascii="仿宋" w:eastAsia="仿宋" w:hAnsi="仿宋" w:cs="仿宋" w:hint="eastAsia"/>
            <w:lang w:eastAsia="zh-CN"/>
          </w:rPr>
          <w:t>(四)、人力资源配置</w:t>
        </w:r>
        <w:r>
          <w:tab/>
        </w:r>
        <w:r>
          <w:fldChar w:fldCharType="begin"/>
        </w:r>
        <w:r>
          <w:instrText xml:space="preserve"> PAGEREF _Toc482 \h </w:instrText>
        </w:r>
        <w:r>
          <w:fldChar w:fldCharType="separate"/>
        </w:r>
        <w:r>
          <w:t>45</w:t>
        </w:r>
        <w:r>
          <w:fldChar w:fldCharType="end"/>
        </w:r>
      </w:hyperlink>
    </w:p>
    <w:p>
      <w:pPr>
        <w:pStyle w:val="TOC1"/>
        <w:tabs>
          <w:tab w:val="right" w:leader="dot" w:pos="8306"/>
        </w:tabs>
      </w:pPr>
      <w:hyperlink w:anchor="_Toc32700" w:history="1">
        <w:r>
          <w:rPr>
            <w:rFonts w:ascii="仿宋" w:eastAsia="仿宋" w:hAnsi="仿宋" w:cs="仿宋" w:hint="eastAsia"/>
            <w:lang w:eastAsia="zh-CN"/>
          </w:rPr>
          <w:t>十三、供应链管理</w:t>
        </w:r>
        <w:r>
          <w:tab/>
        </w:r>
        <w:r>
          <w:fldChar w:fldCharType="begin"/>
        </w:r>
        <w:r>
          <w:instrText xml:space="preserve"> PAGEREF _Toc32700 \h </w:instrText>
        </w:r>
        <w:r>
          <w:fldChar w:fldCharType="separate"/>
        </w:r>
        <w:r>
          <w:t>46</w:t>
        </w:r>
        <w:r>
          <w:fldChar w:fldCharType="end"/>
        </w:r>
      </w:hyperlink>
    </w:p>
    <w:p>
      <w:pPr>
        <w:pStyle w:val="TOC2"/>
        <w:tabs>
          <w:tab w:val="right" w:leader="dot" w:pos="8306"/>
        </w:tabs>
      </w:pPr>
      <w:hyperlink w:anchor="_Toc24685" w:history="1">
        <w:r>
          <w:rPr>
            <w:rFonts w:ascii="仿宋" w:eastAsia="仿宋" w:hAnsi="仿宋" w:cs="仿宋" w:hint="eastAsia"/>
            <w:lang w:eastAsia="zh-CN"/>
          </w:rPr>
          <w:t>(一)、供应链战略规划</w:t>
        </w:r>
        <w:r>
          <w:tab/>
        </w:r>
        <w:r>
          <w:fldChar w:fldCharType="begin"/>
        </w:r>
        <w:r>
          <w:instrText xml:space="preserve"> PAGEREF _Toc24685 \h </w:instrText>
        </w:r>
        <w:r>
          <w:fldChar w:fldCharType="separate"/>
        </w:r>
        <w:r>
          <w:t>46</w:t>
        </w:r>
        <w:r>
          <w:fldChar w:fldCharType="end"/>
        </w:r>
      </w:hyperlink>
    </w:p>
    <w:p>
      <w:pPr>
        <w:pStyle w:val="TOC2"/>
        <w:tabs>
          <w:tab w:val="right" w:leader="dot" w:pos="8306"/>
        </w:tabs>
      </w:pPr>
      <w:hyperlink w:anchor="_Toc22220" w:history="1">
        <w:r>
          <w:rPr>
            <w:rFonts w:ascii="仿宋" w:eastAsia="仿宋" w:hAnsi="仿宋" w:cs="仿宋" w:hint="eastAsia"/>
            <w:lang w:eastAsia="zh-CN"/>
          </w:rPr>
          <w:t>(二)、供应商选择与合作</w:t>
        </w:r>
        <w:r>
          <w:tab/>
        </w:r>
        <w:r>
          <w:fldChar w:fldCharType="begin"/>
        </w:r>
        <w:r>
          <w:instrText xml:space="preserve"> PAGEREF _Toc22220 \h </w:instrText>
        </w:r>
        <w:r>
          <w:fldChar w:fldCharType="separate"/>
        </w:r>
        <w:r>
          <w:t>48</w:t>
        </w:r>
        <w:r>
          <w:fldChar w:fldCharType="end"/>
        </w:r>
      </w:hyperlink>
    </w:p>
    <w:p>
      <w:pPr>
        <w:pStyle w:val="TOC2"/>
        <w:tabs>
          <w:tab w:val="right" w:leader="dot" w:pos="8306"/>
        </w:tabs>
      </w:pPr>
      <w:hyperlink w:anchor="_Toc29903" w:history="1">
        <w:r>
          <w:rPr>
            <w:rFonts w:ascii="仿宋" w:eastAsia="仿宋" w:hAnsi="仿宋" w:cs="仿宋" w:hint="eastAsia"/>
            <w:lang w:eastAsia="zh-CN"/>
          </w:rPr>
          <w:t>(三)、物流与库存管理</w:t>
        </w:r>
        <w:r>
          <w:tab/>
        </w:r>
        <w:r>
          <w:fldChar w:fldCharType="begin"/>
        </w:r>
        <w:r>
          <w:instrText xml:space="preserve"> PAGEREF _Toc29903 \h </w:instrText>
        </w:r>
        <w:r>
          <w:fldChar w:fldCharType="separate"/>
        </w:r>
        <w:r>
          <w:t>49</w:t>
        </w:r>
        <w:r>
          <w:fldChar w:fldCharType="end"/>
        </w:r>
      </w:hyperlink>
    </w:p>
    <w:p>
      <w:pPr>
        <w:pStyle w:val="TOC1"/>
        <w:tabs>
          <w:tab w:val="right" w:leader="dot" w:pos="8306"/>
        </w:tabs>
      </w:pPr>
      <w:hyperlink w:anchor="_Toc30740" w:history="1">
        <w:r>
          <w:rPr>
            <w:rFonts w:ascii="仿宋" w:eastAsia="仿宋" w:hAnsi="仿宋" w:cs="仿宋" w:hint="eastAsia"/>
            <w:lang w:eastAsia="zh-CN"/>
          </w:rPr>
          <w:t>十四、质量管理体系</w:t>
        </w:r>
        <w:r>
          <w:tab/>
        </w:r>
        <w:r>
          <w:fldChar w:fldCharType="begin"/>
        </w:r>
        <w:r>
          <w:instrText xml:space="preserve"> PAGEREF _Toc30740 \h </w:instrText>
        </w:r>
        <w:r>
          <w:fldChar w:fldCharType="separate"/>
        </w:r>
        <w:r>
          <w:t>50</w:t>
        </w:r>
        <w:r>
          <w:fldChar w:fldCharType="end"/>
        </w:r>
      </w:hyperlink>
    </w:p>
    <w:p>
      <w:pPr>
        <w:pStyle w:val="TOC2"/>
        <w:tabs>
          <w:tab w:val="right" w:leader="dot" w:pos="8306"/>
        </w:tabs>
      </w:pPr>
      <w:hyperlink w:anchor="_Toc29768" w:history="1">
        <w:r>
          <w:rPr>
            <w:rFonts w:ascii="仿宋" w:eastAsia="仿宋" w:hAnsi="仿宋" w:cs="仿宋" w:hint="eastAsia"/>
            <w:lang w:eastAsia="zh-CN"/>
          </w:rPr>
          <w:t>(一)、质量目标与方针</w:t>
        </w:r>
        <w:r>
          <w:tab/>
        </w:r>
        <w:r>
          <w:fldChar w:fldCharType="begin"/>
        </w:r>
        <w:r>
          <w:instrText xml:space="preserve"> PAGEREF _Toc29768 \h </w:instrText>
        </w:r>
        <w:r>
          <w:fldChar w:fldCharType="separate"/>
        </w:r>
        <w:r>
          <w:t>50</w:t>
        </w:r>
        <w:r>
          <w:fldChar w:fldCharType="end"/>
        </w:r>
      </w:hyperlink>
    </w:p>
    <w:p>
      <w:pPr>
        <w:pStyle w:val="TOC2"/>
        <w:tabs>
          <w:tab w:val="right" w:leader="dot" w:pos="8306"/>
        </w:tabs>
      </w:pPr>
      <w:hyperlink w:anchor="_Toc21456" w:history="1">
        <w:r>
          <w:rPr>
            <w:rFonts w:ascii="仿宋" w:eastAsia="仿宋" w:hAnsi="仿宋" w:cs="仿宋" w:hint="eastAsia"/>
            <w:lang w:eastAsia="zh-CN"/>
          </w:rPr>
          <w:t>(二)、质量管理责任</w:t>
        </w:r>
        <w:r>
          <w:tab/>
        </w:r>
        <w:r>
          <w:fldChar w:fldCharType="begin"/>
        </w:r>
        <w:r>
          <w:instrText xml:space="preserve"> PAGEREF _Toc21456 \h </w:instrText>
        </w:r>
        <w:r>
          <w:fldChar w:fldCharType="separate"/>
        </w:r>
        <w:r>
          <w:t>51</w:t>
        </w:r>
        <w:r>
          <w:fldChar w:fldCharType="end"/>
        </w:r>
      </w:hyperlink>
    </w:p>
    <w:p>
      <w:pPr>
        <w:pStyle w:val="TOC2"/>
        <w:tabs>
          <w:tab w:val="right" w:leader="dot" w:pos="8306"/>
        </w:tabs>
      </w:pPr>
      <w:hyperlink w:anchor="_Toc17978" w:history="1">
        <w:r>
          <w:rPr>
            <w:rFonts w:ascii="仿宋" w:eastAsia="仿宋" w:hAnsi="仿宋" w:cs="仿宋" w:hint="eastAsia"/>
            <w:lang w:eastAsia="zh-CN"/>
          </w:rPr>
          <w:t>(三)、质量管理体系文件</w:t>
        </w:r>
        <w:r>
          <w:tab/>
        </w:r>
        <w:r>
          <w:fldChar w:fldCharType="begin"/>
        </w:r>
        <w:r>
          <w:instrText xml:space="preserve"> PAGEREF _Toc17978 \h </w:instrText>
        </w:r>
        <w:r>
          <w:fldChar w:fldCharType="separate"/>
        </w:r>
        <w:r>
          <w:t>53</w:t>
        </w:r>
        <w:r>
          <w:fldChar w:fldCharType="end"/>
        </w:r>
      </w:hyperlink>
    </w:p>
    <w:p>
      <w:pPr>
        <w:pStyle w:val="TOC2"/>
        <w:tabs>
          <w:tab w:val="right" w:leader="dot" w:pos="8306"/>
        </w:tabs>
      </w:pPr>
      <w:hyperlink w:anchor="_Toc21414" w:history="1">
        <w:r>
          <w:rPr>
            <w:rFonts w:ascii="仿宋" w:eastAsia="仿宋" w:hAnsi="仿宋" w:cs="仿宋" w:hint="eastAsia"/>
            <w:lang w:eastAsia="zh-CN"/>
          </w:rPr>
          <w:t>(四)、质量培训与教育</w:t>
        </w:r>
        <w:r>
          <w:tab/>
        </w:r>
        <w:r>
          <w:fldChar w:fldCharType="begin"/>
        </w:r>
        <w:r>
          <w:instrText xml:space="preserve"> PAGEREF _Toc21414 \h </w:instrText>
        </w:r>
        <w:r>
          <w:fldChar w:fldCharType="separate"/>
        </w:r>
        <w:r>
          <w:t>55</w:t>
        </w:r>
        <w:r>
          <w:fldChar w:fldCharType="end"/>
        </w:r>
      </w:hyperlink>
    </w:p>
    <w:p>
      <w:pPr>
        <w:pStyle w:val="TOC2"/>
        <w:tabs>
          <w:tab w:val="right" w:leader="dot" w:pos="8306"/>
        </w:tabs>
      </w:pPr>
      <w:hyperlink w:anchor="_Toc30293" w:history="1">
        <w:r>
          <w:rPr>
            <w:rFonts w:ascii="仿宋" w:eastAsia="仿宋" w:hAnsi="仿宋" w:cs="仿宋" w:hint="eastAsia"/>
            <w:lang w:eastAsia="zh-CN"/>
          </w:rPr>
          <w:t>(五)、质量审核与评价</w:t>
        </w:r>
        <w:r>
          <w:tab/>
        </w:r>
        <w:r>
          <w:fldChar w:fldCharType="begin"/>
        </w:r>
        <w:r>
          <w:instrText xml:space="preserve"> PAGEREF _Toc30293 \h </w:instrText>
        </w:r>
        <w:r>
          <w:fldChar w:fldCharType="separate"/>
        </w:r>
        <w:r>
          <w:t>56</w:t>
        </w:r>
        <w:r>
          <w:fldChar w:fldCharType="end"/>
        </w:r>
      </w:hyperlink>
    </w:p>
    <w:p>
      <w:pPr>
        <w:pStyle w:val="TOC2"/>
        <w:tabs>
          <w:tab w:val="right" w:leader="dot" w:pos="8306"/>
        </w:tabs>
      </w:pPr>
      <w:hyperlink w:anchor="_Toc670" w:history="1">
        <w:r>
          <w:rPr>
            <w:rFonts w:ascii="仿宋" w:eastAsia="仿宋" w:hAnsi="仿宋" w:cs="仿宋" w:hint="eastAsia"/>
            <w:lang w:eastAsia="zh-CN"/>
          </w:rPr>
          <w:t>(六)、不符合与纠正措施</w:t>
        </w:r>
        <w:r>
          <w:tab/>
        </w:r>
        <w:r>
          <w:fldChar w:fldCharType="begin"/>
        </w:r>
        <w:r>
          <w:instrText xml:space="preserve"> PAGEREF _Toc670 \h </w:instrText>
        </w:r>
        <w:r>
          <w:fldChar w:fldCharType="separate"/>
        </w:r>
        <w:r>
          <w:t>57</w:t>
        </w:r>
        <w:r>
          <w:fldChar w:fldCharType="end"/>
        </w:r>
      </w:hyperlink>
    </w:p>
    <w:p>
      <w:pPr>
        <w:pStyle w:val="TOC1"/>
        <w:tabs>
          <w:tab w:val="right" w:leader="dot" w:pos="8306"/>
        </w:tabs>
      </w:pPr>
      <w:hyperlink w:anchor="_Toc16693" w:history="1">
        <w:r>
          <w:rPr>
            <w:rFonts w:ascii="仿宋" w:eastAsia="仿宋" w:hAnsi="仿宋" w:cs="仿宋" w:hint="eastAsia"/>
            <w:lang w:eastAsia="zh-CN"/>
          </w:rPr>
          <w:t>十五、风险识别与分类</w:t>
        </w:r>
        <w:r>
          <w:tab/>
        </w:r>
        <w:r>
          <w:fldChar w:fldCharType="begin"/>
        </w:r>
        <w:r>
          <w:instrText xml:space="preserve"> PAGEREF _Toc16693 \h </w:instrText>
        </w:r>
        <w:r>
          <w:fldChar w:fldCharType="separate"/>
        </w:r>
        <w:r>
          <w:t>58</w:t>
        </w:r>
        <w:r>
          <w:fldChar w:fldCharType="end"/>
        </w:r>
      </w:hyperlink>
    </w:p>
    <w:p>
      <w:pPr>
        <w:pStyle w:val="TOC2"/>
        <w:tabs>
          <w:tab w:val="right" w:leader="dot" w:pos="8306"/>
        </w:tabs>
      </w:pPr>
      <w:hyperlink w:anchor="_Toc22992" w:history="1">
        <w:r>
          <w:rPr>
            <w:rFonts w:ascii="仿宋" w:eastAsia="仿宋" w:hAnsi="仿宋" w:cs="仿宋" w:hint="eastAsia"/>
            <w:lang w:eastAsia="zh-CN"/>
          </w:rPr>
          <w:t>(一)、风险识别</w:t>
        </w:r>
        <w:r>
          <w:tab/>
        </w:r>
        <w:r>
          <w:fldChar w:fldCharType="begin"/>
        </w:r>
        <w:r>
          <w:instrText xml:space="preserve"> PAGEREF _Toc22992 \h </w:instrText>
        </w:r>
        <w:r>
          <w:fldChar w:fldCharType="separate"/>
        </w:r>
        <w:r>
          <w:t>58</w:t>
        </w:r>
        <w:r>
          <w:fldChar w:fldCharType="end"/>
        </w:r>
      </w:hyperlink>
    </w:p>
    <w:p>
      <w:pPr>
        <w:pStyle w:val="TOC2"/>
        <w:tabs>
          <w:tab w:val="right" w:leader="dot" w:pos="8306"/>
        </w:tabs>
      </w:pPr>
      <w:hyperlink w:anchor="_Toc32668" w:history="1">
        <w:r>
          <w:rPr>
            <w:rFonts w:ascii="仿宋" w:eastAsia="仿宋" w:hAnsi="仿宋" w:cs="仿宋" w:hint="eastAsia"/>
            <w:lang w:eastAsia="zh-CN"/>
          </w:rPr>
          <w:t>(二)、风险分类</w:t>
        </w:r>
        <w:r>
          <w:tab/>
        </w:r>
        <w:r>
          <w:fldChar w:fldCharType="begin"/>
        </w:r>
        <w:r>
          <w:instrText xml:space="preserve"> PAGEREF _Toc32668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38"/>
      <w:r>
        <w:rPr>
          <w:rFonts w:ascii="仿宋" w:eastAsia="仿宋" w:hAnsi="仿宋" w:cs="仿宋" w:hint="eastAsia"/>
          <w:sz w:val="28"/>
          <w:lang w:eastAsia="zh-CN"/>
        </w:rPr>
        <w:t>一、结合疫苗项目选址可行性分析</w:t>
      </w:r>
      <w:bookmarkEnd w:id="2"/>
    </w:p>
    <w:p>
      <w:pPr>
        <w:pStyle w:val="Heading2"/>
        <w:rPr>
          <w:rFonts w:ascii="仿宋" w:eastAsia="仿宋" w:hAnsi="仿宋" w:cs="仿宋" w:hint="eastAsia"/>
          <w:lang w:eastAsia="zh-CN"/>
        </w:rPr>
      </w:pPr>
      <w:bookmarkStart w:id="3" w:name="_Toc23577"/>
      <w:r>
        <w:rPr>
          <w:rFonts w:ascii="仿宋" w:eastAsia="仿宋" w:hAnsi="仿宋" w:cs="仿宋" w:hint="eastAsia"/>
          <w:lang w:eastAsia="zh-CN"/>
        </w:rPr>
        <w:t>(一)、结合疫苗项目选址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该结合疫苗项目选址位于XX省XX市XX区XXX街道</w:t>
      </w:r>
    </w:p>
    <w:p>
      <w:pPr>
        <w:pStyle w:val="Heading2"/>
        <w:ind w:firstLine="560" w:firstLineChars="200"/>
        <w:rPr>
          <w:rFonts w:ascii="仿宋" w:eastAsia="仿宋" w:hAnsi="仿宋" w:cs="仿宋" w:hint="eastAsia"/>
          <w:sz w:val="28"/>
          <w:lang w:eastAsia="zh-CN"/>
        </w:rPr>
      </w:pPr>
      <w:bookmarkStart w:id="4" w:name="_Toc77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结合疫苗项目的征地面积将根据结合疫苗项目的实际规模和需求进行精确规划。具体面积XXX平方米，旨在确保结合疫苗项目不仅能够满足当前的发展需求，还能够预留空间以适应未来的扩展。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净用地面积是在征地面积基础上去除不可利用面积后的实际可开发用地。具体面积XXX平方米，考虑到环保、交通、安全等多方面因素，以确保结合疫苗项目在整体利用效率上达到最优。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结合疫苗项目计划建设的建筑总规模具体面积XXX平方米。这一规模的确定综合考虑了结合疫苗项目的性质、规模，以及城市规划的相关要求，确保建筑布局与周边环境协调一致。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绿地率是结合疫苗项目用地中被规划为绿地的比例。具体面积XXX平方米，旨在通过合理规划绿地，改善结合疫苗项目周边环境，提升居民生活质量，并符合城市整体绿化规划。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容积率是用地上可以建设的建筑总体积与用地面积之比。具体面积XXX，通过合理的容积率规划，确保结合疫苗项目建筑规模与周边环境和谐共生。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确保结合疫苗项目选址与当地城市规划相一致，具体面积XXX平方米。通过与城市规划部门深入沟通，确保结合疫苗项目不仅符合城市的整体发展方向，还能够融入城市的发展布局，为城市的长远发展贡献力量。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结合疫苗项目选址符合当地产业政策，具体面积XXX平方米。这包括结合疫苗项目对当地经济的促进作用，以及对相关产业的带动效应，确保结合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用地总体要求必须符合环保和可持续发展的原则，具体面积XXX平方米。通过采用绿色建筑设计、节能减排等措施，确保结合疫苗项目在建设和运营过程中对环境的影响最小化，达到可持续发展的要求。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确保结合疫苗项目选址具备必要的公共设施配套，具体面积XXX平方米。这包括交通便利性、教育、医疗等基础设施，以提高居民生活品质，使得结合疫苗项目选址更具吸引力。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考虑用地总体要求对当地社会稳定性的影响，具体面积XXX平方米。通过深入了解当地社区反馈，确保结合疫苗项目的选址和建设过程对当地社会和谐稳定产生积极作用。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结合疫苗项目选址不仅符合法规和规划，还在实际操作中具有可行性。这一全面规划将为结合疫苗项目的成功实施提供坚实的基础，确保结合疫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13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结合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结合疫苗项目的设备规划和空间设计中，我们将采取灵活设备布局的措施。设备布局将根据实际需求进行灵活设计，避免不必要的浪费。通过合理规划设备摆放位置，我们将提高设备的利用率，减少设备间距，以确保结合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结合疫苗项目内部引入共享设施的概念，例如共享会议室、办公区等。通过这种方式，我们可以减少对资源的重复建设，提高资源共享效率，从而减小结合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9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结合疫苗项目的总图布置中，我们将不同功能区域进行明确的规划，以最大程度满足结合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结合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结合疫苗项目对环境的影响是综合评价的重要因素之一。我们将详细考虑选址周边的自然环境、生态保护区、水源地等情况，确保结合疫苗项目的建设和运营对环境影响最小化，并符合当地的环保法规标准。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对选址的评价还需充分考虑当地政府的产业政策和法规。我们将详细了解结合疫苗项目所在地的相关政策，确保结合疫苗项目的规划和运营与当地法规相符，降低不必要的法律风险。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考虑到社会稳定性对企业运营的重要性，我们将评估选址地区的社会安全情况、劳工关系、社区反馈等方面，以确保结合疫苗项目的建设和运营不会受到社会稳定性的负面影响。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最后，我们将综合考虑用地成本，包括土地购置费用、土地开发成本等。通过对用地成本的详细评估，我们能够做出更为精确的经济效益分析，为结合疫苗项目的投资决策提供有力支持。</w:t>
      </w:r>
    </w:p>
    <w:p>
      <w:pPr>
        <w:pStyle w:val="Heading1"/>
        <w:ind w:firstLine="560" w:firstLineChars="200"/>
        <w:rPr>
          <w:rFonts w:ascii="仿宋" w:eastAsia="仿宋" w:hAnsi="仿宋" w:cs="仿宋" w:hint="eastAsia"/>
          <w:sz w:val="28"/>
          <w:lang w:eastAsia="zh-CN"/>
        </w:rPr>
      </w:pPr>
      <w:bookmarkStart w:id="8" w:name="_Toc467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582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结合疫苗项目的主要产品是XXXX，预计年产值为XXX万元。这一产品在市场中占据着重要的地位，其广泛的应用范围使得该结合疫苗项目的市场前景非常广阔。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结合疫苗项目的xxx产品作为重要的原材料之一，将在多个领域发挥关键作用。其在建筑、交通、能源等方面的广泛应用将为整个产业链提供强大的支持，形成产业协同效应。结合疫苗项目的年产值XXX万XXX万XXX万万元不仅反映了其在市场上的巨大潜力，更预示着它对国民经济的积极贡献。这种关联度高、涉及面广的产业关系，使得该结合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24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总征地面积为XXXX平方米，相当于约XX.XX亩，其中净用地面积为XXXX平方米，红线范围内相当于约XX.XX亩。这一用地规模充分考虑了结合疫苗项目的建设需求，保障了结合疫苗项目在合适的空间内得以充分发展。结合疫苗项目规划的总建筑面积为XXXX平方米，其中主体工程建设占XXXX平方米，计容建筑面积达XXXX平方米。预计建筑工程的投资将达到XXXX万元，为结合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计划购置的设备共计XXXX台（套），设备购置费用为XXXX万元。这一设备购置计划充分考虑到结合疫苗项目的生产需求和技术要求，确保了结合疫苗项目在生产运营中具备先进的技术装备和高效的生产能力。设备的合理配置将为结合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计划总投资为XXXX万元，预计年实现营业收入为XXXX万元。这一产能规模的设定旨在确保结合疫苗项目能够在投资与回报之间取得平衡，实现长期可持续的发展。结合疫苗项目的总投资充分考虑到各个方面的需求，包括用地建设、设备购置等多个环节，以确保结合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485"/>
      <w:r>
        <w:rPr>
          <w:rFonts w:ascii="仿宋" w:eastAsia="仿宋" w:hAnsi="仿宋" w:cs="仿宋" w:hint="eastAsia"/>
          <w:sz w:val="28"/>
          <w:lang w:eastAsia="zh-CN"/>
        </w:rPr>
        <w:t>三、结合疫苗项目建设背景及必要性分析</w:t>
      </w:r>
      <w:bookmarkEnd w:id="11"/>
    </w:p>
    <w:p>
      <w:pPr>
        <w:pStyle w:val="Heading2"/>
        <w:rPr>
          <w:rFonts w:ascii="仿宋" w:eastAsia="仿宋" w:hAnsi="仿宋" w:cs="仿宋" w:hint="eastAsia"/>
          <w:lang w:eastAsia="zh-CN"/>
        </w:rPr>
      </w:pPr>
      <w:bookmarkStart w:id="12" w:name="_Toc1542"/>
      <w:r>
        <w:rPr>
          <w:rFonts w:ascii="仿宋" w:eastAsia="仿宋" w:hAnsi="仿宋" w:cs="仿宋" w:hint="eastAsia"/>
          <w:lang w:eastAsia="zh-CN"/>
        </w:rPr>
        <w:t>(一)、结合疫苗项目背景分析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结合疫苗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结合疫苗项目在这个潮流中的定位。同时，我们将关注行业内涌现的新兴机遇，以便结合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结合疫苗项目提供了强大的发展动力。我们将聚焦于行业内最新的技术发展趋势，包括但不限于人工智能、大数据分析、物联网等领域。通过深度的技术研究，我们将确保结合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结合疫苗项目发展的源泉。我们将投入更多的精力对市场需求进行深入剖析，超越表面的需求，深入挖掘潜在的市场痛点和机遇。通过对市场需求的细致了解，结合疫苗项目将更有针对性地设计解决方案，满足市场的多样化需求，从而更好地促进结合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结合疫苗项目战略至关重要。我们将对竞争态势进行更为深入的分析，包括但不限于市场份额、产品特点、客户满意度等多个维度。通过深度的竞争分析，结合疫苗项目将能够更准确地把握市场脉搏，制定具有竞争力的结合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结合疫苗项目的发展具有直接的影响。我们将进行更为全面的法规和政策分析，了解行业发展中的潜在法律风险和合规挑战。通过充分了解和遵守相关法规，结合疫苗项目将确保在法律框架内合法合规运营，为结合疫苗项目的稳健发展提供有力支持。</w:t>
      </w:r>
    </w:p>
    <w:p>
      <w:pPr>
        <w:pStyle w:val="Heading2"/>
        <w:ind w:firstLine="560" w:firstLineChars="200"/>
        <w:rPr>
          <w:rFonts w:ascii="仿宋" w:eastAsia="仿宋" w:hAnsi="仿宋" w:cs="仿宋" w:hint="eastAsia"/>
          <w:sz w:val="28"/>
          <w:lang w:eastAsia="zh-CN"/>
        </w:rPr>
      </w:pPr>
      <w:bookmarkStart w:id="13" w:name="_Toc29770"/>
      <w:r>
        <w:rPr>
          <w:rFonts w:ascii="仿宋" w:eastAsia="仿宋" w:hAnsi="仿宋" w:cs="仿宋" w:hint="eastAsia"/>
          <w:sz w:val="28"/>
          <w:lang w:eastAsia="zh-CN"/>
        </w:rPr>
        <w:t>(二)、结合疫苗项目建设必要性分析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建设的迫切性源于对行业发展趋势的深刻洞察。我们正处于一个行业变革的时代，科技创新、数字化转型成为企业发展的关键动力。结合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建设不仅仅是为了跟上潮流，更是为了通过技术创新推动企业的持续发展。通过引入先进的技术和解决方案，结合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结合疫苗项目的建设成为必然选择，通过提高产品质量、拓展服务领域，从而在竞争中获得更多的机会。结合疫苗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结合疫苗项目建设的必要性体现在对客户需求更精准的满足。通过结合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建设的背后是对企业持续创新的追求。只有通过不断创新，企业才能在竞争中立于不败之地。结合疫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266"/>
      <w:r>
        <w:rPr>
          <w:rFonts w:ascii="仿宋" w:eastAsia="仿宋" w:hAnsi="仿宋" w:cs="仿宋" w:hint="eastAsia"/>
          <w:sz w:val="28"/>
          <w:lang w:eastAsia="zh-CN"/>
        </w:rPr>
        <w:t>四、结合疫苗项目建设单位说明</w:t>
      </w:r>
      <w:bookmarkEnd w:id="14"/>
    </w:p>
    <w:p>
      <w:pPr>
        <w:pStyle w:val="Heading2"/>
        <w:rPr>
          <w:rFonts w:ascii="仿宋" w:eastAsia="仿宋" w:hAnsi="仿宋" w:cs="仿宋" w:hint="eastAsia"/>
          <w:lang w:eastAsia="zh-CN"/>
        </w:rPr>
      </w:pPr>
      <w:bookmarkStart w:id="15" w:name="_Toc319"/>
      <w:r>
        <w:rPr>
          <w:rFonts w:ascii="仿宋" w:eastAsia="仿宋" w:hAnsi="仿宋" w:cs="仿宋" w:hint="eastAsia"/>
          <w:lang w:eastAsia="zh-CN"/>
        </w:rPr>
        <w:t>(一)、结合疫苗项目承办单位基本情况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43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结合疫苗项目承办单位的XXXX，我们着眼于实现可持续的经济效益。通过技术创新和解决方案的提供，公司预计在结合疫苗项目执行期间将获得可观的收入增长。这一收入来源主要包括结合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同时，我们注重成本控制和效率提升，以确保结合疫苗项目的可持续盈利。透过精细的管理和资源优化，公司期望实现结合疫苗项目利润最大化。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结合疫苗项目实施进行全面的投资评估，包括结合疫苗项目启动阶段的资金投入和后续运营成本。通过对结合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结合疫苗项目实施过程中具备足够的资金流动性，公司将进行详尽的现金流分析。这包括资金需求的合理预测、结合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345"/>
      <w:r>
        <w:rPr>
          <w:rFonts w:ascii="仿宋" w:eastAsia="仿宋" w:hAnsi="仿宋" w:cs="仿宋" w:hint="eastAsia"/>
          <w:sz w:val="28"/>
          <w:lang w:eastAsia="zh-CN"/>
        </w:rPr>
        <w:t>五、结合疫苗项目可持续发展</w:t>
      </w:r>
      <w:bookmarkEnd w:id="17"/>
    </w:p>
    <w:p>
      <w:pPr>
        <w:pStyle w:val="Heading2"/>
        <w:rPr>
          <w:rFonts w:ascii="仿宋" w:eastAsia="仿宋" w:hAnsi="仿宋" w:cs="仿宋" w:hint="eastAsia"/>
          <w:lang w:eastAsia="zh-CN"/>
        </w:rPr>
      </w:pPr>
      <w:bookmarkStart w:id="18" w:name="_Toc98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结合疫苗项目中，结合疫苗项目团队着眼于未来，明确了可持续发展的战略方向。制定的具体可持续发展目标包括降低资源使用、采用环保技术、最大化社会效益等。这一步骤不仅有助于结合疫苗项目在环保和社会责任方面达到最高标准，也为未来提供了明确的指引，确保结合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可持续实践的融入结合疫苗项目管理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结合疫苗项目管理周期。从结合疫苗项目规划开始，结合疫苗项目团队就考虑了环境和社会的因素。在执行阶段，结合疫苗项目团队积极推动绿色技术的应用，优化资源利用。此外，关注员工的社会责任，通过培训和沟通活动提高员工对可持续发展的认知，使他们能够在日常工作中践行可持续实践。这些举措不仅为结合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42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扎根于结合疫苗项目的可持续发展理念，我们深信环保与社会责任是结合疫苗项目成功的关键支柱。在结合疫苗项目的每一步，我们都致力于通过创新和实践，履行对环境和社会的坚定责任。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团队通过引入先进的环保技术、建立高效的废物处理系统以及推动能源节约措施，积极履行环保责任。定期的环保监测和评估确保结合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不仅致力于自身可持续发展，还注重对社会的回馈。通过支持社区结合疫苗项目、参与慈善事业、提供培训机会等方式，结合疫苗项目积极履行社会责任。与当地社区建立积极互动，关注员工的工作与生活平衡，以及员工的身心健康，是结合疫苗项目在社会责任层面的关键举措。这样的实践不仅增强了结合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6288"/>
      <w:r>
        <w:rPr>
          <w:rFonts w:ascii="仿宋" w:eastAsia="仿宋" w:hAnsi="仿宋" w:cs="仿宋" w:hint="eastAsia"/>
          <w:sz w:val="28"/>
          <w:lang w:eastAsia="zh-CN"/>
        </w:rPr>
        <w:t>六、结合疫苗项目危机管理</w:t>
      </w:r>
      <w:bookmarkEnd w:id="20"/>
    </w:p>
    <w:p>
      <w:pPr>
        <w:pStyle w:val="Heading2"/>
        <w:rPr>
          <w:rFonts w:ascii="仿宋" w:eastAsia="仿宋" w:hAnsi="仿宋" w:cs="仿宋" w:hint="eastAsia"/>
          <w:lang w:eastAsia="zh-CN"/>
        </w:rPr>
      </w:pPr>
      <w:bookmarkStart w:id="21" w:name="_Toc3838"/>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结合疫苗项目危机管理中，危机预警与识别是确保结合疫苗项目稳健运行的核心步骤。通过建立全面的监测机制，结合疫苗项目团队旨在及时发现和理解潜在的风险和危机因素，以便采取及时的预防和应对措施，确保结合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https://d.book118.com/525313243114011100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01106"/>
    <w:rsid w:val="1A8011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31324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2024-01-14T18:16:00Z</dcterms:created>
  <dcterms:modified xsi:type="dcterms:W3CDTF">2024-01-14T18:16:39Z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2F4A82B1132D4440B52A06F2D3857BAD_11</vt:lpwstr>
  </property>
  <property fmtid="{D5CDD505-2E9C-101B-9397-08002B2CF9AE}" pid="3" name="KSOProductBuildVer">
    <vt:lpwstr>2052-12.1.0.16120</vt:lpwstr>
  </property>
</Properties>
</file>