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贵金属材料项目规划设计蓝图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445" w:history="1">
        <w:r>
          <w:rPr>
            <w:rFonts w:ascii="仿宋" w:eastAsia="仿宋" w:hAnsi="仿宋" w:cs="仿宋" w:hint="eastAsia"/>
            <w:lang w:eastAsia="zh-CN"/>
          </w:rPr>
          <w:t>前言</w:t>
        </w:r>
        <w:r>
          <w:tab/>
        </w:r>
        <w:r>
          <w:fldChar w:fldCharType="begin"/>
        </w:r>
        <w:r>
          <w:instrText xml:space="preserve"> PAGEREF _Toc19445 \h </w:instrText>
        </w:r>
        <w:r>
          <w:fldChar w:fldCharType="separate"/>
        </w:r>
        <w:r>
          <w:t>3</w:t>
        </w:r>
        <w:r>
          <w:fldChar w:fldCharType="end"/>
        </w:r>
      </w:hyperlink>
    </w:p>
    <w:p>
      <w:pPr>
        <w:pStyle w:val="TOC1"/>
        <w:tabs>
          <w:tab w:val="right" w:leader="dot" w:pos="8306"/>
        </w:tabs>
      </w:pPr>
      <w:hyperlink w:anchor="_Toc23094" w:history="1">
        <w:r>
          <w:rPr>
            <w:rFonts w:ascii="仿宋" w:eastAsia="仿宋" w:hAnsi="仿宋" w:cs="仿宋" w:hint="eastAsia"/>
            <w:lang w:eastAsia="zh-CN"/>
          </w:rPr>
          <w:t>一、贵金属材料项目可持续发展</w:t>
        </w:r>
        <w:r>
          <w:tab/>
        </w:r>
        <w:r>
          <w:fldChar w:fldCharType="begin"/>
        </w:r>
        <w:r>
          <w:instrText xml:space="preserve"> PAGEREF _Toc23094 \h </w:instrText>
        </w:r>
        <w:r>
          <w:fldChar w:fldCharType="separate"/>
        </w:r>
        <w:r>
          <w:t>3</w:t>
        </w:r>
        <w:r>
          <w:fldChar w:fldCharType="end"/>
        </w:r>
      </w:hyperlink>
    </w:p>
    <w:p>
      <w:pPr>
        <w:pStyle w:val="TOC2"/>
        <w:tabs>
          <w:tab w:val="right" w:leader="dot" w:pos="8306"/>
        </w:tabs>
      </w:pPr>
      <w:hyperlink w:anchor="_Toc341" w:history="1">
        <w:r>
          <w:rPr>
            <w:rFonts w:ascii="仿宋" w:eastAsia="仿宋" w:hAnsi="仿宋" w:cs="仿宋" w:hint="eastAsia"/>
            <w:lang w:eastAsia="zh-CN"/>
          </w:rPr>
          <w:t>(一)、可持续战略与实践</w:t>
        </w:r>
        <w:r>
          <w:tab/>
        </w:r>
        <w:r>
          <w:fldChar w:fldCharType="begin"/>
        </w:r>
        <w:r>
          <w:instrText xml:space="preserve"> PAGEREF _Toc341 \h </w:instrText>
        </w:r>
        <w:r>
          <w:fldChar w:fldCharType="separate"/>
        </w:r>
        <w:r>
          <w:t>3</w:t>
        </w:r>
        <w:r>
          <w:fldChar w:fldCharType="end"/>
        </w:r>
      </w:hyperlink>
    </w:p>
    <w:p>
      <w:pPr>
        <w:pStyle w:val="TOC2"/>
        <w:tabs>
          <w:tab w:val="right" w:leader="dot" w:pos="8306"/>
        </w:tabs>
      </w:pPr>
      <w:hyperlink w:anchor="_Toc5061" w:history="1">
        <w:r>
          <w:rPr>
            <w:rFonts w:ascii="仿宋" w:eastAsia="仿宋" w:hAnsi="仿宋" w:cs="仿宋" w:hint="eastAsia"/>
            <w:lang w:eastAsia="zh-CN"/>
          </w:rPr>
          <w:t>(二)、环保与社会责任</w:t>
        </w:r>
        <w:r>
          <w:tab/>
        </w:r>
        <w:r>
          <w:fldChar w:fldCharType="begin"/>
        </w:r>
        <w:r>
          <w:instrText xml:space="preserve"> PAGEREF _Toc5061 \h </w:instrText>
        </w:r>
        <w:r>
          <w:fldChar w:fldCharType="separate"/>
        </w:r>
        <w:r>
          <w:t>4</w:t>
        </w:r>
        <w:r>
          <w:fldChar w:fldCharType="end"/>
        </w:r>
      </w:hyperlink>
    </w:p>
    <w:p>
      <w:pPr>
        <w:pStyle w:val="TOC1"/>
        <w:tabs>
          <w:tab w:val="right" w:leader="dot" w:pos="8306"/>
        </w:tabs>
      </w:pPr>
      <w:hyperlink w:anchor="_Toc3259" w:history="1">
        <w:r>
          <w:rPr>
            <w:rFonts w:ascii="仿宋" w:eastAsia="仿宋" w:hAnsi="仿宋" w:cs="仿宋" w:hint="eastAsia"/>
            <w:lang w:eastAsia="zh-CN"/>
          </w:rPr>
          <w:t>二、产品规划分析</w:t>
        </w:r>
        <w:r>
          <w:tab/>
        </w:r>
        <w:r>
          <w:fldChar w:fldCharType="begin"/>
        </w:r>
        <w:r>
          <w:instrText xml:space="preserve"> PAGEREF _Toc3259 \h </w:instrText>
        </w:r>
        <w:r>
          <w:fldChar w:fldCharType="separate"/>
        </w:r>
        <w:r>
          <w:t>5</w:t>
        </w:r>
        <w:r>
          <w:fldChar w:fldCharType="end"/>
        </w:r>
      </w:hyperlink>
    </w:p>
    <w:p>
      <w:pPr>
        <w:pStyle w:val="TOC2"/>
        <w:tabs>
          <w:tab w:val="right" w:leader="dot" w:pos="8306"/>
        </w:tabs>
      </w:pPr>
      <w:hyperlink w:anchor="_Toc31226" w:history="1">
        <w:r>
          <w:rPr>
            <w:rFonts w:ascii="仿宋" w:eastAsia="仿宋" w:hAnsi="仿宋" w:cs="仿宋" w:hint="eastAsia"/>
            <w:lang w:eastAsia="zh-CN"/>
          </w:rPr>
          <w:t>(一)、产品规划</w:t>
        </w:r>
        <w:r>
          <w:tab/>
        </w:r>
        <w:r>
          <w:fldChar w:fldCharType="begin"/>
        </w:r>
        <w:r>
          <w:instrText xml:space="preserve"> PAGEREF _Toc31226 \h </w:instrText>
        </w:r>
        <w:r>
          <w:fldChar w:fldCharType="separate"/>
        </w:r>
        <w:r>
          <w:t>5</w:t>
        </w:r>
        <w:r>
          <w:fldChar w:fldCharType="end"/>
        </w:r>
      </w:hyperlink>
    </w:p>
    <w:p>
      <w:pPr>
        <w:pStyle w:val="TOC2"/>
        <w:tabs>
          <w:tab w:val="right" w:leader="dot" w:pos="8306"/>
        </w:tabs>
      </w:pPr>
      <w:hyperlink w:anchor="_Toc12046" w:history="1">
        <w:r>
          <w:rPr>
            <w:rFonts w:ascii="仿宋" w:eastAsia="仿宋" w:hAnsi="仿宋" w:cs="仿宋" w:hint="eastAsia"/>
            <w:lang w:eastAsia="zh-CN"/>
          </w:rPr>
          <w:t>(二)、建设规模</w:t>
        </w:r>
        <w:r>
          <w:tab/>
        </w:r>
        <w:r>
          <w:fldChar w:fldCharType="begin"/>
        </w:r>
        <w:r>
          <w:instrText xml:space="preserve"> PAGEREF _Toc12046 \h </w:instrText>
        </w:r>
        <w:r>
          <w:fldChar w:fldCharType="separate"/>
        </w:r>
        <w:r>
          <w:t>5</w:t>
        </w:r>
        <w:r>
          <w:fldChar w:fldCharType="end"/>
        </w:r>
      </w:hyperlink>
    </w:p>
    <w:p>
      <w:pPr>
        <w:pStyle w:val="TOC1"/>
        <w:tabs>
          <w:tab w:val="right" w:leader="dot" w:pos="8306"/>
        </w:tabs>
      </w:pPr>
      <w:hyperlink w:anchor="_Toc18892" w:history="1">
        <w:r>
          <w:rPr>
            <w:rFonts w:ascii="仿宋" w:eastAsia="仿宋" w:hAnsi="仿宋" w:cs="仿宋" w:hint="eastAsia"/>
            <w:lang w:eastAsia="zh-CN"/>
          </w:rPr>
          <w:t>三、贵金属材料项目建设背景及必要性分析</w:t>
        </w:r>
        <w:r>
          <w:tab/>
        </w:r>
        <w:r>
          <w:fldChar w:fldCharType="begin"/>
        </w:r>
        <w:r>
          <w:instrText xml:space="preserve"> PAGEREF _Toc18892 \h </w:instrText>
        </w:r>
        <w:r>
          <w:fldChar w:fldCharType="separate"/>
        </w:r>
        <w:r>
          <w:t>7</w:t>
        </w:r>
        <w:r>
          <w:fldChar w:fldCharType="end"/>
        </w:r>
      </w:hyperlink>
    </w:p>
    <w:p>
      <w:pPr>
        <w:pStyle w:val="TOC2"/>
        <w:tabs>
          <w:tab w:val="right" w:leader="dot" w:pos="8306"/>
        </w:tabs>
      </w:pPr>
      <w:hyperlink w:anchor="_Toc31310" w:history="1">
        <w:r>
          <w:rPr>
            <w:rFonts w:ascii="仿宋" w:eastAsia="仿宋" w:hAnsi="仿宋" w:cs="仿宋" w:hint="eastAsia"/>
            <w:lang w:eastAsia="zh-CN"/>
          </w:rPr>
          <w:t>(一)、贵金属材料项目背景分析</w:t>
        </w:r>
        <w:r>
          <w:tab/>
        </w:r>
        <w:r>
          <w:fldChar w:fldCharType="begin"/>
        </w:r>
        <w:r>
          <w:instrText xml:space="preserve"> PAGEREF _Toc31310 \h </w:instrText>
        </w:r>
        <w:r>
          <w:fldChar w:fldCharType="separate"/>
        </w:r>
        <w:r>
          <w:t>7</w:t>
        </w:r>
        <w:r>
          <w:fldChar w:fldCharType="end"/>
        </w:r>
      </w:hyperlink>
    </w:p>
    <w:p>
      <w:pPr>
        <w:pStyle w:val="TOC2"/>
        <w:tabs>
          <w:tab w:val="right" w:leader="dot" w:pos="8306"/>
        </w:tabs>
      </w:pPr>
      <w:hyperlink w:anchor="_Toc6788" w:history="1">
        <w:r>
          <w:rPr>
            <w:rFonts w:ascii="仿宋" w:eastAsia="仿宋" w:hAnsi="仿宋" w:cs="仿宋" w:hint="eastAsia"/>
            <w:lang w:eastAsia="zh-CN"/>
          </w:rPr>
          <w:t>(二)、贵金属材料项目建设必要性分析</w:t>
        </w:r>
        <w:r>
          <w:tab/>
        </w:r>
        <w:r>
          <w:fldChar w:fldCharType="begin"/>
        </w:r>
        <w:r>
          <w:instrText xml:space="preserve"> PAGEREF _Toc6788 \h </w:instrText>
        </w:r>
        <w:r>
          <w:fldChar w:fldCharType="separate"/>
        </w:r>
        <w:r>
          <w:t>8</w:t>
        </w:r>
        <w:r>
          <w:fldChar w:fldCharType="end"/>
        </w:r>
      </w:hyperlink>
    </w:p>
    <w:p>
      <w:pPr>
        <w:pStyle w:val="TOC1"/>
        <w:tabs>
          <w:tab w:val="right" w:leader="dot" w:pos="8306"/>
        </w:tabs>
      </w:pPr>
      <w:hyperlink w:anchor="_Toc18656" w:history="1">
        <w:r>
          <w:rPr>
            <w:rFonts w:ascii="仿宋" w:eastAsia="仿宋" w:hAnsi="仿宋" w:cs="仿宋" w:hint="eastAsia"/>
            <w:lang w:eastAsia="zh-CN"/>
          </w:rPr>
          <w:t>四、工艺说明</w:t>
        </w:r>
        <w:r>
          <w:tab/>
        </w:r>
        <w:r>
          <w:fldChar w:fldCharType="begin"/>
        </w:r>
        <w:r>
          <w:instrText xml:space="preserve"> PAGEREF _Toc18656 \h </w:instrText>
        </w:r>
        <w:r>
          <w:fldChar w:fldCharType="separate"/>
        </w:r>
        <w:r>
          <w:t>10</w:t>
        </w:r>
        <w:r>
          <w:fldChar w:fldCharType="end"/>
        </w:r>
      </w:hyperlink>
    </w:p>
    <w:p>
      <w:pPr>
        <w:pStyle w:val="TOC2"/>
        <w:tabs>
          <w:tab w:val="right" w:leader="dot" w:pos="8306"/>
        </w:tabs>
      </w:pPr>
      <w:hyperlink w:anchor="_Toc25666" w:history="1">
        <w:r>
          <w:rPr>
            <w:rFonts w:ascii="仿宋" w:eastAsia="仿宋" w:hAnsi="仿宋" w:cs="仿宋" w:hint="eastAsia"/>
            <w:lang w:eastAsia="zh-CN"/>
          </w:rPr>
          <w:t>(一)、技术管理特点</w:t>
        </w:r>
        <w:r>
          <w:tab/>
        </w:r>
        <w:r>
          <w:fldChar w:fldCharType="begin"/>
        </w:r>
        <w:r>
          <w:instrText xml:space="preserve"> PAGEREF _Toc25666 \h </w:instrText>
        </w:r>
        <w:r>
          <w:fldChar w:fldCharType="separate"/>
        </w:r>
        <w:r>
          <w:t>10</w:t>
        </w:r>
        <w:r>
          <w:fldChar w:fldCharType="end"/>
        </w:r>
      </w:hyperlink>
    </w:p>
    <w:p>
      <w:pPr>
        <w:pStyle w:val="TOC2"/>
        <w:tabs>
          <w:tab w:val="right" w:leader="dot" w:pos="8306"/>
        </w:tabs>
      </w:pPr>
      <w:hyperlink w:anchor="_Toc25707" w:history="1">
        <w:r>
          <w:rPr>
            <w:rFonts w:ascii="仿宋" w:eastAsia="仿宋" w:hAnsi="仿宋" w:cs="仿宋" w:hint="eastAsia"/>
            <w:lang w:eastAsia="zh-CN"/>
          </w:rPr>
          <w:t>(二)、贵金属材料项目工艺技术设计方案</w:t>
        </w:r>
        <w:r>
          <w:tab/>
        </w:r>
        <w:r>
          <w:fldChar w:fldCharType="begin"/>
        </w:r>
        <w:r>
          <w:instrText xml:space="preserve"> PAGEREF _Toc25707 \h </w:instrText>
        </w:r>
        <w:r>
          <w:fldChar w:fldCharType="separate"/>
        </w:r>
        <w:r>
          <w:t>11</w:t>
        </w:r>
        <w:r>
          <w:fldChar w:fldCharType="end"/>
        </w:r>
      </w:hyperlink>
    </w:p>
    <w:p>
      <w:pPr>
        <w:pStyle w:val="TOC2"/>
        <w:tabs>
          <w:tab w:val="right" w:leader="dot" w:pos="8306"/>
        </w:tabs>
      </w:pPr>
      <w:hyperlink w:anchor="_Toc23539" w:history="1">
        <w:r>
          <w:rPr>
            <w:rFonts w:ascii="仿宋" w:eastAsia="仿宋" w:hAnsi="仿宋" w:cs="仿宋" w:hint="eastAsia"/>
            <w:lang w:eastAsia="zh-CN"/>
          </w:rPr>
          <w:t>(三)、设备选型方案</w:t>
        </w:r>
        <w:r>
          <w:tab/>
        </w:r>
        <w:r>
          <w:fldChar w:fldCharType="begin"/>
        </w:r>
        <w:r>
          <w:instrText xml:space="preserve"> PAGEREF _Toc23539 \h </w:instrText>
        </w:r>
        <w:r>
          <w:fldChar w:fldCharType="separate"/>
        </w:r>
        <w:r>
          <w:t>12</w:t>
        </w:r>
        <w:r>
          <w:fldChar w:fldCharType="end"/>
        </w:r>
      </w:hyperlink>
    </w:p>
    <w:p>
      <w:pPr>
        <w:pStyle w:val="TOC1"/>
        <w:tabs>
          <w:tab w:val="right" w:leader="dot" w:pos="8306"/>
        </w:tabs>
      </w:pPr>
      <w:hyperlink w:anchor="_Toc131" w:history="1">
        <w:r>
          <w:rPr>
            <w:rFonts w:ascii="仿宋" w:eastAsia="仿宋" w:hAnsi="仿宋" w:cs="仿宋" w:hint="eastAsia"/>
            <w:lang w:eastAsia="zh-CN"/>
          </w:rPr>
          <w:t>五、贵金属材料项目文档管理</w:t>
        </w:r>
        <w:r>
          <w:tab/>
        </w:r>
        <w:r>
          <w:fldChar w:fldCharType="begin"/>
        </w:r>
        <w:r>
          <w:instrText xml:space="preserve"> PAGEREF _Toc131 \h </w:instrText>
        </w:r>
        <w:r>
          <w:fldChar w:fldCharType="separate"/>
        </w:r>
        <w:r>
          <w:t>13</w:t>
        </w:r>
        <w:r>
          <w:fldChar w:fldCharType="end"/>
        </w:r>
      </w:hyperlink>
    </w:p>
    <w:p>
      <w:pPr>
        <w:pStyle w:val="TOC2"/>
        <w:tabs>
          <w:tab w:val="right" w:leader="dot" w:pos="8306"/>
        </w:tabs>
      </w:pPr>
      <w:hyperlink w:anchor="_Toc22477" w:history="1">
        <w:r>
          <w:rPr>
            <w:rFonts w:ascii="仿宋" w:eastAsia="仿宋" w:hAnsi="仿宋" w:cs="仿宋" w:hint="eastAsia"/>
            <w:lang w:eastAsia="zh-CN"/>
          </w:rPr>
          <w:t>(一)、文档编制与审查</w:t>
        </w:r>
        <w:r>
          <w:tab/>
        </w:r>
        <w:r>
          <w:fldChar w:fldCharType="begin"/>
        </w:r>
        <w:r>
          <w:instrText xml:space="preserve"> PAGEREF _Toc22477 \h </w:instrText>
        </w:r>
        <w:r>
          <w:fldChar w:fldCharType="separate"/>
        </w:r>
        <w:r>
          <w:t>13</w:t>
        </w:r>
        <w:r>
          <w:fldChar w:fldCharType="end"/>
        </w:r>
      </w:hyperlink>
    </w:p>
    <w:p>
      <w:pPr>
        <w:pStyle w:val="TOC2"/>
        <w:tabs>
          <w:tab w:val="right" w:leader="dot" w:pos="8306"/>
        </w:tabs>
      </w:pPr>
      <w:hyperlink w:anchor="_Toc4012" w:history="1">
        <w:r>
          <w:rPr>
            <w:rFonts w:ascii="仿宋" w:eastAsia="仿宋" w:hAnsi="仿宋" w:cs="仿宋" w:hint="eastAsia"/>
            <w:lang w:eastAsia="zh-CN"/>
          </w:rPr>
          <w:t>(二)、文档发布与分发</w:t>
        </w:r>
        <w:r>
          <w:tab/>
        </w:r>
        <w:r>
          <w:fldChar w:fldCharType="begin"/>
        </w:r>
        <w:r>
          <w:instrText xml:space="preserve"> PAGEREF _Toc4012 \h </w:instrText>
        </w:r>
        <w:r>
          <w:fldChar w:fldCharType="separate"/>
        </w:r>
        <w:r>
          <w:t>15</w:t>
        </w:r>
        <w:r>
          <w:fldChar w:fldCharType="end"/>
        </w:r>
      </w:hyperlink>
    </w:p>
    <w:p>
      <w:pPr>
        <w:pStyle w:val="TOC2"/>
        <w:tabs>
          <w:tab w:val="right" w:leader="dot" w:pos="8306"/>
        </w:tabs>
      </w:pPr>
      <w:hyperlink w:anchor="_Toc18632" w:history="1">
        <w:r>
          <w:rPr>
            <w:rFonts w:ascii="仿宋" w:eastAsia="仿宋" w:hAnsi="仿宋" w:cs="仿宋" w:hint="eastAsia"/>
            <w:lang w:eastAsia="zh-CN"/>
          </w:rPr>
          <w:t>(三)、文档存档与归档</w:t>
        </w:r>
        <w:r>
          <w:tab/>
        </w:r>
        <w:r>
          <w:fldChar w:fldCharType="begin"/>
        </w:r>
        <w:r>
          <w:instrText xml:space="preserve"> PAGEREF _Toc18632 \h </w:instrText>
        </w:r>
        <w:r>
          <w:fldChar w:fldCharType="separate"/>
        </w:r>
        <w:r>
          <w:t>16</w:t>
        </w:r>
        <w:r>
          <w:fldChar w:fldCharType="end"/>
        </w:r>
      </w:hyperlink>
    </w:p>
    <w:p>
      <w:pPr>
        <w:pStyle w:val="TOC1"/>
        <w:tabs>
          <w:tab w:val="right" w:leader="dot" w:pos="8306"/>
        </w:tabs>
      </w:pPr>
      <w:hyperlink w:anchor="_Toc28031" w:history="1">
        <w:r>
          <w:rPr>
            <w:rFonts w:ascii="仿宋" w:eastAsia="仿宋" w:hAnsi="仿宋" w:cs="仿宋" w:hint="eastAsia"/>
            <w:lang w:eastAsia="zh-CN"/>
          </w:rPr>
          <w:t>六、贵金属材料项目选址可行性分析</w:t>
        </w:r>
        <w:r>
          <w:tab/>
        </w:r>
        <w:r>
          <w:fldChar w:fldCharType="begin"/>
        </w:r>
        <w:r>
          <w:instrText xml:space="preserve"> PAGEREF _Toc28031 \h </w:instrText>
        </w:r>
        <w:r>
          <w:fldChar w:fldCharType="separate"/>
        </w:r>
        <w:r>
          <w:t>17</w:t>
        </w:r>
        <w:r>
          <w:fldChar w:fldCharType="end"/>
        </w:r>
      </w:hyperlink>
    </w:p>
    <w:p>
      <w:pPr>
        <w:pStyle w:val="TOC2"/>
        <w:tabs>
          <w:tab w:val="right" w:leader="dot" w:pos="8306"/>
        </w:tabs>
      </w:pPr>
      <w:hyperlink w:anchor="_Toc30885" w:history="1">
        <w:r>
          <w:rPr>
            <w:rFonts w:ascii="仿宋" w:eastAsia="仿宋" w:hAnsi="仿宋" w:cs="仿宋" w:hint="eastAsia"/>
            <w:lang w:eastAsia="zh-CN"/>
          </w:rPr>
          <w:t>(一)、贵金属材料项目选址</w:t>
        </w:r>
        <w:r>
          <w:tab/>
        </w:r>
        <w:r>
          <w:fldChar w:fldCharType="begin"/>
        </w:r>
        <w:r>
          <w:instrText xml:space="preserve"> PAGEREF _Toc30885 \h </w:instrText>
        </w:r>
        <w:r>
          <w:fldChar w:fldCharType="separate"/>
        </w:r>
        <w:r>
          <w:t>17</w:t>
        </w:r>
        <w:r>
          <w:fldChar w:fldCharType="end"/>
        </w:r>
      </w:hyperlink>
    </w:p>
    <w:p>
      <w:pPr>
        <w:pStyle w:val="TOC2"/>
        <w:tabs>
          <w:tab w:val="right" w:leader="dot" w:pos="8306"/>
        </w:tabs>
      </w:pPr>
      <w:hyperlink w:anchor="_Toc28412" w:history="1">
        <w:r>
          <w:rPr>
            <w:rFonts w:ascii="仿宋" w:eastAsia="仿宋" w:hAnsi="仿宋" w:cs="仿宋" w:hint="eastAsia"/>
            <w:lang w:eastAsia="zh-CN"/>
          </w:rPr>
          <w:t>(二)、用地控制指标</w:t>
        </w:r>
        <w:r>
          <w:tab/>
        </w:r>
        <w:r>
          <w:fldChar w:fldCharType="begin"/>
        </w:r>
        <w:r>
          <w:instrText xml:space="preserve"> PAGEREF _Toc28412 \h </w:instrText>
        </w:r>
        <w:r>
          <w:fldChar w:fldCharType="separate"/>
        </w:r>
        <w:r>
          <w:t>17</w:t>
        </w:r>
        <w:r>
          <w:fldChar w:fldCharType="end"/>
        </w:r>
      </w:hyperlink>
    </w:p>
    <w:p>
      <w:pPr>
        <w:pStyle w:val="TOC2"/>
        <w:tabs>
          <w:tab w:val="right" w:leader="dot" w:pos="8306"/>
        </w:tabs>
      </w:pPr>
      <w:hyperlink w:anchor="_Toc31119" w:history="1">
        <w:r>
          <w:rPr>
            <w:rFonts w:ascii="仿宋" w:eastAsia="仿宋" w:hAnsi="仿宋" w:cs="仿宋" w:hint="eastAsia"/>
            <w:lang w:eastAsia="zh-CN"/>
          </w:rPr>
          <w:t>(三)、节约用地措施</w:t>
        </w:r>
        <w:r>
          <w:tab/>
        </w:r>
        <w:r>
          <w:fldChar w:fldCharType="begin"/>
        </w:r>
        <w:r>
          <w:instrText xml:space="preserve"> PAGEREF _Toc31119 \h </w:instrText>
        </w:r>
        <w:r>
          <w:fldChar w:fldCharType="separate"/>
        </w:r>
        <w:r>
          <w:t>19</w:t>
        </w:r>
        <w:r>
          <w:fldChar w:fldCharType="end"/>
        </w:r>
      </w:hyperlink>
    </w:p>
    <w:p>
      <w:pPr>
        <w:pStyle w:val="TOC2"/>
        <w:tabs>
          <w:tab w:val="right" w:leader="dot" w:pos="8306"/>
        </w:tabs>
      </w:pPr>
      <w:hyperlink w:anchor="_Toc12866" w:history="1">
        <w:r>
          <w:rPr>
            <w:rFonts w:ascii="仿宋" w:eastAsia="仿宋" w:hAnsi="仿宋" w:cs="仿宋" w:hint="eastAsia"/>
            <w:lang w:eastAsia="zh-CN"/>
          </w:rPr>
          <w:t>(四)、总图布置方案</w:t>
        </w:r>
        <w:r>
          <w:tab/>
        </w:r>
        <w:r>
          <w:fldChar w:fldCharType="begin"/>
        </w:r>
        <w:r>
          <w:instrText xml:space="preserve"> PAGEREF _Toc12866 \h </w:instrText>
        </w:r>
        <w:r>
          <w:fldChar w:fldCharType="separate"/>
        </w:r>
        <w:r>
          <w:t>20</w:t>
        </w:r>
        <w:r>
          <w:fldChar w:fldCharType="end"/>
        </w:r>
      </w:hyperlink>
    </w:p>
    <w:p>
      <w:pPr>
        <w:pStyle w:val="TOC2"/>
        <w:tabs>
          <w:tab w:val="right" w:leader="dot" w:pos="8306"/>
        </w:tabs>
      </w:pPr>
      <w:hyperlink w:anchor="_Toc23380" w:history="1">
        <w:r>
          <w:rPr>
            <w:rFonts w:ascii="仿宋" w:eastAsia="仿宋" w:hAnsi="仿宋" w:cs="仿宋" w:hint="eastAsia"/>
            <w:lang w:eastAsia="zh-CN"/>
          </w:rPr>
          <w:t>(五)、选址综合评价</w:t>
        </w:r>
        <w:r>
          <w:tab/>
        </w:r>
        <w:r>
          <w:fldChar w:fldCharType="begin"/>
        </w:r>
        <w:r>
          <w:instrText xml:space="preserve"> PAGEREF _Toc23380 \h </w:instrText>
        </w:r>
        <w:r>
          <w:fldChar w:fldCharType="separate"/>
        </w:r>
        <w:r>
          <w:t>21</w:t>
        </w:r>
        <w:r>
          <w:fldChar w:fldCharType="end"/>
        </w:r>
      </w:hyperlink>
    </w:p>
    <w:p>
      <w:pPr>
        <w:pStyle w:val="TOC1"/>
        <w:tabs>
          <w:tab w:val="right" w:leader="dot" w:pos="8306"/>
        </w:tabs>
      </w:pPr>
      <w:hyperlink w:anchor="_Toc4430" w:history="1">
        <w:r>
          <w:rPr>
            <w:rFonts w:ascii="仿宋" w:eastAsia="仿宋" w:hAnsi="仿宋" w:cs="仿宋" w:hint="eastAsia"/>
            <w:lang w:eastAsia="zh-CN"/>
          </w:rPr>
          <w:t>七、生产安全保护</w:t>
        </w:r>
        <w:r>
          <w:tab/>
        </w:r>
        <w:r>
          <w:fldChar w:fldCharType="begin"/>
        </w:r>
        <w:r>
          <w:instrText xml:space="preserve"> PAGEREF _Toc4430 \h </w:instrText>
        </w:r>
        <w:r>
          <w:fldChar w:fldCharType="separate"/>
        </w:r>
        <w:r>
          <w:t>22</w:t>
        </w:r>
        <w:r>
          <w:fldChar w:fldCharType="end"/>
        </w:r>
      </w:hyperlink>
    </w:p>
    <w:p>
      <w:pPr>
        <w:pStyle w:val="TOC2"/>
        <w:tabs>
          <w:tab w:val="right" w:leader="dot" w:pos="8306"/>
        </w:tabs>
      </w:pPr>
      <w:hyperlink w:anchor="_Toc7106" w:history="1">
        <w:r>
          <w:rPr>
            <w:rFonts w:ascii="仿宋" w:eastAsia="仿宋" w:hAnsi="仿宋" w:cs="仿宋" w:hint="eastAsia"/>
            <w:lang w:eastAsia="zh-CN"/>
          </w:rPr>
          <w:t>(一)、消防安全</w:t>
        </w:r>
        <w:r>
          <w:tab/>
        </w:r>
        <w:r>
          <w:fldChar w:fldCharType="begin"/>
        </w:r>
        <w:r>
          <w:instrText xml:space="preserve"> PAGEREF _Toc7106 \h </w:instrText>
        </w:r>
        <w:r>
          <w:fldChar w:fldCharType="separate"/>
        </w:r>
        <w:r>
          <w:t>22</w:t>
        </w:r>
        <w:r>
          <w:fldChar w:fldCharType="end"/>
        </w:r>
      </w:hyperlink>
    </w:p>
    <w:p>
      <w:pPr>
        <w:pStyle w:val="TOC2"/>
        <w:tabs>
          <w:tab w:val="right" w:leader="dot" w:pos="8306"/>
        </w:tabs>
      </w:pPr>
      <w:hyperlink w:anchor="_Toc30576" w:history="1">
        <w:r>
          <w:rPr>
            <w:rFonts w:ascii="仿宋" w:eastAsia="仿宋" w:hAnsi="仿宋" w:cs="仿宋" w:hint="eastAsia"/>
            <w:lang w:eastAsia="zh-CN"/>
          </w:rPr>
          <w:t>(二)、防火防爆总图布置措施</w:t>
        </w:r>
        <w:r>
          <w:tab/>
        </w:r>
        <w:r>
          <w:fldChar w:fldCharType="begin"/>
        </w:r>
        <w:r>
          <w:instrText xml:space="preserve"> PAGEREF _Toc30576 \h </w:instrText>
        </w:r>
        <w:r>
          <w:fldChar w:fldCharType="separate"/>
        </w:r>
        <w:r>
          <w:t>23</w:t>
        </w:r>
        <w:r>
          <w:fldChar w:fldCharType="end"/>
        </w:r>
      </w:hyperlink>
    </w:p>
    <w:p>
      <w:pPr>
        <w:pStyle w:val="TOC2"/>
        <w:tabs>
          <w:tab w:val="right" w:leader="dot" w:pos="8306"/>
        </w:tabs>
      </w:pPr>
      <w:hyperlink w:anchor="_Toc12986" w:history="1">
        <w:r>
          <w:rPr>
            <w:rFonts w:ascii="仿宋" w:eastAsia="仿宋" w:hAnsi="仿宋" w:cs="仿宋" w:hint="eastAsia"/>
            <w:lang w:eastAsia="zh-CN"/>
          </w:rPr>
          <w:t>(三)、自然灾害防范措施</w:t>
        </w:r>
        <w:r>
          <w:tab/>
        </w:r>
        <w:r>
          <w:fldChar w:fldCharType="begin"/>
        </w:r>
        <w:r>
          <w:instrText xml:space="preserve"> PAGEREF _Toc12986 \h </w:instrText>
        </w:r>
        <w:r>
          <w:fldChar w:fldCharType="separate"/>
        </w:r>
        <w:r>
          <w:t>24</w:t>
        </w:r>
        <w:r>
          <w:fldChar w:fldCharType="end"/>
        </w:r>
      </w:hyperlink>
    </w:p>
    <w:p>
      <w:pPr>
        <w:pStyle w:val="TOC2"/>
        <w:tabs>
          <w:tab w:val="right" w:leader="dot" w:pos="8306"/>
        </w:tabs>
      </w:pPr>
      <w:hyperlink w:anchor="_Toc6031" w:history="1">
        <w:r>
          <w:rPr>
            <w:rFonts w:ascii="仿宋" w:eastAsia="仿宋" w:hAnsi="仿宋" w:cs="仿宋" w:hint="eastAsia"/>
            <w:lang w:eastAsia="zh-CN"/>
          </w:rPr>
          <w:t>(四)、安全色及安全标志使用要求</w:t>
        </w:r>
        <w:r>
          <w:tab/>
        </w:r>
        <w:r>
          <w:fldChar w:fldCharType="begin"/>
        </w:r>
        <w:r>
          <w:instrText xml:space="preserve"> PAGEREF _Toc6031 \h </w:instrText>
        </w:r>
        <w:r>
          <w:fldChar w:fldCharType="separate"/>
        </w:r>
        <w:r>
          <w:t>25</w:t>
        </w:r>
        <w:r>
          <w:fldChar w:fldCharType="end"/>
        </w:r>
      </w:hyperlink>
    </w:p>
    <w:p>
      <w:pPr>
        <w:pStyle w:val="TOC2"/>
        <w:tabs>
          <w:tab w:val="right" w:leader="dot" w:pos="8306"/>
        </w:tabs>
      </w:pPr>
      <w:hyperlink w:anchor="_Toc24554" w:history="1">
        <w:r>
          <w:rPr>
            <w:rFonts w:ascii="仿宋" w:eastAsia="仿宋" w:hAnsi="仿宋" w:cs="仿宋" w:hint="eastAsia"/>
            <w:lang w:eastAsia="zh-CN"/>
          </w:rPr>
          <w:t>(五)、防尘防毒措施</w:t>
        </w:r>
        <w:r>
          <w:tab/>
        </w:r>
        <w:r>
          <w:fldChar w:fldCharType="begin"/>
        </w:r>
        <w:r>
          <w:instrText xml:space="preserve"> PAGEREF _Toc24554 \h </w:instrText>
        </w:r>
        <w:r>
          <w:fldChar w:fldCharType="separate"/>
        </w:r>
        <w:r>
          <w:t>26</w:t>
        </w:r>
        <w:r>
          <w:fldChar w:fldCharType="end"/>
        </w:r>
      </w:hyperlink>
    </w:p>
    <w:p>
      <w:pPr>
        <w:pStyle w:val="TOC2"/>
        <w:tabs>
          <w:tab w:val="right" w:leader="dot" w:pos="8306"/>
        </w:tabs>
      </w:pPr>
      <w:hyperlink w:anchor="_Toc12666" w:history="1">
        <w:r>
          <w:rPr>
            <w:rFonts w:ascii="仿宋" w:eastAsia="仿宋" w:hAnsi="仿宋" w:cs="仿宋" w:hint="eastAsia"/>
            <w:lang w:eastAsia="zh-CN"/>
          </w:rPr>
          <w:t>(六)、防静电、触电防护及防雷措施</w:t>
        </w:r>
        <w:r>
          <w:tab/>
        </w:r>
        <w:r>
          <w:fldChar w:fldCharType="begin"/>
        </w:r>
        <w:r>
          <w:instrText xml:space="preserve"> PAGEREF _Toc12666 \h </w:instrText>
        </w:r>
        <w:r>
          <w:fldChar w:fldCharType="separate"/>
        </w:r>
        <w:r>
          <w:t>27</w:t>
        </w:r>
        <w:r>
          <w:fldChar w:fldCharType="end"/>
        </w:r>
      </w:hyperlink>
    </w:p>
    <w:p>
      <w:pPr>
        <w:pStyle w:val="TOC2"/>
        <w:tabs>
          <w:tab w:val="right" w:leader="dot" w:pos="8306"/>
        </w:tabs>
      </w:pPr>
      <w:hyperlink w:anchor="_Toc20307" w:history="1">
        <w:r>
          <w:rPr>
            <w:rFonts w:ascii="仿宋" w:eastAsia="仿宋" w:hAnsi="仿宋" w:cs="仿宋" w:hint="eastAsia"/>
            <w:lang w:eastAsia="zh-CN"/>
          </w:rPr>
          <w:t>(七)、机械设备安全保障措施</w:t>
        </w:r>
        <w:r>
          <w:tab/>
        </w:r>
        <w:r>
          <w:fldChar w:fldCharType="begin"/>
        </w:r>
        <w:r>
          <w:instrText xml:space="preserve"> PAGEREF _Toc20307 \h </w:instrText>
        </w:r>
        <w:r>
          <w:fldChar w:fldCharType="separate"/>
        </w:r>
        <w:r>
          <w:t>28</w:t>
        </w:r>
        <w:r>
          <w:fldChar w:fldCharType="end"/>
        </w:r>
      </w:hyperlink>
    </w:p>
    <w:p>
      <w:pPr>
        <w:pStyle w:val="TOC1"/>
        <w:tabs>
          <w:tab w:val="right" w:leader="dot" w:pos="8306"/>
        </w:tabs>
      </w:pPr>
      <w:hyperlink w:anchor="_Toc18136" w:history="1">
        <w:r>
          <w:rPr>
            <w:rFonts w:ascii="仿宋" w:eastAsia="仿宋" w:hAnsi="仿宋" w:cs="仿宋" w:hint="eastAsia"/>
            <w:lang w:eastAsia="zh-CN"/>
          </w:rPr>
          <w:t>八、贵金属材料项目环境影响分析</w:t>
        </w:r>
        <w:r>
          <w:tab/>
        </w:r>
        <w:r>
          <w:fldChar w:fldCharType="begin"/>
        </w:r>
        <w:r>
          <w:instrText xml:space="preserve"> PAGEREF _Toc18136 \h </w:instrText>
        </w:r>
        <w:r>
          <w:fldChar w:fldCharType="separate"/>
        </w:r>
        <w:r>
          <w:t>30</w:t>
        </w:r>
        <w:r>
          <w:fldChar w:fldCharType="end"/>
        </w:r>
      </w:hyperlink>
    </w:p>
    <w:p>
      <w:pPr>
        <w:pStyle w:val="TOC2"/>
        <w:tabs>
          <w:tab w:val="right" w:leader="dot" w:pos="8306"/>
        </w:tabs>
      </w:pPr>
      <w:hyperlink w:anchor="_Toc4871" w:history="1">
        <w:r>
          <w:rPr>
            <w:rFonts w:ascii="仿宋" w:eastAsia="仿宋" w:hAnsi="仿宋" w:cs="仿宋" w:hint="eastAsia"/>
            <w:lang w:eastAsia="zh-CN"/>
          </w:rPr>
          <w:t>(一)、建设区域环境质量现状</w:t>
        </w:r>
        <w:r>
          <w:tab/>
        </w:r>
        <w:r>
          <w:fldChar w:fldCharType="begin"/>
        </w:r>
        <w:r>
          <w:instrText xml:space="preserve"> PAGEREF _Toc4871 \h </w:instrText>
        </w:r>
        <w:r>
          <w:fldChar w:fldCharType="separate"/>
        </w:r>
        <w:r>
          <w:t>30</w:t>
        </w:r>
        <w:r>
          <w:fldChar w:fldCharType="end"/>
        </w:r>
      </w:hyperlink>
    </w:p>
    <w:p>
      <w:pPr>
        <w:pStyle w:val="TOC2"/>
        <w:tabs>
          <w:tab w:val="right" w:leader="dot" w:pos="8306"/>
        </w:tabs>
      </w:pPr>
      <w:hyperlink w:anchor="_Toc25714" w:history="1">
        <w:r>
          <w:rPr>
            <w:rFonts w:ascii="仿宋" w:eastAsia="仿宋" w:hAnsi="仿宋" w:cs="仿宋" w:hint="eastAsia"/>
            <w:lang w:eastAsia="zh-CN"/>
          </w:rPr>
          <w:t>(二)、建设期环境保护</w:t>
        </w:r>
        <w:r>
          <w:tab/>
        </w:r>
        <w:r>
          <w:fldChar w:fldCharType="begin"/>
        </w:r>
        <w:r>
          <w:instrText xml:space="preserve"> PAGEREF _Toc25714 \h </w:instrText>
        </w:r>
        <w:r>
          <w:fldChar w:fldCharType="separate"/>
        </w:r>
        <w:r>
          <w:t>31</w:t>
        </w:r>
        <w:r>
          <w:fldChar w:fldCharType="end"/>
        </w:r>
      </w:hyperlink>
    </w:p>
    <w:p>
      <w:pPr>
        <w:pStyle w:val="TOC2"/>
        <w:tabs>
          <w:tab w:val="right" w:leader="dot" w:pos="8306"/>
        </w:tabs>
      </w:pPr>
      <w:hyperlink w:anchor="_Toc9149" w:history="1">
        <w:r>
          <w:rPr>
            <w:rFonts w:ascii="仿宋" w:eastAsia="仿宋" w:hAnsi="仿宋" w:cs="仿宋" w:hint="eastAsia"/>
            <w:lang w:eastAsia="zh-CN"/>
          </w:rPr>
          <w:t>(三)、运营期环境保护</w:t>
        </w:r>
        <w:r>
          <w:tab/>
        </w:r>
        <w:r>
          <w:fldChar w:fldCharType="begin"/>
        </w:r>
        <w:r>
          <w:instrText xml:space="preserve"> PAGEREF _Toc9149 \h </w:instrText>
        </w:r>
        <w:r>
          <w:fldChar w:fldCharType="separate"/>
        </w:r>
        <w:r>
          <w:t>33</w:t>
        </w:r>
        <w:r>
          <w:fldChar w:fldCharType="end"/>
        </w:r>
      </w:hyperlink>
    </w:p>
    <w:p>
      <w:pPr>
        <w:pStyle w:val="TOC2"/>
        <w:tabs>
          <w:tab w:val="right" w:leader="dot" w:pos="8306"/>
        </w:tabs>
      </w:pPr>
      <w:hyperlink w:anchor="_Toc2793" w:history="1">
        <w:r>
          <w:rPr>
            <w:rFonts w:ascii="仿宋" w:eastAsia="仿宋" w:hAnsi="仿宋" w:cs="仿宋" w:hint="eastAsia"/>
            <w:lang w:eastAsia="zh-CN"/>
          </w:rPr>
          <w:t>(四)、贵金属材料项目建设对区域经济的影响</w:t>
        </w:r>
        <w:r>
          <w:tab/>
        </w:r>
        <w:r>
          <w:fldChar w:fldCharType="begin"/>
        </w:r>
        <w:r>
          <w:instrText xml:space="preserve"> PAGEREF _Toc2793 \h </w:instrText>
        </w:r>
        <w:r>
          <w:fldChar w:fldCharType="separate"/>
        </w:r>
        <w:r>
          <w:t>34</w:t>
        </w:r>
        <w:r>
          <w:fldChar w:fldCharType="end"/>
        </w:r>
      </w:hyperlink>
    </w:p>
    <w:p>
      <w:pPr>
        <w:pStyle w:val="TOC2"/>
        <w:tabs>
          <w:tab w:val="right" w:leader="dot" w:pos="8306"/>
        </w:tabs>
      </w:pPr>
      <w:hyperlink w:anchor="_Toc26418" w:history="1">
        <w:r>
          <w:rPr>
            <w:rFonts w:ascii="仿宋" w:eastAsia="仿宋" w:hAnsi="仿宋" w:cs="仿宋" w:hint="eastAsia"/>
            <w:lang w:eastAsia="zh-CN"/>
          </w:rPr>
          <w:t>(五)、废弃物处理</w:t>
        </w:r>
        <w:r>
          <w:tab/>
        </w:r>
        <w:r>
          <w:fldChar w:fldCharType="begin"/>
        </w:r>
        <w:r>
          <w:instrText xml:space="preserve"> PAGEREF _Toc26418 \h </w:instrText>
        </w:r>
        <w:r>
          <w:fldChar w:fldCharType="separate"/>
        </w:r>
        <w:r>
          <w:t>36</w:t>
        </w:r>
        <w:r>
          <w:fldChar w:fldCharType="end"/>
        </w:r>
      </w:hyperlink>
    </w:p>
    <w:p>
      <w:pPr>
        <w:pStyle w:val="TOC2"/>
        <w:tabs>
          <w:tab w:val="right" w:leader="dot" w:pos="8306"/>
        </w:tabs>
      </w:pPr>
      <w:hyperlink w:anchor="_Toc23070" w:history="1">
        <w:r>
          <w:rPr>
            <w:rFonts w:ascii="仿宋" w:eastAsia="仿宋" w:hAnsi="仿宋" w:cs="仿宋" w:hint="eastAsia"/>
            <w:lang w:eastAsia="zh-CN"/>
          </w:rPr>
          <w:t>(六)、特殊环境影响分析</w:t>
        </w:r>
        <w:r>
          <w:tab/>
        </w:r>
        <w:r>
          <w:fldChar w:fldCharType="begin"/>
        </w:r>
        <w:r>
          <w:instrText xml:space="preserve"> PAGEREF _Toc23070 \h </w:instrText>
        </w:r>
        <w:r>
          <w:fldChar w:fldCharType="separate"/>
        </w:r>
        <w:r>
          <w:t>37</w:t>
        </w:r>
        <w:r>
          <w:fldChar w:fldCharType="end"/>
        </w:r>
      </w:hyperlink>
    </w:p>
    <w:p>
      <w:pPr>
        <w:pStyle w:val="TOC2"/>
        <w:tabs>
          <w:tab w:val="right" w:leader="dot" w:pos="8306"/>
        </w:tabs>
      </w:pPr>
      <w:hyperlink w:anchor="_Toc29300" w:history="1">
        <w:r>
          <w:rPr>
            <w:rFonts w:ascii="仿宋" w:eastAsia="仿宋" w:hAnsi="仿宋" w:cs="仿宋" w:hint="eastAsia"/>
            <w:lang w:eastAsia="zh-CN"/>
          </w:rPr>
          <w:t>(七)、清洁生产</w:t>
        </w:r>
        <w:r>
          <w:tab/>
        </w:r>
        <w:r>
          <w:fldChar w:fldCharType="begin"/>
        </w:r>
        <w:r>
          <w:instrText xml:space="preserve"> PAGEREF _Toc29300 \h </w:instrText>
        </w:r>
        <w:r>
          <w:fldChar w:fldCharType="separate"/>
        </w:r>
        <w:r>
          <w:t>38</w:t>
        </w:r>
        <w:r>
          <w:fldChar w:fldCharType="end"/>
        </w:r>
      </w:hyperlink>
    </w:p>
    <w:p>
      <w:pPr>
        <w:pStyle w:val="TOC2"/>
        <w:tabs>
          <w:tab w:val="right" w:leader="dot" w:pos="8306"/>
        </w:tabs>
      </w:pPr>
      <w:hyperlink w:anchor="_Toc31955" w:history="1">
        <w:r>
          <w:rPr>
            <w:rFonts w:ascii="仿宋" w:eastAsia="仿宋" w:hAnsi="仿宋" w:cs="仿宋" w:hint="eastAsia"/>
            <w:lang w:eastAsia="zh-CN"/>
          </w:rPr>
          <w:t>(八)、环境保护综合评价</w:t>
        </w:r>
        <w:r>
          <w:tab/>
        </w:r>
        <w:r>
          <w:fldChar w:fldCharType="begin"/>
        </w:r>
        <w:r>
          <w:instrText xml:space="preserve"> PAGEREF _Toc31955 \h </w:instrText>
        </w:r>
        <w:r>
          <w:fldChar w:fldCharType="separate"/>
        </w:r>
        <w:r>
          <w:t>39</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2161" w:history="1">
        <w:r>
          <w:rPr>
            <w:rFonts w:ascii="仿宋" w:eastAsia="仿宋" w:hAnsi="仿宋" w:cs="仿宋" w:hint="eastAsia"/>
            <w:lang w:eastAsia="zh-CN"/>
          </w:rPr>
          <w:t>九、贵金属材料项目人力资源管理</w:t>
        </w:r>
        <w:r>
          <w:tab/>
        </w:r>
        <w:r>
          <w:fldChar w:fldCharType="begin"/>
        </w:r>
        <w:r>
          <w:instrText xml:space="preserve"> PAGEREF _Toc12161 \h </w:instrText>
        </w:r>
        <w:r>
          <w:fldChar w:fldCharType="separate"/>
        </w:r>
        <w:r>
          <w:t>41</w:t>
        </w:r>
        <w:r>
          <w:fldChar w:fldCharType="end"/>
        </w:r>
      </w:hyperlink>
    </w:p>
    <w:p>
      <w:pPr>
        <w:pStyle w:val="TOC2"/>
        <w:tabs>
          <w:tab w:val="right" w:leader="dot" w:pos="8306"/>
        </w:tabs>
      </w:pPr>
      <w:hyperlink w:anchor="_Toc32331" w:history="1">
        <w:r>
          <w:rPr>
            <w:rFonts w:ascii="仿宋" w:eastAsia="仿宋" w:hAnsi="仿宋" w:cs="仿宋" w:hint="eastAsia"/>
            <w:lang w:eastAsia="zh-CN"/>
          </w:rPr>
          <w:t>(一)、建立健全的预算管理制度</w:t>
        </w:r>
        <w:r>
          <w:tab/>
        </w:r>
        <w:r>
          <w:fldChar w:fldCharType="begin"/>
        </w:r>
        <w:r>
          <w:instrText xml:space="preserve"> PAGEREF _Toc32331 \h </w:instrText>
        </w:r>
        <w:r>
          <w:fldChar w:fldCharType="separate"/>
        </w:r>
        <w:r>
          <w:t>41</w:t>
        </w:r>
        <w:r>
          <w:fldChar w:fldCharType="end"/>
        </w:r>
      </w:hyperlink>
    </w:p>
    <w:p>
      <w:pPr>
        <w:pStyle w:val="TOC2"/>
        <w:tabs>
          <w:tab w:val="right" w:leader="dot" w:pos="8306"/>
        </w:tabs>
      </w:pPr>
      <w:hyperlink w:anchor="_Toc2273" w:history="1">
        <w:r>
          <w:rPr>
            <w:rFonts w:ascii="仿宋" w:eastAsia="仿宋" w:hAnsi="仿宋" w:cs="仿宋" w:hint="eastAsia"/>
            <w:lang w:eastAsia="zh-CN"/>
          </w:rPr>
          <w:t>(二)、加强资金流动监控</w:t>
        </w:r>
        <w:r>
          <w:tab/>
        </w:r>
        <w:r>
          <w:fldChar w:fldCharType="begin"/>
        </w:r>
        <w:r>
          <w:instrText xml:space="preserve"> PAGEREF _Toc2273 \h </w:instrText>
        </w:r>
        <w:r>
          <w:fldChar w:fldCharType="separate"/>
        </w:r>
        <w:r>
          <w:t>42</w:t>
        </w:r>
        <w:r>
          <w:fldChar w:fldCharType="end"/>
        </w:r>
      </w:hyperlink>
    </w:p>
    <w:p>
      <w:pPr>
        <w:pStyle w:val="TOC2"/>
        <w:tabs>
          <w:tab w:val="right" w:leader="dot" w:pos="8306"/>
        </w:tabs>
      </w:pPr>
      <w:hyperlink w:anchor="_Toc16884" w:history="1">
        <w:r>
          <w:rPr>
            <w:rFonts w:ascii="仿宋" w:eastAsia="仿宋" w:hAnsi="仿宋" w:cs="仿宋" w:hint="eastAsia"/>
            <w:lang w:eastAsia="zh-CN"/>
          </w:rPr>
          <w:t>(三)、制定完善的风险控制机制</w:t>
        </w:r>
        <w:r>
          <w:tab/>
        </w:r>
        <w:r>
          <w:fldChar w:fldCharType="begin"/>
        </w:r>
        <w:r>
          <w:instrText xml:space="preserve"> PAGEREF _Toc16884 \h </w:instrText>
        </w:r>
        <w:r>
          <w:fldChar w:fldCharType="separate"/>
        </w:r>
        <w:r>
          <w:t>43</w:t>
        </w:r>
        <w:r>
          <w:fldChar w:fldCharType="end"/>
        </w:r>
      </w:hyperlink>
    </w:p>
    <w:p>
      <w:pPr>
        <w:pStyle w:val="TOC2"/>
        <w:tabs>
          <w:tab w:val="right" w:leader="dot" w:pos="8306"/>
        </w:tabs>
      </w:pPr>
      <w:hyperlink w:anchor="_Toc4907" w:history="1">
        <w:r>
          <w:rPr>
            <w:rFonts w:ascii="仿宋" w:eastAsia="仿宋" w:hAnsi="仿宋" w:cs="仿宋" w:hint="eastAsia"/>
            <w:lang w:eastAsia="zh-CN"/>
          </w:rPr>
          <w:t>(四)、优化成本管理</w:t>
        </w:r>
        <w:r>
          <w:tab/>
        </w:r>
        <w:r>
          <w:fldChar w:fldCharType="begin"/>
        </w:r>
        <w:r>
          <w:instrText xml:space="preserve"> PAGEREF _Toc4907 \h </w:instrText>
        </w:r>
        <w:r>
          <w:fldChar w:fldCharType="separate"/>
        </w:r>
        <w:r>
          <w:t>45</w:t>
        </w:r>
        <w:r>
          <w:fldChar w:fldCharType="end"/>
        </w:r>
      </w:hyperlink>
    </w:p>
    <w:p>
      <w:pPr>
        <w:pStyle w:val="TOC1"/>
        <w:tabs>
          <w:tab w:val="right" w:leader="dot" w:pos="8306"/>
        </w:tabs>
      </w:pPr>
      <w:hyperlink w:anchor="_Toc21859" w:history="1">
        <w:r>
          <w:rPr>
            <w:rFonts w:ascii="仿宋" w:eastAsia="仿宋" w:hAnsi="仿宋" w:cs="仿宋" w:hint="eastAsia"/>
            <w:lang w:eastAsia="zh-CN"/>
          </w:rPr>
          <w:t>十、贵金属材料项目经营效益</w:t>
        </w:r>
        <w:r>
          <w:tab/>
        </w:r>
        <w:r>
          <w:fldChar w:fldCharType="begin"/>
        </w:r>
        <w:r>
          <w:instrText xml:space="preserve"> PAGEREF _Toc21859 \h </w:instrText>
        </w:r>
        <w:r>
          <w:fldChar w:fldCharType="separate"/>
        </w:r>
        <w:r>
          <w:t>46</w:t>
        </w:r>
        <w:r>
          <w:fldChar w:fldCharType="end"/>
        </w:r>
      </w:hyperlink>
    </w:p>
    <w:p>
      <w:pPr>
        <w:pStyle w:val="TOC2"/>
        <w:tabs>
          <w:tab w:val="right" w:leader="dot" w:pos="8306"/>
        </w:tabs>
      </w:pPr>
      <w:hyperlink w:anchor="_Toc11155" w:history="1">
        <w:r>
          <w:rPr>
            <w:rFonts w:ascii="仿宋" w:eastAsia="仿宋" w:hAnsi="仿宋" w:cs="仿宋" w:hint="eastAsia"/>
            <w:lang w:eastAsia="zh-CN"/>
          </w:rPr>
          <w:t>(一)、经济评价财务测算</w:t>
        </w:r>
        <w:r>
          <w:tab/>
        </w:r>
        <w:r>
          <w:fldChar w:fldCharType="begin"/>
        </w:r>
        <w:r>
          <w:instrText xml:space="preserve"> PAGEREF _Toc11155 \h </w:instrText>
        </w:r>
        <w:r>
          <w:fldChar w:fldCharType="separate"/>
        </w:r>
        <w:r>
          <w:t>46</w:t>
        </w:r>
        <w:r>
          <w:fldChar w:fldCharType="end"/>
        </w:r>
      </w:hyperlink>
    </w:p>
    <w:p>
      <w:pPr>
        <w:pStyle w:val="TOC2"/>
        <w:tabs>
          <w:tab w:val="right" w:leader="dot" w:pos="8306"/>
        </w:tabs>
      </w:pPr>
      <w:hyperlink w:anchor="_Toc22312" w:history="1">
        <w:r>
          <w:rPr>
            <w:rFonts w:ascii="仿宋" w:eastAsia="仿宋" w:hAnsi="仿宋" w:cs="仿宋" w:hint="eastAsia"/>
            <w:lang w:eastAsia="zh-CN"/>
          </w:rPr>
          <w:t>(二)、贵金属材料项目盈利能力分析</w:t>
        </w:r>
        <w:r>
          <w:tab/>
        </w:r>
        <w:r>
          <w:fldChar w:fldCharType="begin"/>
        </w:r>
        <w:r>
          <w:instrText xml:space="preserve"> PAGEREF _Toc22312 \h </w:instrText>
        </w:r>
        <w:r>
          <w:fldChar w:fldCharType="separate"/>
        </w:r>
        <w:r>
          <w:t>47</w:t>
        </w:r>
        <w:r>
          <w:fldChar w:fldCharType="end"/>
        </w:r>
      </w:hyperlink>
    </w:p>
    <w:p>
      <w:pPr>
        <w:pStyle w:val="TOC1"/>
        <w:tabs>
          <w:tab w:val="right" w:leader="dot" w:pos="8306"/>
        </w:tabs>
      </w:pPr>
      <w:hyperlink w:anchor="_Toc31724" w:history="1">
        <w:r>
          <w:rPr>
            <w:rFonts w:ascii="仿宋" w:eastAsia="仿宋" w:hAnsi="仿宋" w:cs="仿宋" w:hint="eastAsia"/>
            <w:lang w:eastAsia="zh-CN"/>
          </w:rPr>
          <w:t>十一、贵金属材料项目创新与研发</w:t>
        </w:r>
        <w:r>
          <w:tab/>
        </w:r>
        <w:r>
          <w:fldChar w:fldCharType="begin"/>
        </w:r>
        <w:r>
          <w:instrText xml:space="preserve"> PAGEREF _Toc31724 \h </w:instrText>
        </w:r>
        <w:r>
          <w:fldChar w:fldCharType="separate"/>
        </w:r>
        <w:r>
          <w:t>48</w:t>
        </w:r>
        <w:r>
          <w:fldChar w:fldCharType="end"/>
        </w:r>
      </w:hyperlink>
    </w:p>
    <w:p>
      <w:pPr>
        <w:pStyle w:val="TOC2"/>
        <w:tabs>
          <w:tab w:val="right" w:leader="dot" w:pos="8306"/>
        </w:tabs>
      </w:pPr>
      <w:hyperlink w:anchor="_Toc16706" w:history="1">
        <w:r>
          <w:rPr>
            <w:rFonts w:ascii="仿宋" w:eastAsia="仿宋" w:hAnsi="仿宋" w:cs="仿宋" w:hint="eastAsia"/>
            <w:lang w:eastAsia="zh-CN"/>
          </w:rPr>
          <w:t>(一)、创新策略与方向</w:t>
        </w:r>
        <w:r>
          <w:tab/>
        </w:r>
        <w:r>
          <w:fldChar w:fldCharType="begin"/>
        </w:r>
        <w:r>
          <w:instrText xml:space="preserve"> PAGEREF _Toc16706 \h </w:instrText>
        </w:r>
        <w:r>
          <w:fldChar w:fldCharType="separate"/>
        </w:r>
        <w:r>
          <w:t>48</w:t>
        </w:r>
        <w:r>
          <w:fldChar w:fldCharType="end"/>
        </w:r>
      </w:hyperlink>
    </w:p>
    <w:p>
      <w:pPr>
        <w:pStyle w:val="TOC2"/>
        <w:tabs>
          <w:tab w:val="right" w:leader="dot" w:pos="8306"/>
        </w:tabs>
      </w:pPr>
      <w:hyperlink w:anchor="_Toc6092" w:history="1">
        <w:r>
          <w:rPr>
            <w:rFonts w:ascii="仿宋" w:eastAsia="仿宋" w:hAnsi="仿宋" w:cs="仿宋" w:hint="eastAsia"/>
            <w:lang w:eastAsia="zh-CN"/>
          </w:rPr>
          <w:t>(二)、研发规划与投入</w:t>
        </w:r>
        <w:r>
          <w:tab/>
        </w:r>
        <w:r>
          <w:fldChar w:fldCharType="begin"/>
        </w:r>
        <w:r>
          <w:instrText xml:space="preserve"> PAGEREF _Toc6092 \h </w:instrText>
        </w:r>
        <w:r>
          <w:fldChar w:fldCharType="separate"/>
        </w:r>
        <w:r>
          <w:t>50</w:t>
        </w:r>
        <w:r>
          <w:fldChar w:fldCharType="end"/>
        </w:r>
      </w:hyperlink>
    </w:p>
    <w:p>
      <w:pPr>
        <w:pStyle w:val="TOC1"/>
        <w:tabs>
          <w:tab w:val="right" w:leader="dot" w:pos="8306"/>
        </w:tabs>
      </w:pPr>
      <w:hyperlink w:anchor="_Toc7230" w:history="1">
        <w:r>
          <w:rPr>
            <w:rFonts w:ascii="仿宋" w:eastAsia="仿宋" w:hAnsi="仿宋" w:cs="仿宋" w:hint="eastAsia"/>
            <w:lang w:eastAsia="zh-CN"/>
          </w:rPr>
          <w:t>十二、贵金属材料项目技术管理</w:t>
        </w:r>
        <w:r>
          <w:tab/>
        </w:r>
        <w:r>
          <w:fldChar w:fldCharType="begin"/>
        </w:r>
        <w:r>
          <w:instrText xml:space="preserve"> PAGEREF _Toc7230 \h </w:instrText>
        </w:r>
        <w:r>
          <w:fldChar w:fldCharType="separate"/>
        </w:r>
        <w:r>
          <w:t>51</w:t>
        </w:r>
        <w:r>
          <w:fldChar w:fldCharType="end"/>
        </w:r>
      </w:hyperlink>
    </w:p>
    <w:p>
      <w:pPr>
        <w:pStyle w:val="TOC2"/>
        <w:tabs>
          <w:tab w:val="right" w:leader="dot" w:pos="8306"/>
        </w:tabs>
      </w:pPr>
      <w:hyperlink w:anchor="_Toc17323" w:history="1">
        <w:r>
          <w:rPr>
            <w:rFonts w:ascii="仿宋" w:eastAsia="仿宋" w:hAnsi="仿宋" w:cs="仿宋" w:hint="eastAsia"/>
            <w:lang w:eastAsia="zh-CN"/>
          </w:rPr>
          <w:t>(一)、技术方案选用方向</w:t>
        </w:r>
        <w:r>
          <w:tab/>
        </w:r>
        <w:r>
          <w:fldChar w:fldCharType="begin"/>
        </w:r>
        <w:r>
          <w:instrText xml:space="preserve"> PAGEREF _Toc17323 \h </w:instrText>
        </w:r>
        <w:r>
          <w:fldChar w:fldCharType="separate"/>
        </w:r>
        <w:r>
          <w:t>51</w:t>
        </w:r>
        <w:r>
          <w:fldChar w:fldCharType="end"/>
        </w:r>
      </w:hyperlink>
    </w:p>
    <w:p>
      <w:pPr>
        <w:pStyle w:val="TOC2"/>
        <w:tabs>
          <w:tab w:val="right" w:leader="dot" w:pos="8306"/>
        </w:tabs>
      </w:pPr>
      <w:hyperlink w:anchor="_Toc2118" w:history="1">
        <w:r>
          <w:rPr>
            <w:rFonts w:ascii="仿宋" w:eastAsia="仿宋" w:hAnsi="仿宋" w:cs="仿宋" w:hint="eastAsia"/>
            <w:lang w:eastAsia="zh-CN"/>
          </w:rPr>
          <w:t>(二)、工艺技术方案选用原则</w:t>
        </w:r>
        <w:r>
          <w:tab/>
        </w:r>
        <w:r>
          <w:fldChar w:fldCharType="begin"/>
        </w:r>
        <w:r>
          <w:instrText xml:space="preserve"> PAGEREF _Toc2118 \h </w:instrText>
        </w:r>
        <w:r>
          <w:fldChar w:fldCharType="separate"/>
        </w:r>
        <w:r>
          <w:t>53</w:t>
        </w:r>
        <w:r>
          <w:fldChar w:fldCharType="end"/>
        </w:r>
      </w:hyperlink>
    </w:p>
    <w:p>
      <w:pPr>
        <w:pStyle w:val="TOC2"/>
        <w:tabs>
          <w:tab w:val="right" w:leader="dot" w:pos="8306"/>
        </w:tabs>
      </w:pPr>
      <w:hyperlink w:anchor="_Toc15935" w:history="1">
        <w:r>
          <w:rPr>
            <w:rFonts w:ascii="仿宋" w:eastAsia="仿宋" w:hAnsi="仿宋" w:cs="仿宋" w:hint="eastAsia"/>
            <w:lang w:eastAsia="zh-CN"/>
          </w:rPr>
          <w:t>(三)、工艺技术方案要求</w:t>
        </w:r>
        <w:r>
          <w:tab/>
        </w:r>
        <w:r>
          <w:fldChar w:fldCharType="begin"/>
        </w:r>
        <w:r>
          <w:instrText xml:space="preserve"> PAGEREF _Toc15935 \h </w:instrText>
        </w:r>
        <w:r>
          <w:fldChar w:fldCharType="separate"/>
        </w:r>
        <w:r>
          <w:t>55</w:t>
        </w:r>
        <w:r>
          <w:fldChar w:fldCharType="end"/>
        </w:r>
      </w:hyperlink>
    </w:p>
    <w:p>
      <w:pPr>
        <w:pStyle w:val="TOC1"/>
        <w:tabs>
          <w:tab w:val="right" w:leader="dot" w:pos="8306"/>
        </w:tabs>
      </w:pPr>
      <w:hyperlink w:anchor="_Toc13225" w:history="1">
        <w:r>
          <w:rPr>
            <w:rFonts w:ascii="仿宋" w:eastAsia="仿宋" w:hAnsi="仿宋" w:cs="仿宋" w:hint="eastAsia"/>
            <w:lang w:eastAsia="zh-CN"/>
          </w:rPr>
          <w:t>十三、贵金属材料项目治理与监督</w:t>
        </w:r>
        <w:r>
          <w:tab/>
        </w:r>
        <w:r>
          <w:fldChar w:fldCharType="begin"/>
        </w:r>
        <w:r>
          <w:instrText xml:space="preserve"> PAGEREF _Toc13225 \h </w:instrText>
        </w:r>
        <w:r>
          <w:fldChar w:fldCharType="separate"/>
        </w:r>
        <w:r>
          <w:t>57</w:t>
        </w:r>
        <w:r>
          <w:fldChar w:fldCharType="end"/>
        </w:r>
      </w:hyperlink>
    </w:p>
    <w:p>
      <w:pPr>
        <w:pStyle w:val="TOC2"/>
        <w:tabs>
          <w:tab w:val="right" w:leader="dot" w:pos="8306"/>
        </w:tabs>
      </w:pPr>
      <w:hyperlink w:anchor="_Toc25947" w:history="1">
        <w:r>
          <w:rPr>
            <w:rFonts w:ascii="仿宋" w:eastAsia="仿宋" w:hAnsi="仿宋" w:cs="仿宋" w:hint="eastAsia"/>
            <w:lang w:eastAsia="zh-CN"/>
          </w:rPr>
          <w:t>(一)、贵金属材料项目治理结构</w:t>
        </w:r>
        <w:r>
          <w:tab/>
        </w:r>
        <w:r>
          <w:fldChar w:fldCharType="begin"/>
        </w:r>
        <w:r>
          <w:instrText xml:space="preserve"> PAGEREF _Toc25947 \h </w:instrText>
        </w:r>
        <w:r>
          <w:fldChar w:fldCharType="separate"/>
        </w:r>
        <w:r>
          <w:t>57</w:t>
        </w:r>
        <w:r>
          <w:fldChar w:fldCharType="end"/>
        </w:r>
      </w:hyperlink>
    </w:p>
    <w:p>
      <w:pPr>
        <w:pStyle w:val="TOC2"/>
        <w:tabs>
          <w:tab w:val="right" w:leader="dot" w:pos="8306"/>
        </w:tabs>
      </w:pPr>
      <w:hyperlink w:anchor="_Toc21157" w:history="1">
        <w:r>
          <w:rPr>
            <w:rFonts w:ascii="仿宋" w:eastAsia="仿宋" w:hAnsi="仿宋" w:cs="仿宋" w:hint="eastAsia"/>
            <w:lang w:eastAsia="zh-CN"/>
          </w:rPr>
          <w:t>(二)、监督与审计</w:t>
        </w:r>
        <w:r>
          <w:tab/>
        </w:r>
        <w:r>
          <w:fldChar w:fldCharType="begin"/>
        </w:r>
        <w:r>
          <w:instrText xml:space="preserve"> PAGEREF _Toc21157 \h </w:instrText>
        </w:r>
        <w:r>
          <w:fldChar w:fldCharType="separate"/>
        </w:r>
        <w:r>
          <w:t>59</w:t>
        </w:r>
        <w:r>
          <w:fldChar w:fldCharType="end"/>
        </w:r>
      </w:hyperlink>
    </w:p>
    <w:p>
      <w:pPr>
        <w:pStyle w:val="TOC1"/>
        <w:tabs>
          <w:tab w:val="right" w:leader="dot" w:pos="8306"/>
        </w:tabs>
      </w:pPr>
      <w:hyperlink w:anchor="_Toc6936" w:history="1">
        <w:r>
          <w:rPr>
            <w:rFonts w:ascii="仿宋" w:eastAsia="仿宋" w:hAnsi="仿宋" w:cs="仿宋" w:hint="eastAsia"/>
            <w:lang w:eastAsia="zh-CN"/>
          </w:rPr>
          <w:t>十四、贵金属材料项目工程方案分析</w:t>
        </w:r>
        <w:r>
          <w:tab/>
        </w:r>
        <w:r>
          <w:fldChar w:fldCharType="begin"/>
        </w:r>
        <w:r>
          <w:instrText xml:space="preserve"> PAGEREF _Toc6936 \h </w:instrText>
        </w:r>
        <w:r>
          <w:fldChar w:fldCharType="separate"/>
        </w:r>
        <w:r>
          <w:t>60</w:t>
        </w:r>
        <w:r>
          <w:fldChar w:fldCharType="end"/>
        </w:r>
      </w:hyperlink>
    </w:p>
    <w:p>
      <w:pPr>
        <w:pStyle w:val="TOC2"/>
        <w:tabs>
          <w:tab w:val="right" w:leader="dot" w:pos="8306"/>
        </w:tabs>
      </w:pPr>
      <w:hyperlink w:anchor="_Toc2680" w:history="1">
        <w:r>
          <w:rPr>
            <w:rFonts w:ascii="仿宋" w:eastAsia="仿宋" w:hAnsi="仿宋" w:cs="仿宋" w:hint="eastAsia"/>
            <w:lang w:eastAsia="zh-CN"/>
          </w:rPr>
          <w:t>(一)、建筑工程设计原则</w:t>
        </w:r>
        <w:r>
          <w:tab/>
        </w:r>
        <w:r>
          <w:fldChar w:fldCharType="begin"/>
        </w:r>
        <w:r>
          <w:instrText xml:space="preserve"> PAGEREF _Toc2680 \h </w:instrText>
        </w:r>
        <w:r>
          <w:fldChar w:fldCharType="separate"/>
        </w:r>
        <w:r>
          <w:t>60</w:t>
        </w:r>
        <w:r>
          <w:fldChar w:fldCharType="end"/>
        </w:r>
      </w:hyperlink>
    </w:p>
    <w:p>
      <w:pPr>
        <w:pStyle w:val="TOC2"/>
        <w:tabs>
          <w:tab w:val="right" w:leader="dot" w:pos="8306"/>
        </w:tabs>
      </w:pPr>
      <w:hyperlink w:anchor="_Toc13599" w:history="1">
        <w:r>
          <w:rPr>
            <w:rFonts w:ascii="仿宋" w:eastAsia="仿宋" w:hAnsi="仿宋" w:cs="仿宋" w:hint="eastAsia"/>
            <w:lang w:eastAsia="zh-CN"/>
          </w:rPr>
          <w:t>(二)、土建工程建设指标</w:t>
        </w:r>
        <w:r>
          <w:tab/>
        </w:r>
        <w:r>
          <w:fldChar w:fldCharType="begin"/>
        </w:r>
        <w:r>
          <w:instrText xml:space="preserve"> PAGEREF _Toc13599 \h </w:instrText>
        </w:r>
        <w:r>
          <w:fldChar w:fldCharType="separate"/>
        </w:r>
        <w:r>
          <w:t>64</w:t>
        </w:r>
        <w:r>
          <w:fldChar w:fldCharType="end"/>
        </w:r>
      </w:hyperlink>
    </w:p>
    <w:p>
      <w:pPr>
        <w:pStyle w:val="TOC1"/>
        <w:tabs>
          <w:tab w:val="right" w:leader="dot" w:pos="8306"/>
        </w:tabs>
      </w:pPr>
      <w:hyperlink w:anchor="_Toc4612" w:history="1">
        <w:r>
          <w:rPr>
            <w:rFonts w:ascii="仿宋" w:eastAsia="仿宋" w:hAnsi="仿宋" w:cs="仿宋" w:hint="eastAsia"/>
            <w:lang w:eastAsia="zh-CN"/>
          </w:rPr>
          <w:t>十五、供应链管理</w:t>
        </w:r>
        <w:r>
          <w:tab/>
        </w:r>
        <w:r>
          <w:fldChar w:fldCharType="begin"/>
        </w:r>
        <w:r>
          <w:instrText xml:space="preserve"> PAGEREF _Toc4612 \h </w:instrText>
        </w:r>
        <w:r>
          <w:fldChar w:fldCharType="separate"/>
        </w:r>
        <w:r>
          <w:t>65</w:t>
        </w:r>
        <w:r>
          <w:fldChar w:fldCharType="end"/>
        </w:r>
      </w:hyperlink>
    </w:p>
    <w:p>
      <w:pPr>
        <w:pStyle w:val="TOC2"/>
        <w:tabs>
          <w:tab w:val="right" w:leader="dot" w:pos="8306"/>
        </w:tabs>
      </w:pPr>
      <w:hyperlink w:anchor="_Toc20285" w:history="1">
        <w:r>
          <w:rPr>
            <w:rFonts w:ascii="仿宋" w:eastAsia="仿宋" w:hAnsi="仿宋" w:cs="仿宋" w:hint="eastAsia"/>
            <w:lang w:eastAsia="zh-CN"/>
          </w:rPr>
          <w:t>(一)、供应链战略规划</w:t>
        </w:r>
        <w:r>
          <w:tab/>
        </w:r>
        <w:r>
          <w:fldChar w:fldCharType="begin"/>
        </w:r>
        <w:r>
          <w:instrText xml:space="preserve"> PAGEREF _Toc20285 \h </w:instrText>
        </w:r>
        <w:r>
          <w:fldChar w:fldCharType="separate"/>
        </w:r>
        <w:r>
          <w:t>65</w:t>
        </w:r>
        <w:r>
          <w:fldChar w:fldCharType="end"/>
        </w:r>
      </w:hyperlink>
    </w:p>
    <w:p>
      <w:pPr>
        <w:pStyle w:val="TOC2"/>
        <w:tabs>
          <w:tab w:val="right" w:leader="dot" w:pos="8306"/>
        </w:tabs>
      </w:pPr>
      <w:hyperlink w:anchor="_Toc7305" w:history="1">
        <w:r>
          <w:rPr>
            <w:rFonts w:ascii="仿宋" w:eastAsia="仿宋" w:hAnsi="仿宋" w:cs="仿宋" w:hint="eastAsia"/>
            <w:lang w:eastAsia="zh-CN"/>
          </w:rPr>
          <w:t>(二)、供应商选择与合作</w:t>
        </w:r>
        <w:r>
          <w:tab/>
        </w:r>
        <w:r>
          <w:fldChar w:fldCharType="begin"/>
        </w:r>
        <w:r>
          <w:instrText xml:space="preserve"> PAGEREF _Toc7305 \h </w:instrText>
        </w:r>
        <w:r>
          <w:fldChar w:fldCharType="separate"/>
        </w:r>
        <w:r>
          <w:t>67</w:t>
        </w:r>
        <w:r>
          <w:fldChar w:fldCharType="end"/>
        </w:r>
      </w:hyperlink>
    </w:p>
    <w:p>
      <w:pPr>
        <w:pStyle w:val="TOC2"/>
        <w:tabs>
          <w:tab w:val="right" w:leader="dot" w:pos="8306"/>
        </w:tabs>
      </w:pPr>
      <w:hyperlink w:anchor="_Toc25521" w:history="1">
        <w:r>
          <w:rPr>
            <w:rFonts w:ascii="仿宋" w:eastAsia="仿宋" w:hAnsi="仿宋" w:cs="仿宋" w:hint="eastAsia"/>
            <w:lang w:eastAsia="zh-CN"/>
          </w:rPr>
          <w:t>(三)、物流与库存管理</w:t>
        </w:r>
        <w:r>
          <w:tab/>
        </w:r>
        <w:r>
          <w:fldChar w:fldCharType="begin"/>
        </w:r>
        <w:r>
          <w:instrText xml:space="preserve"> PAGEREF _Toc25521 \h </w:instrText>
        </w:r>
        <w:r>
          <w:fldChar w:fldCharType="separate"/>
        </w:r>
        <w:r>
          <w:t>68</w:t>
        </w:r>
        <w:r>
          <w:fldChar w:fldCharType="end"/>
        </w:r>
      </w:hyperlink>
    </w:p>
    <w:p>
      <w:pPr>
        <w:pStyle w:val="TOC1"/>
        <w:tabs>
          <w:tab w:val="right" w:leader="dot" w:pos="8306"/>
        </w:tabs>
      </w:pPr>
      <w:hyperlink w:anchor="_Toc1861" w:history="1">
        <w:r>
          <w:rPr>
            <w:rFonts w:ascii="仿宋" w:eastAsia="仿宋" w:hAnsi="仿宋" w:cs="仿宋" w:hint="eastAsia"/>
            <w:lang w:eastAsia="zh-CN"/>
          </w:rPr>
          <w:t>十六、质量管理体系</w:t>
        </w:r>
        <w:r>
          <w:tab/>
        </w:r>
        <w:r>
          <w:fldChar w:fldCharType="begin"/>
        </w:r>
        <w:r>
          <w:instrText xml:space="preserve"> PAGEREF _Toc1861 \h </w:instrText>
        </w:r>
        <w:r>
          <w:fldChar w:fldCharType="separate"/>
        </w:r>
        <w:r>
          <w:t>69</w:t>
        </w:r>
        <w:r>
          <w:fldChar w:fldCharType="end"/>
        </w:r>
      </w:hyperlink>
    </w:p>
    <w:p>
      <w:pPr>
        <w:pStyle w:val="TOC2"/>
        <w:tabs>
          <w:tab w:val="right" w:leader="dot" w:pos="8306"/>
        </w:tabs>
      </w:pPr>
      <w:hyperlink w:anchor="_Toc24275" w:history="1">
        <w:r>
          <w:rPr>
            <w:rFonts w:ascii="仿宋" w:eastAsia="仿宋" w:hAnsi="仿宋" w:cs="仿宋" w:hint="eastAsia"/>
            <w:lang w:eastAsia="zh-CN"/>
          </w:rPr>
          <w:t>(一)、质量目标与方针</w:t>
        </w:r>
        <w:r>
          <w:tab/>
        </w:r>
        <w:r>
          <w:fldChar w:fldCharType="begin"/>
        </w:r>
        <w:r>
          <w:instrText xml:space="preserve"> PAGEREF _Toc24275 \h </w:instrText>
        </w:r>
        <w:r>
          <w:fldChar w:fldCharType="separate"/>
        </w:r>
        <w:r>
          <w:t>69</w:t>
        </w:r>
        <w:r>
          <w:fldChar w:fldCharType="end"/>
        </w:r>
      </w:hyperlink>
    </w:p>
    <w:p>
      <w:pPr>
        <w:pStyle w:val="TOC2"/>
        <w:tabs>
          <w:tab w:val="right" w:leader="dot" w:pos="8306"/>
        </w:tabs>
      </w:pPr>
      <w:hyperlink w:anchor="_Toc18681" w:history="1">
        <w:r>
          <w:rPr>
            <w:rFonts w:ascii="仿宋" w:eastAsia="仿宋" w:hAnsi="仿宋" w:cs="仿宋" w:hint="eastAsia"/>
            <w:lang w:eastAsia="zh-CN"/>
          </w:rPr>
          <w:t>(二)、质量管理责任</w:t>
        </w:r>
        <w:r>
          <w:tab/>
        </w:r>
        <w:r>
          <w:fldChar w:fldCharType="begin"/>
        </w:r>
        <w:r>
          <w:instrText xml:space="preserve"> PAGEREF _Toc18681 \h </w:instrText>
        </w:r>
        <w:r>
          <w:fldChar w:fldCharType="separate"/>
        </w:r>
        <w:r>
          <w:t>70</w:t>
        </w:r>
        <w:r>
          <w:fldChar w:fldCharType="end"/>
        </w:r>
      </w:hyperlink>
    </w:p>
    <w:p>
      <w:pPr>
        <w:pStyle w:val="TOC2"/>
        <w:tabs>
          <w:tab w:val="right" w:leader="dot" w:pos="8306"/>
        </w:tabs>
      </w:pPr>
      <w:hyperlink w:anchor="_Toc20740" w:history="1">
        <w:r>
          <w:rPr>
            <w:rFonts w:ascii="仿宋" w:eastAsia="仿宋" w:hAnsi="仿宋" w:cs="仿宋" w:hint="eastAsia"/>
            <w:lang w:eastAsia="zh-CN"/>
          </w:rPr>
          <w:t>(三)、质量管理体系文件</w:t>
        </w:r>
        <w:r>
          <w:tab/>
        </w:r>
        <w:r>
          <w:fldChar w:fldCharType="begin"/>
        </w:r>
        <w:r>
          <w:instrText xml:space="preserve"> PAGEREF _Toc20740 \h </w:instrText>
        </w:r>
        <w:r>
          <w:fldChar w:fldCharType="separate"/>
        </w:r>
        <w:r>
          <w:t>72</w:t>
        </w:r>
        <w:r>
          <w:fldChar w:fldCharType="end"/>
        </w:r>
      </w:hyperlink>
    </w:p>
    <w:p>
      <w:pPr>
        <w:pStyle w:val="TOC2"/>
        <w:tabs>
          <w:tab w:val="right" w:leader="dot" w:pos="8306"/>
        </w:tabs>
      </w:pPr>
      <w:hyperlink w:anchor="_Toc23200" w:history="1">
        <w:r>
          <w:rPr>
            <w:rFonts w:ascii="仿宋" w:eastAsia="仿宋" w:hAnsi="仿宋" w:cs="仿宋" w:hint="eastAsia"/>
            <w:lang w:eastAsia="zh-CN"/>
          </w:rPr>
          <w:t>(四)、质量培训与教育</w:t>
        </w:r>
        <w:r>
          <w:tab/>
        </w:r>
        <w:r>
          <w:fldChar w:fldCharType="begin"/>
        </w:r>
        <w:r>
          <w:instrText xml:space="preserve"> PAGEREF _Toc23200 \h </w:instrText>
        </w:r>
        <w:r>
          <w:fldChar w:fldCharType="separate"/>
        </w:r>
        <w:r>
          <w:t>74</w:t>
        </w:r>
        <w:r>
          <w:fldChar w:fldCharType="end"/>
        </w:r>
      </w:hyperlink>
    </w:p>
    <w:p>
      <w:pPr>
        <w:pStyle w:val="TOC2"/>
        <w:tabs>
          <w:tab w:val="right" w:leader="dot" w:pos="8306"/>
        </w:tabs>
      </w:pPr>
      <w:hyperlink w:anchor="_Toc14597" w:history="1">
        <w:r>
          <w:rPr>
            <w:rFonts w:ascii="仿宋" w:eastAsia="仿宋" w:hAnsi="仿宋" w:cs="仿宋" w:hint="eastAsia"/>
            <w:lang w:eastAsia="zh-CN"/>
          </w:rPr>
          <w:t>(五)、质量审核与评价</w:t>
        </w:r>
        <w:r>
          <w:tab/>
        </w:r>
        <w:r>
          <w:fldChar w:fldCharType="begin"/>
        </w:r>
        <w:r>
          <w:instrText xml:space="preserve"> PAGEREF _Toc14597 \h </w:instrText>
        </w:r>
        <w:r>
          <w:fldChar w:fldCharType="separate"/>
        </w:r>
        <w:r>
          <w:t>75</w:t>
        </w:r>
        <w:r>
          <w:fldChar w:fldCharType="end"/>
        </w:r>
      </w:hyperlink>
    </w:p>
    <w:p>
      <w:pPr>
        <w:pStyle w:val="TOC2"/>
        <w:tabs>
          <w:tab w:val="right" w:leader="dot" w:pos="8306"/>
        </w:tabs>
      </w:pPr>
      <w:hyperlink w:anchor="_Toc19166" w:history="1">
        <w:r>
          <w:rPr>
            <w:rFonts w:ascii="仿宋" w:eastAsia="仿宋" w:hAnsi="仿宋" w:cs="仿宋" w:hint="eastAsia"/>
            <w:lang w:eastAsia="zh-CN"/>
          </w:rPr>
          <w:t>(六)、不符合与纠正措施</w:t>
        </w:r>
        <w:r>
          <w:tab/>
        </w:r>
        <w:r>
          <w:fldChar w:fldCharType="begin"/>
        </w:r>
        <w:r>
          <w:instrText xml:space="preserve"> PAGEREF _Toc19166 \h </w:instrText>
        </w:r>
        <w:r>
          <w:fldChar w:fldCharType="separate"/>
        </w:r>
        <w:r>
          <w:t>76</w:t>
        </w:r>
        <w:r>
          <w:fldChar w:fldCharType="end"/>
        </w:r>
      </w:hyperlink>
    </w:p>
    <w:p>
      <w:pPr>
        <w:pStyle w:val="TOC1"/>
        <w:tabs>
          <w:tab w:val="right" w:leader="dot" w:pos="8306"/>
        </w:tabs>
      </w:pPr>
      <w:hyperlink w:anchor="_Toc29224" w:history="1">
        <w:r>
          <w:rPr>
            <w:rFonts w:ascii="仿宋" w:eastAsia="仿宋" w:hAnsi="仿宋" w:cs="仿宋" w:hint="eastAsia"/>
            <w:lang w:eastAsia="zh-CN"/>
          </w:rPr>
          <w:t>十七、贵金属材料项目变更管理</w:t>
        </w:r>
        <w:r>
          <w:tab/>
        </w:r>
        <w:r>
          <w:fldChar w:fldCharType="begin"/>
        </w:r>
        <w:r>
          <w:instrText xml:space="preserve"> PAGEREF _Toc29224 \h </w:instrText>
        </w:r>
        <w:r>
          <w:fldChar w:fldCharType="separate"/>
        </w:r>
        <w:r>
          <w:t>77</w:t>
        </w:r>
        <w:r>
          <w:fldChar w:fldCharType="end"/>
        </w:r>
      </w:hyperlink>
    </w:p>
    <w:p>
      <w:pPr>
        <w:pStyle w:val="TOC2"/>
        <w:tabs>
          <w:tab w:val="right" w:leader="dot" w:pos="8306"/>
        </w:tabs>
      </w:pPr>
      <w:hyperlink w:anchor="_Toc31221" w:history="1">
        <w:r>
          <w:rPr>
            <w:rFonts w:ascii="仿宋" w:eastAsia="仿宋" w:hAnsi="仿宋" w:cs="仿宋" w:hint="eastAsia"/>
            <w:lang w:eastAsia="zh-CN"/>
          </w:rPr>
          <w:t>(一)、变更申请与评估</w:t>
        </w:r>
        <w:r>
          <w:tab/>
        </w:r>
        <w:r>
          <w:fldChar w:fldCharType="begin"/>
        </w:r>
        <w:r>
          <w:instrText xml:space="preserve"> PAGEREF _Toc31221 \h </w:instrText>
        </w:r>
        <w:r>
          <w:fldChar w:fldCharType="separate"/>
        </w:r>
        <w:r>
          <w:t>77</w:t>
        </w:r>
        <w:r>
          <w:fldChar w:fldCharType="end"/>
        </w:r>
      </w:hyperlink>
    </w:p>
    <w:p>
      <w:pPr>
        <w:pStyle w:val="TOC2"/>
        <w:tabs>
          <w:tab w:val="right" w:leader="dot" w:pos="8306"/>
        </w:tabs>
      </w:pPr>
      <w:hyperlink w:anchor="_Toc27904" w:history="1">
        <w:r>
          <w:rPr>
            <w:rFonts w:ascii="仿宋" w:eastAsia="仿宋" w:hAnsi="仿宋" w:cs="仿宋" w:hint="eastAsia"/>
            <w:lang w:eastAsia="zh-CN"/>
          </w:rPr>
          <w:t>(二)、变更实施与控制</w:t>
        </w:r>
        <w:r>
          <w:tab/>
        </w:r>
        <w:r>
          <w:fldChar w:fldCharType="begin"/>
        </w:r>
        <w:r>
          <w:instrText xml:space="preserve"> PAGEREF _Toc27904 \h </w:instrText>
        </w:r>
        <w:r>
          <w:fldChar w:fldCharType="separate"/>
        </w:r>
        <w:r>
          <w:t>78</w:t>
        </w:r>
        <w:r>
          <w:fldChar w:fldCharType="end"/>
        </w:r>
      </w:hyperlink>
    </w:p>
    <w:p>
      <w:pPr>
        <w:pStyle w:val="TOC1"/>
        <w:tabs>
          <w:tab w:val="right" w:leader="dot" w:pos="8306"/>
        </w:tabs>
      </w:pPr>
      <w:hyperlink w:anchor="_Toc10809" w:history="1">
        <w:r>
          <w:rPr>
            <w:rFonts w:ascii="仿宋" w:eastAsia="仿宋" w:hAnsi="仿宋" w:cs="仿宋" w:hint="eastAsia"/>
            <w:lang w:eastAsia="zh-CN"/>
          </w:rPr>
          <w:t>十八、贵金属材料项目实施时间节点</w:t>
        </w:r>
        <w:r>
          <w:tab/>
        </w:r>
        <w:r>
          <w:fldChar w:fldCharType="begin"/>
        </w:r>
        <w:r>
          <w:instrText xml:space="preserve"> PAGEREF _Toc10809 \h </w:instrText>
        </w:r>
        <w:r>
          <w:fldChar w:fldCharType="separate"/>
        </w:r>
        <w:r>
          <w:t>78</w:t>
        </w:r>
        <w:r>
          <w:fldChar w:fldCharType="end"/>
        </w:r>
      </w:hyperlink>
    </w:p>
    <w:p>
      <w:pPr>
        <w:pStyle w:val="TOC2"/>
        <w:tabs>
          <w:tab w:val="right" w:leader="dot" w:pos="8306"/>
        </w:tabs>
      </w:pPr>
      <w:hyperlink w:anchor="_Toc20079" w:history="1">
        <w:r>
          <w:rPr>
            <w:rFonts w:ascii="仿宋" w:eastAsia="仿宋" w:hAnsi="仿宋" w:cs="仿宋" w:hint="eastAsia"/>
            <w:lang w:eastAsia="zh-CN"/>
          </w:rPr>
          <w:t>(一)、贵金属材料项目启动阶段时间节点</w:t>
        </w:r>
        <w:r>
          <w:tab/>
        </w:r>
        <w:r>
          <w:fldChar w:fldCharType="begin"/>
        </w:r>
        <w:r>
          <w:instrText xml:space="preserve"> PAGEREF _Toc20079 \h </w:instrText>
        </w:r>
        <w:r>
          <w:fldChar w:fldCharType="separate"/>
        </w:r>
        <w:r>
          <w:t>78</w:t>
        </w:r>
        <w:r>
          <w:fldChar w:fldCharType="end"/>
        </w:r>
      </w:hyperlink>
    </w:p>
    <w:p>
      <w:pPr>
        <w:pStyle w:val="TOC2"/>
        <w:tabs>
          <w:tab w:val="right" w:leader="dot" w:pos="8306"/>
        </w:tabs>
      </w:pPr>
      <w:hyperlink w:anchor="_Toc12640" w:history="1">
        <w:r>
          <w:rPr>
            <w:rFonts w:ascii="仿宋" w:eastAsia="仿宋" w:hAnsi="仿宋" w:cs="仿宋" w:hint="eastAsia"/>
            <w:lang w:eastAsia="zh-CN"/>
          </w:rPr>
          <w:t>(二)、贵金属材料项目执行阶段时间节点</w:t>
        </w:r>
        <w:r>
          <w:tab/>
        </w:r>
        <w:r>
          <w:fldChar w:fldCharType="begin"/>
        </w:r>
        <w:r>
          <w:instrText xml:space="preserve"> PAGEREF _Toc12640 \h </w:instrText>
        </w:r>
        <w:r>
          <w:fldChar w:fldCharType="separate"/>
        </w:r>
        <w:r>
          <w:t>80</w:t>
        </w:r>
        <w:r>
          <w:fldChar w:fldCharType="end"/>
        </w:r>
      </w:hyperlink>
    </w:p>
    <w:p>
      <w:pPr>
        <w:pStyle w:val="TOC2"/>
        <w:tabs>
          <w:tab w:val="right" w:leader="dot" w:pos="8306"/>
        </w:tabs>
      </w:pPr>
      <w:hyperlink w:anchor="_Toc12354" w:history="1">
        <w:r>
          <w:rPr>
            <w:rFonts w:ascii="仿宋" w:eastAsia="仿宋" w:hAnsi="仿宋" w:cs="仿宋" w:hint="eastAsia"/>
            <w:lang w:eastAsia="zh-CN"/>
          </w:rPr>
          <w:t>(三)、贵金属材料项目完成阶段时间节点</w:t>
        </w:r>
        <w:r>
          <w:tab/>
        </w:r>
        <w:r>
          <w:fldChar w:fldCharType="begin"/>
        </w:r>
        <w:r>
          <w:instrText xml:space="preserve"> PAGEREF _Toc12354 \h </w:instrText>
        </w:r>
        <w:r>
          <w:fldChar w:fldCharType="separate"/>
        </w:r>
        <w:r>
          <w:t>81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445"/>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3094"/>
      <w:r>
        <w:rPr>
          <w:rFonts w:ascii="仿宋" w:eastAsia="仿宋" w:hAnsi="仿宋" w:cs="仿宋" w:hint="eastAsia"/>
          <w:sz w:val="28"/>
          <w:lang w:eastAsia="zh-CN"/>
        </w:rPr>
        <w:t>一、贵金属材料项目可持续发展</w:t>
      </w:r>
      <w:bookmarkEnd w:id="2"/>
    </w:p>
    <w:p>
      <w:pPr>
        <w:pStyle w:val="Heading2"/>
        <w:rPr>
          <w:rFonts w:ascii="仿宋" w:eastAsia="仿宋" w:hAnsi="仿宋" w:cs="仿宋" w:hint="eastAsia"/>
          <w:lang w:eastAsia="zh-CN"/>
        </w:rPr>
      </w:pPr>
      <w:bookmarkStart w:id="3" w:name="_Toc341"/>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贵金属材料项目中，贵金属材料项目团队着眼于未来，明确了可持续发展的战略方向。制定的具体可持续发展目标包括降低资源使用、采用环保技术、最大化社会效益等。这一步骤不仅有助于贵金属材料项目在环保和社会责任方面达到最高标准，也为未来提供了明确的指引，确保贵金属材料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可持续实践的融入贵金属材料项目管理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贵金属材料项目管理周期。从贵金属材料项目规划开始，贵金属材料项目团队就考虑了环境和社会的因素。在执行阶段，贵金属材料项目团队积极推动绿色技术的应用，优化资源利用。此外，关注员工的社会责任，通过培训和沟通活动提高员工对可持续发展的认知，使他们能够在日常工作中践行可持续实践。这些举措不仅为贵金属材料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5061"/>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扎根于贵金属材料项目的可持续发展理念，我们深信环保与社会责任是贵金属材料项目成功的关键支柱。在贵金属材料项目的每一步，我们都致力于通过创新和实践，履行对环境和社会的坚定责任。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贵金属材料项目团队通过引入先进的环保技术、建立高效的废物处理系统以及推动能源节约措施，积极履行环保责任。定期的环保监测和评估确保贵金属材料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贵金属材料项目不仅致力于自身可持续发展，还注重对社会的回馈。通过支持社区贵金属材料项目、参与慈善事业、提供培训机会等方式，贵金属材料项目积极履行社会责任。与当地社区建立积极互动，关注员工的工作与生活平衡，以及员工的身心健康，是贵金属材料项目在社会责任层面的关键举措。这样的实践不仅增强了贵金属材料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3259"/>
      <w:r>
        <w:rPr>
          <w:rFonts w:ascii="仿宋" w:eastAsia="仿宋" w:hAnsi="仿宋" w:cs="仿宋" w:hint="eastAsia"/>
          <w:sz w:val="28"/>
          <w:lang w:eastAsia="zh-CN"/>
        </w:rPr>
        <w:t>二、产品规划分析</w:t>
      </w:r>
      <w:bookmarkEnd w:id="5"/>
    </w:p>
    <w:p>
      <w:pPr>
        <w:pStyle w:val="Heading2"/>
        <w:rPr>
          <w:rFonts w:ascii="仿宋" w:eastAsia="仿宋" w:hAnsi="仿宋" w:cs="仿宋" w:hint="eastAsia"/>
          <w:lang w:eastAsia="zh-CN"/>
        </w:rPr>
      </w:pPr>
      <w:bookmarkStart w:id="6" w:name="_Toc31226"/>
      <w:r>
        <w:rPr>
          <w:rFonts w:ascii="仿宋" w:eastAsia="仿宋" w:hAnsi="仿宋" w:cs="仿宋" w:hint="eastAsia"/>
          <w:lang w:eastAsia="zh-CN"/>
        </w:rPr>
        <w:t>(一)、产品规划</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贵金属材料项目的主要产品是XXXX，预计年产值为XXX万元。这一产品在市场中占据着重要的地位，其广泛的应用范围使得该贵金属材料项目的市场前景非常广阔。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贵金属材料项目的xxx产品作为重要的原材料之一，将在多个领域发挥关键作用。其在建筑、交通、能源等方面的广泛应用将为整个产业链提供强大的支持，形成产业协同效应。贵金属材料项目的年产值XXX万XXX万XXX万万元不仅反映了其在市场上的巨大潜力，更预示着它对国民经济的积极贡献。这种关联度高、涉及面广的产业关系，使得该贵金属材料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7" w:name="_Toc12046"/>
      <w:r>
        <w:rPr>
          <w:rFonts w:ascii="仿宋" w:eastAsia="仿宋" w:hAnsi="仿宋" w:cs="仿宋" w:hint="eastAsia"/>
          <w:sz w:val="28"/>
          <w:lang w:eastAsia="zh-CN"/>
        </w:rPr>
        <w:t>(二)、建设规模</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贵金属材料项目总征地面积为XXXX平方米，相当于约XX.XX亩，其中净用地面积为XXXX平方米，红线范围内相当于约XX.XX亩。这一用地规模充分考虑了贵金属材料项目的建设需求，保障了贵金属材料项目在合适的空间内得以充分发展。贵金属材料项目规划的总建筑面积为XXXX平方米，其中主体工程建设占XXXX平方米，计容建筑面积达XXXX平方米。预计建筑工程的投资将达到XXXX万元，为贵金属材料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贵金属材料项目计划购置的设备共计XXXX台（套），设备购置费用为XXXX万元。这一设备购置计划充分考虑到贵金属材料项目的生产需求和技术要求，确保了贵金属材料项目在生产运营中具备先进的技术装备和高效的生产能力。设备的合理配置将为贵金属材料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贵金属材料项目计划总投资为XXXX万元，预计年实现营业收入为XXXX万元。这一产能规模的设定旨在确保贵金属材料项目能够在投资与回报之间取得平衡，实现长期可持续的发展。贵金属材料项目的总投资充分考虑到各个方面的需求，包括用地建设、设备购置等多个环节，以确保贵金属材料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8" w:name="_Toc18892"/>
      <w:r>
        <w:rPr>
          <w:rFonts w:ascii="仿宋" w:eastAsia="仿宋" w:hAnsi="仿宋" w:cs="仿宋" w:hint="eastAsia"/>
          <w:sz w:val="28"/>
          <w:lang w:eastAsia="zh-CN"/>
        </w:rPr>
        <w:t>三、贵金属材料项目建设背景及必要性分析</w:t>
      </w:r>
      <w:bookmarkEnd w:id="8"/>
    </w:p>
    <w:p>
      <w:pPr>
        <w:pStyle w:val="Heading2"/>
        <w:rPr>
          <w:rFonts w:ascii="仿宋" w:eastAsia="仿宋" w:hAnsi="仿宋" w:cs="仿宋" w:hint="eastAsia"/>
          <w:lang w:eastAsia="zh-CN"/>
        </w:rPr>
      </w:pPr>
      <w:bookmarkStart w:id="9" w:name="_Toc31310"/>
      <w:r>
        <w:rPr>
          <w:rFonts w:ascii="仿宋" w:eastAsia="仿宋" w:hAnsi="仿宋" w:cs="仿宋" w:hint="eastAsia"/>
          <w:lang w:eastAsia="zh-CN"/>
        </w:rPr>
        <w:t>(一)、贵金属材料项目背景分析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贵金属材料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贵金属材料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贵金属材料项目在这个潮流中的定位。同时，我们将关注行业内涌现的新兴机遇，以便贵金属材料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贵金属材料项目提供了强大的发展动力。我们将聚焦于行业内最新的技术发展趋势，包括但不限于人工智能、大数据分析、物联网等领域。通过深度的技术研究，我们将确保贵金属材料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贵金属材料项目发展的源泉。我们将投入更多的精力对市场需求进行深入剖析，超越表面的需求，深入挖掘潜在的市场痛点和机遇。通过对市场需求的细致了解，贵金属材料项目将更有针对性地设计解决方案，满足市场的多样化需求，从而更好地促进贵金属材料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贵金属材料项目战略至关重要。我们将对竞争态势进行更为深入的分析，包括但不限于市场份额、产品特点、客户满意度等多个维度。通过深度的竞争分析，贵金属材料项目将能够更准确地把握市场脉搏，制定具有竞争力的贵金属材料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贵金属材料项目的发展具有直接的影响。我们将进行更为全面的法规和政策分析，了解行业发展中的潜在法律风险和合规挑战。通过充分了解和遵守相关法规，贵金属材料项目将确保在法律框架内合法合规运营，为贵金属材料项目的稳健发展提供有力支持。</w:t>
      </w:r>
    </w:p>
    <w:p>
      <w:pPr>
        <w:pStyle w:val="Heading2"/>
        <w:ind w:firstLine="560" w:firstLineChars="200"/>
        <w:rPr>
          <w:rFonts w:ascii="仿宋" w:eastAsia="仿宋" w:hAnsi="仿宋" w:cs="仿宋" w:hint="eastAsia"/>
          <w:sz w:val="28"/>
          <w:lang w:eastAsia="zh-CN"/>
        </w:rPr>
      </w:pPr>
      <w:bookmarkStart w:id="10" w:name="_Toc6788"/>
      <w:r>
        <w:rPr>
          <w:rFonts w:ascii="仿宋" w:eastAsia="仿宋" w:hAnsi="仿宋" w:cs="仿宋" w:hint="eastAsia"/>
          <w:sz w:val="28"/>
          <w:lang w:eastAsia="zh-CN"/>
        </w:rPr>
        <w:t>(二)、贵金属材料项目建设必要性分析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贵金属材料项目建设的迫切性源于对行业发展趋势的深刻洞察。我们正处于一个行业变革的时代，科技创新、数字化转型成为企业发展的关键动力。贵金属材料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贵金属材料项目建设不仅仅是为了跟上潮流，更是为了通过技术创新推动企业的持续发展。通过引入先进的技术和解决方案，贵金属材料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贵金属材料项目的建设成为必然选择，通过提高产品质量、拓展服务领域，从而在竞争中获得更多的机会。贵金属材料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贵金属材料项目建设的必要性体现在对客户需求更精准的满足。通过贵金属材料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贵金属材料项目建设的背后是对企业持续创新的追求。只有通过不断创新，企业才能在竞争中立于不败之地。贵金属材料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1" w:name="_Toc18656"/>
      <w:r>
        <w:rPr>
          <w:rFonts w:ascii="仿宋" w:eastAsia="仿宋" w:hAnsi="仿宋" w:cs="仿宋" w:hint="eastAsia"/>
          <w:sz w:val="28"/>
          <w:lang w:eastAsia="zh-CN"/>
        </w:rPr>
        <w:t>四、工艺说明</w:t>
      </w:r>
      <w:bookmarkEnd w:id="11"/>
    </w:p>
    <w:p>
      <w:pPr>
        <w:pStyle w:val="Heading2"/>
        <w:rPr>
          <w:rFonts w:ascii="仿宋" w:eastAsia="仿宋" w:hAnsi="仿宋" w:cs="仿宋" w:hint="eastAsia"/>
          <w:lang w:eastAsia="zh-CN"/>
        </w:rPr>
      </w:pPr>
      <w:bookmarkStart w:id="12" w:name="_Toc25666"/>
      <w:r>
        <w:rPr>
          <w:rFonts w:ascii="仿宋" w:eastAsia="仿宋" w:hAnsi="仿宋" w:cs="仿宋" w:hint="eastAsia"/>
          <w:lang w:eastAsia="zh-CN"/>
        </w:rPr>
        <w:t>(一)、技术管理特点</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贵金属材料项目的技术管理特点体现在其创新导向。通过引入最先进的技术趋势和解决方案，贵金属材料项目致力于提升科技含量、提高质量和效率水平。这意味着我们将采用最新的工具和方法，确保贵金属材料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贵金属材料项目技术管理的显著特征。通过整合不同领域的技术资源，我们实现了跨学科的协同工作。这有助于优化技术架构，提高整体效能。此外，整合性策略还促进了不同技术团队之间的紧密沟通和高效合作，确保贵金属材料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贵金属材料项目所采用的技术。通过不断优化技术方案，贵金属材料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贵金属材料项目团队将在贵金属材料项目初期识别可能的技术风险，并采取相应的预防和应对措施。通过建立健全的风险评估机制，贵金属材料项目能够在实施过程中及时发现并解决潜在的技术问题，保障贵金属材料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贵金属材料项目中，技术将成为贵金属材料项目成功的有力支持。这一深度剖析揭示了技术管理在贵金属材料项目实施中的关键作用，为贵金属材料项目的技术基础奠定了坚实的基础。</w:t>
      </w:r>
    </w:p>
    <w:p>
      <w:pPr>
        <w:pStyle w:val="Heading2"/>
        <w:ind w:firstLine="560" w:firstLineChars="200"/>
        <w:rPr>
          <w:rFonts w:ascii="仿宋" w:eastAsia="仿宋" w:hAnsi="仿宋" w:cs="仿宋" w:hint="eastAsia"/>
          <w:sz w:val="28"/>
          <w:lang w:eastAsia="zh-CN"/>
        </w:rPr>
      </w:pPr>
      <w:bookmarkStart w:id="13" w:name="_Toc25707"/>
      <w:r>
        <w:rPr>
          <w:rFonts w:ascii="仿宋" w:eastAsia="仿宋" w:hAnsi="仿宋" w:cs="仿宋" w:hint="eastAsia"/>
          <w:sz w:val="28"/>
          <w:lang w:eastAsia="zh-CN"/>
        </w:rPr>
        <w:t>(二)、贵金属材料项目工艺技术设计方案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贵金属材料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贵金属材料项目将严格按照相关行业规范要求进行组织。通过有效控制产品质量，贵金属材料项目将致力于为顾客提供优质的贵金属材料项目产品和良好的服务。这体现了贵金属材料项目对于生产活动合规性和质量标准的高度重视，为贵金属材料项目的可持续发展和顾客满意度奠定了基础。</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工艺技术方面，贵金属材料项目注重生态效益和清洁生产原则。贵金属材料项目建设将紧密结合地方特色经济发展，与社会经济发展规划和区域环境保护规划方案相协调一致。通过与当地区域自然生态系统的结合，贵金属材料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贵金属材料项目产品具有多样化的客户需求和个性化的特点。因此，贵金属材料项目产品规格品种多样，且单批生产数量较小。为满足这一特点，贵金属材料项目承办单位将建设先进的柔性制造生产线。通过广泛应用柔性制造技术，贵金属材料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贵金属材料项目采用的技术具有较高的技术含量和自动化水平，处于国内先进水平。这一技术选用不仅体现了对生产效率、质量和环境友好性的高标准要求，同时为贵金属材料项目的可持续发展奠定了坚实的基础。</w:t>
      </w:r>
    </w:p>
    <w:p>
      <w:pPr>
        <w:pStyle w:val="Heading2"/>
        <w:ind w:firstLine="560" w:firstLineChars="200"/>
        <w:rPr>
          <w:rFonts w:ascii="仿宋" w:eastAsia="仿宋" w:hAnsi="仿宋" w:cs="仿宋" w:hint="eastAsia"/>
          <w:sz w:val="28"/>
          <w:lang w:eastAsia="zh-CN"/>
        </w:rPr>
      </w:pPr>
      <w:bookmarkStart w:id="14" w:name="_Toc23539"/>
      <w:r>
        <w:rPr>
          <w:rFonts w:ascii="仿宋" w:eastAsia="仿宋" w:hAnsi="仿宋" w:cs="仿宋" w:hint="eastAsia"/>
          <w:sz w:val="28"/>
          <w:lang w:eastAsia="zh-CN"/>
        </w:rPr>
        <w:t>(三)、设备选型方案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为确保贵金属材料项目的高效生产和技术实施，我们制定了一套精心设计的设备选型方案，以满足贵金属材料项目生产、质量和环保的要求。该方案的主要特点如下：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贵金属材料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针对贵金属材料项目产品的多样性和小批量生产的特点，我们将建设柔性制造生产线。通过在设备选型中考虑柔性制造技术，可以灵活应对不同产品规格和生产需求，实现生产线的高度灵活性和适应性。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5" w:name="_Toc131"/>
      <w:r>
        <w:rPr>
          <w:rFonts w:ascii="仿宋" w:eastAsia="仿宋" w:hAnsi="仿宋" w:cs="仿宋" w:hint="eastAsia"/>
          <w:sz w:val="28"/>
          <w:lang w:eastAsia="zh-CN"/>
        </w:rPr>
        <w:t>五、贵金属材料项目文档管理</w:t>
      </w:r>
      <w:bookmarkEnd w:id="15"/>
    </w:p>
    <w:p>
      <w:pPr>
        <w:pStyle w:val="Heading2"/>
        <w:rPr>
          <w:rFonts w:ascii="仿宋" w:eastAsia="仿宋" w:hAnsi="仿宋" w:cs="仿宋" w:hint="eastAsia"/>
          <w:lang w:eastAsia="zh-CN"/>
        </w:rPr>
      </w:pPr>
      <w:bookmarkStart w:id="16" w:name="_Toc22477"/>
      <w:r>
        <w:rPr>
          <w:rFonts w:ascii="仿宋" w:eastAsia="仿宋" w:hAnsi="仿宋" w:cs="仿宋" w:hint="eastAsia"/>
          <w:lang w:eastAsia="zh-CN"/>
        </w:rPr>
        <w:t>(一)、文档编制与审查</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贵金属材料项目高度重视文档的质量和准确性，以支持贵金属材料项目的各项活动和决策。</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贵金属材料项目文档的编制始于贵金属材料项目计划的初期，我们制定了详细的文档编制计划，明确了每个文档的内容、格式和编写责任人。在贵金属材料项目启动阶段，我们首先编制了贵金属材料项目章程，明确定义了贵金属材料项目的目标、范围、风险等关键要素。随后，贵金属材料项目团队根据计划陆续编制了需求文档、设计文档、测试文档等各类文档，确保贵金属材料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贵金属材料项目管理中的重要环节，旨在确保贵金属材料项目文档符合质量标准和贵金属材料项目需求。在贵金属材料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贵金属材料项目相关利益方和专业领域的专家对文档进行独立审查。这有助于获取更全面、客观的反馈，确保贵金属材料项目文档不仅符合内部标准，也满足外部需求。</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贵金属材料项目在文档编制与审查方面建立了严格的管理机制，通过规范的流程和多维度的审查，确保贵金属材料项目文档的质量、准确性和可靠性，为贵金属材料项目的顺利推进提供了有力支持。</w:t>
      </w:r>
    </w:p>
    <w:p>
      <w:pPr>
        <w:pStyle w:val="Heading2"/>
        <w:ind w:firstLine="560" w:firstLineChars="200"/>
        <w:rPr>
          <w:rFonts w:ascii="仿宋" w:eastAsia="仿宋" w:hAnsi="仿宋" w:cs="仿宋" w:hint="eastAsia"/>
          <w:sz w:val="28"/>
          <w:lang w:eastAsia="zh-CN"/>
        </w:rPr>
      </w:pPr>
      <w:bookmarkStart w:id="17" w:name="_Toc4012"/>
      <w:r>
        <w:rPr>
          <w:rFonts w:ascii="仿宋" w:eastAsia="仿宋" w:hAnsi="仿宋" w:cs="仿宋" w:hint="eastAsia"/>
          <w:sz w:val="28"/>
          <w:lang w:eastAsia="zh-CN"/>
        </w:rPr>
        <w:t>(二)、文档发布与分发</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在贵金属材料项目中，我们致力于优化文档发布与分发过程，以确保信息的高效传递和团队间协作的顺畅进行。以下是我们采取的关键优化策略：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我们通过多渠道发布文档，包括电子邮件、贵金属材料项目管理平台、内部网站等，以满足不同团队成员的偏好和需求。多渠道发布确保了信息的全面覆盖。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我们采用了精细的权限控制，确保只有授权人员可以访问敏感信息。这种安全措施保护了贵金属材料项目文档的机密性，防止了未经授权的信息泄露。</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8" w:name="_Toc18632"/>
      <w:r>
        <w:rPr>
          <w:rFonts w:ascii="仿宋" w:eastAsia="仿宋" w:hAnsi="仿宋" w:cs="仿宋" w:hint="eastAsia"/>
          <w:sz w:val="28"/>
          <w:lang w:eastAsia="zh-CN"/>
        </w:rPr>
        <w:t>(三)、文档存档与归档</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文档存档与归档是贵金属材料项目生命周期中一个至关重要的环节，直接关系到贵金属材料项目信息的长期保存和历史记录的完整性。在贵金属材料项目中，我们实施了一系列有效的文档存档与归档管理策略：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w:t>
      </w:r>
      <w:r>
        <w:rPr>
          <w:rFonts w:ascii="仿宋" w:eastAsia="仿宋" w:hAnsi="仿宋" w:cs="仿宋" w:hint="eastAsia"/>
          <w:sz w:val="28"/>
          <w:lang w:eastAsia="zh-CN"/>
        </w:rPr>
        <w:t xml:space="preserve"> 定期存档检查：</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https://d.book118.com/525333032234011033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贵金属材料项目规划设计蓝图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贵金属材料项目规划设计蓝图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贵金属材料项目规划设计蓝图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贵金属材料项目规划设计蓝图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贵金属材料项目规划设计蓝图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贵金属材料项目规划设计蓝图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贵金属材料项目规划设计蓝图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贵金属材料项目规划设计蓝图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贵金属材料项目规划设计蓝图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贵金属材料项目规划设计蓝图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贵金属材料项目规划设计蓝图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贵金属材料项目规划设计蓝图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贵金属材料项目规划设计蓝图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贵金属材料项目规划设计蓝图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贵金属材料项目规划设计蓝图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贵金属材料项目规划设计蓝图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贵金属材料项目规划设计蓝图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3D278F8"/>
    <w:rsid w:val="13D278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25333032234011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2023-12-31T00:01:00Z</dcterms:created>
  <dcterms:modified xsi:type="dcterms:W3CDTF">2023-12-31T00:01:37Z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B2439DCE57114E89AE4C5C3ED4372A76_11</vt:lpwstr>
  </property>
  <property fmtid="{D5CDD505-2E9C-101B-9397-08002B2CF9AE}" pid="3" name="KSOProductBuildVer">
    <vt:lpwstr>2052-12.1.0.16120</vt:lpwstr>
  </property>
</Properties>
</file>