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磺胺类药物项目建设总纲及方案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35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_Toc24357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70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_Toc11870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_Toc565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_Toc9625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_Toc29794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2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_Toc23582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_Toc27605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57" w:history="1">
        <w:r>
          <w:rPr>
            <w:rFonts w:ascii="仿宋" w:eastAsia="仿宋" w:hAnsi="仿宋" w:cs="仿宋" w:hint="eastAsia"/>
            <w:lang w:eastAsia="zh-CN"/>
          </w:rPr>
          <w:t>二、项目监理与质量保证</w:t>
        </w:r>
        <w:r>
          <w:tab/>
        </w:r>
        <w:r>
          <w:fldChar w:fldCharType="begin"/>
        </w:r>
        <w:r>
          <w:instrText xml:space="preserve"> PAGEREF _Toc24157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0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_Toc32360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14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_Toc24914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07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_Toc12707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11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_Toc20211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5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_Toc8175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0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_Toc30500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8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_Toc1078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7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_Toc4447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94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_Toc18294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6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_Toc23656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4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_Toc18464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6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_Toc21696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5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_Toc4405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8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_Toc32708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0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_Toc10110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62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_Toc30862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_Toc1364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96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_Toc5396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38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_Toc25038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36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_Toc27936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_Toc1626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6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_Toc6668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69" w:history="1">
        <w:r>
          <w:rPr>
            <w:rFonts w:ascii="仿宋" w:eastAsia="仿宋" w:hAnsi="仿宋" w:cs="仿宋" w:hint="eastAsia"/>
            <w:lang w:eastAsia="zh-CN"/>
          </w:rPr>
          <w:t>六、项目选址研究</w:t>
        </w:r>
        <w:r>
          <w:tab/>
        </w:r>
        <w:r>
          <w:fldChar w:fldCharType="begin"/>
        </w:r>
        <w:r>
          <w:instrText xml:space="preserve"> PAGEREF _Toc19969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13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_Toc32113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_Toc1000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15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_Toc3615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05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_Toc17105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7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_Toc26147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31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_Toc17831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2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_Toc24992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69" w:history="1">
        <w:r>
          <w:rPr>
            <w:rFonts w:ascii="仿宋" w:eastAsia="仿宋" w:hAnsi="仿宋" w:cs="仿宋" w:hint="eastAsia"/>
            <w:lang w:eastAsia="zh-CN"/>
          </w:rPr>
          <w:t>七、资金管理与财务规划</w:t>
        </w:r>
        <w:r>
          <w:tab/>
        </w:r>
        <w:r>
          <w:fldChar w:fldCharType="begin"/>
        </w:r>
        <w:r>
          <w:instrText xml:space="preserve"> PAGEREF _Toc22869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4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_Toc24004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5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_Toc25215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616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_Toc24616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27" w:history="1">
        <w:r>
          <w:rPr>
            <w:rFonts w:ascii="仿宋" w:eastAsia="仿宋" w:hAnsi="仿宋" w:cs="仿宋" w:hint="eastAsia"/>
            <w:lang w:eastAsia="zh-CN"/>
          </w:rPr>
          <w:t>八、项目进度计划</w:t>
        </w:r>
        <w:r>
          <w:tab/>
        </w:r>
        <w:r>
          <w:fldChar w:fldCharType="begin"/>
        </w:r>
        <w:r>
          <w:instrText xml:space="preserve"> PAGEREF _Toc15827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65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_Toc29265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_Toc14346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11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_Toc6711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5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_Toc725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_Toc24568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0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_Toc30280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8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_Toc4638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79" w:history="1">
        <w:r>
          <w:rPr>
            <w:rFonts w:ascii="仿宋" w:eastAsia="仿宋" w:hAnsi="仿宋" w:cs="仿宋" w:hint="eastAsia"/>
            <w:lang w:eastAsia="zh-CN"/>
          </w:rPr>
          <w:t>九、环境保护与治理方案</w:t>
        </w:r>
        <w:r>
          <w:tab/>
        </w:r>
        <w:r>
          <w:fldChar w:fldCharType="begin"/>
        </w:r>
        <w:r>
          <w:instrText xml:space="preserve"> PAGEREF _Toc10879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8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_Toc17698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2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_Toc5012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16" w:history="1">
        <w:r>
          <w:rPr>
            <w:rFonts w:ascii="仿宋" w:eastAsia="仿宋" w:hAnsi="仿宋" w:cs="仿宋" w:hint="eastAsia"/>
            <w:lang w:eastAsia="zh-CN"/>
          </w:rPr>
          <w:t>十、安全与应急管理</w:t>
        </w:r>
        <w:r>
          <w:tab/>
        </w:r>
        <w:r>
          <w:fldChar w:fldCharType="begin"/>
        </w:r>
        <w:r>
          <w:instrText xml:space="preserve"> PAGEREF _Toc12316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1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_Toc23071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9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_Toc22449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74" w:history="1">
        <w:r>
          <w:rPr>
            <w:rFonts w:ascii="仿宋" w:eastAsia="仿宋" w:hAnsi="仿宋" w:cs="仿宋" w:hint="eastAsia"/>
            <w:lang w:eastAsia="zh-CN"/>
          </w:rPr>
          <w:t>十一、客户关系管理与市场拓展</w:t>
        </w:r>
        <w:r>
          <w:tab/>
        </w:r>
        <w:r>
          <w:fldChar w:fldCharType="begin"/>
        </w:r>
        <w:r>
          <w:instrText xml:space="preserve"> PAGEREF _Toc15574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39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_Toc16839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54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_Toc27654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46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_Toc32646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7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_Toc5627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_Toc2221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_Toc21399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3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_Toc31303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26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_Toc24226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28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_Toc7228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_Toc1949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3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_Toc27743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8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_Toc20248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27" w:history="1">
        <w:r>
          <w:rPr>
            <w:rFonts w:ascii="仿宋" w:eastAsia="仿宋" w:hAnsi="仿宋" w:cs="仿宋" w:hint="eastAsia"/>
            <w:lang w:eastAsia="zh-CN"/>
          </w:rPr>
          <w:t>十四、成果转化与推广应用</w:t>
        </w:r>
        <w:r>
          <w:tab/>
        </w:r>
        <w:r>
          <w:fldChar w:fldCharType="begin"/>
        </w:r>
        <w:r>
          <w:instrText xml:space="preserve"> PAGEREF _Toc8927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38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_Toc26338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_Toc838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75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_Toc16775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34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_Toc9834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7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_Toc19197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0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_Toc3330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4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_Toc31594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6" w:history="1">
        <w:r>
          <w:rPr>
            <w:rFonts w:ascii="仿宋" w:eastAsia="仿宋" w:hAnsi="仿宋" w:cs="仿宋" w:hint="eastAsia"/>
            <w:lang w:eastAsia="zh-CN"/>
          </w:rPr>
          <w:t>十六、质量管理与控制</w:t>
        </w:r>
        <w:r>
          <w:tab/>
        </w:r>
        <w:r>
          <w:fldChar w:fldCharType="begin"/>
        </w:r>
        <w:r>
          <w:instrText xml:space="preserve"> PAGEREF _Toc1976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23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_Toc15723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8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_Toc10478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76" w:history="1">
        <w:r>
          <w:rPr>
            <w:rFonts w:ascii="仿宋" w:eastAsia="仿宋" w:hAnsi="仿宋" w:cs="仿宋" w:hint="eastAsia"/>
            <w:lang w:eastAsia="zh-CN"/>
          </w:rPr>
          <w:t>十七、法律法规与政策遵循</w:t>
        </w:r>
        <w:r>
          <w:tab/>
        </w:r>
        <w:r>
          <w:fldChar w:fldCharType="begin"/>
        </w:r>
        <w:r>
          <w:instrText xml:space="preserve"> PAGEREF _Toc11076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6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_Toc21906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_Toc737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38" w:history="1">
        <w:r>
          <w:rPr>
            <w:rFonts w:ascii="仿宋" w:eastAsia="仿宋" w:hAnsi="仿宋" w:cs="仿宋" w:hint="eastAsia"/>
            <w:lang w:eastAsia="zh-CN"/>
          </w:rPr>
          <w:t>十八、人力资源管理与开发</w:t>
        </w:r>
        <w:r>
          <w:tab/>
        </w:r>
        <w:r>
          <w:fldChar w:fldCharType="begin"/>
        </w:r>
        <w:r>
          <w:instrText xml:space="preserve"> PAGEREF _Toc30138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6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_Toc28306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71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_Toc2771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97" w:history="1">
        <w:r>
          <w:rPr>
            <w:rFonts w:ascii="仿宋" w:eastAsia="仿宋" w:hAnsi="仿宋" w:cs="仿宋" w:hint="eastAsia"/>
            <w:lang w:eastAsia="zh-CN"/>
          </w:rPr>
          <w:t>十九、创新驱动与持续发展</w:t>
        </w:r>
        <w:r>
          <w:tab/>
        </w:r>
        <w:r>
          <w:fldChar w:fldCharType="begin"/>
        </w:r>
        <w:r>
          <w:instrText xml:space="preserve"> PAGEREF _Toc28897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55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_Toc24755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4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_Toc29694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35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870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65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磺胺类药物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磺胺类药物项目还将参与当地的环保活动和计划，如资助当地的环境保护项目或与社区合作进行环保宣传活动。通过这些活动，项目不仅能够提高自身的环境表现，还能在当地社区中树立积极的环保形象。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962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磺胺类药物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磺胺类药物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磺胺类药物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979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3582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在磺胺类药物项目启动前，将进行一系列深入的地质调查，包括钻探和土壤取样，以深入了解项目区域的地层结构和土壤组成。特别是对于土壤的承载能力和地下水位的深度进行详细评估。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完成初始的地质风险评估后，磺胺类药物项目将安装长期地质监测设备，如倾斜仪、裂缝计和地下水位计，以持续监测地质条件的变化。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760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磺胺类药物项目将通过这些措施来适应和尊重特殊环境条件，确保项目的可持续发展，同时减少对环境的负面影响。这不仅有助于保护自然和文化遗产，还能提升项目在社会责任方面的表现和形象。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4157"/>
      <w:r>
        <w:rPr>
          <w:rFonts w:ascii="仿宋" w:eastAsia="仿宋" w:hAnsi="仿宋" w:cs="仿宋" w:hint="eastAsia"/>
          <w:sz w:val="28"/>
          <w:lang w:eastAsia="zh-CN"/>
        </w:rPr>
        <w:t>二、项目监理与质量保证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2360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https://d.book118.com/525342103242011102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磺胺类药物项目建设总纲及方案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55C88"/>
    <w:rsid w:val="66955C8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2534210324201110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2024-01-26T09:09:00Z</dcterms:created>
  <dcterms:modified xsi:type="dcterms:W3CDTF">2024-01-26T09:10:53Z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C19C27318D5D4506BCEF916A0F9406FE_11</vt:lpwstr>
  </property>
  <property fmtid="{D5CDD505-2E9C-101B-9397-08002B2CF9AE}" pid="3" name="KSOProductBuildVer">
    <vt:lpwstr>2052-12.1.0.16250</vt:lpwstr>
  </property>
</Properties>
</file>