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 w:history="1">
        <w:r>
          <w:rPr>
            <w:rFonts w:ascii="仿宋" w:eastAsia="仿宋" w:hAnsi="仿宋" w:cs="仿宋" w:hint="eastAsia"/>
            <w:lang w:eastAsia="zh-CN"/>
          </w:rPr>
          <w:t>序言</w:t>
        </w:r>
        <w:r>
          <w:tab/>
        </w:r>
        <w:r>
          <w:fldChar w:fldCharType="begin"/>
        </w:r>
        <w:r>
          <w:instrText xml:space="preserve"> PAGEREF _Toc113 \h </w:instrText>
        </w:r>
        <w:r>
          <w:fldChar w:fldCharType="separate"/>
        </w:r>
        <w:r>
          <w:t>3</w:t>
        </w:r>
        <w:r>
          <w:fldChar w:fldCharType="end"/>
        </w:r>
      </w:hyperlink>
    </w:p>
    <w:p>
      <w:pPr>
        <w:pStyle w:val="TOC1"/>
        <w:tabs>
          <w:tab w:val="right" w:leader="dot" w:pos="8306"/>
        </w:tabs>
      </w:pPr>
      <w:hyperlink w:anchor="_Toc13198" w:history="1">
        <w:r>
          <w:rPr>
            <w:rFonts w:ascii="仿宋" w:eastAsia="仿宋" w:hAnsi="仿宋" w:cs="仿宋" w:hint="eastAsia"/>
            <w:lang w:eastAsia="zh-CN"/>
          </w:rPr>
          <w:t>一、财务管理与成本控制</w:t>
        </w:r>
        <w:r>
          <w:tab/>
        </w:r>
        <w:r>
          <w:fldChar w:fldCharType="begin"/>
        </w:r>
        <w:r>
          <w:instrText xml:space="preserve"> PAGEREF _Toc13198 \h </w:instrText>
        </w:r>
        <w:r>
          <w:fldChar w:fldCharType="separate"/>
        </w:r>
        <w:r>
          <w:t>3</w:t>
        </w:r>
        <w:r>
          <w:fldChar w:fldCharType="end"/>
        </w:r>
      </w:hyperlink>
    </w:p>
    <w:p>
      <w:pPr>
        <w:pStyle w:val="TOC2"/>
        <w:tabs>
          <w:tab w:val="right" w:leader="dot" w:pos="8306"/>
        </w:tabs>
      </w:pPr>
      <w:hyperlink w:anchor="_Toc3200" w:history="1">
        <w:r>
          <w:rPr>
            <w:rFonts w:ascii="仿宋" w:eastAsia="仿宋" w:hAnsi="仿宋" w:cs="仿宋" w:hint="eastAsia"/>
            <w:lang w:eastAsia="zh-CN"/>
          </w:rPr>
          <w:t>(一)、财务管理体系建设</w:t>
        </w:r>
        <w:r>
          <w:tab/>
        </w:r>
        <w:r>
          <w:fldChar w:fldCharType="begin"/>
        </w:r>
        <w:r>
          <w:instrText xml:space="preserve"> PAGEREF _Toc3200 \h </w:instrText>
        </w:r>
        <w:r>
          <w:fldChar w:fldCharType="separate"/>
        </w:r>
        <w:r>
          <w:t>3</w:t>
        </w:r>
        <w:r>
          <w:fldChar w:fldCharType="end"/>
        </w:r>
      </w:hyperlink>
    </w:p>
    <w:p>
      <w:pPr>
        <w:pStyle w:val="TOC2"/>
        <w:tabs>
          <w:tab w:val="right" w:leader="dot" w:pos="8306"/>
        </w:tabs>
      </w:pPr>
      <w:hyperlink w:anchor="_Toc31226" w:history="1">
        <w:r>
          <w:rPr>
            <w:rFonts w:ascii="仿宋" w:eastAsia="仿宋" w:hAnsi="仿宋" w:cs="仿宋" w:hint="eastAsia"/>
            <w:lang w:eastAsia="zh-CN"/>
          </w:rPr>
          <w:t>(二)、成本控制措施</w:t>
        </w:r>
        <w:r>
          <w:tab/>
        </w:r>
        <w:r>
          <w:fldChar w:fldCharType="begin"/>
        </w:r>
        <w:r>
          <w:instrText xml:space="preserve"> PAGEREF _Toc31226 \h </w:instrText>
        </w:r>
        <w:r>
          <w:fldChar w:fldCharType="separate"/>
        </w:r>
        <w:r>
          <w:t>4</w:t>
        </w:r>
        <w:r>
          <w:fldChar w:fldCharType="end"/>
        </w:r>
      </w:hyperlink>
    </w:p>
    <w:p>
      <w:pPr>
        <w:pStyle w:val="TOC1"/>
        <w:tabs>
          <w:tab w:val="right" w:leader="dot" w:pos="8306"/>
        </w:tabs>
      </w:pPr>
      <w:hyperlink w:anchor="_Toc6920" w:history="1">
        <w:r>
          <w:rPr>
            <w:rFonts w:ascii="仿宋" w:eastAsia="仿宋" w:hAnsi="仿宋" w:cs="仿宋" w:hint="eastAsia"/>
            <w:lang w:eastAsia="zh-CN"/>
          </w:rPr>
          <w:t>二、经济影响分析</w:t>
        </w:r>
        <w:r>
          <w:tab/>
        </w:r>
        <w:r>
          <w:fldChar w:fldCharType="begin"/>
        </w:r>
        <w:r>
          <w:instrText xml:space="preserve"> PAGEREF _Toc6920 \h </w:instrText>
        </w:r>
        <w:r>
          <w:fldChar w:fldCharType="separate"/>
        </w:r>
        <w:r>
          <w:t>5</w:t>
        </w:r>
        <w:r>
          <w:fldChar w:fldCharType="end"/>
        </w:r>
      </w:hyperlink>
    </w:p>
    <w:p>
      <w:pPr>
        <w:pStyle w:val="TOC2"/>
        <w:tabs>
          <w:tab w:val="right" w:leader="dot" w:pos="8306"/>
        </w:tabs>
      </w:pPr>
      <w:hyperlink w:anchor="_Toc17438" w:history="1">
        <w:r>
          <w:rPr>
            <w:rFonts w:ascii="仿宋" w:eastAsia="仿宋" w:hAnsi="仿宋" w:cs="仿宋" w:hint="eastAsia"/>
            <w:lang w:eastAsia="zh-CN"/>
          </w:rPr>
          <w:t>(一)、经济费用效益或费用效果分析</w:t>
        </w:r>
        <w:r>
          <w:tab/>
        </w:r>
        <w:r>
          <w:fldChar w:fldCharType="begin"/>
        </w:r>
        <w:r>
          <w:instrText xml:space="preserve"> PAGEREF _Toc17438 \h </w:instrText>
        </w:r>
        <w:r>
          <w:fldChar w:fldCharType="separate"/>
        </w:r>
        <w:r>
          <w:t>5</w:t>
        </w:r>
        <w:r>
          <w:fldChar w:fldCharType="end"/>
        </w:r>
      </w:hyperlink>
    </w:p>
    <w:p>
      <w:pPr>
        <w:pStyle w:val="TOC2"/>
        <w:tabs>
          <w:tab w:val="right" w:leader="dot" w:pos="8306"/>
        </w:tabs>
      </w:pPr>
      <w:hyperlink w:anchor="_Toc2570" w:history="1">
        <w:r>
          <w:rPr>
            <w:rFonts w:ascii="仿宋" w:eastAsia="仿宋" w:hAnsi="仿宋" w:cs="仿宋" w:hint="eastAsia"/>
            <w:lang w:eastAsia="zh-CN"/>
          </w:rPr>
          <w:t>(二)、行业影响分析</w:t>
        </w:r>
        <w:r>
          <w:tab/>
        </w:r>
        <w:r>
          <w:fldChar w:fldCharType="begin"/>
        </w:r>
        <w:r>
          <w:instrText xml:space="preserve"> PAGEREF _Toc2570 \h </w:instrText>
        </w:r>
        <w:r>
          <w:fldChar w:fldCharType="separate"/>
        </w:r>
        <w:r>
          <w:t>8</w:t>
        </w:r>
        <w:r>
          <w:fldChar w:fldCharType="end"/>
        </w:r>
      </w:hyperlink>
    </w:p>
    <w:p>
      <w:pPr>
        <w:pStyle w:val="TOC2"/>
        <w:tabs>
          <w:tab w:val="right" w:leader="dot" w:pos="8306"/>
        </w:tabs>
      </w:pPr>
      <w:hyperlink w:anchor="_Toc749" w:history="1">
        <w:r>
          <w:rPr>
            <w:rFonts w:ascii="仿宋" w:eastAsia="仿宋" w:hAnsi="仿宋" w:cs="仿宋" w:hint="eastAsia"/>
            <w:lang w:eastAsia="zh-CN"/>
          </w:rPr>
          <w:t>(三)、区域经济影响分析</w:t>
        </w:r>
        <w:r>
          <w:tab/>
        </w:r>
        <w:r>
          <w:fldChar w:fldCharType="begin"/>
        </w:r>
        <w:r>
          <w:instrText xml:space="preserve"> PAGEREF _Toc749 \h </w:instrText>
        </w:r>
        <w:r>
          <w:fldChar w:fldCharType="separate"/>
        </w:r>
        <w:r>
          <w:t>9</w:t>
        </w:r>
        <w:r>
          <w:fldChar w:fldCharType="end"/>
        </w:r>
      </w:hyperlink>
    </w:p>
    <w:p>
      <w:pPr>
        <w:pStyle w:val="TOC2"/>
        <w:tabs>
          <w:tab w:val="right" w:leader="dot" w:pos="8306"/>
        </w:tabs>
      </w:pPr>
      <w:hyperlink w:anchor="_Toc19904" w:history="1">
        <w:r>
          <w:rPr>
            <w:rFonts w:ascii="仿宋" w:eastAsia="仿宋" w:hAnsi="仿宋" w:cs="仿宋" w:hint="eastAsia"/>
            <w:lang w:eastAsia="zh-CN"/>
          </w:rPr>
          <w:t>(四)、宏观经济影响分析</w:t>
        </w:r>
        <w:r>
          <w:tab/>
        </w:r>
        <w:r>
          <w:fldChar w:fldCharType="begin"/>
        </w:r>
        <w:r>
          <w:instrText xml:space="preserve"> PAGEREF _Toc19904 \h </w:instrText>
        </w:r>
        <w:r>
          <w:fldChar w:fldCharType="separate"/>
        </w:r>
        <w:r>
          <w:t>10</w:t>
        </w:r>
        <w:r>
          <w:fldChar w:fldCharType="end"/>
        </w:r>
      </w:hyperlink>
    </w:p>
    <w:p>
      <w:pPr>
        <w:pStyle w:val="TOC1"/>
        <w:tabs>
          <w:tab w:val="right" w:leader="dot" w:pos="8306"/>
        </w:tabs>
      </w:pPr>
      <w:hyperlink w:anchor="_Toc19586" w:history="1">
        <w:r>
          <w:rPr>
            <w:rFonts w:ascii="仿宋" w:eastAsia="仿宋" w:hAnsi="仿宋" w:cs="仿宋" w:hint="eastAsia"/>
            <w:lang w:eastAsia="zh-CN"/>
          </w:rPr>
          <w:t>三、单质项目概论</w:t>
        </w:r>
        <w:r>
          <w:tab/>
        </w:r>
        <w:r>
          <w:fldChar w:fldCharType="begin"/>
        </w:r>
        <w:r>
          <w:instrText xml:space="preserve"> PAGEREF _Toc19586 \h </w:instrText>
        </w:r>
        <w:r>
          <w:fldChar w:fldCharType="separate"/>
        </w:r>
        <w:r>
          <w:t>12</w:t>
        </w:r>
        <w:r>
          <w:fldChar w:fldCharType="end"/>
        </w:r>
      </w:hyperlink>
    </w:p>
    <w:p>
      <w:pPr>
        <w:pStyle w:val="TOC2"/>
        <w:tabs>
          <w:tab w:val="right" w:leader="dot" w:pos="8306"/>
        </w:tabs>
      </w:pPr>
      <w:hyperlink w:anchor="_Toc29562" w:history="1">
        <w:r>
          <w:rPr>
            <w:rFonts w:ascii="仿宋" w:eastAsia="仿宋" w:hAnsi="仿宋" w:cs="仿宋" w:hint="eastAsia"/>
            <w:lang w:eastAsia="zh-CN"/>
          </w:rPr>
          <w:t>(一)、项目申报单位概况</w:t>
        </w:r>
        <w:r>
          <w:tab/>
        </w:r>
        <w:r>
          <w:fldChar w:fldCharType="begin"/>
        </w:r>
        <w:r>
          <w:instrText xml:space="preserve"> PAGEREF _Toc29562 \h </w:instrText>
        </w:r>
        <w:r>
          <w:fldChar w:fldCharType="separate"/>
        </w:r>
        <w:r>
          <w:t>12</w:t>
        </w:r>
        <w:r>
          <w:fldChar w:fldCharType="end"/>
        </w:r>
      </w:hyperlink>
    </w:p>
    <w:p>
      <w:pPr>
        <w:pStyle w:val="TOC2"/>
        <w:tabs>
          <w:tab w:val="right" w:leader="dot" w:pos="8306"/>
        </w:tabs>
      </w:pPr>
      <w:hyperlink w:anchor="_Toc4617" w:history="1">
        <w:r>
          <w:rPr>
            <w:rFonts w:ascii="仿宋" w:eastAsia="仿宋" w:hAnsi="仿宋" w:cs="仿宋" w:hint="eastAsia"/>
            <w:lang w:eastAsia="zh-CN"/>
          </w:rPr>
          <w:t>(二)、项目概况</w:t>
        </w:r>
        <w:r>
          <w:tab/>
        </w:r>
        <w:r>
          <w:fldChar w:fldCharType="begin"/>
        </w:r>
        <w:r>
          <w:instrText xml:space="preserve"> PAGEREF _Toc4617 \h </w:instrText>
        </w:r>
        <w:r>
          <w:fldChar w:fldCharType="separate"/>
        </w:r>
        <w:r>
          <w:t>13</w:t>
        </w:r>
        <w:r>
          <w:fldChar w:fldCharType="end"/>
        </w:r>
      </w:hyperlink>
    </w:p>
    <w:p>
      <w:pPr>
        <w:pStyle w:val="TOC1"/>
        <w:tabs>
          <w:tab w:val="right" w:leader="dot" w:pos="8306"/>
        </w:tabs>
      </w:pPr>
      <w:hyperlink w:anchor="_Toc17512" w:history="1">
        <w:r>
          <w:rPr>
            <w:rFonts w:ascii="仿宋" w:eastAsia="仿宋" w:hAnsi="仿宋" w:cs="仿宋" w:hint="eastAsia"/>
            <w:lang w:eastAsia="zh-CN"/>
          </w:rPr>
          <w:t>四、发展规划、产业政策和行业准入分析</w:t>
        </w:r>
        <w:r>
          <w:tab/>
        </w:r>
        <w:r>
          <w:fldChar w:fldCharType="begin"/>
        </w:r>
        <w:r>
          <w:instrText xml:space="preserve"> PAGEREF _Toc17512 \h </w:instrText>
        </w:r>
        <w:r>
          <w:fldChar w:fldCharType="separate"/>
        </w:r>
        <w:r>
          <w:t>15</w:t>
        </w:r>
        <w:r>
          <w:fldChar w:fldCharType="end"/>
        </w:r>
      </w:hyperlink>
    </w:p>
    <w:p>
      <w:pPr>
        <w:pStyle w:val="TOC2"/>
        <w:tabs>
          <w:tab w:val="right" w:leader="dot" w:pos="8306"/>
        </w:tabs>
      </w:pPr>
      <w:hyperlink w:anchor="_Toc27100" w:history="1">
        <w:r>
          <w:rPr>
            <w:rFonts w:ascii="仿宋" w:eastAsia="仿宋" w:hAnsi="仿宋" w:cs="仿宋" w:hint="eastAsia"/>
            <w:lang w:eastAsia="zh-CN"/>
          </w:rPr>
          <w:t>(一)、发展规划分析</w:t>
        </w:r>
        <w:r>
          <w:tab/>
        </w:r>
        <w:r>
          <w:fldChar w:fldCharType="begin"/>
        </w:r>
        <w:r>
          <w:instrText xml:space="preserve"> PAGEREF _Toc27100 \h </w:instrText>
        </w:r>
        <w:r>
          <w:fldChar w:fldCharType="separate"/>
        </w:r>
        <w:r>
          <w:t>15</w:t>
        </w:r>
        <w:r>
          <w:fldChar w:fldCharType="end"/>
        </w:r>
      </w:hyperlink>
    </w:p>
    <w:p>
      <w:pPr>
        <w:pStyle w:val="TOC2"/>
        <w:tabs>
          <w:tab w:val="right" w:leader="dot" w:pos="8306"/>
        </w:tabs>
      </w:pPr>
      <w:hyperlink w:anchor="_Toc20407" w:history="1">
        <w:r>
          <w:rPr>
            <w:rFonts w:ascii="仿宋" w:eastAsia="仿宋" w:hAnsi="仿宋" w:cs="仿宋" w:hint="eastAsia"/>
            <w:lang w:eastAsia="zh-CN"/>
          </w:rPr>
          <w:t>(二)、产业政策分析</w:t>
        </w:r>
        <w:r>
          <w:tab/>
        </w:r>
        <w:r>
          <w:fldChar w:fldCharType="begin"/>
        </w:r>
        <w:r>
          <w:instrText xml:space="preserve"> PAGEREF _Toc20407 \h </w:instrText>
        </w:r>
        <w:r>
          <w:fldChar w:fldCharType="separate"/>
        </w:r>
        <w:r>
          <w:t>17</w:t>
        </w:r>
        <w:r>
          <w:fldChar w:fldCharType="end"/>
        </w:r>
      </w:hyperlink>
    </w:p>
    <w:p>
      <w:pPr>
        <w:pStyle w:val="TOC2"/>
        <w:tabs>
          <w:tab w:val="right" w:leader="dot" w:pos="8306"/>
        </w:tabs>
      </w:pPr>
      <w:hyperlink w:anchor="_Toc14251" w:history="1">
        <w:r>
          <w:rPr>
            <w:rFonts w:ascii="仿宋" w:eastAsia="仿宋" w:hAnsi="仿宋" w:cs="仿宋" w:hint="eastAsia"/>
            <w:lang w:eastAsia="zh-CN"/>
          </w:rPr>
          <w:t>(三)、行业准入分析</w:t>
        </w:r>
        <w:r>
          <w:tab/>
        </w:r>
        <w:r>
          <w:fldChar w:fldCharType="begin"/>
        </w:r>
        <w:r>
          <w:instrText xml:space="preserve"> PAGEREF _Toc14251 \h </w:instrText>
        </w:r>
        <w:r>
          <w:fldChar w:fldCharType="separate"/>
        </w:r>
        <w:r>
          <w:t>19</w:t>
        </w:r>
        <w:r>
          <w:fldChar w:fldCharType="end"/>
        </w:r>
      </w:hyperlink>
    </w:p>
    <w:p>
      <w:pPr>
        <w:pStyle w:val="TOC1"/>
        <w:tabs>
          <w:tab w:val="right" w:leader="dot" w:pos="8306"/>
        </w:tabs>
      </w:pPr>
      <w:hyperlink w:anchor="_Toc7861" w:history="1">
        <w:r>
          <w:rPr>
            <w:rFonts w:ascii="仿宋" w:eastAsia="仿宋" w:hAnsi="仿宋" w:cs="仿宋" w:hint="eastAsia"/>
            <w:lang w:eastAsia="zh-CN"/>
          </w:rPr>
          <w:t>五、资源开发及综合利用分析</w:t>
        </w:r>
        <w:r>
          <w:tab/>
        </w:r>
        <w:r>
          <w:fldChar w:fldCharType="begin"/>
        </w:r>
        <w:r>
          <w:instrText xml:space="preserve"> PAGEREF _Toc7861 \h </w:instrText>
        </w:r>
        <w:r>
          <w:fldChar w:fldCharType="separate"/>
        </w:r>
        <w:r>
          <w:t>20</w:t>
        </w:r>
        <w:r>
          <w:fldChar w:fldCharType="end"/>
        </w:r>
      </w:hyperlink>
    </w:p>
    <w:p>
      <w:pPr>
        <w:pStyle w:val="TOC2"/>
        <w:tabs>
          <w:tab w:val="right" w:leader="dot" w:pos="8306"/>
        </w:tabs>
      </w:pPr>
      <w:hyperlink w:anchor="_Toc2715" w:history="1">
        <w:r>
          <w:rPr>
            <w:rFonts w:ascii="仿宋" w:eastAsia="仿宋" w:hAnsi="仿宋" w:cs="仿宋" w:hint="eastAsia"/>
            <w:lang w:eastAsia="zh-CN"/>
          </w:rPr>
          <w:t>(一)、资源开发方案</w:t>
        </w:r>
        <w:r>
          <w:tab/>
        </w:r>
        <w:r>
          <w:fldChar w:fldCharType="begin"/>
        </w:r>
        <w:r>
          <w:instrText xml:space="preserve"> PAGEREF _Toc2715 \h </w:instrText>
        </w:r>
        <w:r>
          <w:fldChar w:fldCharType="separate"/>
        </w:r>
        <w:r>
          <w:t>20</w:t>
        </w:r>
        <w:r>
          <w:fldChar w:fldCharType="end"/>
        </w:r>
      </w:hyperlink>
    </w:p>
    <w:p>
      <w:pPr>
        <w:pStyle w:val="TOC2"/>
        <w:tabs>
          <w:tab w:val="right" w:leader="dot" w:pos="8306"/>
        </w:tabs>
      </w:pPr>
      <w:hyperlink w:anchor="_Toc10953" w:history="1">
        <w:r>
          <w:rPr>
            <w:rFonts w:ascii="仿宋" w:eastAsia="仿宋" w:hAnsi="仿宋" w:cs="仿宋" w:hint="eastAsia"/>
            <w:lang w:eastAsia="zh-CN"/>
          </w:rPr>
          <w:t>(二)、资源利用方案</w:t>
        </w:r>
        <w:r>
          <w:tab/>
        </w:r>
        <w:r>
          <w:fldChar w:fldCharType="begin"/>
        </w:r>
        <w:r>
          <w:instrText xml:space="preserve"> PAGEREF _Toc10953 \h </w:instrText>
        </w:r>
        <w:r>
          <w:fldChar w:fldCharType="separate"/>
        </w:r>
        <w:r>
          <w:t>21</w:t>
        </w:r>
        <w:r>
          <w:fldChar w:fldCharType="end"/>
        </w:r>
      </w:hyperlink>
    </w:p>
    <w:p>
      <w:pPr>
        <w:pStyle w:val="TOC2"/>
        <w:tabs>
          <w:tab w:val="right" w:leader="dot" w:pos="8306"/>
        </w:tabs>
      </w:pPr>
      <w:hyperlink w:anchor="_Toc2509" w:history="1">
        <w:r>
          <w:rPr>
            <w:rFonts w:ascii="仿宋" w:eastAsia="仿宋" w:hAnsi="仿宋" w:cs="仿宋" w:hint="eastAsia"/>
            <w:lang w:eastAsia="zh-CN"/>
          </w:rPr>
          <w:t>(三)、资源节约措施</w:t>
        </w:r>
        <w:r>
          <w:tab/>
        </w:r>
        <w:r>
          <w:fldChar w:fldCharType="begin"/>
        </w:r>
        <w:r>
          <w:instrText xml:space="preserve"> PAGEREF _Toc2509 \h </w:instrText>
        </w:r>
        <w:r>
          <w:fldChar w:fldCharType="separate"/>
        </w:r>
        <w:r>
          <w:t>22</w:t>
        </w:r>
        <w:r>
          <w:fldChar w:fldCharType="end"/>
        </w:r>
      </w:hyperlink>
    </w:p>
    <w:p>
      <w:pPr>
        <w:pStyle w:val="TOC1"/>
        <w:tabs>
          <w:tab w:val="right" w:leader="dot" w:pos="8306"/>
        </w:tabs>
      </w:pPr>
      <w:hyperlink w:anchor="_Toc11401" w:history="1">
        <w:r>
          <w:rPr>
            <w:rFonts w:ascii="仿宋" w:eastAsia="仿宋" w:hAnsi="仿宋" w:cs="仿宋" w:hint="eastAsia"/>
            <w:lang w:eastAsia="zh-CN"/>
          </w:rPr>
          <w:t>六、环境和生态影响分析</w:t>
        </w:r>
        <w:r>
          <w:tab/>
        </w:r>
        <w:r>
          <w:fldChar w:fldCharType="begin"/>
        </w:r>
        <w:r>
          <w:instrText xml:space="preserve"> PAGEREF _Toc11401 \h </w:instrText>
        </w:r>
        <w:r>
          <w:fldChar w:fldCharType="separate"/>
        </w:r>
        <w:r>
          <w:t>23</w:t>
        </w:r>
        <w:r>
          <w:fldChar w:fldCharType="end"/>
        </w:r>
      </w:hyperlink>
    </w:p>
    <w:p>
      <w:pPr>
        <w:pStyle w:val="TOC2"/>
        <w:tabs>
          <w:tab w:val="right" w:leader="dot" w:pos="8306"/>
        </w:tabs>
      </w:pPr>
      <w:hyperlink w:anchor="_Toc18858" w:history="1">
        <w:r>
          <w:rPr>
            <w:rFonts w:ascii="仿宋" w:eastAsia="仿宋" w:hAnsi="仿宋" w:cs="仿宋" w:hint="eastAsia"/>
            <w:lang w:eastAsia="zh-CN"/>
          </w:rPr>
          <w:t>(一)、环境和生态现状</w:t>
        </w:r>
        <w:r>
          <w:tab/>
        </w:r>
        <w:r>
          <w:fldChar w:fldCharType="begin"/>
        </w:r>
        <w:r>
          <w:instrText xml:space="preserve"> PAGEREF _Toc18858 \h </w:instrText>
        </w:r>
        <w:r>
          <w:fldChar w:fldCharType="separate"/>
        </w:r>
        <w:r>
          <w:t>23</w:t>
        </w:r>
        <w:r>
          <w:fldChar w:fldCharType="end"/>
        </w:r>
      </w:hyperlink>
    </w:p>
    <w:p>
      <w:pPr>
        <w:pStyle w:val="TOC2"/>
        <w:tabs>
          <w:tab w:val="right" w:leader="dot" w:pos="8306"/>
        </w:tabs>
      </w:pPr>
      <w:hyperlink w:anchor="_Toc21563" w:history="1">
        <w:r>
          <w:rPr>
            <w:rFonts w:ascii="仿宋" w:eastAsia="仿宋" w:hAnsi="仿宋" w:cs="仿宋" w:hint="eastAsia"/>
            <w:lang w:eastAsia="zh-CN"/>
          </w:rPr>
          <w:t>(二)、生态环境影响分析</w:t>
        </w:r>
        <w:r>
          <w:tab/>
        </w:r>
        <w:r>
          <w:fldChar w:fldCharType="begin"/>
        </w:r>
        <w:r>
          <w:instrText xml:space="preserve"> PAGEREF _Toc21563 \h </w:instrText>
        </w:r>
        <w:r>
          <w:fldChar w:fldCharType="separate"/>
        </w:r>
        <w:r>
          <w:t>25</w:t>
        </w:r>
        <w:r>
          <w:fldChar w:fldCharType="end"/>
        </w:r>
      </w:hyperlink>
    </w:p>
    <w:p>
      <w:pPr>
        <w:pStyle w:val="TOC2"/>
        <w:tabs>
          <w:tab w:val="right" w:leader="dot" w:pos="8306"/>
        </w:tabs>
      </w:pPr>
      <w:hyperlink w:anchor="_Toc30939" w:history="1">
        <w:r>
          <w:rPr>
            <w:rFonts w:ascii="仿宋" w:eastAsia="仿宋" w:hAnsi="仿宋" w:cs="仿宋" w:hint="eastAsia"/>
            <w:lang w:eastAsia="zh-CN"/>
          </w:rPr>
          <w:t>(三)、生态环境保护措施</w:t>
        </w:r>
        <w:r>
          <w:tab/>
        </w:r>
        <w:r>
          <w:fldChar w:fldCharType="begin"/>
        </w:r>
        <w:r>
          <w:instrText xml:space="preserve"> PAGEREF _Toc30939 \h </w:instrText>
        </w:r>
        <w:r>
          <w:fldChar w:fldCharType="separate"/>
        </w:r>
        <w:r>
          <w:t>26</w:t>
        </w:r>
        <w:r>
          <w:fldChar w:fldCharType="end"/>
        </w:r>
      </w:hyperlink>
    </w:p>
    <w:p>
      <w:pPr>
        <w:pStyle w:val="TOC2"/>
        <w:tabs>
          <w:tab w:val="right" w:leader="dot" w:pos="8306"/>
        </w:tabs>
      </w:pPr>
      <w:hyperlink w:anchor="_Toc16244" w:history="1">
        <w:r>
          <w:rPr>
            <w:rFonts w:ascii="仿宋" w:eastAsia="仿宋" w:hAnsi="仿宋" w:cs="仿宋" w:hint="eastAsia"/>
            <w:lang w:eastAsia="zh-CN"/>
          </w:rPr>
          <w:t>(四)、地质灾害影响分析</w:t>
        </w:r>
        <w:r>
          <w:tab/>
        </w:r>
        <w:r>
          <w:fldChar w:fldCharType="begin"/>
        </w:r>
        <w:r>
          <w:instrText xml:space="preserve"> PAGEREF _Toc16244 \h </w:instrText>
        </w:r>
        <w:r>
          <w:fldChar w:fldCharType="separate"/>
        </w:r>
        <w:r>
          <w:t>28</w:t>
        </w:r>
        <w:r>
          <w:fldChar w:fldCharType="end"/>
        </w:r>
      </w:hyperlink>
    </w:p>
    <w:p>
      <w:pPr>
        <w:pStyle w:val="TOC2"/>
        <w:tabs>
          <w:tab w:val="right" w:leader="dot" w:pos="8306"/>
        </w:tabs>
      </w:pPr>
      <w:hyperlink w:anchor="_Toc2535" w:history="1">
        <w:r>
          <w:rPr>
            <w:rFonts w:ascii="仿宋" w:eastAsia="仿宋" w:hAnsi="仿宋" w:cs="仿宋" w:hint="eastAsia"/>
            <w:lang w:eastAsia="zh-CN"/>
          </w:rPr>
          <w:t>(五)、特殊环境影响</w:t>
        </w:r>
        <w:r>
          <w:tab/>
        </w:r>
        <w:r>
          <w:fldChar w:fldCharType="begin"/>
        </w:r>
        <w:r>
          <w:instrText xml:space="preserve"> PAGEREF _Toc2535 \h </w:instrText>
        </w:r>
        <w:r>
          <w:fldChar w:fldCharType="separate"/>
        </w:r>
        <w:r>
          <w:t>29</w:t>
        </w:r>
        <w:r>
          <w:fldChar w:fldCharType="end"/>
        </w:r>
      </w:hyperlink>
    </w:p>
    <w:p>
      <w:pPr>
        <w:pStyle w:val="TOC1"/>
        <w:tabs>
          <w:tab w:val="right" w:leader="dot" w:pos="8306"/>
        </w:tabs>
      </w:pPr>
      <w:hyperlink w:anchor="_Toc23747" w:history="1">
        <w:r>
          <w:rPr>
            <w:rFonts w:ascii="仿宋" w:eastAsia="仿宋" w:hAnsi="仿宋" w:cs="仿宋" w:hint="eastAsia"/>
            <w:lang w:eastAsia="zh-CN"/>
          </w:rPr>
          <w:t>七、环境保护与绿色发展</w:t>
        </w:r>
        <w:r>
          <w:tab/>
        </w:r>
        <w:r>
          <w:fldChar w:fldCharType="begin"/>
        </w:r>
        <w:r>
          <w:instrText xml:space="preserve"> PAGEREF _Toc23747 \h </w:instrText>
        </w:r>
        <w:r>
          <w:fldChar w:fldCharType="separate"/>
        </w:r>
        <w:r>
          <w:t>30</w:t>
        </w:r>
        <w:r>
          <w:fldChar w:fldCharType="end"/>
        </w:r>
      </w:hyperlink>
    </w:p>
    <w:p>
      <w:pPr>
        <w:pStyle w:val="TOC2"/>
        <w:tabs>
          <w:tab w:val="right" w:leader="dot" w:pos="8306"/>
        </w:tabs>
      </w:pPr>
      <w:hyperlink w:anchor="_Toc26307" w:history="1">
        <w:r>
          <w:rPr>
            <w:rFonts w:ascii="仿宋" w:eastAsia="仿宋" w:hAnsi="仿宋" w:cs="仿宋" w:hint="eastAsia"/>
            <w:lang w:eastAsia="zh-CN"/>
          </w:rPr>
          <w:t>(一)、环境保护措施</w:t>
        </w:r>
        <w:r>
          <w:tab/>
        </w:r>
        <w:r>
          <w:fldChar w:fldCharType="begin"/>
        </w:r>
        <w:r>
          <w:instrText xml:space="preserve"> PAGEREF _Toc26307 \h </w:instrText>
        </w:r>
        <w:r>
          <w:fldChar w:fldCharType="separate"/>
        </w:r>
        <w:r>
          <w:t>30</w:t>
        </w:r>
        <w:r>
          <w:fldChar w:fldCharType="end"/>
        </w:r>
      </w:hyperlink>
    </w:p>
    <w:p>
      <w:pPr>
        <w:pStyle w:val="TOC2"/>
        <w:tabs>
          <w:tab w:val="right" w:leader="dot" w:pos="8306"/>
        </w:tabs>
      </w:pPr>
      <w:hyperlink w:anchor="_Toc13692" w:history="1">
        <w:r>
          <w:rPr>
            <w:rFonts w:ascii="仿宋" w:eastAsia="仿宋" w:hAnsi="仿宋" w:cs="仿宋" w:hint="eastAsia"/>
            <w:lang w:eastAsia="zh-CN"/>
          </w:rPr>
          <w:t>(二)、绿色发展与可持续发展策略</w:t>
        </w:r>
        <w:r>
          <w:tab/>
        </w:r>
        <w:r>
          <w:fldChar w:fldCharType="begin"/>
        </w:r>
        <w:r>
          <w:instrText xml:space="preserve"> PAGEREF _Toc13692 \h </w:instrText>
        </w:r>
        <w:r>
          <w:fldChar w:fldCharType="separate"/>
        </w:r>
        <w:r>
          <w:t>32</w:t>
        </w:r>
        <w:r>
          <w:fldChar w:fldCharType="end"/>
        </w:r>
      </w:hyperlink>
    </w:p>
    <w:p>
      <w:pPr>
        <w:pStyle w:val="TOC1"/>
        <w:tabs>
          <w:tab w:val="right" w:leader="dot" w:pos="8306"/>
        </w:tabs>
      </w:pPr>
      <w:hyperlink w:anchor="_Toc26071" w:history="1">
        <w:r>
          <w:rPr>
            <w:rFonts w:ascii="仿宋" w:eastAsia="仿宋" w:hAnsi="仿宋" w:cs="仿宋" w:hint="eastAsia"/>
            <w:lang w:eastAsia="zh-CN"/>
          </w:rPr>
          <w:t>八、安全与应急管理</w:t>
        </w:r>
        <w:r>
          <w:tab/>
        </w:r>
        <w:r>
          <w:fldChar w:fldCharType="begin"/>
        </w:r>
        <w:r>
          <w:instrText xml:space="preserve"> PAGEREF _Toc26071 \h </w:instrText>
        </w:r>
        <w:r>
          <w:fldChar w:fldCharType="separate"/>
        </w:r>
        <w:r>
          <w:t>34</w:t>
        </w:r>
        <w:r>
          <w:fldChar w:fldCharType="end"/>
        </w:r>
      </w:hyperlink>
    </w:p>
    <w:p>
      <w:pPr>
        <w:pStyle w:val="TOC2"/>
        <w:tabs>
          <w:tab w:val="right" w:leader="dot" w:pos="8306"/>
        </w:tabs>
      </w:pPr>
      <w:hyperlink w:anchor="_Toc5925" w:history="1">
        <w:r>
          <w:rPr>
            <w:rFonts w:ascii="仿宋" w:eastAsia="仿宋" w:hAnsi="仿宋" w:cs="仿宋" w:hint="eastAsia"/>
            <w:lang w:eastAsia="zh-CN"/>
          </w:rPr>
          <w:t>(一)、安全生产管理</w:t>
        </w:r>
        <w:r>
          <w:tab/>
        </w:r>
        <w:r>
          <w:fldChar w:fldCharType="begin"/>
        </w:r>
        <w:r>
          <w:instrText xml:space="preserve"> PAGEREF _Toc5925 \h </w:instrText>
        </w:r>
        <w:r>
          <w:fldChar w:fldCharType="separate"/>
        </w:r>
        <w:r>
          <w:t>34</w:t>
        </w:r>
        <w:r>
          <w:fldChar w:fldCharType="end"/>
        </w:r>
      </w:hyperlink>
    </w:p>
    <w:p>
      <w:pPr>
        <w:pStyle w:val="TOC2"/>
        <w:tabs>
          <w:tab w:val="right" w:leader="dot" w:pos="8306"/>
        </w:tabs>
      </w:pPr>
      <w:hyperlink w:anchor="_Toc13388" w:history="1">
        <w:r>
          <w:rPr>
            <w:rFonts w:ascii="仿宋" w:eastAsia="仿宋" w:hAnsi="仿宋" w:cs="仿宋" w:hint="eastAsia"/>
            <w:lang w:eastAsia="zh-CN"/>
          </w:rPr>
          <w:t>(二)、应急预案与响应</w:t>
        </w:r>
        <w:r>
          <w:tab/>
        </w:r>
        <w:r>
          <w:fldChar w:fldCharType="begin"/>
        </w:r>
        <w:r>
          <w:instrText xml:space="preserve"> PAGEREF _Toc13388 \h </w:instrText>
        </w:r>
        <w:r>
          <w:fldChar w:fldCharType="separate"/>
        </w:r>
        <w:r>
          <w:t>35</w:t>
        </w:r>
        <w:r>
          <w:fldChar w:fldCharType="end"/>
        </w:r>
      </w:hyperlink>
    </w:p>
    <w:p>
      <w:pPr>
        <w:pStyle w:val="TOC1"/>
        <w:tabs>
          <w:tab w:val="right" w:leader="dot" w:pos="8306"/>
        </w:tabs>
      </w:pPr>
      <w:hyperlink w:anchor="_Toc8473" w:history="1">
        <w:r>
          <w:rPr>
            <w:rFonts w:ascii="仿宋" w:eastAsia="仿宋" w:hAnsi="仿宋" w:cs="仿宋" w:hint="eastAsia"/>
            <w:lang w:eastAsia="zh-CN"/>
          </w:rPr>
          <w:t>九、环境保护与治理方案</w:t>
        </w:r>
        <w:r>
          <w:tab/>
        </w:r>
        <w:r>
          <w:fldChar w:fldCharType="begin"/>
        </w:r>
        <w:r>
          <w:instrText xml:space="preserve"> PAGEREF _Toc8473 \h </w:instrText>
        </w:r>
        <w:r>
          <w:fldChar w:fldCharType="separate"/>
        </w:r>
        <w:r>
          <w:t>37</w:t>
        </w:r>
        <w:r>
          <w:fldChar w:fldCharType="end"/>
        </w:r>
      </w:hyperlink>
    </w:p>
    <w:p>
      <w:pPr>
        <w:pStyle w:val="TOC2"/>
        <w:tabs>
          <w:tab w:val="right" w:leader="dot" w:pos="8306"/>
        </w:tabs>
      </w:pPr>
      <w:hyperlink w:anchor="_Toc18328" w:history="1">
        <w:r>
          <w:rPr>
            <w:rFonts w:ascii="仿宋" w:eastAsia="仿宋" w:hAnsi="仿宋" w:cs="仿宋" w:hint="eastAsia"/>
            <w:lang w:eastAsia="zh-CN"/>
          </w:rPr>
          <w:t>(一)、项目环境影响评估</w:t>
        </w:r>
        <w:r>
          <w:tab/>
        </w:r>
        <w:r>
          <w:fldChar w:fldCharType="begin"/>
        </w:r>
        <w:r>
          <w:instrText xml:space="preserve"> PAGEREF _Toc18328 \h </w:instrText>
        </w:r>
        <w:r>
          <w:fldChar w:fldCharType="separate"/>
        </w:r>
        <w:r>
          <w:t>37</w:t>
        </w:r>
        <w:r>
          <w:fldChar w:fldCharType="end"/>
        </w:r>
      </w:hyperlink>
    </w:p>
    <w:p>
      <w:pPr>
        <w:pStyle w:val="TOC2"/>
        <w:tabs>
          <w:tab w:val="right" w:leader="dot" w:pos="8306"/>
        </w:tabs>
      </w:pPr>
      <w:hyperlink w:anchor="_Toc8276" w:history="1">
        <w:r>
          <w:rPr>
            <w:rFonts w:ascii="仿宋" w:eastAsia="仿宋" w:hAnsi="仿宋" w:cs="仿宋" w:hint="eastAsia"/>
            <w:lang w:eastAsia="zh-CN"/>
          </w:rPr>
          <w:t>(二)、环境保护措施与治理方案</w:t>
        </w:r>
        <w:r>
          <w:tab/>
        </w:r>
        <w:r>
          <w:fldChar w:fldCharType="begin"/>
        </w:r>
        <w:r>
          <w:instrText xml:space="preserve"> PAGEREF _Toc8276 \h </w:instrText>
        </w:r>
        <w:r>
          <w:fldChar w:fldCharType="separate"/>
        </w:r>
        <w:r>
          <w:t>37</w:t>
        </w:r>
        <w:r>
          <w:fldChar w:fldCharType="end"/>
        </w:r>
      </w:hyperlink>
    </w:p>
    <w:p>
      <w:pPr>
        <w:pStyle w:val="TOC1"/>
        <w:tabs>
          <w:tab w:val="right" w:leader="dot" w:pos="8306"/>
        </w:tabs>
      </w:pPr>
      <w:hyperlink w:anchor="_Toc14504" w:history="1">
        <w:r>
          <w:rPr>
            <w:rFonts w:ascii="仿宋" w:eastAsia="仿宋" w:hAnsi="仿宋" w:cs="仿宋" w:hint="eastAsia"/>
            <w:lang w:eastAsia="zh-CN"/>
          </w:rPr>
          <w:t>十、项目变更管理</w:t>
        </w:r>
        <w:r>
          <w:tab/>
        </w:r>
        <w:r>
          <w:fldChar w:fldCharType="begin"/>
        </w:r>
        <w:r>
          <w:instrText xml:space="preserve"> PAGEREF _Toc14504 \h </w:instrText>
        </w:r>
        <w:r>
          <w:fldChar w:fldCharType="separate"/>
        </w:r>
        <w:r>
          <w:t>38</w:t>
        </w:r>
        <w:r>
          <w:fldChar w:fldCharType="end"/>
        </w:r>
      </w:hyperlink>
    </w:p>
    <w:p>
      <w:pPr>
        <w:pStyle w:val="TOC2"/>
        <w:tabs>
          <w:tab w:val="right" w:leader="dot" w:pos="8306"/>
        </w:tabs>
      </w:pPr>
      <w:hyperlink w:anchor="_Toc12932" w:history="1">
        <w:r>
          <w:rPr>
            <w:rFonts w:ascii="仿宋" w:eastAsia="仿宋" w:hAnsi="仿宋" w:cs="仿宋" w:hint="eastAsia"/>
            <w:lang w:eastAsia="zh-CN"/>
          </w:rPr>
          <w:t>(一)、变更控制流程</w:t>
        </w:r>
        <w:r>
          <w:tab/>
        </w:r>
        <w:r>
          <w:fldChar w:fldCharType="begin"/>
        </w:r>
        <w:r>
          <w:instrText xml:space="preserve"> PAGEREF _Toc12932 \h </w:instrText>
        </w:r>
        <w:r>
          <w:fldChar w:fldCharType="separate"/>
        </w:r>
        <w:r>
          <w:t>38</w:t>
        </w:r>
        <w:r>
          <w:fldChar w:fldCharType="end"/>
        </w:r>
      </w:hyperlink>
    </w:p>
    <w:p>
      <w:pPr>
        <w:pStyle w:val="TOC2"/>
        <w:tabs>
          <w:tab w:val="right" w:leader="dot" w:pos="8306"/>
        </w:tabs>
      </w:pPr>
      <w:hyperlink w:anchor="_Toc15639" w:history="1">
        <w:r>
          <w:rPr>
            <w:rFonts w:ascii="仿宋" w:eastAsia="仿宋" w:hAnsi="仿宋" w:cs="仿宋" w:hint="eastAsia"/>
            <w:lang w:eastAsia="zh-CN"/>
          </w:rPr>
          <w:t>(二)、影响评估与处理</w:t>
        </w:r>
        <w:r>
          <w:tab/>
        </w:r>
        <w:r>
          <w:fldChar w:fldCharType="begin"/>
        </w:r>
        <w:r>
          <w:instrText xml:space="preserve"> PAGEREF _Toc15639 \h </w:instrText>
        </w:r>
        <w:r>
          <w:fldChar w:fldCharType="separate"/>
        </w:r>
        <w:r>
          <w:t>39</w:t>
        </w:r>
        <w:r>
          <w:fldChar w:fldCharType="end"/>
        </w:r>
      </w:hyperlink>
    </w:p>
    <w:p>
      <w:pPr>
        <w:pStyle w:val="TOC2"/>
        <w:tabs>
          <w:tab w:val="right" w:leader="dot" w:pos="8306"/>
        </w:tabs>
      </w:pPr>
      <w:hyperlink w:anchor="_Toc13018" w:history="1">
        <w:r>
          <w:rPr>
            <w:rFonts w:ascii="仿宋" w:eastAsia="仿宋" w:hAnsi="仿宋" w:cs="仿宋" w:hint="eastAsia"/>
            <w:lang w:eastAsia="zh-CN"/>
          </w:rPr>
          <w:t>(三)、变更记录与追踪</w:t>
        </w:r>
        <w:r>
          <w:tab/>
        </w:r>
        <w:r>
          <w:fldChar w:fldCharType="begin"/>
        </w:r>
        <w:r>
          <w:instrText xml:space="preserve"> PAGEREF _Toc13018 \h </w:instrText>
        </w:r>
        <w:r>
          <w:fldChar w:fldCharType="separate"/>
        </w:r>
        <w:r>
          <w:t>40</w:t>
        </w:r>
        <w:r>
          <w:fldChar w:fldCharType="end"/>
        </w:r>
      </w:hyperlink>
    </w:p>
    <w:p>
      <w:pPr>
        <w:pStyle w:val="TOC2"/>
        <w:tabs>
          <w:tab w:val="right" w:leader="dot" w:pos="8306"/>
        </w:tabs>
      </w:pPr>
      <w:hyperlink w:anchor="_Toc22348" w:history="1">
        <w:r>
          <w:rPr>
            <w:rFonts w:ascii="仿宋" w:eastAsia="仿宋" w:hAnsi="仿宋" w:cs="仿宋" w:hint="eastAsia"/>
            <w:lang w:eastAsia="zh-CN"/>
          </w:rPr>
          <w:t>(四)、变更管理策略</w:t>
        </w:r>
        <w:r>
          <w:tab/>
        </w:r>
        <w:r>
          <w:fldChar w:fldCharType="begin"/>
        </w:r>
        <w:r>
          <w:instrText xml:space="preserve"> PAGEREF _Toc22348 \h </w:instrText>
        </w:r>
        <w:r>
          <w:fldChar w:fldCharType="separate"/>
        </w:r>
        <w:r>
          <w:t>42</w:t>
        </w:r>
        <w:r>
          <w:fldChar w:fldCharType="end"/>
        </w:r>
      </w:hyperlink>
    </w:p>
    <w:p>
      <w:pPr>
        <w:pStyle w:val="TOC1"/>
        <w:tabs>
          <w:tab w:val="right" w:leader="dot" w:pos="8306"/>
        </w:tabs>
      </w:pPr>
      <w:hyperlink w:anchor="_Toc17969" w:history="1">
        <w:r>
          <w:rPr>
            <w:rFonts w:ascii="仿宋" w:eastAsia="仿宋" w:hAnsi="仿宋" w:cs="仿宋" w:hint="eastAsia"/>
            <w:lang w:eastAsia="zh-CN"/>
          </w:rPr>
          <w:t>十一、资金管理与财务规划</w:t>
        </w:r>
        <w:r>
          <w:tab/>
        </w:r>
        <w:r>
          <w:fldChar w:fldCharType="begin"/>
        </w:r>
        <w:r>
          <w:instrText xml:space="preserve"> PAGEREF _Toc17969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3" w:history="1">
        <w:r>
          <w:rPr>
            <w:rFonts w:ascii="仿宋" w:eastAsia="仿宋" w:hAnsi="仿宋" w:cs="仿宋" w:hint="eastAsia"/>
            <w:lang w:eastAsia="zh-CN"/>
          </w:rPr>
          <w:t>(一)、项目资金来源与筹措</w:t>
        </w:r>
        <w:r>
          <w:tab/>
        </w:r>
        <w:r>
          <w:fldChar w:fldCharType="begin"/>
        </w:r>
        <w:r>
          <w:instrText xml:space="preserve"> PAGEREF _Toc23683 \h </w:instrText>
        </w:r>
        <w:r>
          <w:fldChar w:fldCharType="separate"/>
        </w:r>
        <w:r>
          <w:t>44</w:t>
        </w:r>
        <w:r>
          <w:fldChar w:fldCharType="end"/>
        </w:r>
      </w:hyperlink>
    </w:p>
    <w:p>
      <w:pPr>
        <w:pStyle w:val="TOC2"/>
        <w:tabs>
          <w:tab w:val="right" w:leader="dot" w:pos="8306"/>
        </w:tabs>
      </w:pPr>
      <w:hyperlink w:anchor="_Toc18811" w:history="1">
        <w:r>
          <w:rPr>
            <w:rFonts w:ascii="仿宋" w:eastAsia="仿宋" w:hAnsi="仿宋" w:cs="仿宋" w:hint="eastAsia"/>
            <w:lang w:eastAsia="zh-CN"/>
          </w:rPr>
          <w:t>(二)、资金使用与监管</w:t>
        </w:r>
        <w:r>
          <w:tab/>
        </w:r>
        <w:r>
          <w:fldChar w:fldCharType="begin"/>
        </w:r>
        <w:r>
          <w:instrText xml:space="preserve"> PAGEREF _Toc18811 \h </w:instrText>
        </w:r>
        <w:r>
          <w:fldChar w:fldCharType="separate"/>
        </w:r>
        <w:r>
          <w:t>45</w:t>
        </w:r>
        <w:r>
          <w:fldChar w:fldCharType="end"/>
        </w:r>
      </w:hyperlink>
    </w:p>
    <w:p>
      <w:pPr>
        <w:pStyle w:val="TOC2"/>
        <w:tabs>
          <w:tab w:val="right" w:leader="dot" w:pos="8306"/>
        </w:tabs>
      </w:pPr>
      <w:hyperlink w:anchor="_Toc10239" w:history="1">
        <w:r>
          <w:rPr>
            <w:rFonts w:ascii="仿宋" w:eastAsia="仿宋" w:hAnsi="仿宋" w:cs="仿宋" w:hint="eastAsia"/>
            <w:lang w:eastAsia="zh-CN"/>
          </w:rPr>
          <w:t>(三)、财务规划与预测</w:t>
        </w:r>
        <w:r>
          <w:tab/>
        </w:r>
        <w:r>
          <w:fldChar w:fldCharType="begin"/>
        </w:r>
        <w:r>
          <w:instrText xml:space="preserve"> PAGEREF _Toc10239 \h </w:instrText>
        </w:r>
        <w:r>
          <w:fldChar w:fldCharType="separate"/>
        </w:r>
        <w:r>
          <w:t>46</w:t>
        </w:r>
        <w:r>
          <w:fldChar w:fldCharType="end"/>
        </w:r>
      </w:hyperlink>
    </w:p>
    <w:p>
      <w:pPr>
        <w:pStyle w:val="TOC1"/>
        <w:tabs>
          <w:tab w:val="right" w:leader="dot" w:pos="8306"/>
        </w:tabs>
      </w:pPr>
      <w:hyperlink w:anchor="_Toc15514" w:history="1">
        <w:r>
          <w:rPr>
            <w:rFonts w:ascii="仿宋" w:eastAsia="仿宋" w:hAnsi="仿宋" w:cs="仿宋" w:hint="eastAsia"/>
            <w:lang w:eastAsia="zh-CN"/>
          </w:rPr>
          <w:t>十二、项目进度计划</w:t>
        </w:r>
        <w:r>
          <w:tab/>
        </w:r>
        <w:r>
          <w:fldChar w:fldCharType="begin"/>
        </w:r>
        <w:r>
          <w:instrText xml:space="preserve"> PAGEREF _Toc15514 \h </w:instrText>
        </w:r>
        <w:r>
          <w:fldChar w:fldCharType="separate"/>
        </w:r>
        <w:r>
          <w:t>47</w:t>
        </w:r>
        <w:r>
          <w:fldChar w:fldCharType="end"/>
        </w:r>
      </w:hyperlink>
    </w:p>
    <w:p>
      <w:pPr>
        <w:pStyle w:val="TOC2"/>
        <w:tabs>
          <w:tab w:val="right" w:leader="dot" w:pos="8306"/>
        </w:tabs>
      </w:pPr>
      <w:hyperlink w:anchor="_Toc19713" w:history="1">
        <w:r>
          <w:rPr>
            <w:rFonts w:ascii="仿宋" w:eastAsia="仿宋" w:hAnsi="仿宋" w:cs="仿宋" w:hint="eastAsia"/>
            <w:lang w:eastAsia="zh-CN"/>
          </w:rPr>
          <w:t>(一)、建设周期</w:t>
        </w:r>
        <w:r>
          <w:tab/>
        </w:r>
        <w:r>
          <w:fldChar w:fldCharType="begin"/>
        </w:r>
        <w:r>
          <w:instrText xml:space="preserve"> PAGEREF _Toc19713 \h </w:instrText>
        </w:r>
        <w:r>
          <w:fldChar w:fldCharType="separate"/>
        </w:r>
        <w:r>
          <w:t>47</w:t>
        </w:r>
        <w:r>
          <w:fldChar w:fldCharType="end"/>
        </w:r>
      </w:hyperlink>
    </w:p>
    <w:p>
      <w:pPr>
        <w:pStyle w:val="TOC2"/>
        <w:tabs>
          <w:tab w:val="right" w:leader="dot" w:pos="8306"/>
        </w:tabs>
      </w:pPr>
      <w:hyperlink w:anchor="_Toc21781" w:history="1">
        <w:r>
          <w:rPr>
            <w:rFonts w:ascii="仿宋" w:eastAsia="仿宋" w:hAnsi="仿宋" w:cs="仿宋" w:hint="eastAsia"/>
            <w:lang w:eastAsia="zh-CN"/>
          </w:rPr>
          <w:t>(二)、建设进度</w:t>
        </w:r>
        <w:r>
          <w:tab/>
        </w:r>
        <w:r>
          <w:fldChar w:fldCharType="begin"/>
        </w:r>
        <w:r>
          <w:instrText xml:space="preserve"> PAGEREF _Toc21781 \h </w:instrText>
        </w:r>
        <w:r>
          <w:fldChar w:fldCharType="separate"/>
        </w:r>
        <w:r>
          <w:t>47</w:t>
        </w:r>
        <w:r>
          <w:fldChar w:fldCharType="end"/>
        </w:r>
      </w:hyperlink>
    </w:p>
    <w:p>
      <w:pPr>
        <w:pStyle w:val="TOC2"/>
        <w:tabs>
          <w:tab w:val="right" w:leader="dot" w:pos="8306"/>
        </w:tabs>
      </w:pPr>
      <w:hyperlink w:anchor="_Toc25905" w:history="1">
        <w:r>
          <w:rPr>
            <w:rFonts w:ascii="仿宋" w:eastAsia="仿宋" w:hAnsi="仿宋" w:cs="仿宋" w:hint="eastAsia"/>
            <w:lang w:eastAsia="zh-CN"/>
          </w:rPr>
          <w:t>(三)、进度安排注意事项</w:t>
        </w:r>
        <w:r>
          <w:tab/>
        </w:r>
        <w:r>
          <w:fldChar w:fldCharType="begin"/>
        </w:r>
        <w:r>
          <w:instrText xml:space="preserve"> PAGEREF _Toc25905 \h </w:instrText>
        </w:r>
        <w:r>
          <w:fldChar w:fldCharType="separate"/>
        </w:r>
        <w:r>
          <w:t>49</w:t>
        </w:r>
        <w:r>
          <w:fldChar w:fldCharType="end"/>
        </w:r>
      </w:hyperlink>
    </w:p>
    <w:p>
      <w:pPr>
        <w:pStyle w:val="TOC2"/>
        <w:tabs>
          <w:tab w:val="right" w:leader="dot" w:pos="8306"/>
        </w:tabs>
      </w:pPr>
      <w:hyperlink w:anchor="_Toc32575" w:history="1">
        <w:r>
          <w:rPr>
            <w:rFonts w:ascii="仿宋" w:eastAsia="仿宋" w:hAnsi="仿宋" w:cs="仿宋" w:hint="eastAsia"/>
            <w:lang w:eastAsia="zh-CN"/>
          </w:rPr>
          <w:t>(四)、人力资源配置</w:t>
        </w:r>
        <w:r>
          <w:tab/>
        </w:r>
        <w:r>
          <w:fldChar w:fldCharType="begin"/>
        </w:r>
        <w:r>
          <w:instrText xml:space="preserve"> PAGEREF _Toc32575 \h </w:instrText>
        </w:r>
        <w:r>
          <w:fldChar w:fldCharType="separate"/>
        </w:r>
        <w:r>
          <w:t>50</w:t>
        </w:r>
        <w:r>
          <w:fldChar w:fldCharType="end"/>
        </w:r>
      </w:hyperlink>
    </w:p>
    <w:p>
      <w:pPr>
        <w:pStyle w:val="TOC2"/>
        <w:tabs>
          <w:tab w:val="right" w:leader="dot" w:pos="8306"/>
        </w:tabs>
      </w:pPr>
      <w:hyperlink w:anchor="_Toc18337" w:history="1">
        <w:r>
          <w:rPr>
            <w:rFonts w:ascii="仿宋" w:eastAsia="仿宋" w:hAnsi="仿宋" w:cs="仿宋" w:hint="eastAsia"/>
            <w:lang w:eastAsia="zh-CN"/>
          </w:rPr>
          <w:t>(五)、员工培训</w:t>
        </w:r>
        <w:r>
          <w:tab/>
        </w:r>
        <w:r>
          <w:fldChar w:fldCharType="begin"/>
        </w:r>
        <w:r>
          <w:instrText xml:space="preserve"> PAGEREF _Toc18337 \h </w:instrText>
        </w:r>
        <w:r>
          <w:fldChar w:fldCharType="separate"/>
        </w:r>
        <w:r>
          <w:t>52</w:t>
        </w:r>
        <w:r>
          <w:fldChar w:fldCharType="end"/>
        </w:r>
      </w:hyperlink>
    </w:p>
    <w:p>
      <w:pPr>
        <w:pStyle w:val="TOC2"/>
        <w:tabs>
          <w:tab w:val="right" w:leader="dot" w:pos="8306"/>
        </w:tabs>
      </w:pPr>
      <w:hyperlink w:anchor="_Toc2507" w:history="1">
        <w:r>
          <w:rPr>
            <w:rFonts w:ascii="仿宋" w:eastAsia="仿宋" w:hAnsi="仿宋" w:cs="仿宋" w:hint="eastAsia"/>
            <w:lang w:eastAsia="zh-CN"/>
          </w:rPr>
          <w:t>(六)、项目实施保障</w:t>
        </w:r>
        <w:r>
          <w:tab/>
        </w:r>
        <w:r>
          <w:fldChar w:fldCharType="begin"/>
        </w:r>
        <w:r>
          <w:instrText xml:space="preserve"> PAGEREF _Toc2507 \h </w:instrText>
        </w:r>
        <w:r>
          <w:fldChar w:fldCharType="separate"/>
        </w:r>
        <w:r>
          <w:t>53</w:t>
        </w:r>
        <w:r>
          <w:fldChar w:fldCharType="end"/>
        </w:r>
      </w:hyperlink>
    </w:p>
    <w:p>
      <w:pPr>
        <w:pStyle w:val="TOC2"/>
        <w:tabs>
          <w:tab w:val="right" w:leader="dot" w:pos="8306"/>
        </w:tabs>
      </w:pPr>
      <w:hyperlink w:anchor="_Toc5263" w:history="1">
        <w:r>
          <w:rPr>
            <w:rFonts w:ascii="仿宋" w:eastAsia="仿宋" w:hAnsi="仿宋" w:cs="仿宋" w:hint="eastAsia"/>
            <w:lang w:eastAsia="zh-CN"/>
          </w:rPr>
          <w:t>(七)、安全规范管理</w:t>
        </w:r>
        <w:r>
          <w:tab/>
        </w:r>
        <w:r>
          <w:fldChar w:fldCharType="begin"/>
        </w:r>
        <w:r>
          <w:instrText xml:space="preserve"> PAGEREF _Toc5263 \h </w:instrText>
        </w:r>
        <w:r>
          <w:fldChar w:fldCharType="separate"/>
        </w:r>
        <w:r>
          <w:t>54</w:t>
        </w:r>
        <w:r>
          <w:fldChar w:fldCharType="end"/>
        </w:r>
      </w:hyperlink>
    </w:p>
    <w:p>
      <w:pPr>
        <w:pStyle w:val="TOC1"/>
        <w:tabs>
          <w:tab w:val="right" w:leader="dot" w:pos="8306"/>
        </w:tabs>
      </w:pPr>
      <w:hyperlink w:anchor="_Toc22251" w:history="1">
        <w:r>
          <w:rPr>
            <w:rFonts w:ascii="仿宋" w:eastAsia="仿宋" w:hAnsi="仿宋" w:cs="仿宋" w:hint="eastAsia"/>
            <w:lang w:eastAsia="zh-CN"/>
          </w:rPr>
          <w:t>十三、合作与交流机制建立</w:t>
        </w:r>
        <w:r>
          <w:tab/>
        </w:r>
        <w:r>
          <w:fldChar w:fldCharType="begin"/>
        </w:r>
        <w:r>
          <w:instrText xml:space="preserve"> PAGEREF _Toc22251 \h </w:instrText>
        </w:r>
        <w:r>
          <w:fldChar w:fldCharType="separate"/>
        </w:r>
        <w:r>
          <w:t>55</w:t>
        </w:r>
        <w:r>
          <w:fldChar w:fldCharType="end"/>
        </w:r>
      </w:hyperlink>
    </w:p>
    <w:p>
      <w:pPr>
        <w:pStyle w:val="TOC2"/>
        <w:tabs>
          <w:tab w:val="right" w:leader="dot" w:pos="8306"/>
        </w:tabs>
      </w:pPr>
      <w:hyperlink w:anchor="_Toc9360" w:history="1">
        <w:r>
          <w:rPr>
            <w:rFonts w:ascii="仿宋" w:eastAsia="仿宋" w:hAnsi="仿宋" w:cs="仿宋" w:hint="eastAsia"/>
            <w:lang w:eastAsia="zh-CN"/>
          </w:rPr>
          <w:t>(一)、合作伙伴选择与合作方式</w:t>
        </w:r>
        <w:r>
          <w:tab/>
        </w:r>
        <w:r>
          <w:fldChar w:fldCharType="begin"/>
        </w:r>
        <w:r>
          <w:instrText xml:space="preserve"> PAGEREF _Toc9360 \h </w:instrText>
        </w:r>
        <w:r>
          <w:fldChar w:fldCharType="separate"/>
        </w:r>
        <w:r>
          <w:t>55</w:t>
        </w:r>
        <w:r>
          <w:fldChar w:fldCharType="end"/>
        </w:r>
      </w:hyperlink>
    </w:p>
    <w:p>
      <w:pPr>
        <w:pStyle w:val="TOC2"/>
        <w:tabs>
          <w:tab w:val="right" w:leader="dot" w:pos="8306"/>
        </w:tabs>
      </w:pPr>
      <w:hyperlink w:anchor="_Toc1890" w:history="1">
        <w:r>
          <w:rPr>
            <w:rFonts w:ascii="仿宋" w:eastAsia="仿宋" w:hAnsi="仿宋" w:cs="仿宋" w:hint="eastAsia"/>
            <w:lang w:eastAsia="zh-CN"/>
          </w:rPr>
          <w:t>(二)、交流与合作平台搭建</w:t>
        </w:r>
        <w:r>
          <w:tab/>
        </w:r>
        <w:r>
          <w:fldChar w:fldCharType="begin"/>
        </w:r>
        <w:r>
          <w:instrText xml:space="preserve"> PAGEREF _Toc1890 \h </w:instrText>
        </w:r>
        <w:r>
          <w:fldChar w:fldCharType="separate"/>
        </w:r>
        <w:r>
          <w:t>56</w:t>
        </w:r>
        <w:r>
          <w:fldChar w:fldCharType="end"/>
        </w:r>
      </w:hyperlink>
    </w:p>
    <w:p>
      <w:pPr>
        <w:pStyle w:val="TOC1"/>
        <w:tabs>
          <w:tab w:val="right" w:leader="dot" w:pos="8306"/>
        </w:tabs>
      </w:pPr>
      <w:hyperlink w:anchor="_Toc7636" w:history="1">
        <w:r>
          <w:rPr>
            <w:rFonts w:ascii="仿宋" w:eastAsia="仿宋" w:hAnsi="仿宋" w:cs="仿宋" w:hint="eastAsia"/>
            <w:lang w:eastAsia="zh-CN"/>
          </w:rPr>
          <w:t>十四、法律法规与政策遵循</w:t>
        </w:r>
        <w:r>
          <w:tab/>
        </w:r>
        <w:r>
          <w:fldChar w:fldCharType="begin"/>
        </w:r>
        <w:r>
          <w:instrText xml:space="preserve"> PAGEREF _Toc7636 \h </w:instrText>
        </w:r>
        <w:r>
          <w:fldChar w:fldCharType="separate"/>
        </w:r>
        <w:r>
          <w:t>58</w:t>
        </w:r>
        <w:r>
          <w:fldChar w:fldCharType="end"/>
        </w:r>
      </w:hyperlink>
    </w:p>
    <w:p>
      <w:pPr>
        <w:pStyle w:val="TOC2"/>
        <w:tabs>
          <w:tab w:val="right" w:leader="dot" w:pos="8306"/>
        </w:tabs>
      </w:pPr>
      <w:hyperlink w:anchor="_Toc30520" w:history="1">
        <w:r>
          <w:rPr>
            <w:rFonts w:ascii="仿宋" w:eastAsia="仿宋" w:hAnsi="仿宋" w:cs="仿宋" w:hint="eastAsia"/>
            <w:lang w:eastAsia="zh-CN"/>
          </w:rPr>
          <w:t>(一)、法律法规遵守</w:t>
        </w:r>
        <w:r>
          <w:tab/>
        </w:r>
        <w:r>
          <w:fldChar w:fldCharType="begin"/>
        </w:r>
        <w:r>
          <w:instrText xml:space="preserve"> PAGEREF _Toc30520 \h </w:instrText>
        </w:r>
        <w:r>
          <w:fldChar w:fldCharType="separate"/>
        </w:r>
        <w:r>
          <w:t>58</w:t>
        </w:r>
        <w:r>
          <w:fldChar w:fldCharType="end"/>
        </w:r>
      </w:hyperlink>
    </w:p>
    <w:p>
      <w:pPr>
        <w:pStyle w:val="TOC2"/>
        <w:tabs>
          <w:tab w:val="right" w:leader="dot" w:pos="8306"/>
        </w:tabs>
      </w:pPr>
      <w:hyperlink w:anchor="_Toc18576" w:history="1">
        <w:r>
          <w:rPr>
            <w:rFonts w:ascii="仿宋" w:eastAsia="仿宋" w:hAnsi="仿宋" w:cs="仿宋" w:hint="eastAsia"/>
            <w:lang w:eastAsia="zh-CN"/>
          </w:rPr>
          <w:t>(二)、政策导向与利用</w:t>
        </w:r>
        <w:r>
          <w:tab/>
        </w:r>
        <w:r>
          <w:fldChar w:fldCharType="begin"/>
        </w:r>
        <w:r>
          <w:instrText xml:space="preserve"> PAGEREF _Toc18576 \h </w:instrText>
        </w:r>
        <w:r>
          <w:fldChar w:fldCharType="separate"/>
        </w:r>
        <w:r>
          <w:t>59</w:t>
        </w:r>
        <w:r>
          <w:fldChar w:fldCharType="end"/>
        </w:r>
      </w:hyperlink>
    </w:p>
    <w:p>
      <w:pPr>
        <w:pStyle w:val="TOC1"/>
        <w:tabs>
          <w:tab w:val="right" w:leader="dot" w:pos="8306"/>
        </w:tabs>
      </w:pPr>
      <w:hyperlink w:anchor="_Toc24811" w:history="1">
        <w:r>
          <w:rPr>
            <w:rFonts w:ascii="仿宋" w:eastAsia="仿宋" w:hAnsi="仿宋" w:cs="仿宋" w:hint="eastAsia"/>
            <w:lang w:eastAsia="zh-CN"/>
          </w:rPr>
          <w:t>十五、产业协同与集群发展</w:t>
        </w:r>
        <w:r>
          <w:tab/>
        </w:r>
        <w:r>
          <w:fldChar w:fldCharType="begin"/>
        </w:r>
        <w:r>
          <w:instrText xml:space="preserve"> PAGEREF _Toc24811 \h </w:instrText>
        </w:r>
        <w:r>
          <w:fldChar w:fldCharType="separate"/>
        </w:r>
        <w:r>
          <w:t>60</w:t>
        </w:r>
        <w:r>
          <w:fldChar w:fldCharType="end"/>
        </w:r>
      </w:hyperlink>
    </w:p>
    <w:p>
      <w:pPr>
        <w:pStyle w:val="TOC2"/>
        <w:tabs>
          <w:tab w:val="right" w:leader="dot" w:pos="8306"/>
        </w:tabs>
      </w:pPr>
      <w:hyperlink w:anchor="_Toc17378" w:history="1">
        <w:r>
          <w:rPr>
            <w:rFonts w:ascii="仿宋" w:eastAsia="仿宋" w:hAnsi="仿宋" w:cs="仿宋" w:hint="eastAsia"/>
            <w:lang w:eastAsia="zh-CN"/>
          </w:rPr>
          <w:t>(一)、产业协同机制建设</w:t>
        </w:r>
        <w:r>
          <w:tab/>
        </w:r>
        <w:r>
          <w:fldChar w:fldCharType="begin"/>
        </w:r>
        <w:r>
          <w:instrText xml:space="preserve"> PAGEREF _Toc17378 \h </w:instrText>
        </w:r>
        <w:r>
          <w:fldChar w:fldCharType="separate"/>
        </w:r>
        <w:r>
          <w:t>60</w:t>
        </w:r>
        <w:r>
          <w:fldChar w:fldCharType="end"/>
        </w:r>
      </w:hyperlink>
    </w:p>
    <w:p>
      <w:pPr>
        <w:pStyle w:val="TOC2"/>
        <w:tabs>
          <w:tab w:val="right" w:leader="dot" w:pos="8306"/>
        </w:tabs>
      </w:pPr>
      <w:hyperlink w:anchor="_Toc25429" w:history="1">
        <w:r>
          <w:rPr>
            <w:rFonts w:ascii="仿宋" w:eastAsia="仿宋" w:hAnsi="仿宋" w:cs="仿宋" w:hint="eastAsia"/>
            <w:lang w:eastAsia="zh-CN"/>
          </w:rPr>
          <w:t>(二)、产业集群培育与发展</w:t>
        </w:r>
        <w:r>
          <w:tab/>
        </w:r>
        <w:r>
          <w:fldChar w:fldCharType="begin"/>
        </w:r>
        <w:r>
          <w:instrText xml:space="preserve"> PAGEREF _Toc25429 \h </w:instrText>
        </w:r>
        <w:r>
          <w:fldChar w:fldCharType="separate"/>
        </w:r>
        <w:r>
          <w:t>61</w:t>
        </w:r>
        <w:r>
          <w:fldChar w:fldCharType="end"/>
        </w:r>
      </w:hyperlink>
    </w:p>
    <w:p>
      <w:pPr>
        <w:pStyle w:val="TOC1"/>
        <w:tabs>
          <w:tab w:val="right" w:leader="dot" w:pos="8306"/>
        </w:tabs>
      </w:pPr>
      <w:hyperlink w:anchor="_Toc1702" w:history="1">
        <w:r>
          <w:rPr>
            <w:rFonts w:ascii="仿宋" w:eastAsia="仿宋" w:hAnsi="仿宋" w:cs="仿宋" w:hint="eastAsia"/>
            <w:lang w:eastAsia="zh-CN"/>
          </w:rPr>
          <w:t>十六、企业合规与伦理</w:t>
        </w:r>
        <w:r>
          <w:tab/>
        </w:r>
        <w:r>
          <w:fldChar w:fldCharType="begin"/>
        </w:r>
        <w:r>
          <w:instrText xml:space="preserve"> PAGEREF _Toc1702 \h </w:instrText>
        </w:r>
        <w:r>
          <w:fldChar w:fldCharType="separate"/>
        </w:r>
        <w:r>
          <w:t>62</w:t>
        </w:r>
        <w:r>
          <w:fldChar w:fldCharType="end"/>
        </w:r>
      </w:hyperlink>
    </w:p>
    <w:p>
      <w:pPr>
        <w:pStyle w:val="TOC2"/>
        <w:tabs>
          <w:tab w:val="right" w:leader="dot" w:pos="8306"/>
        </w:tabs>
      </w:pPr>
      <w:hyperlink w:anchor="_Toc18339" w:history="1">
        <w:r>
          <w:rPr>
            <w:rFonts w:ascii="仿宋" w:eastAsia="仿宋" w:hAnsi="仿宋" w:cs="仿宋" w:hint="eastAsia"/>
            <w:lang w:eastAsia="zh-CN"/>
          </w:rPr>
          <w:t>(一)、合规政策与程序</w:t>
        </w:r>
        <w:r>
          <w:tab/>
        </w:r>
        <w:r>
          <w:fldChar w:fldCharType="begin"/>
        </w:r>
        <w:r>
          <w:instrText xml:space="preserve"> PAGEREF _Toc18339 \h </w:instrText>
        </w:r>
        <w:r>
          <w:fldChar w:fldCharType="separate"/>
        </w:r>
        <w:r>
          <w:t>62</w:t>
        </w:r>
        <w:r>
          <w:fldChar w:fldCharType="end"/>
        </w:r>
      </w:hyperlink>
    </w:p>
    <w:p>
      <w:pPr>
        <w:pStyle w:val="TOC2"/>
        <w:tabs>
          <w:tab w:val="right" w:leader="dot" w:pos="8306"/>
        </w:tabs>
      </w:pPr>
      <w:hyperlink w:anchor="_Toc13329" w:history="1">
        <w:r>
          <w:rPr>
            <w:rFonts w:ascii="仿宋" w:eastAsia="仿宋" w:hAnsi="仿宋" w:cs="仿宋" w:hint="eastAsia"/>
            <w:lang w:eastAsia="zh-CN"/>
          </w:rPr>
          <w:t>(二)、伦理规范与培训</w:t>
        </w:r>
        <w:r>
          <w:tab/>
        </w:r>
        <w:r>
          <w:fldChar w:fldCharType="begin"/>
        </w:r>
        <w:r>
          <w:instrText xml:space="preserve"> PAGEREF _Toc13329 \h </w:instrText>
        </w:r>
        <w:r>
          <w:fldChar w:fldCharType="separate"/>
        </w:r>
        <w:r>
          <w:t>63</w:t>
        </w:r>
        <w:r>
          <w:fldChar w:fldCharType="end"/>
        </w:r>
      </w:hyperlink>
    </w:p>
    <w:p>
      <w:pPr>
        <w:pStyle w:val="TOC2"/>
        <w:tabs>
          <w:tab w:val="right" w:leader="dot" w:pos="8306"/>
        </w:tabs>
      </w:pPr>
      <w:hyperlink w:anchor="_Toc4103" w:history="1">
        <w:r>
          <w:rPr>
            <w:rFonts w:ascii="仿宋" w:eastAsia="仿宋" w:hAnsi="仿宋" w:cs="仿宋" w:hint="eastAsia"/>
            <w:lang w:eastAsia="zh-CN"/>
          </w:rPr>
          <w:t>(三)、合规风险评估</w:t>
        </w:r>
        <w:r>
          <w:tab/>
        </w:r>
        <w:r>
          <w:fldChar w:fldCharType="begin"/>
        </w:r>
        <w:r>
          <w:instrText xml:space="preserve"> PAGEREF _Toc4103 \h </w:instrText>
        </w:r>
        <w:r>
          <w:fldChar w:fldCharType="separate"/>
        </w:r>
        <w:r>
          <w:t>64</w:t>
        </w:r>
        <w:r>
          <w:fldChar w:fldCharType="end"/>
        </w:r>
      </w:hyperlink>
    </w:p>
    <w:p>
      <w:pPr>
        <w:pStyle w:val="TOC2"/>
        <w:tabs>
          <w:tab w:val="right" w:leader="dot" w:pos="8306"/>
        </w:tabs>
      </w:pPr>
      <w:hyperlink w:anchor="_Toc18962" w:history="1">
        <w:r>
          <w:rPr>
            <w:rFonts w:ascii="仿宋" w:eastAsia="仿宋" w:hAnsi="仿宋" w:cs="仿宋" w:hint="eastAsia"/>
            <w:lang w:eastAsia="zh-CN"/>
          </w:rPr>
          <w:t>(四)、合规监督与执行</w:t>
        </w:r>
        <w:r>
          <w:tab/>
        </w:r>
        <w:r>
          <w:fldChar w:fldCharType="begin"/>
        </w:r>
        <w:r>
          <w:instrText xml:space="preserve"> PAGEREF _Toc18962 \h </w:instrText>
        </w:r>
        <w:r>
          <w:fldChar w:fldCharType="separate"/>
        </w:r>
        <w:r>
          <w:t>65</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十七、成果转化与推广应用</w:t>
        </w:r>
        <w:r>
          <w:tab/>
        </w:r>
        <w:r>
          <w:fldChar w:fldCharType="begin"/>
        </w:r>
        <w:r>
          <w:instrText xml:space="preserve"> PAGEREF _Toc23831 \h </w:instrText>
        </w:r>
        <w:r>
          <w:fldChar w:fldCharType="separate"/>
        </w:r>
        <w:r>
          <w:t>66</w:t>
        </w:r>
        <w:r>
          <w:fldChar w:fldCharType="end"/>
        </w:r>
      </w:hyperlink>
    </w:p>
    <w:p>
      <w:pPr>
        <w:pStyle w:val="TOC2"/>
        <w:tabs>
          <w:tab w:val="right" w:leader="dot" w:pos="8306"/>
        </w:tabs>
      </w:pPr>
      <w:hyperlink w:anchor="_Toc8135" w:history="1">
        <w:r>
          <w:rPr>
            <w:rFonts w:ascii="仿宋" w:eastAsia="仿宋" w:hAnsi="仿宋" w:cs="仿宋" w:hint="eastAsia"/>
            <w:lang w:eastAsia="zh-CN"/>
          </w:rPr>
          <w:t>(一)、成果转化策略制定</w:t>
        </w:r>
        <w:r>
          <w:tab/>
        </w:r>
        <w:r>
          <w:fldChar w:fldCharType="begin"/>
        </w:r>
        <w:r>
          <w:instrText xml:space="preserve"> PAGEREF _Toc8135 \h </w:instrText>
        </w:r>
        <w:r>
          <w:fldChar w:fldCharType="separate"/>
        </w:r>
        <w:r>
          <w:t>66</w:t>
        </w:r>
        <w:r>
          <w:fldChar w:fldCharType="end"/>
        </w:r>
      </w:hyperlink>
    </w:p>
    <w:p>
      <w:pPr>
        <w:pStyle w:val="TOC2"/>
        <w:tabs>
          <w:tab w:val="right" w:leader="dot" w:pos="8306"/>
        </w:tabs>
      </w:pPr>
      <w:hyperlink w:anchor="_Toc26350" w:history="1">
        <w:r>
          <w:rPr>
            <w:rFonts w:ascii="仿宋" w:eastAsia="仿宋" w:hAnsi="仿宋" w:cs="仿宋" w:hint="eastAsia"/>
            <w:lang w:eastAsia="zh-CN"/>
          </w:rPr>
          <w:t>(二)、成果推广应用方案</w:t>
        </w:r>
        <w:r>
          <w:tab/>
        </w:r>
        <w:r>
          <w:fldChar w:fldCharType="begin"/>
        </w:r>
        <w:r>
          <w:instrText xml:space="preserve"> PAGEREF _Toc26350 \h </w:instrText>
        </w:r>
        <w:r>
          <w:fldChar w:fldCharType="separate"/>
        </w:r>
        <w:r>
          <w:t>67</w:t>
        </w:r>
        <w:r>
          <w:fldChar w:fldCharType="end"/>
        </w:r>
      </w:hyperlink>
    </w:p>
    <w:p>
      <w:pPr>
        <w:pStyle w:val="TOC1"/>
        <w:tabs>
          <w:tab w:val="right" w:leader="dot" w:pos="8306"/>
        </w:tabs>
      </w:pPr>
      <w:hyperlink w:anchor="_Toc7300" w:history="1">
        <w:r>
          <w:rPr>
            <w:rFonts w:ascii="仿宋" w:eastAsia="仿宋" w:hAnsi="仿宋" w:cs="仿宋" w:hint="eastAsia"/>
            <w:lang w:eastAsia="zh-CN"/>
          </w:rPr>
          <w:t>十八、设施与设备管理</w:t>
        </w:r>
        <w:r>
          <w:tab/>
        </w:r>
        <w:r>
          <w:fldChar w:fldCharType="begin"/>
        </w:r>
        <w:r>
          <w:instrText xml:space="preserve"> PAGEREF _Toc7300 \h </w:instrText>
        </w:r>
        <w:r>
          <w:fldChar w:fldCharType="separate"/>
        </w:r>
        <w:r>
          <w:t>69</w:t>
        </w:r>
        <w:r>
          <w:fldChar w:fldCharType="end"/>
        </w:r>
      </w:hyperlink>
    </w:p>
    <w:p>
      <w:pPr>
        <w:pStyle w:val="TOC2"/>
        <w:tabs>
          <w:tab w:val="right" w:leader="dot" w:pos="8306"/>
        </w:tabs>
      </w:pPr>
      <w:hyperlink w:anchor="_Toc28812" w:history="1">
        <w:r>
          <w:rPr>
            <w:rFonts w:ascii="仿宋" w:eastAsia="仿宋" w:hAnsi="仿宋" w:cs="仿宋" w:hint="eastAsia"/>
            <w:lang w:eastAsia="zh-CN"/>
          </w:rPr>
          <w:t>(一)、设施规划与配置</w:t>
        </w:r>
        <w:r>
          <w:tab/>
        </w:r>
        <w:r>
          <w:fldChar w:fldCharType="begin"/>
        </w:r>
        <w:r>
          <w:instrText xml:space="preserve"> PAGEREF _Toc28812 \h </w:instrText>
        </w:r>
        <w:r>
          <w:fldChar w:fldCharType="separate"/>
        </w:r>
        <w:r>
          <w:t>69</w:t>
        </w:r>
        <w:r>
          <w:fldChar w:fldCharType="end"/>
        </w:r>
      </w:hyperlink>
    </w:p>
    <w:p>
      <w:pPr>
        <w:pStyle w:val="TOC2"/>
        <w:tabs>
          <w:tab w:val="right" w:leader="dot" w:pos="8306"/>
        </w:tabs>
      </w:pPr>
      <w:hyperlink w:anchor="_Toc5193" w:history="1">
        <w:r>
          <w:rPr>
            <w:rFonts w:ascii="仿宋" w:eastAsia="仿宋" w:hAnsi="仿宋" w:cs="仿宋" w:hint="eastAsia"/>
            <w:lang w:eastAsia="zh-CN"/>
          </w:rPr>
          <w:t>(二)、设备采购与维护管理</w:t>
        </w:r>
        <w:r>
          <w:tab/>
        </w:r>
        <w:r>
          <w:fldChar w:fldCharType="begin"/>
        </w:r>
        <w:r>
          <w:instrText xml:space="preserve"> PAGEREF _Toc5193 \h </w:instrText>
        </w:r>
        <w:r>
          <w:fldChar w:fldCharType="separate"/>
        </w:r>
        <w:r>
          <w:t>69</w:t>
        </w:r>
        <w:r>
          <w:fldChar w:fldCharType="end"/>
        </w:r>
      </w:hyperlink>
    </w:p>
    <w:p>
      <w:pPr>
        <w:pStyle w:val="TOC2"/>
        <w:tabs>
          <w:tab w:val="right" w:leader="dot" w:pos="8306"/>
        </w:tabs>
      </w:pPr>
      <w:hyperlink w:anchor="_Toc3850" w:history="1">
        <w:r>
          <w:rPr>
            <w:rFonts w:ascii="仿宋" w:eastAsia="仿宋" w:hAnsi="仿宋" w:cs="仿宋" w:hint="eastAsia"/>
            <w:lang w:eastAsia="zh-CN"/>
          </w:rPr>
          <w:t>(三)、设施设备升级策略</w:t>
        </w:r>
        <w:r>
          <w:tab/>
        </w:r>
        <w:r>
          <w:fldChar w:fldCharType="begin"/>
        </w:r>
        <w:r>
          <w:instrText xml:space="preserve"> PAGEREF _Toc3850 \h </w:instrText>
        </w:r>
        <w:r>
          <w:fldChar w:fldCharType="separate"/>
        </w:r>
        <w:r>
          <w:t>70</w:t>
        </w:r>
        <w:r>
          <w:fldChar w:fldCharType="end"/>
        </w:r>
      </w:hyperlink>
    </w:p>
    <w:p>
      <w:pPr>
        <w:pStyle w:val="TOC1"/>
        <w:tabs>
          <w:tab w:val="right" w:leader="dot" w:pos="8306"/>
        </w:tabs>
      </w:pPr>
      <w:hyperlink w:anchor="_Toc23693" w:history="1">
        <w:r>
          <w:rPr>
            <w:rFonts w:ascii="仿宋" w:eastAsia="仿宋" w:hAnsi="仿宋" w:cs="仿宋" w:hint="eastAsia"/>
            <w:lang w:eastAsia="zh-CN"/>
          </w:rPr>
          <w:t>十九、知识产权管理与保护</w:t>
        </w:r>
        <w:r>
          <w:tab/>
        </w:r>
        <w:r>
          <w:fldChar w:fldCharType="begin"/>
        </w:r>
        <w:r>
          <w:instrText xml:space="preserve"> PAGEREF _Toc23693 \h </w:instrText>
        </w:r>
        <w:r>
          <w:fldChar w:fldCharType="separate"/>
        </w:r>
        <w:r>
          <w:t>71</w:t>
        </w:r>
        <w:r>
          <w:fldChar w:fldCharType="end"/>
        </w:r>
      </w:hyperlink>
    </w:p>
    <w:p>
      <w:pPr>
        <w:pStyle w:val="TOC2"/>
        <w:tabs>
          <w:tab w:val="right" w:leader="dot" w:pos="8306"/>
        </w:tabs>
      </w:pPr>
      <w:hyperlink w:anchor="_Toc11165" w:history="1">
        <w:r>
          <w:rPr>
            <w:rFonts w:ascii="仿宋" w:eastAsia="仿宋" w:hAnsi="仿宋" w:cs="仿宋" w:hint="eastAsia"/>
            <w:lang w:eastAsia="zh-CN"/>
          </w:rPr>
          <w:t>(一)、知识产权管理体系建设</w:t>
        </w:r>
        <w:r>
          <w:tab/>
        </w:r>
        <w:r>
          <w:fldChar w:fldCharType="begin"/>
        </w:r>
        <w:r>
          <w:instrText xml:space="preserve"> PAGEREF _Toc11165 \h </w:instrText>
        </w:r>
        <w:r>
          <w:fldChar w:fldCharType="separate"/>
        </w:r>
        <w:r>
          <w:t>71</w:t>
        </w:r>
        <w:r>
          <w:fldChar w:fldCharType="end"/>
        </w:r>
      </w:hyperlink>
    </w:p>
    <w:p>
      <w:pPr>
        <w:pStyle w:val="TOC2"/>
        <w:tabs>
          <w:tab w:val="right" w:leader="dot" w:pos="8306"/>
        </w:tabs>
      </w:pPr>
      <w:hyperlink w:anchor="_Toc1232" w:history="1">
        <w:r>
          <w:rPr>
            <w:rFonts w:ascii="仿宋" w:eastAsia="仿宋" w:hAnsi="仿宋" w:cs="仿宋" w:hint="eastAsia"/>
            <w:lang w:eastAsia="zh-CN"/>
          </w:rPr>
          <w:t>(二)、知识产权保护措施</w:t>
        </w:r>
        <w:r>
          <w:tab/>
        </w:r>
        <w:r>
          <w:fldChar w:fldCharType="begin"/>
        </w:r>
        <w:r>
          <w:instrText xml:space="preserve"> PAGEREF _Toc1232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单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2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92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43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7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990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https://d.book118.com/525343320323011114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64057"/>
    <w:rsid w:val="0C364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433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2024-02-24T16:17:00Z</dcterms:created>
  <dcterms:modified xsi:type="dcterms:W3CDTF">2024-02-24T16:18:05Z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7535E2D55F5541CE8117C9665066D84F_11</vt:lpwstr>
  </property>
  <property fmtid="{D5CDD505-2E9C-101B-9397-08002B2CF9AE}" pid="3" name="KSOProductBuildVer">
    <vt:lpwstr>2052-12.1.0.16250</vt:lpwstr>
  </property>
</Properties>
</file>