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粉碎机械行业相关公司筹备报告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12" w:history="1">
        <w:r>
          <w:rPr>
            <w:rFonts w:ascii="仿宋" w:eastAsia="仿宋" w:hAnsi="仿宋" w:cs="仿宋" w:hint="eastAsia"/>
            <w:lang w:eastAsia="zh-CN"/>
          </w:rPr>
          <w:t>前言</w:t>
        </w:r>
        <w:r>
          <w:tab/>
        </w:r>
        <w:r>
          <w:fldChar w:fldCharType="begin"/>
        </w:r>
        <w:r>
          <w:instrText xml:space="preserve"> PAGEREF _Toc23912 \h </w:instrText>
        </w:r>
        <w:r>
          <w:fldChar w:fldCharType="separate"/>
        </w:r>
        <w:r>
          <w:t>3</w:t>
        </w:r>
        <w:r>
          <w:fldChar w:fldCharType="end"/>
        </w:r>
      </w:hyperlink>
    </w:p>
    <w:p>
      <w:pPr>
        <w:pStyle w:val="TOC1"/>
        <w:tabs>
          <w:tab w:val="right" w:leader="dot" w:pos="8306"/>
        </w:tabs>
      </w:pPr>
      <w:hyperlink w:anchor="_Toc11835" w:history="1">
        <w:r>
          <w:rPr>
            <w:rFonts w:ascii="仿宋" w:eastAsia="仿宋" w:hAnsi="仿宋" w:cs="仿宋" w:hint="eastAsia"/>
            <w:lang w:eastAsia="zh-CN"/>
          </w:rPr>
          <w:t>一、行业、市场分析</w:t>
        </w:r>
        <w:r>
          <w:tab/>
        </w:r>
        <w:r>
          <w:fldChar w:fldCharType="begin"/>
        </w:r>
        <w:r>
          <w:instrText xml:space="preserve"> PAGEREF _Toc11835 \h </w:instrText>
        </w:r>
        <w:r>
          <w:fldChar w:fldCharType="separate"/>
        </w:r>
        <w:r>
          <w:t>3</w:t>
        </w:r>
        <w:r>
          <w:fldChar w:fldCharType="end"/>
        </w:r>
      </w:hyperlink>
    </w:p>
    <w:p>
      <w:pPr>
        <w:pStyle w:val="TOC2"/>
        <w:tabs>
          <w:tab w:val="right" w:leader="dot" w:pos="8306"/>
        </w:tabs>
      </w:pPr>
      <w:hyperlink w:anchor="_Toc28987" w:history="1">
        <w:r>
          <w:rPr>
            <w:rFonts w:ascii="仿宋" w:eastAsia="仿宋" w:hAnsi="仿宋" w:cs="仿宋" w:hint="eastAsia"/>
            <w:lang w:eastAsia="zh-CN"/>
          </w:rPr>
          <w:t>(一)、行业分析</w:t>
        </w:r>
        <w:r>
          <w:tab/>
        </w:r>
        <w:r>
          <w:fldChar w:fldCharType="begin"/>
        </w:r>
        <w:r>
          <w:instrText xml:space="preserve"> PAGEREF _Toc28987 \h </w:instrText>
        </w:r>
        <w:r>
          <w:fldChar w:fldCharType="separate"/>
        </w:r>
        <w:r>
          <w:t>3</w:t>
        </w:r>
        <w:r>
          <w:fldChar w:fldCharType="end"/>
        </w:r>
      </w:hyperlink>
    </w:p>
    <w:p>
      <w:pPr>
        <w:pStyle w:val="TOC2"/>
        <w:tabs>
          <w:tab w:val="right" w:leader="dot" w:pos="8306"/>
        </w:tabs>
      </w:pPr>
      <w:hyperlink w:anchor="_Toc12547" w:history="1">
        <w:r>
          <w:rPr>
            <w:rFonts w:ascii="仿宋" w:eastAsia="仿宋" w:hAnsi="仿宋" w:cs="仿宋" w:hint="eastAsia"/>
            <w:lang w:eastAsia="zh-CN"/>
          </w:rPr>
          <w:t>(二)、市场分析</w:t>
        </w:r>
        <w:r>
          <w:tab/>
        </w:r>
        <w:r>
          <w:fldChar w:fldCharType="begin"/>
        </w:r>
        <w:r>
          <w:instrText xml:space="preserve"> PAGEREF _Toc12547 \h </w:instrText>
        </w:r>
        <w:r>
          <w:fldChar w:fldCharType="separate"/>
        </w:r>
        <w:r>
          <w:t>4</w:t>
        </w:r>
        <w:r>
          <w:fldChar w:fldCharType="end"/>
        </w:r>
      </w:hyperlink>
    </w:p>
    <w:p>
      <w:pPr>
        <w:pStyle w:val="TOC2"/>
        <w:tabs>
          <w:tab w:val="right" w:leader="dot" w:pos="8306"/>
        </w:tabs>
      </w:pPr>
      <w:hyperlink w:anchor="_Toc7111" w:history="1">
        <w:r>
          <w:rPr>
            <w:rFonts w:ascii="仿宋" w:eastAsia="仿宋" w:hAnsi="仿宋" w:cs="仿宋" w:hint="eastAsia"/>
            <w:lang w:eastAsia="zh-CN"/>
          </w:rPr>
          <w:t>(三)、行业发展及市场前景分析</w:t>
        </w:r>
        <w:r>
          <w:tab/>
        </w:r>
        <w:r>
          <w:fldChar w:fldCharType="begin"/>
        </w:r>
        <w:r>
          <w:instrText xml:space="preserve"> PAGEREF _Toc7111 \h </w:instrText>
        </w:r>
        <w:r>
          <w:fldChar w:fldCharType="separate"/>
        </w:r>
        <w:r>
          <w:t>4</w:t>
        </w:r>
        <w:r>
          <w:fldChar w:fldCharType="end"/>
        </w:r>
      </w:hyperlink>
    </w:p>
    <w:p>
      <w:pPr>
        <w:pStyle w:val="TOC1"/>
        <w:tabs>
          <w:tab w:val="right" w:leader="dot" w:pos="8306"/>
        </w:tabs>
      </w:pPr>
      <w:hyperlink w:anchor="_Toc20435" w:history="1">
        <w:r>
          <w:rPr>
            <w:rFonts w:ascii="仿宋" w:eastAsia="仿宋" w:hAnsi="仿宋" w:cs="仿宋" w:hint="eastAsia"/>
            <w:lang w:eastAsia="zh-CN"/>
          </w:rPr>
          <w:t>二、发展规划</w:t>
        </w:r>
        <w:r>
          <w:tab/>
        </w:r>
        <w:r>
          <w:fldChar w:fldCharType="begin"/>
        </w:r>
        <w:r>
          <w:instrText xml:space="preserve"> PAGEREF _Toc20435 \h </w:instrText>
        </w:r>
        <w:r>
          <w:fldChar w:fldCharType="separate"/>
        </w:r>
        <w:r>
          <w:t>6</w:t>
        </w:r>
        <w:r>
          <w:fldChar w:fldCharType="end"/>
        </w:r>
      </w:hyperlink>
    </w:p>
    <w:p>
      <w:pPr>
        <w:pStyle w:val="TOC2"/>
        <w:tabs>
          <w:tab w:val="right" w:leader="dot" w:pos="8306"/>
        </w:tabs>
      </w:pPr>
      <w:hyperlink w:anchor="_Toc16020" w:history="1">
        <w:r>
          <w:rPr>
            <w:rFonts w:ascii="仿宋" w:eastAsia="仿宋" w:hAnsi="仿宋" w:cs="仿宋" w:hint="eastAsia"/>
            <w:lang w:eastAsia="zh-CN"/>
          </w:rPr>
          <w:t>(一)、公司发展规划</w:t>
        </w:r>
        <w:r>
          <w:tab/>
        </w:r>
        <w:r>
          <w:fldChar w:fldCharType="begin"/>
        </w:r>
        <w:r>
          <w:instrText xml:space="preserve"> PAGEREF _Toc16020 \h </w:instrText>
        </w:r>
        <w:r>
          <w:fldChar w:fldCharType="separate"/>
        </w:r>
        <w:r>
          <w:t>6</w:t>
        </w:r>
        <w:r>
          <w:fldChar w:fldCharType="end"/>
        </w:r>
      </w:hyperlink>
    </w:p>
    <w:p>
      <w:pPr>
        <w:pStyle w:val="TOC2"/>
        <w:tabs>
          <w:tab w:val="right" w:leader="dot" w:pos="8306"/>
        </w:tabs>
      </w:pPr>
      <w:hyperlink w:anchor="_Toc22997" w:history="1">
        <w:r>
          <w:rPr>
            <w:rFonts w:ascii="仿宋" w:eastAsia="仿宋" w:hAnsi="仿宋" w:cs="仿宋" w:hint="eastAsia"/>
            <w:lang w:eastAsia="zh-CN"/>
          </w:rPr>
          <w:t>(二)、保障措施</w:t>
        </w:r>
        <w:r>
          <w:tab/>
        </w:r>
        <w:r>
          <w:fldChar w:fldCharType="begin"/>
        </w:r>
        <w:r>
          <w:instrText xml:space="preserve"> PAGEREF _Toc22997 \h </w:instrText>
        </w:r>
        <w:r>
          <w:fldChar w:fldCharType="separate"/>
        </w:r>
        <w:r>
          <w:t>7</w:t>
        </w:r>
        <w:r>
          <w:fldChar w:fldCharType="end"/>
        </w:r>
      </w:hyperlink>
    </w:p>
    <w:p>
      <w:pPr>
        <w:pStyle w:val="TOC1"/>
        <w:tabs>
          <w:tab w:val="right" w:leader="dot" w:pos="8306"/>
        </w:tabs>
      </w:pPr>
      <w:hyperlink w:anchor="_Toc30967" w:history="1">
        <w:r>
          <w:rPr>
            <w:rFonts w:ascii="仿宋" w:eastAsia="仿宋" w:hAnsi="仿宋" w:cs="仿宋" w:hint="eastAsia"/>
            <w:lang w:eastAsia="zh-CN"/>
          </w:rPr>
          <w:t>三、法人治理</w:t>
        </w:r>
        <w:r>
          <w:tab/>
        </w:r>
        <w:r>
          <w:fldChar w:fldCharType="begin"/>
        </w:r>
        <w:r>
          <w:instrText xml:space="preserve"> PAGEREF _Toc30967 \h </w:instrText>
        </w:r>
        <w:r>
          <w:fldChar w:fldCharType="separate"/>
        </w:r>
        <w:r>
          <w:t>12</w:t>
        </w:r>
        <w:r>
          <w:fldChar w:fldCharType="end"/>
        </w:r>
      </w:hyperlink>
    </w:p>
    <w:p>
      <w:pPr>
        <w:pStyle w:val="TOC2"/>
        <w:tabs>
          <w:tab w:val="right" w:leader="dot" w:pos="8306"/>
        </w:tabs>
      </w:pPr>
      <w:hyperlink w:anchor="_Toc4751" w:history="1">
        <w:r>
          <w:rPr>
            <w:rFonts w:ascii="仿宋" w:eastAsia="仿宋" w:hAnsi="仿宋" w:cs="仿宋" w:hint="eastAsia"/>
            <w:lang w:eastAsia="zh-CN"/>
          </w:rPr>
          <w:t>(一)、股东权利及义务</w:t>
        </w:r>
        <w:r>
          <w:tab/>
        </w:r>
        <w:r>
          <w:fldChar w:fldCharType="begin"/>
        </w:r>
        <w:r>
          <w:instrText xml:space="preserve"> PAGEREF _Toc4751 \h </w:instrText>
        </w:r>
        <w:r>
          <w:fldChar w:fldCharType="separate"/>
        </w:r>
        <w:r>
          <w:t>12</w:t>
        </w:r>
        <w:r>
          <w:fldChar w:fldCharType="end"/>
        </w:r>
      </w:hyperlink>
    </w:p>
    <w:p>
      <w:pPr>
        <w:pStyle w:val="TOC2"/>
        <w:tabs>
          <w:tab w:val="right" w:leader="dot" w:pos="8306"/>
        </w:tabs>
      </w:pPr>
      <w:hyperlink w:anchor="_Toc17346" w:history="1">
        <w:r>
          <w:rPr>
            <w:rFonts w:ascii="仿宋" w:eastAsia="仿宋" w:hAnsi="仿宋" w:cs="仿宋" w:hint="eastAsia"/>
            <w:lang w:eastAsia="zh-CN"/>
          </w:rPr>
          <w:t>(二)、董事</w:t>
        </w:r>
        <w:r>
          <w:tab/>
        </w:r>
        <w:r>
          <w:fldChar w:fldCharType="begin"/>
        </w:r>
        <w:r>
          <w:instrText xml:space="preserve"> PAGEREF _Toc17346 \h </w:instrText>
        </w:r>
        <w:r>
          <w:fldChar w:fldCharType="separate"/>
        </w:r>
        <w:r>
          <w:t>14</w:t>
        </w:r>
        <w:r>
          <w:fldChar w:fldCharType="end"/>
        </w:r>
      </w:hyperlink>
    </w:p>
    <w:p>
      <w:pPr>
        <w:pStyle w:val="TOC2"/>
        <w:tabs>
          <w:tab w:val="right" w:leader="dot" w:pos="8306"/>
        </w:tabs>
      </w:pPr>
      <w:hyperlink w:anchor="_Toc19813" w:history="1">
        <w:r>
          <w:rPr>
            <w:rFonts w:ascii="仿宋" w:eastAsia="仿宋" w:hAnsi="仿宋" w:cs="仿宋" w:hint="eastAsia"/>
            <w:lang w:eastAsia="zh-CN"/>
          </w:rPr>
          <w:t>(三)、高级管理人员</w:t>
        </w:r>
        <w:r>
          <w:tab/>
        </w:r>
        <w:r>
          <w:fldChar w:fldCharType="begin"/>
        </w:r>
        <w:r>
          <w:instrText xml:space="preserve"> PAGEREF _Toc19813 \h </w:instrText>
        </w:r>
        <w:r>
          <w:fldChar w:fldCharType="separate"/>
        </w:r>
        <w:r>
          <w:t>19</w:t>
        </w:r>
        <w:r>
          <w:fldChar w:fldCharType="end"/>
        </w:r>
      </w:hyperlink>
    </w:p>
    <w:p>
      <w:pPr>
        <w:pStyle w:val="TOC2"/>
        <w:tabs>
          <w:tab w:val="right" w:leader="dot" w:pos="8306"/>
        </w:tabs>
      </w:pPr>
      <w:hyperlink w:anchor="_Toc21305" w:history="1">
        <w:r>
          <w:rPr>
            <w:rFonts w:ascii="仿宋" w:eastAsia="仿宋" w:hAnsi="仿宋" w:cs="仿宋" w:hint="eastAsia"/>
            <w:lang w:eastAsia="zh-CN"/>
          </w:rPr>
          <w:t>(四)、监事</w:t>
        </w:r>
        <w:r>
          <w:tab/>
        </w:r>
        <w:r>
          <w:fldChar w:fldCharType="begin"/>
        </w:r>
        <w:r>
          <w:instrText xml:space="preserve"> PAGEREF _Toc21305 \h </w:instrText>
        </w:r>
        <w:r>
          <w:fldChar w:fldCharType="separate"/>
        </w:r>
        <w:r>
          <w:t>20</w:t>
        </w:r>
        <w:r>
          <w:fldChar w:fldCharType="end"/>
        </w:r>
      </w:hyperlink>
    </w:p>
    <w:p>
      <w:pPr>
        <w:pStyle w:val="TOC1"/>
        <w:tabs>
          <w:tab w:val="right" w:leader="dot" w:pos="8306"/>
        </w:tabs>
      </w:pPr>
      <w:hyperlink w:anchor="_Toc10807" w:history="1">
        <w:r>
          <w:rPr>
            <w:rFonts w:ascii="仿宋" w:eastAsia="仿宋" w:hAnsi="仿宋" w:cs="仿宋" w:hint="eastAsia"/>
            <w:lang w:eastAsia="zh-CN"/>
          </w:rPr>
          <w:t>四、粉碎机械项目概况</w:t>
        </w:r>
        <w:r>
          <w:tab/>
        </w:r>
        <w:r>
          <w:fldChar w:fldCharType="begin"/>
        </w:r>
        <w:r>
          <w:instrText xml:space="preserve"> PAGEREF _Toc10807 \h </w:instrText>
        </w:r>
        <w:r>
          <w:fldChar w:fldCharType="separate"/>
        </w:r>
        <w:r>
          <w:t>22</w:t>
        </w:r>
        <w:r>
          <w:fldChar w:fldCharType="end"/>
        </w:r>
      </w:hyperlink>
    </w:p>
    <w:p>
      <w:pPr>
        <w:pStyle w:val="TOC2"/>
        <w:tabs>
          <w:tab w:val="right" w:leader="dot" w:pos="8306"/>
        </w:tabs>
      </w:pPr>
      <w:hyperlink w:anchor="_Toc14779" w:history="1">
        <w:r>
          <w:rPr>
            <w:rFonts w:ascii="仿宋" w:eastAsia="仿宋" w:hAnsi="仿宋" w:cs="仿宋" w:hint="eastAsia"/>
            <w:lang w:eastAsia="zh-CN"/>
          </w:rPr>
          <w:t>(一)、投资路径</w:t>
        </w:r>
        <w:r>
          <w:tab/>
        </w:r>
        <w:r>
          <w:fldChar w:fldCharType="begin"/>
        </w:r>
        <w:r>
          <w:instrText xml:space="preserve"> PAGEREF _Toc14779 \h </w:instrText>
        </w:r>
        <w:r>
          <w:fldChar w:fldCharType="separate"/>
        </w:r>
        <w:r>
          <w:t>22</w:t>
        </w:r>
        <w:r>
          <w:fldChar w:fldCharType="end"/>
        </w:r>
      </w:hyperlink>
    </w:p>
    <w:p>
      <w:pPr>
        <w:pStyle w:val="TOC2"/>
        <w:tabs>
          <w:tab w:val="right" w:leader="dot" w:pos="8306"/>
        </w:tabs>
      </w:pPr>
      <w:hyperlink w:anchor="_Toc9184" w:history="1">
        <w:r>
          <w:rPr>
            <w:rFonts w:ascii="仿宋" w:eastAsia="仿宋" w:hAnsi="仿宋" w:cs="仿宋" w:hint="eastAsia"/>
            <w:lang w:eastAsia="zh-CN"/>
          </w:rPr>
          <w:t>(二)、粉碎机械项目提出的理由</w:t>
        </w:r>
        <w:r>
          <w:tab/>
        </w:r>
        <w:r>
          <w:fldChar w:fldCharType="begin"/>
        </w:r>
        <w:r>
          <w:instrText xml:space="preserve"> PAGEREF _Toc9184 \h </w:instrText>
        </w:r>
        <w:r>
          <w:fldChar w:fldCharType="separate"/>
        </w:r>
        <w:r>
          <w:t>22</w:t>
        </w:r>
        <w:r>
          <w:fldChar w:fldCharType="end"/>
        </w:r>
      </w:hyperlink>
    </w:p>
    <w:p>
      <w:pPr>
        <w:pStyle w:val="TOC2"/>
        <w:tabs>
          <w:tab w:val="right" w:leader="dot" w:pos="8306"/>
        </w:tabs>
      </w:pPr>
      <w:hyperlink w:anchor="_Toc22735" w:history="1">
        <w:r>
          <w:rPr>
            <w:rFonts w:ascii="仿宋" w:eastAsia="仿宋" w:hAnsi="仿宋" w:cs="仿宋" w:hint="eastAsia"/>
            <w:lang w:eastAsia="zh-CN"/>
          </w:rPr>
          <w:t>(三)、粉碎机械项目选址</w:t>
        </w:r>
        <w:r>
          <w:tab/>
        </w:r>
        <w:r>
          <w:fldChar w:fldCharType="begin"/>
        </w:r>
        <w:r>
          <w:instrText xml:space="preserve"> PAGEREF _Toc22735 \h </w:instrText>
        </w:r>
        <w:r>
          <w:fldChar w:fldCharType="separate"/>
        </w:r>
        <w:r>
          <w:t>23</w:t>
        </w:r>
        <w:r>
          <w:fldChar w:fldCharType="end"/>
        </w:r>
      </w:hyperlink>
    </w:p>
    <w:p>
      <w:pPr>
        <w:pStyle w:val="TOC2"/>
        <w:tabs>
          <w:tab w:val="right" w:leader="dot" w:pos="8306"/>
        </w:tabs>
      </w:pPr>
      <w:hyperlink w:anchor="_Toc26520" w:history="1">
        <w:r>
          <w:rPr>
            <w:rFonts w:ascii="仿宋" w:eastAsia="仿宋" w:hAnsi="仿宋" w:cs="仿宋" w:hint="eastAsia"/>
            <w:lang w:eastAsia="zh-CN"/>
          </w:rPr>
          <w:t>(四)、生产规模</w:t>
        </w:r>
        <w:r>
          <w:tab/>
        </w:r>
        <w:r>
          <w:fldChar w:fldCharType="begin"/>
        </w:r>
        <w:r>
          <w:instrText xml:space="preserve"> PAGEREF _Toc26520 \h </w:instrText>
        </w:r>
        <w:r>
          <w:fldChar w:fldCharType="separate"/>
        </w:r>
        <w:r>
          <w:t>23</w:t>
        </w:r>
        <w:r>
          <w:fldChar w:fldCharType="end"/>
        </w:r>
      </w:hyperlink>
    </w:p>
    <w:p>
      <w:pPr>
        <w:pStyle w:val="TOC2"/>
        <w:tabs>
          <w:tab w:val="right" w:leader="dot" w:pos="8306"/>
        </w:tabs>
      </w:pPr>
      <w:hyperlink w:anchor="_Toc23406" w:history="1">
        <w:r>
          <w:rPr>
            <w:rFonts w:ascii="仿宋" w:eastAsia="仿宋" w:hAnsi="仿宋" w:cs="仿宋" w:hint="eastAsia"/>
            <w:lang w:eastAsia="zh-CN"/>
          </w:rPr>
          <w:t>(五)、建设规模</w:t>
        </w:r>
        <w:r>
          <w:tab/>
        </w:r>
        <w:r>
          <w:fldChar w:fldCharType="begin"/>
        </w:r>
        <w:r>
          <w:instrText xml:space="preserve"> PAGEREF _Toc23406 \h </w:instrText>
        </w:r>
        <w:r>
          <w:fldChar w:fldCharType="separate"/>
        </w:r>
        <w:r>
          <w:t>24</w:t>
        </w:r>
        <w:r>
          <w:fldChar w:fldCharType="end"/>
        </w:r>
      </w:hyperlink>
    </w:p>
    <w:p>
      <w:pPr>
        <w:pStyle w:val="TOC2"/>
        <w:tabs>
          <w:tab w:val="right" w:leader="dot" w:pos="8306"/>
        </w:tabs>
      </w:pPr>
      <w:hyperlink w:anchor="_Toc25740" w:history="1">
        <w:r>
          <w:rPr>
            <w:rFonts w:ascii="仿宋" w:eastAsia="仿宋" w:hAnsi="仿宋" w:cs="仿宋" w:hint="eastAsia"/>
            <w:lang w:eastAsia="zh-CN"/>
          </w:rPr>
          <w:t>(六)、粉碎机械项目投资</w:t>
        </w:r>
        <w:r>
          <w:tab/>
        </w:r>
        <w:r>
          <w:fldChar w:fldCharType="begin"/>
        </w:r>
        <w:r>
          <w:instrText xml:space="preserve"> PAGEREF _Toc25740 \h </w:instrText>
        </w:r>
        <w:r>
          <w:fldChar w:fldCharType="separate"/>
        </w:r>
        <w:r>
          <w:t>24</w:t>
        </w:r>
        <w:r>
          <w:fldChar w:fldCharType="end"/>
        </w:r>
      </w:hyperlink>
    </w:p>
    <w:p>
      <w:pPr>
        <w:pStyle w:val="TOC2"/>
        <w:tabs>
          <w:tab w:val="right" w:leader="dot" w:pos="8306"/>
        </w:tabs>
      </w:pPr>
      <w:hyperlink w:anchor="_Toc3007" w:history="1">
        <w:r>
          <w:rPr>
            <w:rFonts w:ascii="仿宋" w:eastAsia="仿宋" w:hAnsi="仿宋" w:cs="仿宋" w:hint="eastAsia"/>
            <w:lang w:eastAsia="zh-CN"/>
          </w:rPr>
          <w:t>(七)、粉碎机械项目进度规划</w:t>
        </w:r>
        <w:r>
          <w:tab/>
        </w:r>
        <w:r>
          <w:fldChar w:fldCharType="begin"/>
        </w:r>
        <w:r>
          <w:instrText xml:space="preserve"> PAGEREF _Toc3007 \h </w:instrText>
        </w:r>
        <w:r>
          <w:fldChar w:fldCharType="separate"/>
        </w:r>
        <w:r>
          <w:t>24</w:t>
        </w:r>
        <w:r>
          <w:fldChar w:fldCharType="end"/>
        </w:r>
      </w:hyperlink>
    </w:p>
    <w:p>
      <w:pPr>
        <w:pStyle w:val="TOC2"/>
        <w:tabs>
          <w:tab w:val="right" w:leader="dot" w:pos="8306"/>
        </w:tabs>
      </w:pPr>
      <w:hyperlink w:anchor="_Toc15665" w:history="1">
        <w:r>
          <w:rPr>
            <w:rFonts w:ascii="仿宋" w:eastAsia="仿宋" w:hAnsi="仿宋" w:cs="仿宋" w:hint="eastAsia"/>
            <w:lang w:eastAsia="zh-CN"/>
          </w:rPr>
          <w:t>(八)、经济效益(正常经营年份)</w:t>
        </w:r>
        <w:r>
          <w:tab/>
        </w:r>
        <w:r>
          <w:fldChar w:fldCharType="begin"/>
        </w:r>
        <w:r>
          <w:instrText xml:space="preserve"> PAGEREF _Toc15665 \h </w:instrText>
        </w:r>
        <w:r>
          <w:fldChar w:fldCharType="separate"/>
        </w:r>
        <w:r>
          <w:t>25</w:t>
        </w:r>
        <w:r>
          <w:fldChar w:fldCharType="end"/>
        </w:r>
      </w:hyperlink>
    </w:p>
    <w:p>
      <w:pPr>
        <w:pStyle w:val="TOC2"/>
        <w:tabs>
          <w:tab w:val="right" w:leader="dot" w:pos="8306"/>
        </w:tabs>
      </w:pPr>
      <w:hyperlink w:anchor="_Toc10151" w:history="1">
        <w:r>
          <w:rPr>
            <w:rFonts w:ascii="仿宋" w:eastAsia="仿宋" w:hAnsi="仿宋" w:cs="仿宋" w:hint="eastAsia"/>
            <w:lang w:eastAsia="zh-CN"/>
          </w:rPr>
          <w:t>(九)、粉碎机械项目综合评价</w:t>
        </w:r>
        <w:r>
          <w:tab/>
        </w:r>
        <w:r>
          <w:fldChar w:fldCharType="begin"/>
        </w:r>
        <w:r>
          <w:instrText xml:space="preserve"> PAGEREF _Toc10151 \h </w:instrText>
        </w:r>
        <w:r>
          <w:fldChar w:fldCharType="separate"/>
        </w:r>
        <w:r>
          <w:t>25</w:t>
        </w:r>
        <w:r>
          <w:fldChar w:fldCharType="end"/>
        </w:r>
      </w:hyperlink>
    </w:p>
    <w:p>
      <w:pPr>
        <w:pStyle w:val="TOC1"/>
        <w:tabs>
          <w:tab w:val="right" w:leader="dot" w:pos="8306"/>
        </w:tabs>
      </w:pPr>
      <w:hyperlink w:anchor="_Toc20499" w:history="1">
        <w:r>
          <w:rPr>
            <w:rFonts w:ascii="仿宋" w:eastAsia="仿宋" w:hAnsi="仿宋" w:cs="仿宋" w:hint="eastAsia"/>
            <w:lang w:eastAsia="zh-CN"/>
          </w:rPr>
          <w:t>五、选址分析</w:t>
        </w:r>
        <w:r>
          <w:tab/>
        </w:r>
        <w:r>
          <w:fldChar w:fldCharType="begin"/>
        </w:r>
        <w:r>
          <w:instrText xml:space="preserve"> PAGEREF _Toc20499 \h </w:instrText>
        </w:r>
        <w:r>
          <w:fldChar w:fldCharType="separate"/>
        </w:r>
        <w:r>
          <w:t>26</w:t>
        </w:r>
        <w:r>
          <w:fldChar w:fldCharType="end"/>
        </w:r>
      </w:hyperlink>
    </w:p>
    <w:p>
      <w:pPr>
        <w:pStyle w:val="TOC2"/>
        <w:tabs>
          <w:tab w:val="right" w:leader="dot" w:pos="8306"/>
        </w:tabs>
      </w:pPr>
      <w:hyperlink w:anchor="_Toc13013" w:history="1">
        <w:r>
          <w:rPr>
            <w:rFonts w:ascii="仿宋" w:eastAsia="仿宋" w:hAnsi="仿宋" w:cs="仿宋" w:hint="eastAsia"/>
            <w:lang w:eastAsia="zh-CN"/>
          </w:rPr>
          <w:t>(一)、粉碎机械项目选址原则</w:t>
        </w:r>
        <w:r>
          <w:tab/>
        </w:r>
        <w:r>
          <w:fldChar w:fldCharType="begin"/>
        </w:r>
        <w:r>
          <w:instrText xml:space="preserve"> PAGEREF _Toc13013 \h </w:instrText>
        </w:r>
        <w:r>
          <w:fldChar w:fldCharType="separate"/>
        </w:r>
        <w:r>
          <w:t>26</w:t>
        </w:r>
        <w:r>
          <w:fldChar w:fldCharType="end"/>
        </w:r>
      </w:hyperlink>
    </w:p>
    <w:p>
      <w:pPr>
        <w:pStyle w:val="TOC2"/>
        <w:tabs>
          <w:tab w:val="right" w:leader="dot" w:pos="8306"/>
        </w:tabs>
      </w:pPr>
      <w:hyperlink w:anchor="_Toc31791" w:history="1">
        <w:r>
          <w:rPr>
            <w:rFonts w:ascii="仿宋" w:eastAsia="仿宋" w:hAnsi="仿宋" w:cs="仿宋" w:hint="eastAsia"/>
            <w:lang w:eastAsia="zh-CN"/>
          </w:rPr>
          <w:t>(二)、建设区基本情况</w:t>
        </w:r>
        <w:r>
          <w:tab/>
        </w:r>
        <w:r>
          <w:fldChar w:fldCharType="begin"/>
        </w:r>
        <w:r>
          <w:instrText xml:space="preserve"> PAGEREF _Toc31791 \h </w:instrText>
        </w:r>
        <w:r>
          <w:fldChar w:fldCharType="separate"/>
        </w:r>
        <w:r>
          <w:t>27</w:t>
        </w:r>
        <w:r>
          <w:fldChar w:fldCharType="end"/>
        </w:r>
      </w:hyperlink>
    </w:p>
    <w:p>
      <w:pPr>
        <w:pStyle w:val="TOC2"/>
        <w:tabs>
          <w:tab w:val="right" w:leader="dot" w:pos="8306"/>
        </w:tabs>
      </w:pPr>
      <w:hyperlink w:anchor="_Toc31283" w:history="1">
        <w:r>
          <w:rPr>
            <w:rFonts w:ascii="仿宋" w:eastAsia="仿宋" w:hAnsi="仿宋" w:cs="仿宋" w:hint="eastAsia"/>
            <w:lang w:eastAsia="zh-CN"/>
          </w:rPr>
          <w:t>(三)、发展目标</w:t>
        </w:r>
        <w:r>
          <w:tab/>
        </w:r>
        <w:r>
          <w:fldChar w:fldCharType="begin"/>
        </w:r>
        <w:r>
          <w:instrText xml:space="preserve"> PAGEREF _Toc31283 \h </w:instrText>
        </w:r>
        <w:r>
          <w:fldChar w:fldCharType="separate"/>
        </w:r>
        <w:r>
          <w:t>28</w:t>
        </w:r>
        <w:r>
          <w:fldChar w:fldCharType="end"/>
        </w:r>
      </w:hyperlink>
    </w:p>
    <w:p>
      <w:pPr>
        <w:pStyle w:val="TOC2"/>
        <w:tabs>
          <w:tab w:val="right" w:leader="dot" w:pos="8306"/>
        </w:tabs>
      </w:pPr>
      <w:hyperlink w:anchor="_Toc9503" w:history="1">
        <w:r>
          <w:rPr>
            <w:rFonts w:ascii="仿宋" w:eastAsia="仿宋" w:hAnsi="仿宋" w:cs="仿宋" w:hint="eastAsia"/>
            <w:lang w:eastAsia="zh-CN"/>
          </w:rPr>
          <w:t>(四)、产业发展方向</w:t>
        </w:r>
        <w:r>
          <w:tab/>
        </w:r>
        <w:r>
          <w:fldChar w:fldCharType="begin"/>
        </w:r>
        <w:r>
          <w:instrText xml:space="preserve"> PAGEREF _Toc9503 \h </w:instrText>
        </w:r>
        <w:r>
          <w:fldChar w:fldCharType="separate"/>
        </w:r>
        <w:r>
          <w:t>30</w:t>
        </w:r>
        <w:r>
          <w:fldChar w:fldCharType="end"/>
        </w:r>
      </w:hyperlink>
    </w:p>
    <w:p>
      <w:pPr>
        <w:pStyle w:val="TOC2"/>
        <w:tabs>
          <w:tab w:val="right" w:leader="dot" w:pos="8306"/>
        </w:tabs>
      </w:pPr>
      <w:hyperlink w:anchor="_Toc23527" w:history="1">
        <w:r>
          <w:rPr>
            <w:rFonts w:ascii="仿宋" w:eastAsia="仿宋" w:hAnsi="仿宋" w:cs="仿宋" w:hint="eastAsia"/>
            <w:lang w:eastAsia="zh-CN"/>
          </w:rPr>
          <w:t>(五)、粉碎机械项目选址综合评价</w:t>
        </w:r>
        <w:r>
          <w:tab/>
        </w:r>
        <w:r>
          <w:fldChar w:fldCharType="begin"/>
        </w:r>
        <w:r>
          <w:instrText xml:space="preserve"> PAGEREF _Toc23527 \h </w:instrText>
        </w:r>
        <w:r>
          <w:fldChar w:fldCharType="separate"/>
        </w:r>
        <w:r>
          <w:t>31</w:t>
        </w:r>
        <w:r>
          <w:fldChar w:fldCharType="end"/>
        </w:r>
      </w:hyperlink>
    </w:p>
    <w:p>
      <w:pPr>
        <w:pStyle w:val="TOC1"/>
        <w:tabs>
          <w:tab w:val="right" w:leader="dot" w:pos="8306"/>
        </w:tabs>
      </w:pPr>
      <w:hyperlink w:anchor="_Toc23964" w:history="1">
        <w:r>
          <w:rPr>
            <w:rFonts w:ascii="仿宋" w:eastAsia="仿宋" w:hAnsi="仿宋" w:cs="仿宋" w:hint="eastAsia"/>
            <w:lang w:eastAsia="zh-CN"/>
          </w:rPr>
          <w:t>六、建设进度分析</w:t>
        </w:r>
        <w:r>
          <w:tab/>
        </w:r>
        <w:r>
          <w:fldChar w:fldCharType="begin"/>
        </w:r>
        <w:r>
          <w:instrText xml:space="preserve"> PAGEREF _Toc23964 \h </w:instrText>
        </w:r>
        <w:r>
          <w:fldChar w:fldCharType="separate"/>
        </w:r>
        <w:r>
          <w:t>31</w:t>
        </w:r>
        <w:r>
          <w:fldChar w:fldCharType="end"/>
        </w:r>
      </w:hyperlink>
    </w:p>
    <w:p>
      <w:pPr>
        <w:pStyle w:val="TOC2"/>
        <w:tabs>
          <w:tab w:val="right" w:leader="dot" w:pos="8306"/>
        </w:tabs>
      </w:pPr>
      <w:hyperlink w:anchor="_Toc16452" w:history="1">
        <w:r>
          <w:rPr>
            <w:rFonts w:ascii="仿宋" w:eastAsia="仿宋" w:hAnsi="仿宋" w:cs="仿宋" w:hint="eastAsia"/>
            <w:lang w:eastAsia="zh-CN"/>
          </w:rPr>
          <w:t>(一)、粉碎机械项目进度安排</w:t>
        </w:r>
        <w:r>
          <w:tab/>
        </w:r>
        <w:r>
          <w:fldChar w:fldCharType="begin"/>
        </w:r>
        <w:r>
          <w:instrText xml:space="preserve"> PAGEREF _Toc16452 \h </w:instrText>
        </w:r>
        <w:r>
          <w:fldChar w:fldCharType="separate"/>
        </w:r>
        <w:r>
          <w:t>31</w:t>
        </w:r>
        <w:r>
          <w:fldChar w:fldCharType="end"/>
        </w:r>
      </w:hyperlink>
    </w:p>
    <w:p>
      <w:pPr>
        <w:pStyle w:val="TOC2"/>
        <w:tabs>
          <w:tab w:val="right" w:leader="dot" w:pos="8306"/>
        </w:tabs>
      </w:pPr>
      <w:hyperlink w:anchor="_Toc4902" w:history="1">
        <w:r>
          <w:rPr>
            <w:rFonts w:ascii="仿宋" w:eastAsia="仿宋" w:hAnsi="仿宋" w:cs="仿宋" w:hint="eastAsia"/>
            <w:lang w:eastAsia="zh-CN"/>
          </w:rPr>
          <w:t>(二)、粉碎机械项目实施保障措施</w:t>
        </w:r>
        <w:r>
          <w:tab/>
        </w:r>
        <w:r>
          <w:fldChar w:fldCharType="begin"/>
        </w:r>
        <w:r>
          <w:instrText xml:space="preserve"> PAGEREF _Toc4902 \h </w:instrText>
        </w:r>
        <w:r>
          <w:fldChar w:fldCharType="separate"/>
        </w:r>
        <w:r>
          <w:t>32</w:t>
        </w:r>
        <w:r>
          <w:fldChar w:fldCharType="end"/>
        </w:r>
      </w:hyperlink>
    </w:p>
    <w:p>
      <w:pPr>
        <w:pStyle w:val="TOC1"/>
        <w:tabs>
          <w:tab w:val="right" w:leader="dot" w:pos="8306"/>
        </w:tabs>
      </w:pPr>
      <w:hyperlink w:anchor="_Toc21340" w:history="1">
        <w:r>
          <w:rPr>
            <w:rFonts w:ascii="仿宋" w:eastAsia="仿宋" w:hAnsi="仿宋" w:cs="仿宋" w:hint="eastAsia"/>
            <w:lang w:eastAsia="zh-CN"/>
          </w:rPr>
          <w:t>七、粉碎机械项目风险分析</w:t>
        </w:r>
        <w:r>
          <w:tab/>
        </w:r>
        <w:r>
          <w:fldChar w:fldCharType="begin"/>
        </w:r>
        <w:r>
          <w:instrText xml:space="preserve"> PAGEREF _Toc21340 \h </w:instrText>
        </w:r>
        <w:r>
          <w:fldChar w:fldCharType="separate"/>
        </w:r>
        <w:r>
          <w:t>34</w:t>
        </w:r>
        <w:r>
          <w:fldChar w:fldCharType="end"/>
        </w:r>
      </w:hyperlink>
    </w:p>
    <w:p>
      <w:pPr>
        <w:pStyle w:val="TOC2"/>
        <w:tabs>
          <w:tab w:val="right" w:leader="dot" w:pos="8306"/>
        </w:tabs>
      </w:pPr>
      <w:hyperlink w:anchor="_Toc11219" w:history="1">
        <w:r>
          <w:rPr>
            <w:rFonts w:ascii="仿宋" w:eastAsia="仿宋" w:hAnsi="仿宋" w:cs="仿宋" w:hint="eastAsia"/>
            <w:lang w:eastAsia="zh-CN"/>
          </w:rPr>
          <w:t>(一)、粉碎机械项目风险分析</w:t>
        </w:r>
        <w:r>
          <w:tab/>
        </w:r>
        <w:r>
          <w:fldChar w:fldCharType="begin"/>
        </w:r>
        <w:r>
          <w:instrText xml:space="preserve"> PAGEREF _Toc11219 \h </w:instrText>
        </w:r>
        <w:r>
          <w:fldChar w:fldCharType="separate"/>
        </w:r>
        <w:r>
          <w:t>34</w:t>
        </w:r>
        <w:r>
          <w:fldChar w:fldCharType="end"/>
        </w:r>
      </w:hyperlink>
    </w:p>
    <w:p>
      <w:pPr>
        <w:pStyle w:val="TOC2"/>
        <w:tabs>
          <w:tab w:val="right" w:leader="dot" w:pos="8306"/>
        </w:tabs>
      </w:pPr>
      <w:hyperlink w:anchor="_Toc19479" w:history="1">
        <w:r>
          <w:rPr>
            <w:rFonts w:ascii="仿宋" w:eastAsia="仿宋" w:hAnsi="仿宋" w:cs="仿宋" w:hint="eastAsia"/>
            <w:lang w:eastAsia="zh-CN"/>
          </w:rPr>
          <w:t>(二)、粉碎机械项目风险对策</w:t>
        </w:r>
        <w:r>
          <w:tab/>
        </w:r>
        <w:r>
          <w:fldChar w:fldCharType="begin"/>
        </w:r>
        <w:r>
          <w:instrText xml:space="preserve"> PAGEREF _Toc19479 \h </w:instrText>
        </w:r>
        <w:r>
          <w:fldChar w:fldCharType="separate"/>
        </w:r>
        <w:r>
          <w:t>35</w:t>
        </w:r>
        <w:r>
          <w:fldChar w:fldCharType="end"/>
        </w:r>
      </w:hyperlink>
    </w:p>
    <w:p>
      <w:pPr>
        <w:pStyle w:val="TOC1"/>
        <w:tabs>
          <w:tab w:val="right" w:leader="dot" w:pos="8306"/>
        </w:tabs>
      </w:pPr>
      <w:hyperlink w:anchor="_Toc20360" w:history="1">
        <w:r>
          <w:rPr>
            <w:rFonts w:ascii="仿宋" w:eastAsia="仿宋" w:hAnsi="仿宋" w:cs="仿宋" w:hint="eastAsia"/>
            <w:lang w:eastAsia="zh-CN"/>
          </w:rPr>
          <w:t>八、公司组建背景分析</w:t>
        </w:r>
        <w:r>
          <w:tab/>
        </w:r>
        <w:r>
          <w:fldChar w:fldCharType="begin"/>
        </w:r>
        <w:r>
          <w:instrText xml:space="preserve"> PAGEREF _Toc20360 \h </w:instrText>
        </w:r>
        <w:r>
          <w:fldChar w:fldCharType="separate"/>
        </w:r>
        <w:r>
          <w:t>36</w:t>
        </w:r>
        <w:r>
          <w:fldChar w:fldCharType="end"/>
        </w:r>
      </w:hyperlink>
    </w:p>
    <w:p>
      <w:pPr>
        <w:pStyle w:val="TOC2"/>
        <w:tabs>
          <w:tab w:val="right" w:leader="dot" w:pos="8306"/>
        </w:tabs>
      </w:pPr>
      <w:hyperlink w:anchor="_Toc13551" w:history="1">
        <w:r>
          <w:rPr>
            <w:rFonts w:ascii="仿宋" w:eastAsia="仿宋" w:hAnsi="仿宋" w:cs="仿宋" w:hint="eastAsia"/>
            <w:lang w:eastAsia="zh-CN"/>
          </w:rPr>
          <w:t>(一)、粉碎机械项目背景分析</w:t>
        </w:r>
        <w:r>
          <w:tab/>
        </w:r>
        <w:r>
          <w:fldChar w:fldCharType="begin"/>
        </w:r>
        <w:r>
          <w:instrText xml:space="preserve"> PAGEREF _Toc13551 \h </w:instrText>
        </w:r>
        <w:r>
          <w:fldChar w:fldCharType="separate"/>
        </w:r>
        <w:r>
          <w:t>36</w:t>
        </w:r>
        <w:r>
          <w:fldChar w:fldCharType="end"/>
        </w:r>
      </w:hyperlink>
    </w:p>
    <w:p>
      <w:pPr>
        <w:pStyle w:val="TOC2"/>
        <w:tabs>
          <w:tab w:val="right" w:leader="dot" w:pos="8306"/>
        </w:tabs>
      </w:pPr>
      <w:hyperlink w:anchor="_Toc8247" w:history="1">
        <w:r>
          <w:rPr>
            <w:rFonts w:ascii="仿宋" w:eastAsia="仿宋" w:hAnsi="仿宋" w:cs="仿宋" w:hint="eastAsia"/>
            <w:lang w:eastAsia="zh-CN"/>
          </w:rPr>
          <w:t>(二)、粉碎机械项目建设必要性分析</w:t>
        </w:r>
        <w:r>
          <w:tab/>
        </w:r>
        <w:r>
          <w:fldChar w:fldCharType="begin"/>
        </w:r>
        <w:r>
          <w:instrText xml:space="preserve"> PAGEREF _Toc8247 \h </w:instrText>
        </w:r>
        <w:r>
          <w:fldChar w:fldCharType="separate"/>
        </w:r>
        <w:r>
          <w:t>37</w:t>
        </w:r>
        <w:r>
          <w:fldChar w:fldCharType="end"/>
        </w:r>
      </w:hyperlink>
    </w:p>
    <w:p>
      <w:pPr>
        <w:pStyle w:val="TOC2"/>
        <w:tabs>
          <w:tab w:val="right" w:leader="dot" w:pos="8306"/>
        </w:tabs>
      </w:pPr>
      <w:hyperlink w:anchor="_Toc3027" w:history="1">
        <w:r>
          <w:rPr>
            <w:rFonts w:ascii="仿宋" w:eastAsia="仿宋" w:hAnsi="仿宋" w:cs="仿宋" w:hint="eastAsia"/>
            <w:lang w:eastAsia="zh-CN"/>
          </w:rPr>
          <w:t>(三)、鼓励中小企业发展</w:t>
        </w:r>
        <w:r>
          <w:tab/>
        </w:r>
        <w:r>
          <w:fldChar w:fldCharType="begin"/>
        </w:r>
        <w:r>
          <w:instrText xml:space="preserve"> PAGEREF _Toc3027 \h </w:instrText>
        </w:r>
        <w:r>
          <w:fldChar w:fldCharType="separate"/>
        </w:r>
        <w:r>
          <w:t>38</w:t>
        </w:r>
        <w:r>
          <w:fldChar w:fldCharType="end"/>
        </w:r>
      </w:hyperlink>
    </w:p>
    <w:p>
      <w:pPr>
        <w:pStyle w:val="TOC2"/>
        <w:tabs>
          <w:tab w:val="right" w:leader="dot" w:pos="8306"/>
        </w:tabs>
      </w:pPr>
      <w:hyperlink w:anchor="_Toc215" w:history="1">
        <w:r>
          <w:rPr>
            <w:rFonts w:ascii="仿宋" w:eastAsia="仿宋" w:hAnsi="仿宋" w:cs="仿宋" w:hint="eastAsia"/>
            <w:lang w:eastAsia="zh-CN"/>
          </w:rPr>
          <w:t>(四)、宏观经济形势分析</w:t>
        </w:r>
        <w:r>
          <w:tab/>
        </w:r>
        <w:r>
          <w:fldChar w:fldCharType="begin"/>
        </w:r>
        <w:r>
          <w:instrText xml:space="preserve"> PAGEREF _Toc215 \h </w:instrText>
        </w:r>
        <w:r>
          <w:fldChar w:fldCharType="separate"/>
        </w:r>
        <w:r>
          <w:t>39</w:t>
        </w:r>
        <w:r>
          <w:fldChar w:fldCharType="end"/>
        </w:r>
      </w:hyperlink>
    </w:p>
    <w:p>
      <w:pPr>
        <w:pStyle w:val="TOC1"/>
        <w:tabs>
          <w:tab w:val="right" w:leader="dot" w:pos="8306"/>
        </w:tabs>
      </w:pPr>
      <w:hyperlink w:anchor="_Toc31153" w:history="1">
        <w:r>
          <w:rPr>
            <w:rFonts w:ascii="仿宋" w:eastAsia="仿宋" w:hAnsi="仿宋" w:cs="仿宋" w:hint="eastAsia"/>
            <w:lang w:eastAsia="zh-CN"/>
          </w:rPr>
          <w:t>九、SWOT分析</w:t>
        </w:r>
        <w:r>
          <w:tab/>
        </w:r>
        <w:r>
          <w:fldChar w:fldCharType="begin"/>
        </w:r>
        <w:r>
          <w:instrText xml:space="preserve"> PAGEREF _Toc31153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24" w:history="1">
        <w:r>
          <w:rPr>
            <w:rFonts w:ascii="仿宋" w:eastAsia="仿宋" w:hAnsi="仿宋" w:cs="仿宋" w:hint="eastAsia"/>
            <w:lang w:eastAsia="zh-CN"/>
          </w:rPr>
          <w:t>(一)、优势分析(S)</w:t>
        </w:r>
        <w:r>
          <w:tab/>
        </w:r>
        <w:r>
          <w:fldChar w:fldCharType="begin"/>
        </w:r>
        <w:r>
          <w:instrText xml:space="preserve"> PAGEREF _Toc18724 \h </w:instrText>
        </w:r>
        <w:r>
          <w:fldChar w:fldCharType="separate"/>
        </w:r>
        <w:r>
          <w:t>40</w:t>
        </w:r>
        <w:r>
          <w:fldChar w:fldCharType="end"/>
        </w:r>
      </w:hyperlink>
    </w:p>
    <w:p>
      <w:pPr>
        <w:pStyle w:val="TOC2"/>
        <w:tabs>
          <w:tab w:val="right" w:leader="dot" w:pos="8306"/>
        </w:tabs>
      </w:pPr>
      <w:hyperlink w:anchor="_Toc10165" w:history="1">
        <w:r>
          <w:rPr>
            <w:rFonts w:ascii="仿宋" w:eastAsia="仿宋" w:hAnsi="仿宋" w:cs="仿宋" w:hint="eastAsia"/>
            <w:lang w:eastAsia="zh-CN"/>
          </w:rPr>
          <w:t>(二)、劣势分析(W)</w:t>
        </w:r>
        <w:r>
          <w:tab/>
        </w:r>
        <w:r>
          <w:fldChar w:fldCharType="begin"/>
        </w:r>
        <w:r>
          <w:instrText xml:space="preserve"> PAGEREF _Toc10165 \h </w:instrText>
        </w:r>
        <w:r>
          <w:fldChar w:fldCharType="separate"/>
        </w:r>
        <w:r>
          <w:t>41</w:t>
        </w:r>
        <w:r>
          <w:fldChar w:fldCharType="end"/>
        </w:r>
      </w:hyperlink>
    </w:p>
    <w:p>
      <w:pPr>
        <w:pStyle w:val="TOC2"/>
        <w:tabs>
          <w:tab w:val="right" w:leader="dot" w:pos="8306"/>
        </w:tabs>
      </w:pPr>
      <w:hyperlink w:anchor="_Toc29813" w:history="1">
        <w:r>
          <w:rPr>
            <w:rFonts w:ascii="仿宋" w:eastAsia="仿宋" w:hAnsi="仿宋" w:cs="仿宋" w:hint="eastAsia"/>
            <w:lang w:eastAsia="zh-CN"/>
          </w:rPr>
          <w:t>(三)、机会分析()</w:t>
        </w:r>
        <w:r>
          <w:tab/>
        </w:r>
        <w:r>
          <w:fldChar w:fldCharType="begin"/>
        </w:r>
        <w:r>
          <w:instrText xml:space="preserve"> PAGEREF _Toc29813 \h </w:instrText>
        </w:r>
        <w:r>
          <w:fldChar w:fldCharType="separate"/>
        </w:r>
        <w:r>
          <w:t>41</w:t>
        </w:r>
        <w:r>
          <w:fldChar w:fldCharType="end"/>
        </w:r>
      </w:hyperlink>
    </w:p>
    <w:p>
      <w:pPr>
        <w:pStyle w:val="TOC2"/>
        <w:tabs>
          <w:tab w:val="right" w:leader="dot" w:pos="8306"/>
        </w:tabs>
      </w:pPr>
      <w:hyperlink w:anchor="_Toc10061" w:history="1">
        <w:r>
          <w:rPr>
            <w:rFonts w:ascii="仿宋" w:eastAsia="仿宋" w:hAnsi="仿宋" w:cs="仿宋" w:hint="eastAsia"/>
            <w:lang w:eastAsia="zh-CN"/>
          </w:rPr>
          <w:t>(四)、威胁分析(T)</w:t>
        </w:r>
        <w:r>
          <w:tab/>
        </w:r>
        <w:r>
          <w:fldChar w:fldCharType="begin"/>
        </w:r>
        <w:r>
          <w:instrText xml:space="preserve"> PAGEREF _Toc10061 \h </w:instrText>
        </w:r>
        <w:r>
          <w:fldChar w:fldCharType="separate"/>
        </w:r>
        <w:r>
          <w:t>42</w:t>
        </w:r>
        <w:r>
          <w:fldChar w:fldCharType="end"/>
        </w:r>
      </w:hyperlink>
    </w:p>
    <w:p>
      <w:pPr>
        <w:pStyle w:val="TOC1"/>
        <w:tabs>
          <w:tab w:val="right" w:leader="dot" w:pos="8306"/>
        </w:tabs>
      </w:pPr>
      <w:hyperlink w:anchor="_Toc3110" w:history="1">
        <w:r>
          <w:rPr>
            <w:rFonts w:ascii="仿宋" w:eastAsia="仿宋" w:hAnsi="仿宋" w:cs="仿宋" w:hint="eastAsia"/>
            <w:lang w:eastAsia="zh-CN"/>
          </w:rPr>
          <w:t>十、环境保护分析</w:t>
        </w:r>
        <w:r>
          <w:tab/>
        </w:r>
        <w:r>
          <w:fldChar w:fldCharType="begin"/>
        </w:r>
        <w:r>
          <w:instrText xml:space="preserve"> PAGEREF _Toc3110 \h </w:instrText>
        </w:r>
        <w:r>
          <w:fldChar w:fldCharType="separate"/>
        </w:r>
        <w:r>
          <w:t>43</w:t>
        </w:r>
        <w:r>
          <w:fldChar w:fldCharType="end"/>
        </w:r>
      </w:hyperlink>
    </w:p>
    <w:p>
      <w:pPr>
        <w:pStyle w:val="TOC2"/>
        <w:tabs>
          <w:tab w:val="right" w:leader="dot" w:pos="8306"/>
        </w:tabs>
      </w:pPr>
      <w:hyperlink w:anchor="_Toc19306" w:history="1">
        <w:r>
          <w:rPr>
            <w:rFonts w:ascii="仿宋" w:eastAsia="仿宋" w:hAnsi="仿宋" w:cs="仿宋" w:hint="eastAsia"/>
            <w:lang w:eastAsia="zh-CN"/>
          </w:rPr>
          <w:t>(一)、编制依据</w:t>
        </w:r>
        <w:r>
          <w:tab/>
        </w:r>
        <w:r>
          <w:fldChar w:fldCharType="begin"/>
        </w:r>
        <w:r>
          <w:instrText xml:space="preserve"> PAGEREF _Toc19306 \h </w:instrText>
        </w:r>
        <w:r>
          <w:fldChar w:fldCharType="separate"/>
        </w:r>
        <w:r>
          <w:t>43</w:t>
        </w:r>
        <w:r>
          <w:fldChar w:fldCharType="end"/>
        </w:r>
      </w:hyperlink>
    </w:p>
    <w:p>
      <w:pPr>
        <w:pStyle w:val="TOC2"/>
        <w:tabs>
          <w:tab w:val="right" w:leader="dot" w:pos="8306"/>
        </w:tabs>
      </w:pPr>
      <w:hyperlink w:anchor="_Toc21093" w:history="1">
        <w:r>
          <w:rPr>
            <w:rFonts w:ascii="仿宋" w:eastAsia="仿宋" w:hAnsi="仿宋" w:cs="仿宋" w:hint="eastAsia"/>
            <w:lang w:eastAsia="zh-CN"/>
          </w:rPr>
          <w:t>(二)、环境影响合理性分析</w:t>
        </w:r>
        <w:r>
          <w:tab/>
        </w:r>
        <w:r>
          <w:fldChar w:fldCharType="begin"/>
        </w:r>
        <w:r>
          <w:instrText xml:space="preserve"> PAGEREF _Toc21093 \h </w:instrText>
        </w:r>
        <w:r>
          <w:fldChar w:fldCharType="separate"/>
        </w:r>
        <w:r>
          <w:t>44</w:t>
        </w:r>
        <w:r>
          <w:fldChar w:fldCharType="end"/>
        </w:r>
      </w:hyperlink>
    </w:p>
    <w:p>
      <w:pPr>
        <w:pStyle w:val="TOC2"/>
        <w:tabs>
          <w:tab w:val="right" w:leader="dot" w:pos="8306"/>
        </w:tabs>
      </w:pPr>
      <w:hyperlink w:anchor="_Toc1168" w:history="1">
        <w:r>
          <w:rPr>
            <w:rFonts w:ascii="仿宋" w:eastAsia="仿宋" w:hAnsi="仿宋" w:cs="仿宋" w:hint="eastAsia"/>
            <w:lang w:eastAsia="zh-CN"/>
          </w:rPr>
          <w:t>(三)、建设期大气环境影响分析</w:t>
        </w:r>
        <w:r>
          <w:tab/>
        </w:r>
        <w:r>
          <w:fldChar w:fldCharType="begin"/>
        </w:r>
        <w:r>
          <w:instrText xml:space="preserve"> PAGEREF _Toc1168 \h </w:instrText>
        </w:r>
        <w:r>
          <w:fldChar w:fldCharType="separate"/>
        </w:r>
        <w:r>
          <w:t>44</w:t>
        </w:r>
        <w:r>
          <w:fldChar w:fldCharType="end"/>
        </w:r>
      </w:hyperlink>
    </w:p>
    <w:p>
      <w:pPr>
        <w:pStyle w:val="TOC2"/>
        <w:tabs>
          <w:tab w:val="right" w:leader="dot" w:pos="8306"/>
        </w:tabs>
      </w:pPr>
      <w:hyperlink w:anchor="_Toc6249" w:history="1">
        <w:r>
          <w:rPr>
            <w:rFonts w:ascii="仿宋" w:eastAsia="仿宋" w:hAnsi="仿宋" w:cs="仿宋" w:hint="eastAsia"/>
            <w:lang w:eastAsia="zh-CN"/>
          </w:rPr>
          <w:t>(四)、建设期水环境影响分析</w:t>
        </w:r>
        <w:r>
          <w:tab/>
        </w:r>
        <w:r>
          <w:fldChar w:fldCharType="begin"/>
        </w:r>
        <w:r>
          <w:instrText xml:space="preserve"> PAGEREF _Toc6249 \h </w:instrText>
        </w:r>
        <w:r>
          <w:fldChar w:fldCharType="separate"/>
        </w:r>
        <w:r>
          <w:t>46</w:t>
        </w:r>
        <w:r>
          <w:fldChar w:fldCharType="end"/>
        </w:r>
      </w:hyperlink>
    </w:p>
    <w:p>
      <w:pPr>
        <w:pStyle w:val="TOC2"/>
        <w:tabs>
          <w:tab w:val="right" w:leader="dot" w:pos="8306"/>
        </w:tabs>
      </w:pPr>
      <w:hyperlink w:anchor="_Toc7868" w:history="1">
        <w:r>
          <w:rPr>
            <w:rFonts w:ascii="仿宋" w:eastAsia="仿宋" w:hAnsi="仿宋" w:cs="仿宋" w:hint="eastAsia"/>
            <w:lang w:eastAsia="zh-CN"/>
          </w:rPr>
          <w:t>(五)、建设期固体废弃物环境影响分析</w:t>
        </w:r>
        <w:r>
          <w:tab/>
        </w:r>
        <w:r>
          <w:fldChar w:fldCharType="begin"/>
        </w:r>
        <w:r>
          <w:instrText xml:space="preserve"> PAGEREF _Toc7868 \h </w:instrText>
        </w:r>
        <w:r>
          <w:fldChar w:fldCharType="separate"/>
        </w:r>
        <w:r>
          <w:t>47</w:t>
        </w:r>
        <w:r>
          <w:fldChar w:fldCharType="end"/>
        </w:r>
      </w:hyperlink>
    </w:p>
    <w:p>
      <w:pPr>
        <w:pStyle w:val="TOC2"/>
        <w:tabs>
          <w:tab w:val="right" w:leader="dot" w:pos="8306"/>
        </w:tabs>
      </w:pPr>
      <w:hyperlink w:anchor="_Toc17243" w:history="1">
        <w:r>
          <w:rPr>
            <w:rFonts w:ascii="仿宋" w:eastAsia="仿宋" w:hAnsi="仿宋" w:cs="仿宋" w:hint="eastAsia"/>
            <w:lang w:eastAsia="zh-CN"/>
          </w:rPr>
          <w:t>(六)、建设期声环境影响分析</w:t>
        </w:r>
        <w:r>
          <w:tab/>
        </w:r>
        <w:r>
          <w:fldChar w:fldCharType="begin"/>
        </w:r>
        <w:r>
          <w:instrText xml:space="preserve"> PAGEREF _Toc17243 \h </w:instrText>
        </w:r>
        <w:r>
          <w:fldChar w:fldCharType="separate"/>
        </w:r>
        <w:r>
          <w:t>48</w:t>
        </w:r>
        <w:r>
          <w:fldChar w:fldCharType="end"/>
        </w:r>
      </w:hyperlink>
    </w:p>
    <w:p>
      <w:pPr>
        <w:pStyle w:val="TOC2"/>
        <w:tabs>
          <w:tab w:val="right" w:leader="dot" w:pos="8306"/>
        </w:tabs>
      </w:pPr>
      <w:hyperlink w:anchor="_Toc30505" w:history="1">
        <w:r>
          <w:rPr>
            <w:rFonts w:ascii="仿宋" w:eastAsia="仿宋" w:hAnsi="仿宋" w:cs="仿宋" w:hint="eastAsia"/>
            <w:lang w:eastAsia="zh-CN"/>
          </w:rPr>
          <w:t>(七)、营运期大气环境影响分析</w:t>
        </w:r>
        <w:r>
          <w:tab/>
        </w:r>
        <w:r>
          <w:fldChar w:fldCharType="begin"/>
        </w:r>
        <w:r>
          <w:instrText xml:space="preserve"> PAGEREF _Toc30505 \h </w:instrText>
        </w:r>
        <w:r>
          <w:fldChar w:fldCharType="separate"/>
        </w:r>
        <w:r>
          <w:t>50</w:t>
        </w:r>
        <w:r>
          <w:fldChar w:fldCharType="end"/>
        </w:r>
      </w:hyperlink>
    </w:p>
    <w:p>
      <w:pPr>
        <w:pStyle w:val="TOC2"/>
        <w:tabs>
          <w:tab w:val="right" w:leader="dot" w:pos="8306"/>
        </w:tabs>
      </w:pPr>
      <w:hyperlink w:anchor="_Toc23921" w:history="1">
        <w:r>
          <w:rPr>
            <w:rFonts w:ascii="仿宋" w:eastAsia="仿宋" w:hAnsi="仿宋" w:cs="仿宋" w:hint="eastAsia"/>
            <w:lang w:eastAsia="zh-CN"/>
          </w:rPr>
          <w:t>(八)、营运期水环境影响分析</w:t>
        </w:r>
        <w:r>
          <w:tab/>
        </w:r>
        <w:r>
          <w:fldChar w:fldCharType="begin"/>
        </w:r>
        <w:r>
          <w:instrText xml:space="preserve"> PAGEREF _Toc23921 \h </w:instrText>
        </w:r>
        <w:r>
          <w:fldChar w:fldCharType="separate"/>
        </w:r>
        <w:r>
          <w:t>50</w:t>
        </w:r>
        <w:r>
          <w:fldChar w:fldCharType="end"/>
        </w:r>
      </w:hyperlink>
    </w:p>
    <w:p>
      <w:pPr>
        <w:pStyle w:val="TOC2"/>
        <w:tabs>
          <w:tab w:val="right" w:leader="dot" w:pos="8306"/>
        </w:tabs>
      </w:pPr>
      <w:hyperlink w:anchor="_Toc12657" w:history="1">
        <w:r>
          <w:rPr>
            <w:rFonts w:ascii="仿宋" w:eastAsia="仿宋" w:hAnsi="仿宋" w:cs="仿宋" w:hint="eastAsia"/>
            <w:lang w:eastAsia="zh-CN"/>
          </w:rPr>
          <w:t>(九)、营运期固体废弃物环境影响分析</w:t>
        </w:r>
        <w:r>
          <w:tab/>
        </w:r>
        <w:r>
          <w:fldChar w:fldCharType="begin"/>
        </w:r>
        <w:r>
          <w:instrText xml:space="preserve"> PAGEREF _Toc12657 \h </w:instrText>
        </w:r>
        <w:r>
          <w:fldChar w:fldCharType="separate"/>
        </w:r>
        <w:r>
          <w:t>51</w:t>
        </w:r>
        <w:r>
          <w:fldChar w:fldCharType="end"/>
        </w:r>
      </w:hyperlink>
    </w:p>
    <w:p>
      <w:pPr>
        <w:pStyle w:val="TOC2"/>
        <w:tabs>
          <w:tab w:val="right" w:leader="dot" w:pos="8306"/>
        </w:tabs>
      </w:pPr>
      <w:hyperlink w:anchor="_Toc15637" w:history="1">
        <w:r>
          <w:rPr>
            <w:rFonts w:ascii="仿宋" w:eastAsia="仿宋" w:hAnsi="仿宋" w:cs="仿宋" w:hint="eastAsia"/>
            <w:lang w:eastAsia="zh-CN"/>
          </w:rPr>
          <w:t>(十)、营运期声环境影响分析</w:t>
        </w:r>
        <w:r>
          <w:tab/>
        </w:r>
        <w:r>
          <w:fldChar w:fldCharType="begin"/>
        </w:r>
        <w:r>
          <w:instrText xml:space="preserve"> PAGEREF _Toc15637 \h </w:instrText>
        </w:r>
        <w:r>
          <w:fldChar w:fldCharType="separate"/>
        </w:r>
        <w:r>
          <w:t>53</w:t>
        </w:r>
        <w:r>
          <w:fldChar w:fldCharType="end"/>
        </w:r>
      </w:hyperlink>
    </w:p>
    <w:p>
      <w:pPr>
        <w:pStyle w:val="TOC2"/>
        <w:tabs>
          <w:tab w:val="right" w:leader="dot" w:pos="8306"/>
        </w:tabs>
      </w:pPr>
      <w:hyperlink w:anchor="_Toc28333" w:history="1">
        <w:r>
          <w:rPr>
            <w:rFonts w:ascii="仿宋" w:eastAsia="仿宋" w:hAnsi="仿宋" w:cs="仿宋" w:hint="eastAsia"/>
            <w:lang w:eastAsia="zh-CN"/>
          </w:rPr>
          <w:t>(十一)、清洁生产</w:t>
        </w:r>
        <w:r>
          <w:tab/>
        </w:r>
        <w:r>
          <w:fldChar w:fldCharType="begin"/>
        </w:r>
        <w:r>
          <w:instrText xml:space="preserve"> PAGEREF _Toc28333 \h </w:instrText>
        </w:r>
        <w:r>
          <w:fldChar w:fldCharType="separate"/>
        </w:r>
        <w:r>
          <w:t>54</w:t>
        </w:r>
        <w:r>
          <w:fldChar w:fldCharType="end"/>
        </w:r>
      </w:hyperlink>
    </w:p>
    <w:p>
      <w:pPr>
        <w:pStyle w:val="TOC2"/>
        <w:tabs>
          <w:tab w:val="right" w:leader="dot" w:pos="8306"/>
        </w:tabs>
      </w:pPr>
      <w:hyperlink w:anchor="_Toc23051" w:history="1">
        <w:r>
          <w:rPr>
            <w:rFonts w:ascii="仿宋" w:eastAsia="仿宋" w:hAnsi="仿宋" w:cs="仿宋" w:hint="eastAsia"/>
            <w:lang w:eastAsia="zh-CN"/>
          </w:rPr>
          <w:t>(十二)、环境管理分析</w:t>
        </w:r>
        <w:r>
          <w:tab/>
        </w:r>
        <w:r>
          <w:fldChar w:fldCharType="begin"/>
        </w:r>
        <w:r>
          <w:instrText xml:space="preserve"> PAGEREF _Toc23051 \h </w:instrText>
        </w:r>
        <w:r>
          <w:fldChar w:fldCharType="separate"/>
        </w:r>
        <w:r>
          <w:t>55</w:t>
        </w:r>
        <w:r>
          <w:fldChar w:fldCharType="end"/>
        </w:r>
      </w:hyperlink>
    </w:p>
    <w:p>
      <w:pPr>
        <w:pStyle w:val="TOC2"/>
        <w:tabs>
          <w:tab w:val="right" w:leader="dot" w:pos="8306"/>
        </w:tabs>
      </w:pPr>
      <w:hyperlink w:anchor="_Toc24176" w:history="1">
        <w:r>
          <w:rPr>
            <w:rFonts w:ascii="仿宋" w:eastAsia="仿宋" w:hAnsi="仿宋" w:cs="仿宋" w:hint="eastAsia"/>
            <w:lang w:eastAsia="zh-CN"/>
          </w:rPr>
          <w:t>(十三)、结论及建议</w:t>
        </w:r>
        <w:r>
          <w:tab/>
        </w:r>
        <w:r>
          <w:fldChar w:fldCharType="begin"/>
        </w:r>
        <w:r>
          <w:instrText xml:space="preserve"> PAGEREF _Toc24176 \h </w:instrText>
        </w:r>
        <w:r>
          <w:fldChar w:fldCharType="separate"/>
        </w:r>
        <w:r>
          <w:t>56</w:t>
        </w:r>
        <w:r>
          <w:fldChar w:fldCharType="end"/>
        </w:r>
      </w:hyperlink>
    </w:p>
    <w:p>
      <w:pPr>
        <w:pStyle w:val="TOC1"/>
        <w:tabs>
          <w:tab w:val="right" w:leader="dot" w:pos="8306"/>
        </w:tabs>
      </w:pPr>
      <w:hyperlink w:anchor="_Toc26862" w:history="1">
        <w:r>
          <w:rPr>
            <w:rFonts w:ascii="仿宋" w:eastAsia="仿宋" w:hAnsi="仿宋" w:cs="仿宋" w:hint="eastAsia"/>
            <w:lang w:eastAsia="zh-CN"/>
          </w:rPr>
          <w:t>十一、社会和环境责任</w:t>
        </w:r>
        <w:r>
          <w:tab/>
        </w:r>
        <w:r>
          <w:fldChar w:fldCharType="begin"/>
        </w:r>
        <w:r>
          <w:instrText xml:space="preserve"> PAGEREF _Toc26862 \h </w:instrText>
        </w:r>
        <w:r>
          <w:fldChar w:fldCharType="separate"/>
        </w:r>
        <w:r>
          <w:t>57</w:t>
        </w:r>
        <w:r>
          <w:fldChar w:fldCharType="end"/>
        </w:r>
      </w:hyperlink>
    </w:p>
    <w:p>
      <w:pPr>
        <w:pStyle w:val="TOC2"/>
        <w:tabs>
          <w:tab w:val="right" w:leader="dot" w:pos="8306"/>
        </w:tabs>
      </w:pPr>
      <w:hyperlink w:anchor="_Toc222" w:history="1">
        <w:r>
          <w:rPr>
            <w:rFonts w:ascii="仿宋" w:eastAsia="仿宋" w:hAnsi="仿宋" w:cs="仿宋" w:hint="eastAsia"/>
            <w:lang w:eastAsia="zh-CN"/>
          </w:rPr>
          <w:t>(一)、社会责任粉碎机械项目</w:t>
        </w:r>
        <w:r>
          <w:tab/>
        </w:r>
        <w:r>
          <w:fldChar w:fldCharType="begin"/>
        </w:r>
        <w:r>
          <w:instrText xml:space="preserve"> PAGEREF _Toc222 \h </w:instrText>
        </w:r>
        <w:r>
          <w:fldChar w:fldCharType="separate"/>
        </w:r>
        <w:r>
          <w:t>57</w:t>
        </w:r>
        <w:r>
          <w:fldChar w:fldCharType="end"/>
        </w:r>
      </w:hyperlink>
    </w:p>
    <w:p>
      <w:pPr>
        <w:pStyle w:val="TOC2"/>
        <w:tabs>
          <w:tab w:val="right" w:leader="dot" w:pos="8306"/>
        </w:tabs>
      </w:pPr>
      <w:hyperlink w:anchor="_Toc22404" w:history="1">
        <w:r>
          <w:rPr>
            <w:rFonts w:ascii="仿宋" w:eastAsia="仿宋" w:hAnsi="仿宋" w:cs="仿宋" w:hint="eastAsia"/>
            <w:lang w:eastAsia="zh-CN"/>
          </w:rPr>
          <w:t>(二)、环境保护举措</w:t>
        </w:r>
        <w:r>
          <w:tab/>
        </w:r>
        <w:r>
          <w:fldChar w:fldCharType="begin"/>
        </w:r>
        <w:r>
          <w:instrText xml:space="preserve"> PAGEREF _Toc22404 \h </w:instrText>
        </w:r>
        <w:r>
          <w:fldChar w:fldCharType="separate"/>
        </w:r>
        <w:r>
          <w:t>58</w:t>
        </w:r>
        <w:r>
          <w:fldChar w:fldCharType="end"/>
        </w:r>
      </w:hyperlink>
    </w:p>
    <w:p>
      <w:pPr>
        <w:pStyle w:val="TOC2"/>
        <w:tabs>
          <w:tab w:val="right" w:leader="dot" w:pos="8306"/>
        </w:tabs>
      </w:pPr>
      <w:hyperlink w:anchor="_Toc27174" w:history="1">
        <w:r>
          <w:rPr>
            <w:rFonts w:ascii="仿宋" w:eastAsia="仿宋" w:hAnsi="仿宋" w:cs="仿宋" w:hint="eastAsia"/>
            <w:lang w:eastAsia="zh-CN"/>
          </w:rPr>
          <w:t>(三)、可持续发展倡议</w:t>
        </w:r>
        <w:r>
          <w:tab/>
        </w:r>
        <w:r>
          <w:fldChar w:fldCharType="begin"/>
        </w:r>
        <w:r>
          <w:instrText xml:space="preserve"> PAGEREF _Toc27174 \h </w:instrText>
        </w:r>
        <w:r>
          <w:fldChar w:fldCharType="separate"/>
        </w:r>
        <w:r>
          <w:t>58</w:t>
        </w:r>
        <w:r>
          <w:fldChar w:fldCharType="end"/>
        </w:r>
      </w:hyperlink>
    </w:p>
    <w:p>
      <w:pPr>
        <w:pStyle w:val="TOC1"/>
        <w:tabs>
          <w:tab w:val="right" w:leader="dot" w:pos="8306"/>
        </w:tabs>
      </w:pPr>
      <w:hyperlink w:anchor="_Toc22705" w:history="1">
        <w:r>
          <w:rPr>
            <w:rFonts w:ascii="仿宋" w:eastAsia="仿宋" w:hAnsi="仿宋" w:cs="仿宋" w:hint="eastAsia"/>
            <w:lang w:eastAsia="zh-CN"/>
          </w:rPr>
          <w:t>十二、风险分析</w:t>
        </w:r>
        <w:r>
          <w:tab/>
        </w:r>
        <w:r>
          <w:fldChar w:fldCharType="begin"/>
        </w:r>
        <w:r>
          <w:instrText xml:space="preserve"> PAGEREF _Toc22705 \h </w:instrText>
        </w:r>
        <w:r>
          <w:fldChar w:fldCharType="separate"/>
        </w:r>
        <w:r>
          <w:t>58</w:t>
        </w:r>
        <w:r>
          <w:fldChar w:fldCharType="end"/>
        </w:r>
      </w:hyperlink>
    </w:p>
    <w:p>
      <w:pPr>
        <w:pStyle w:val="TOC2"/>
        <w:tabs>
          <w:tab w:val="right" w:leader="dot" w:pos="8306"/>
        </w:tabs>
      </w:pPr>
      <w:hyperlink w:anchor="_Toc6956" w:history="1">
        <w:r>
          <w:rPr>
            <w:rFonts w:ascii="仿宋" w:eastAsia="仿宋" w:hAnsi="仿宋" w:cs="仿宋" w:hint="eastAsia"/>
            <w:lang w:eastAsia="zh-CN"/>
          </w:rPr>
          <w:t>(一)、内部风险</w:t>
        </w:r>
        <w:r>
          <w:tab/>
        </w:r>
        <w:r>
          <w:fldChar w:fldCharType="begin"/>
        </w:r>
        <w:r>
          <w:instrText xml:space="preserve"> PAGEREF _Toc6956 \h </w:instrText>
        </w:r>
        <w:r>
          <w:fldChar w:fldCharType="separate"/>
        </w:r>
        <w:r>
          <w:t>58</w:t>
        </w:r>
        <w:r>
          <w:fldChar w:fldCharType="end"/>
        </w:r>
      </w:hyperlink>
    </w:p>
    <w:p>
      <w:pPr>
        <w:pStyle w:val="TOC2"/>
        <w:tabs>
          <w:tab w:val="right" w:leader="dot" w:pos="8306"/>
        </w:tabs>
      </w:pPr>
      <w:hyperlink w:anchor="_Toc25880" w:history="1">
        <w:r>
          <w:rPr>
            <w:rFonts w:ascii="仿宋" w:eastAsia="仿宋" w:hAnsi="仿宋" w:cs="仿宋" w:hint="eastAsia"/>
            <w:lang w:eastAsia="zh-CN"/>
          </w:rPr>
          <w:t>(二)、外部风险</w:t>
        </w:r>
        <w:r>
          <w:tab/>
        </w:r>
        <w:r>
          <w:fldChar w:fldCharType="begin"/>
        </w:r>
        <w:r>
          <w:instrText xml:space="preserve"> PAGEREF _Toc25880 \h </w:instrText>
        </w:r>
        <w:r>
          <w:fldChar w:fldCharType="separate"/>
        </w:r>
        <w:r>
          <w:t>59</w:t>
        </w:r>
        <w:r>
          <w:fldChar w:fldCharType="end"/>
        </w:r>
      </w:hyperlink>
    </w:p>
    <w:p>
      <w:pPr>
        <w:pStyle w:val="TOC2"/>
        <w:tabs>
          <w:tab w:val="right" w:leader="dot" w:pos="8306"/>
        </w:tabs>
      </w:pPr>
      <w:hyperlink w:anchor="_Toc24616" w:history="1">
        <w:r>
          <w:rPr>
            <w:rFonts w:ascii="仿宋" w:eastAsia="仿宋" w:hAnsi="仿宋" w:cs="仿宋" w:hint="eastAsia"/>
            <w:lang w:eastAsia="zh-CN"/>
          </w:rPr>
          <w:t>(三)、风险管理策略</w:t>
        </w:r>
        <w:r>
          <w:tab/>
        </w:r>
        <w:r>
          <w:fldChar w:fldCharType="begin"/>
        </w:r>
        <w:r>
          <w:instrText xml:space="preserve"> PAGEREF _Toc24616 \h </w:instrText>
        </w:r>
        <w:r>
          <w:fldChar w:fldCharType="separate"/>
        </w:r>
        <w:r>
          <w:t>59</w:t>
        </w:r>
        <w:r>
          <w:fldChar w:fldCharType="end"/>
        </w:r>
      </w:hyperlink>
    </w:p>
    <w:p>
      <w:pPr>
        <w:pStyle w:val="TOC1"/>
        <w:tabs>
          <w:tab w:val="right" w:leader="dot" w:pos="8306"/>
        </w:tabs>
      </w:pPr>
      <w:hyperlink w:anchor="_Toc32171" w:history="1">
        <w:r>
          <w:rPr>
            <w:rFonts w:ascii="仿宋" w:eastAsia="仿宋" w:hAnsi="仿宋" w:cs="仿宋" w:hint="eastAsia"/>
            <w:lang w:eastAsia="zh-CN"/>
          </w:rPr>
          <w:t>十三、法律和合规事项</w:t>
        </w:r>
        <w:r>
          <w:tab/>
        </w:r>
        <w:r>
          <w:fldChar w:fldCharType="begin"/>
        </w:r>
        <w:r>
          <w:instrText xml:space="preserve"> PAGEREF _Toc32171 \h </w:instrText>
        </w:r>
        <w:r>
          <w:fldChar w:fldCharType="separate"/>
        </w:r>
        <w:r>
          <w:t>60</w:t>
        </w:r>
        <w:r>
          <w:fldChar w:fldCharType="end"/>
        </w:r>
      </w:hyperlink>
    </w:p>
    <w:p>
      <w:pPr>
        <w:pStyle w:val="TOC2"/>
        <w:tabs>
          <w:tab w:val="right" w:leader="dot" w:pos="8306"/>
        </w:tabs>
      </w:pPr>
      <w:hyperlink w:anchor="_Toc28028" w:history="1">
        <w:r>
          <w:rPr>
            <w:rFonts w:ascii="仿宋" w:eastAsia="仿宋" w:hAnsi="仿宋" w:cs="仿宋" w:hint="eastAsia"/>
            <w:lang w:eastAsia="zh-CN"/>
          </w:rPr>
          <w:t>(一)、公司注册和法律地位</w:t>
        </w:r>
        <w:r>
          <w:tab/>
        </w:r>
        <w:r>
          <w:fldChar w:fldCharType="begin"/>
        </w:r>
        <w:r>
          <w:instrText xml:space="preserve"> PAGEREF _Toc28028 \h </w:instrText>
        </w:r>
        <w:r>
          <w:fldChar w:fldCharType="separate"/>
        </w:r>
        <w:r>
          <w:t>60</w:t>
        </w:r>
        <w:r>
          <w:fldChar w:fldCharType="end"/>
        </w:r>
      </w:hyperlink>
    </w:p>
    <w:p>
      <w:pPr>
        <w:pStyle w:val="TOC2"/>
        <w:tabs>
          <w:tab w:val="right" w:leader="dot" w:pos="8306"/>
        </w:tabs>
      </w:pPr>
      <w:hyperlink w:anchor="_Toc10157" w:history="1">
        <w:r>
          <w:rPr>
            <w:rFonts w:ascii="仿宋" w:eastAsia="仿宋" w:hAnsi="仿宋" w:cs="仿宋" w:hint="eastAsia"/>
            <w:lang w:eastAsia="zh-CN"/>
          </w:rPr>
          <w:t>(二)、专业许可与许可证</w:t>
        </w:r>
        <w:r>
          <w:tab/>
        </w:r>
        <w:r>
          <w:fldChar w:fldCharType="begin"/>
        </w:r>
        <w:r>
          <w:instrText xml:space="preserve"> PAGEREF _Toc10157 \h </w:instrText>
        </w:r>
        <w:r>
          <w:fldChar w:fldCharType="separate"/>
        </w:r>
        <w:r>
          <w:t>60</w:t>
        </w:r>
        <w:r>
          <w:fldChar w:fldCharType="end"/>
        </w:r>
      </w:hyperlink>
    </w:p>
    <w:p>
      <w:pPr>
        <w:pStyle w:val="TOC2"/>
        <w:tabs>
          <w:tab w:val="right" w:leader="dot" w:pos="8306"/>
        </w:tabs>
      </w:pPr>
      <w:hyperlink w:anchor="_Toc29722" w:history="1">
        <w:r>
          <w:rPr>
            <w:rFonts w:ascii="仿宋" w:eastAsia="仿宋" w:hAnsi="仿宋" w:cs="仿宋" w:hint="eastAsia"/>
            <w:lang w:eastAsia="zh-CN"/>
          </w:rPr>
          <w:t>(三)、知识产权</w:t>
        </w:r>
        <w:r>
          <w:tab/>
        </w:r>
        <w:r>
          <w:fldChar w:fldCharType="begin"/>
        </w:r>
        <w:r>
          <w:instrText xml:space="preserve"> PAGEREF _Toc29722 \h </w:instrText>
        </w:r>
        <w:r>
          <w:fldChar w:fldCharType="separate"/>
        </w:r>
        <w:r>
          <w:t>60</w:t>
        </w:r>
        <w:r>
          <w:fldChar w:fldCharType="end"/>
        </w:r>
      </w:hyperlink>
    </w:p>
    <w:p>
      <w:pPr>
        <w:pStyle w:val="TOC2"/>
        <w:tabs>
          <w:tab w:val="right" w:leader="dot" w:pos="8306"/>
        </w:tabs>
      </w:pPr>
      <w:hyperlink w:anchor="_Toc5636" w:history="1">
        <w:r>
          <w:rPr>
            <w:rFonts w:ascii="仿宋" w:eastAsia="仿宋" w:hAnsi="仿宋" w:cs="仿宋" w:hint="eastAsia"/>
            <w:lang w:eastAsia="zh-CN"/>
          </w:rPr>
          <w:t>(四)、合同与法律义务</w:t>
        </w:r>
        <w:r>
          <w:tab/>
        </w:r>
        <w:r>
          <w:fldChar w:fldCharType="begin"/>
        </w:r>
        <w:r>
          <w:instrText xml:space="preserve"> PAGEREF _Toc5636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1835"/>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8987"/>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一、粉碎机械行业分析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粉碎机械行业规模及增长性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粉碎机械行业代表品牌及对应公司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2547"/>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根据相关机构的最新数据，粉碎机械行业在未来几年将继续保持增长，预计到2023年，该行业的价值将达到XXX亿美元。这一行业正在经历新的变革，出现了一些明显趋势。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电子商务的崛起对粉碎机械包装产生了重要影响。\需要具备适应不同销售渠道的特性，以保证产品在运输和在线销售中的完好无损。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总体而言，粉碎机械包装行业呈现出稳健的年均增长率，约为4-5%。这一增长受到不断变化的消费者偏好、意识提高和不断增长的收入水平的推动。。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7111"/>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粉碎机械包装行业一直处于稳步增长的轨道，并且未来前景看好。以下是对行业发展及市场前景的分析：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https://d.book118.com/525344132133011111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粉碎机械行业相关公司筹备报告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粉碎机械行业相关公司筹备报告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粉碎机械行业相关公司筹备报告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粉碎机械行业相关公司筹备报告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粉碎机械行业相关公司筹备报告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2534413213301111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2024-02-03T12:14:00Z</dcterms:created>
  <dcterms:modified xsi:type="dcterms:W3CDTF">2024-02-03T12:14:22Z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4CC63E428AF9440A9630946DD9911517_11</vt:lpwstr>
  </property>
  <property fmtid="{D5CDD505-2E9C-101B-9397-08002B2CF9AE}" pid="3" name="KSOProductBuildVer">
    <vt:lpwstr>2052-12.1.0.16250</vt:lpwstr>
  </property>
</Properties>
</file>