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31E8" w14:paraId="22C69D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31E8" w14:paraId="5DB3A0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31E8" w14:paraId="7E7ED9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31E8" w:rsidRPr="00CF31E8" w14:paraId="54F2374D" w14:textId="0486BC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31E8">
        <w:rPr>
          <w:rFonts w:ascii="宋体" w:eastAsia="宋体" w:hAnsi="宋体" w:hint="eastAsia"/>
          <w:b/>
          <w:sz w:val="60"/>
        </w:rPr>
        <w:t>数控机床及加工机械项目绩效评估报告</w:t>
      </w:r>
    </w:p>
    <w:p w:rsidR="00CF31E8" w:rsidP="00CF31E8" w14:paraId="6E0BA5B7" w14:textId="426FC5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31E8">
        <w:rPr>
          <w:rFonts w:ascii="仿宋" w:eastAsia="仿宋" w:hAnsi="仿宋" w:hint="eastAsia"/>
          <w:b/>
          <w:sz w:val="40"/>
        </w:rPr>
        <w:t>目录</w:t>
      </w:r>
    </w:p>
    <w:p w:rsidR="00CF31E8" w14:paraId="4ECA2F80" w14:textId="136C48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31E8" w14:paraId="3D8D33C4" w14:textId="7B75E2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31E8" w14:paraId="6D07C01D" w14:textId="22315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(一)、数控机床及加工机械项目选址原则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31E8" w14:paraId="5D62178A" w14:textId="76FD5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31E8" w14:paraId="172DDE7B" w14:textId="640F3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31E8" w14:paraId="55BCC3E3" w14:textId="0485F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31E8" w14:paraId="45B3C5F0" w14:textId="102D1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(五)、数控机床及加工机械项目选址综合评价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31E8" w14:paraId="1CBD664D" w14:textId="0ED419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31E8" w14:paraId="290A50D8" w14:textId="23A02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31E8" w14:paraId="0BCC4324" w14:textId="0E448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31E8" w14:paraId="3638794C" w14:textId="1EAAC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31E8" w14:paraId="2F921B72" w14:textId="59BAD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31E8" w14:paraId="1333BF28" w14:textId="4997F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F31E8" w14:paraId="433913BC" w14:textId="18346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(二)、数控机床及加工机械项目技术工艺简要分析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31E8" w14:paraId="7FB6E198" w14:textId="0FAF6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31E8" w14:paraId="25F97D4E" w14:textId="5A539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(四)、数控机床及加工机械项目技术流程简述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F31E8" w14:paraId="6F48E131" w14:textId="531C8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31E8" w14:paraId="59F3F60E" w14:textId="731B2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_Toc153663999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31E8" w14:paraId="7F336E98" w14:textId="7F5C4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(一)、数控机床及加工机械项目工程设计总体要求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31E8" w14:paraId="7326B28E" w14:textId="55A23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31E8" w14:paraId="2E9CDCCF" w14:textId="383A2AB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31E8" w14:paraId="52CFC857" w14:textId="2DE421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五、数控机床及加工机械项目规划进度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31E8" w14:paraId="084594F7" w14:textId="2A8D5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(一)、数控机床及加工机械项目进度安排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31E8" w14:paraId="707075A9" w14:textId="18DA5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(二)、数控机床及加工机械项目实施保障措施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F31E8" w14:paraId="255EBB7F" w14:textId="46C95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31E8" w14:paraId="3E4BCE94" w14:textId="72D6A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(四)、数控机床及加工机械项目进度监控与调整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31E8" w14:paraId="7D40DCA1" w14:textId="0F39B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F31E8" w14:paraId="3C5CF6AA" w14:textId="46D24F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31E8" w14:paraId="556F9A12" w14:textId="20B04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(一)、数控机床及加工机械项目风险分析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F31E8" w14:paraId="357674DD" w14:textId="345BB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(二)、数控机床及加工机械项目风险对策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F31E8" w14:paraId="1C6E1156" w14:textId="39C4F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31E8" w14:paraId="459BDBEB" w14:textId="08C0D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F31E8" w14:paraId="0750B1BF" w14:textId="3364F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F31E8" w14:paraId="3DBFAB07" w14:textId="4C998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31E8" w14:paraId="7D10FFAF" w14:textId="44DDC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F31E8" w14:paraId="102DDC1B" w14:textId="03E02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F31E8" w14:paraId="4A61B147" w14:textId="37683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F31E8" w14:paraId="20DAD6D9" w14:textId="03BA6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F31E8" w14:paraId="06710572" w14:textId="2CDC0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F31E8" w14:paraId="38EAAC3F" w14:textId="7C29E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31E8" w14:paraId="1DDED1D1" w14:textId="56091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31E8" w14:paraId="08240C1B" w14:textId="74E78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F31E8" w14:paraId="69F11EBB" w14:textId="67F4FC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F31E8" w14:paraId="6234CB3E" w14:textId="3BBAD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(三)、数控机床及加工机械项目盈利能力分析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F31E8" w14:paraId="1E65E52A" w14:textId="734FC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F31E8" w14:paraId="4615355A" w14:textId="288DA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F31E8" w14:paraId="36ACA745" w14:textId="5F2EE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F31E8" w14:paraId="1899D949" w14:textId="687A2A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31E8" w14:paraId="6131897A" w14:textId="28927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31E8" w14:paraId="447403DB" w14:textId="240D6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F31E8" w14:paraId="31C4D009" w14:textId="44D31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31E8" w14:paraId="666DBD30" w14:textId="67F8B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31E8" w14:paraId="1AFFC510" w14:textId="1496B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F31E8" w14:paraId="6137BC7E" w14:textId="39A2F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31E8" w14:paraId="32472B21" w14:textId="5F75F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F31E8" w14:paraId="6F4E6667" w14:textId="6AF7F9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31E8" w14:paraId="2DBB8052" w14:textId="0D8DD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F31E8" w14:paraId="0D3689DB" w14:textId="62CF2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F31E8" w14:paraId="005355A7" w14:textId="63389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F31E8" w14:paraId="180998E6" w14:textId="30E2D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31E8" w14:paraId="433B6FFF" w14:textId="7CDD0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31E8" w14:paraId="5A445392" w14:textId="141F5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F31E8" w14:paraId="0A46F477" w14:textId="16548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F31E8" w14:paraId="5F1D2656" w14:textId="2B2CB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F31E8" w14:paraId="7C54986A" w14:textId="4F256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_Toc153664046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https://d.book118.com/526005014032010035</w:t>
        </w:r>
      </w:hyperlink>
    </w:p>
    <w:p w:rsidR="00CF31E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paraId="2DF432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31E8" w14:paraId="72AB92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paraId="0C31BFAC" w14:textId="7DFCA6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31E8" w14:paraId="7B9819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paraId="68E10A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31E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textId="7DFCA6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31E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31E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textId="7DFCA6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F31E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31E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P="00837EDD" w14:textId="7DFCA6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F31E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paraId="2B04DB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RPr="00CF31E8" w:rsidP="00CF31E8" w14:paraId="5F47B7D6" w14:textId="1C49A67A">
    <w:pPr>
      <w:pStyle w:val="Header"/>
      <w:rPr>
        <w:rFonts w:ascii="仿宋" w:eastAsia="仿宋" w:hAnsi="仿宋"/>
      </w:rPr>
    </w:pPr>
    <w:r w:rsidRPr="00CF31E8">
      <w:rPr>
        <w:rFonts w:ascii="仿宋" w:eastAsia="仿宋" w:hAnsi="仿宋" w:hint="eastAsia"/>
      </w:rPr>
      <w:t>数控机床及加工机械项目绩效评估报告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paraId="130CB68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RPr="00CF31E8" w:rsidP="00CF31E8" w14:textId="1C49A67A">
    <w:pPr>
      <w:pStyle w:val="Header"/>
      <w:rPr>
        <w:rFonts w:ascii="仿宋" w:eastAsia="仿宋" w:hAnsi="仿宋"/>
      </w:rPr>
    </w:pPr>
    <w:r w:rsidRPr="00CF31E8">
      <w:rPr>
        <w:rFonts w:ascii="仿宋" w:eastAsia="仿宋" w:hAnsi="仿宋" w:hint="eastAsia"/>
      </w:rPr>
      <w:t>数控机床及加工机械项目绩效评估报告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RPr="00CF31E8" w:rsidP="00CF31E8" w14:textId="1C49A67A">
    <w:pPr>
      <w:pStyle w:val="Header"/>
      <w:rPr>
        <w:rFonts w:ascii="仿宋" w:eastAsia="仿宋" w:hAnsi="仿宋"/>
      </w:rPr>
    </w:pPr>
    <w:r w:rsidRPr="00CF31E8">
      <w:rPr>
        <w:rFonts w:ascii="仿宋" w:eastAsia="仿宋" w:hAnsi="仿宋" w:hint="eastAsia"/>
      </w:rPr>
      <w:t>数控机床及加工机械项目绩效评估报告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:rsidRPr="00CF31E8" w:rsidP="00CF31E8" w14:textId="1C49A67A">
    <w:pPr>
      <w:pStyle w:val="Header"/>
      <w:rPr>
        <w:rFonts w:ascii="仿宋" w:eastAsia="仿宋" w:hAnsi="仿宋"/>
      </w:rPr>
    </w:pPr>
    <w:r w:rsidRPr="00CF31E8">
      <w:rPr>
        <w:rFonts w:ascii="仿宋" w:eastAsia="仿宋" w:hAnsi="仿宋" w:hint="eastAsia"/>
      </w:rPr>
      <w:t>数控机床及加工机械项目绩效评估报告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1E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E8"/>
    <w:rsid w:val="00837EDD"/>
    <w:rsid w:val="00B65624"/>
    <w:rsid w:val="00CF31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7507A3"/>
  <w15:chartTrackingRefBased/>
  <w15:docId w15:val="{C022C7C8-4279-4C83-B33E-60DEED10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3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3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31E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3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31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31E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31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31E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31E8"/>
  </w:style>
  <w:style w:type="paragraph" w:styleId="TOC1">
    <w:name w:val="toc 1"/>
    <w:basedOn w:val="Normal"/>
    <w:next w:val="Normal"/>
    <w:autoRedefine/>
    <w:uiPriority w:val="39"/>
    <w:unhideWhenUsed/>
    <w:rsid w:val="00CF31E8"/>
  </w:style>
  <w:style w:type="paragraph" w:styleId="TOC2">
    <w:name w:val="toc 2"/>
    <w:basedOn w:val="Normal"/>
    <w:next w:val="Normal"/>
    <w:autoRedefine/>
    <w:uiPriority w:val="39"/>
    <w:unhideWhenUsed/>
    <w:rsid w:val="00CF31E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26005014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3578</Words>
  <Characters>20399</Characters>
  <Application>Microsoft Office Word</Application>
  <DocSecurity>0</DocSecurity>
  <Lines>169</Lines>
  <Paragraphs>47</Paragraphs>
  <ScaleCrop>false</ScaleCrop>
  <Company/>
  <LinksUpToDate>false</LinksUpToDate>
  <CharactersWithSpaces>23930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2023-12-16T16:05:00Z</dcterms:created>
  <dcterms:modified xsi:type="dcterms:W3CDTF">2023-12-16T16:06:00Z</dcterms:modified>
</cp:coreProperties>
</file>