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71D1" w14:paraId="320FDBA1" w14:textId="77777777">
      <w:pPr>
        <w:rPr>
          <w:rFonts w:ascii="仿宋" w:eastAsia="仿宋" w:hAnsi="仿宋" w:cs="仿宋"/>
          <w:b/>
          <w:sz w:val="40"/>
        </w:rPr>
      </w:pPr>
    </w:p>
    <w:p w:rsidR="005471D1" w14:paraId="25697A6B" w14:textId="77777777">
      <w:pPr>
        <w:rPr>
          <w:rFonts w:ascii="仿宋" w:eastAsia="仿宋" w:hAnsi="仿宋" w:cs="仿宋"/>
          <w:b/>
          <w:sz w:val="40"/>
        </w:rPr>
      </w:pPr>
    </w:p>
    <w:p w:rsidR="005471D1" w14:paraId="5A8A26EC" w14:textId="77777777">
      <w:pPr>
        <w:rPr>
          <w:rFonts w:ascii="仿宋" w:eastAsia="仿宋" w:hAnsi="仿宋" w:cs="仿宋"/>
          <w:b/>
          <w:sz w:val="40"/>
        </w:rPr>
      </w:pPr>
    </w:p>
    <w:p w:rsidR="005471D1" w14:paraId="01041397"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管道设备相关行业投资规划报告</w:t>
      </w:r>
    </w:p>
    <w:p w:rsidR="005471D1" w14:paraId="147031E5" w14:textId="77777777">
      <w:pPr>
        <w:jc w:val="center"/>
        <w:rPr>
          <w:rFonts w:ascii="仿宋" w:eastAsia="仿宋" w:hAnsi="仿宋" w:cs="仿宋"/>
          <w:b/>
          <w:sz w:val="40"/>
        </w:rPr>
      </w:pPr>
      <w:r>
        <w:rPr>
          <w:rFonts w:ascii="仿宋" w:eastAsia="仿宋" w:hAnsi="仿宋" w:cs="仿宋" w:hint="eastAsia"/>
          <w:b/>
          <w:sz w:val="40"/>
        </w:rPr>
        <w:t>目录</w:t>
      </w:r>
    </w:p>
    <w:p w:rsidR="005471D1" w14:paraId="2F36CDD9" w14:textId="77777777">
      <w:pPr>
        <w:pStyle w:val="TOC1"/>
        <w:tabs>
          <w:tab w:val="right" w:leader="dot" w:pos="8306"/>
        </w:tabs>
      </w:pPr>
      <w:r>
        <w:fldChar w:fldCharType="begin"/>
      </w:r>
      <w:r>
        <w:instrText>TOC \h \z</w:instrText>
      </w:r>
      <w:r>
        <w:fldChar w:fldCharType="separate"/>
      </w:r>
      <w:hyperlink w:anchor="_Toc12872" w:history="1">
        <w:r>
          <w:rPr>
            <w:rFonts w:ascii="仿宋" w:eastAsia="仿宋" w:hAnsi="仿宋" w:cs="仿宋" w:hint="eastAsia"/>
          </w:rPr>
          <w:t>前言</w:t>
        </w:r>
        <w:r>
          <w:tab/>
        </w:r>
        <w:r>
          <w:fldChar w:fldCharType="begin"/>
        </w:r>
        <w:r>
          <w:instrText xml:space="preserve"> PAGEREF _Toc12872 \h </w:instrText>
        </w:r>
        <w:r>
          <w:fldChar w:fldCharType="separate"/>
        </w:r>
        <w:r>
          <w:t>3</w:t>
        </w:r>
        <w:r>
          <w:fldChar w:fldCharType="end"/>
        </w:r>
      </w:hyperlink>
    </w:p>
    <w:p w:rsidR="005471D1" w14:paraId="6483D0E3" w14:textId="77777777">
      <w:pPr>
        <w:pStyle w:val="TOC1"/>
        <w:tabs>
          <w:tab w:val="right" w:leader="dot" w:pos="8306"/>
        </w:tabs>
      </w:pPr>
      <w:hyperlink w:anchor="_Toc15678" w:history="1">
        <w:r>
          <w:rPr>
            <w:rFonts w:ascii="仿宋" w:eastAsia="仿宋" w:hAnsi="仿宋" w:cs="仿宋" w:hint="eastAsia"/>
          </w:rPr>
          <w:t>一、管道设备项目概论</w:t>
        </w:r>
        <w:r>
          <w:tab/>
        </w:r>
        <w:r>
          <w:fldChar w:fldCharType="begin"/>
        </w:r>
        <w:r>
          <w:instrText xml:space="preserve"> PAGEREF _Toc15678 \h </w:instrText>
        </w:r>
        <w:r>
          <w:fldChar w:fldCharType="separate"/>
        </w:r>
        <w:r>
          <w:t>3</w:t>
        </w:r>
        <w:r>
          <w:fldChar w:fldCharType="end"/>
        </w:r>
      </w:hyperlink>
    </w:p>
    <w:p w:rsidR="005471D1" w14:paraId="2FF18EDD" w14:textId="77777777">
      <w:pPr>
        <w:pStyle w:val="TOC2"/>
        <w:tabs>
          <w:tab w:val="right" w:leader="dot" w:pos="8306"/>
        </w:tabs>
      </w:pPr>
      <w:hyperlink w:anchor="_Toc16409" w:history="1">
        <w:r>
          <w:rPr>
            <w:rFonts w:ascii="仿宋" w:eastAsia="仿宋" w:hAnsi="仿宋" w:cs="仿宋" w:hint="eastAsia"/>
          </w:rPr>
          <w:t>（一）管道设备项目名称</w:t>
        </w:r>
        <w:r>
          <w:tab/>
        </w:r>
        <w:r>
          <w:fldChar w:fldCharType="begin"/>
        </w:r>
        <w:r>
          <w:instrText xml:space="preserve"> PAGEREF _Toc16409 \h </w:instrText>
        </w:r>
        <w:r>
          <w:fldChar w:fldCharType="separate"/>
        </w:r>
        <w:r>
          <w:t>3</w:t>
        </w:r>
        <w:r>
          <w:fldChar w:fldCharType="end"/>
        </w:r>
      </w:hyperlink>
    </w:p>
    <w:p w:rsidR="005471D1" w14:paraId="61026FC7" w14:textId="77777777">
      <w:pPr>
        <w:pStyle w:val="TOC2"/>
        <w:tabs>
          <w:tab w:val="right" w:leader="dot" w:pos="8306"/>
        </w:tabs>
      </w:pPr>
      <w:hyperlink w:anchor="_Toc8770" w:history="1">
        <w:r>
          <w:rPr>
            <w:rFonts w:ascii="仿宋" w:eastAsia="仿宋" w:hAnsi="仿宋" w:cs="仿宋" w:hint="eastAsia"/>
          </w:rPr>
          <w:t>（二）管道设备项目投资人</w:t>
        </w:r>
        <w:r>
          <w:tab/>
        </w:r>
        <w:r>
          <w:fldChar w:fldCharType="begin"/>
        </w:r>
        <w:r>
          <w:instrText xml:space="preserve"> PAGEREF _Toc8770 \h </w:instrText>
        </w:r>
        <w:r>
          <w:fldChar w:fldCharType="separate"/>
        </w:r>
        <w:r>
          <w:t>3</w:t>
        </w:r>
        <w:r>
          <w:fldChar w:fldCharType="end"/>
        </w:r>
      </w:hyperlink>
    </w:p>
    <w:p w:rsidR="005471D1" w14:paraId="358707AD" w14:textId="77777777">
      <w:pPr>
        <w:pStyle w:val="TOC2"/>
        <w:tabs>
          <w:tab w:val="right" w:leader="dot" w:pos="8306"/>
        </w:tabs>
      </w:pPr>
      <w:hyperlink w:anchor="_Toc31178" w:history="1">
        <w:r>
          <w:rPr>
            <w:rFonts w:ascii="仿宋" w:eastAsia="仿宋" w:hAnsi="仿宋" w:cs="仿宋" w:hint="eastAsia"/>
          </w:rPr>
          <w:t>（三）建设地点</w:t>
        </w:r>
        <w:r>
          <w:tab/>
        </w:r>
        <w:r>
          <w:fldChar w:fldCharType="begin"/>
        </w:r>
        <w:r>
          <w:instrText xml:space="preserve"> PAGEREF _Toc31178 \h </w:instrText>
        </w:r>
        <w:r>
          <w:fldChar w:fldCharType="separate"/>
        </w:r>
        <w:r>
          <w:t>3</w:t>
        </w:r>
        <w:r>
          <w:fldChar w:fldCharType="end"/>
        </w:r>
      </w:hyperlink>
    </w:p>
    <w:p w:rsidR="005471D1" w14:paraId="183E3E48" w14:textId="77777777">
      <w:pPr>
        <w:pStyle w:val="TOC2"/>
        <w:tabs>
          <w:tab w:val="right" w:leader="dot" w:pos="8306"/>
        </w:tabs>
      </w:pPr>
      <w:hyperlink w:anchor="_Toc32411" w:history="1">
        <w:r>
          <w:rPr>
            <w:rFonts w:ascii="仿宋" w:eastAsia="仿宋" w:hAnsi="仿宋" w:cs="仿宋" w:hint="eastAsia"/>
          </w:rPr>
          <w:t>（四）编制原则</w:t>
        </w:r>
        <w:r>
          <w:tab/>
        </w:r>
        <w:r>
          <w:fldChar w:fldCharType="begin"/>
        </w:r>
        <w:r>
          <w:instrText xml:space="preserve"> PAGEREF _Toc32411 \h </w:instrText>
        </w:r>
        <w:r>
          <w:fldChar w:fldCharType="separate"/>
        </w:r>
        <w:r>
          <w:t>3</w:t>
        </w:r>
        <w:r>
          <w:fldChar w:fldCharType="end"/>
        </w:r>
      </w:hyperlink>
    </w:p>
    <w:p w:rsidR="005471D1" w14:paraId="26E8201B" w14:textId="77777777">
      <w:pPr>
        <w:pStyle w:val="TOC2"/>
        <w:tabs>
          <w:tab w:val="right" w:leader="dot" w:pos="8306"/>
        </w:tabs>
      </w:pPr>
      <w:hyperlink w:anchor="_Toc32158" w:history="1">
        <w:r>
          <w:rPr>
            <w:rFonts w:ascii="仿宋" w:eastAsia="仿宋" w:hAnsi="仿宋" w:cs="仿宋" w:hint="eastAsia"/>
          </w:rPr>
          <w:t>（五）编制依据</w:t>
        </w:r>
        <w:r>
          <w:tab/>
        </w:r>
        <w:r>
          <w:fldChar w:fldCharType="begin"/>
        </w:r>
        <w:r>
          <w:instrText xml:space="preserve"> PAGEREF _Toc32158 \h </w:instrText>
        </w:r>
        <w:r>
          <w:fldChar w:fldCharType="separate"/>
        </w:r>
        <w:r>
          <w:t>5</w:t>
        </w:r>
        <w:r>
          <w:fldChar w:fldCharType="end"/>
        </w:r>
      </w:hyperlink>
    </w:p>
    <w:p w:rsidR="005471D1" w14:paraId="32247E61" w14:textId="77777777">
      <w:pPr>
        <w:pStyle w:val="TOC2"/>
        <w:tabs>
          <w:tab w:val="right" w:leader="dot" w:pos="8306"/>
        </w:tabs>
      </w:pPr>
      <w:hyperlink w:anchor="_Toc2336" w:history="1">
        <w:r>
          <w:rPr>
            <w:rFonts w:ascii="仿宋" w:eastAsia="仿宋" w:hAnsi="仿宋" w:cs="仿宋" w:hint="eastAsia"/>
          </w:rPr>
          <w:t>（六）编制范围及内容</w:t>
        </w:r>
        <w:r>
          <w:tab/>
        </w:r>
        <w:r>
          <w:fldChar w:fldCharType="begin"/>
        </w:r>
        <w:r>
          <w:instrText xml:space="preserve"> PAGEREF _Toc2336 \h </w:instrText>
        </w:r>
        <w:r>
          <w:fldChar w:fldCharType="separate"/>
        </w:r>
        <w:r>
          <w:t>6</w:t>
        </w:r>
        <w:r>
          <w:fldChar w:fldCharType="end"/>
        </w:r>
      </w:hyperlink>
    </w:p>
    <w:p w:rsidR="005471D1" w14:paraId="3D112F86" w14:textId="77777777">
      <w:pPr>
        <w:pStyle w:val="TOC2"/>
        <w:tabs>
          <w:tab w:val="right" w:leader="dot" w:pos="8306"/>
        </w:tabs>
      </w:pPr>
      <w:hyperlink w:anchor="_Toc31278" w:history="1">
        <w:r>
          <w:rPr>
            <w:rFonts w:ascii="仿宋" w:eastAsia="仿宋" w:hAnsi="仿宋" w:cs="仿宋" w:hint="eastAsia"/>
          </w:rPr>
          <w:t>（七）管道设备项目建设背景</w:t>
        </w:r>
        <w:r>
          <w:tab/>
        </w:r>
        <w:r>
          <w:fldChar w:fldCharType="begin"/>
        </w:r>
        <w:r>
          <w:instrText xml:space="preserve"> PAGEREF _Toc31278 \h </w:instrText>
        </w:r>
        <w:r>
          <w:fldChar w:fldCharType="separate"/>
        </w:r>
        <w:r>
          <w:t>7</w:t>
        </w:r>
        <w:r>
          <w:fldChar w:fldCharType="end"/>
        </w:r>
      </w:hyperlink>
    </w:p>
    <w:p w:rsidR="005471D1" w14:paraId="5758EAD0" w14:textId="77777777">
      <w:pPr>
        <w:pStyle w:val="TOC2"/>
        <w:tabs>
          <w:tab w:val="right" w:leader="dot" w:pos="8306"/>
        </w:tabs>
      </w:pPr>
      <w:hyperlink w:anchor="_Toc9401" w:history="1">
        <w:r>
          <w:rPr>
            <w:rFonts w:ascii="仿宋" w:eastAsia="仿宋" w:hAnsi="仿宋" w:cs="仿宋" w:hint="eastAsia"/>
          </w:rPr>
          <w:t>（八）结论分析</w:t>
        </w:r>
        <w:r>
          <w:tab/>
        </w:r>
        <w:r>
          <w:fldChar w:fldCharType="begin"/>
        </w:r>
        <w:r>
          <w:instrText xml:space="preserve"> PAGEREF _Toc9401 \h </w:instrText>
        </w:r>
        <w:r>
          <w:fldChar w:fldCharType="separate"/>
        </w:r>
        <w:r>
          <w:t>8</w:t>
        </w:r>
        <w:r>
          <w:fldChar w:fldCharType="end"/>
        </w:r>
      </w:hyperlink>
    </w:p>
    <w:p w:rsidR="005471D1" w14:paraId="0935242D" w14:textId="77777777">
      <w:pPr>
        <w:pStyle w:val="TOC1"/>
        <w:tabs>
          <w:tab w:val="right" w:leader="dot" w:pos="8306"/>
        </w:tabs>
      </w:pPr>
      <w:hyperlink w:anchor="_Toc17062" w:history="1">
        <w:r>
          <w:rPr>
            <w:rFonts w:ascii="仿宋" w:eastAsia="仿宋" w:hAnsi="仿宋" w:cs="仿宋" w:hint="eastAsia"/>
          </w:rPr>
          <w:t>二、原材料及成品管理</w:t>
        </w:r>
        <w:r>
          <w:tab/>
        </w:r>
        <w:r>
          <w:fldChar w:fldCharType="begin"/>
        </w:r>
        <w:r>
          <w:instrText xml:space="preserve"> PAGEREF _Toc17062 \h </w:instrText>
        </w:r>
        <w:r>
          <w:fldChar w:fldCharType="separate"/>
        </w:r>
        <w:r>
          <w:t>9</w:t>
        </w:r>
        <w:r>
          <w:fldChar w:fldCharType="end"/>
        </w:r>
      </w:hyperlink>
    </w:p>
    <w:p w:rsidR="005471D1" w14:paraId="56B99A6D" w14:textId="77777777">
      <w:pPr>
        <w:pStyle w:val="TOC2"/>
        <w:tabs>
          <w:tab w:val="right" w:leader="dot" w:pos="8306"/>
        </w:tabs>
      </w:pPr>
      <w:hyperlink w:anchor="_Toc3109" w:history="1">
        <w:r>
          <w:rPr>
            <w:rFonts w:ascii="仿宋" w:eastAsia="仿宋" w:hAnsi="仿宋" w:cs="仿宋" w:hint="eastAsia"/>
          </w:rPr>
          <w:t>（一）管道设备项目建设期原辅材料供应情况</w:t>
        </w:r>
        <w:r>
          <w:tab/>
        </w:r>
        <w:r>
          <w:fldChar w:fldCharType="begin"/>
        </w:r>
        <w:r>
          <w:instrText xml:space="preserve"> PAGEREF _Toc3109 \h </w:instrText>
        </w:r>
        <w:r>
          <w:fldChar w:fldCharType="separate"/>
        </w:r>
        <w:r>
          <w:t>9</w:t>
        </w:r>
        <w:r>
          <w:fldChar w:fldCharType="end"/>
        </w:r>
      </w:hyperlink>
    </w:p>
    <w:p w:rsidR="005471D1" w14:paraId="29663DC3" w14:textId="77777777">
      <w:pPr>
        <w:pStyle w:val="TOC2"/>
        <w:tabs>
          <w:tab w:val="right" w:leader="dot" w:pos="8306"/>
        </w:tabs>
      </w:pPr>
      <w:hyperlink w:anchor="_Toc4615" w:history="1">
        <w:r>
          <w:rPr>
            <w:rFonts w:ascii="仿宋" w:eastAsia="仿宋" w:hAnsi="仿宋" w:cs="仿宋" w:hint="eastAsia"/>
          </w:rPr>
          <w:t>（二）管道设备项目运营期原辅材料供应及质量管理</w:t>
        </w:r>
        <w:r>
          <w:tab/>
        </w:r>
        <w:r>
          <w:fldChar w:fldCharType="begin"/>
        </w:r>
        <w:r>
          <w:instrText xml:space="preserve"> PAGEREF _Toc4615 \h </w:instrText>
        </w:r>
        <w:r>
          <w:fldChar w:fldCharType="separate"/>
        </w:r>
        <w:r>
          <w:t>10</w:t>
        </w:r>
        <w:r>
          <w:fldChar w:fldCharType="end"/>
        </w:r>
      </w:hyperlink>
    </w:p>
    <w:p w:rsidR="005471D1" w14:paraId="525C2679" w14:textId="77777777">
      <w:pPr>
        <w:pStyle w:val="TOC1"/>
        <w:tabs>
          <w:tab w:val="right" w:leader="dot" w:pos="8306"/>
        </w:tabs>
      </w:pPr>
      <w:hyperlink w:anchor="_Toc13490" w:history="1">
        <w:r>
          <w:rPr>
            <w:rFonts w:ascii="仿宋" w:eastAsia="仿宋" w:hAnsi="仿宋" w:cs="仿宋" w:hint="eastAsia"/>
          </w:rPr>
          <w:t>三、管道设备项目选址方案</w:t>
        </w:r>
        <w:r>
          <w:tab/>
        </w:r>
        <w:r>
          <w:fldChar w:fldCharType="begin"/>
        </w:r>
        <w:r>
          <w:instrText xml:space="preserve"> PAGEREF _Toc13490 \h </w:instrText>
        </w:r>
        <w:r>
          <w:fldChar w:fldCharType="separate"/>
        </w:r>
        <w:r>
          <w:t>11</w:t>
        </w:r>
        <w:r>
          <w:fldChar w:fldCharType="end"/>
        </w:r>
      </w:hyperlink>
    </w:p>
    <w:p w:rsidR="005471D1" w14:paraId="343CD87C" w14:textId="77777777">
      <w:pPr>
        <w:pStyle w:val="TOC2"/>
        <w:tabs>
          <w:tab w:val="right" w:leader="dot" w:pos="8306"/>
        </w:tabs>
      </w:pPr>
      <w:hyperlink w:anchor="_Toc23922" w:history="1">
        <w:r>
          <w:rPr>
            <w:rFonts w:ascii="仿宋" w:eastAsia="仿宋" w:hAnsi="仿宋" w:cs="仿宋" w:hint="eastAsia"/>
          </w:rPr>
          <w:t>（一）管道设备项目选址原则</w:t>
        </w:r>
        <w:r>
          <w:tab/>
        </w:r>
        <w:r>
          <w:fldChar w:fldCharType="begin"/>
        </w:r>
        <w:r>
          <w:instrText xml:space="preserve"> PAGEREF _Toc23922 \h </w:instrText>
        </w:r>
        <w:r>
          <w:fldChar w:fldCharType="separate"/>
        </w:r>
        <w:r>
          <w:t>11</w:t>
        </w:r>
        <w:r>
          <w:fldChar w:fldCharType="end"/>
        </w:r>
      </w:hyperlink>
    </w:p>
    <w:p w:rsidR="005471D1" w14:paraId="1D49CF70" w14:textId="77777777">
      <w:pPr>
        <w:pStyle w:val="TOC2"/>
        <w:tabs>
          <w:tab w:val="right" w:leader="dot" w:pos="8306"/>
        </w:tabs>
      </w:pPr>
      <w:hyperlink w:anchor="_Toc26590" w:history="1">
        <w:r>
          <w:rPr>
            <w:rFonts w:ascii="仿宋" w:eastAsia="仿宋" w:hAnsi="仿宋" w:cs="仿宋" w:hint="eastAsia"/>
          </w:rPr>
          <w:t>（二）建设区基本情况</w:t>
        </w:r>
        <w:r>
          <w:tab/>
        </w:r>
        <w:r>
          <w:fldChar w:fldCharType="begin"/>
        </w:r>
        <w:r>
          <w:instrText xml:space="preserve"> PAGEREF _Toc26590 \h </w:instrText>
        </w:r>
        <w:r>
          <w:fldChar w:fldCharType="separate"/>
        </w:r>
        <w:r>
          <w:t>12</w:t>
        </w:r>
        <w:r>
          <w:fldChar w:fldCharType="end"/>
        </w:r>
      </w:hyperlink>
    </w:p>
    <w:p w:rsidR="005471D1" w14:paraId="33A7AC9E" w14:textId="77777777">
      <w:pPr>
        <w:pStyle w:val="TOC2"/>
        <w:tabs>
          <w:tab w:val="right" w:leader="dot" w:pos="8306"/>
        </w:tabs>
      </w:pPr>
      <w:hyperlink w:anchor="_Toc21955" w:history="1">
        <w:r>
          <w:rPr>
            <w:rFonts w:ascii="仿宋" w:eastAsia="仿宋" w:hAnsi="仿宋" w:cs="仿宋" w:hint="eastAsia"/>
          </w:rPr>
          <w:t>（三）产业发展方向</w:t>
        </w:r>
        <w:r>
          <w:tab/>
        </w:r>
        <w:r>
          <w:fldChar w:fldCharType="begin"/>
        </w:r>
        <w:r>
          <w:instrText xml:space="preserve"> PAGEREF _Toc21955 \h </w:instrText>
        </w:r>
        <w:r>
          <w:fldChar w:fldCharType="separate"/>
        </w:r>
        <w:r>
          <w:t>13</w:t>
        </w:r>
        <w:r>
          <w:fldChar w:fldCharType="end"/>
        </w:r>
      </w:hyperlink>
    </w:p>
    <w:p w:rsidR="005471D1" w14:paraId="4295F454" w14:textId="77777777">
      <w:pPr>
        <w:pStyle w:val="TOC2"/>
        <w:tabs>
          <w:tab w:val="right" w:leader="dot" w:pos="8306"/>
        </w:tabs>
      </w:pPr>
      <w:hyperlink w:anchor="_Toc21258" w:history="1">
        <w:r>
          <w:rPr>
            <w:rFonts w:ascii="仿宋" w:eastAsia="仿宋" w:hAnsi="仿宋" w:cs="仿宋" w:hint="eastAsia"/>
          </w:rPr>
          <w:t>（四）管道设备项目选址综合评价</w:t>
        </w:r>
        <w:r>
          <w:tab/>
        </w:r>
        <w:r>
          <w:fldChar w:fldCharType="begin"/>
        </w:r>
        <w:r>
          <w:instrText xml:space="preserve"> PAGEREF _Toc21258 \h </w:instrText>
        </w:r>
        <w:r>
          <w:fldChar w:fldCharType="separate"/>
        </w:r>
        <w:r>
          <w:t>14</w:t>
        </w:r>
        <w:r>
          <w:fldChar w:fldCharType="end"/>
        </w:r>
      </w:hyperlink>
    </w:p>
    <w:p w:rsidR="005471D1" w14:paraId="0DCB0692" w14:textId="77777777">
      <w:pPr>
        <w:pStyle w:val="TOC1"/>
        <w:tabs>
          <w:tab w:val="right" w:leader="dot" w:pos="8306"/>
        </w:tabs>
      </w:pPr>
      <w:hyperlink w:anchor="_Toc31491" w:history="1">
        <w:r>
          <w:rPr>
            <w:rFonts w:ascii="仿宋" w:eastAsia="仿宋" w:hAnsi="仿宋" w:cs="仿宋" w:hint="eastAsia"/>
          </w:rPr>
          <w:t>四、行业前景及市场预测</w:t>
        </w:r>
        <w:r>
          <w:tab/>
        </w:r>
        <w:r>
          <w:fldChar w:fldCharType="begin"/>
        </w:r>
        <w:r>
          <w:instrText xml:space="preserve"> PAGEREF _Toc31491 \h </w:instrText>
        </w:r>
        <w:r>
          <w:fldChar w:fldCharType="separate"/>
        </w:r>
        <w:r>
          <w:t>15</w:t>
        </w:r>
        <w:r>
          <w:fldChar w:fldCharType="end"/>
        </w:r>
      </w:hyperlink>
    </w:p>
    <w:p w:rsidR="005471D1" w14:paraId="40C7D087" w14:textId="77777777">
      <w:pPr>
        <w:pStyle w:val="TOC2"/>
        <w:tabs>
          <w:tab w:val="right" w:leader="dot" w:pos="8306"/>
        </w:tabs>
      </w:pPr>
      <w:hyperlink w:anchor="_Toc1435" w:history="1">
        <w:r>
          <w:rPr>
            <w:rFonts w:ascii="仿宋" w:eastAsia="仿宋" w:hAnsi="仿宋" w:cs="仿宋" w:hint="eastAsia"/>
          </w:rPr>
          <w:t>（一）行业基本情况</w:t>
        </w:r>
        <w:r>
          <w:tab/>
        </w:r>
        <w:r>
          <w:fldChar w:fldCharType="begin"/>
        </w:r>
        <w:r>
          <w:instrText xml:space="preserve"> PAGEREF _Toc1435 \h </w:instrText>
        </w:r>
        <w:r>
          <w:fldChar w:fldCharType="separate"/>
        </w:r>
        <w:r>
          <w:t>15</w:t>
        </w:r>
        <w:r>
          <w:fldChar w:fldCharType="end"/>
        </w:r>
      </w:hyperlink>
    </w:p>
    <w:p w:rsidR="005471D1" w14:paraId="4C979B71" w14:textId="77777777">
      <w:pPr>
        <w:pStyle w:val="TOC2"/>
        <w:tabs>
          <w:tab w:val="right" w:leader="dot" w:pos="8306"/>
        </w:tabs>
      </w:pPr>
      <w:hyperlink w:anchor="_Toc30848" w:history="1">
        <w:r>
          <w:rPr>
            <w:rFonts w:ascii="仿宋" w:eastAsia="仿宋" w:hAnsi="仿宋" w:cs="仿宋" w:hint="eastAsia"/>
          </w:rPr>
          <w:t>（二）市场分析</w:t>
        </w:r>
        <w:r>
          <w:tab/>
        </w:r>
        <w:r>
          <w:fldChar w:fldCharType="begin"/>
        </w:r>
        <w:r>
          <w:instrText xml:space="preserve"> PAGEREF _Toc30848 \h </w:instrText>
        </w:r>
        <w:r>
          <w:fldChar w:fldCharType="separate"/>
        </w:r>
        <w:r>
          <w:t>16</w:t>
        </w:r>
        <w:r>
          <w:fldChar w:fldCharType="end"/>
        </w:r>
      </w:hyperlink>
    </w:p>
    <w:p w:rsidR="005471D1" w14:paraId="6F331411" w14:textId="77777777">
      <w:pPr>
        <w:pStyle w:val="TOC1"/>
        <w:tabs>
          <w:tab w:val="right" w:leader="dot" w:pos="8306"/>
        </w:tabs>
      </w:pPr>
      <w:hyperlink w:anchor="_Toc22840" w:history="1">
        <w:r>
          <w:rPr>
            <w:rFonts w:ascii="仿宋" w:eastAsia="仿宋" w:hAnsi="仿宋" w:cs="仿宋" w:hint="eastAsia"/>
          </w:rPr>
          <w:t>五</w:t>
        </w:r>
        <w:r>
          <w:rPr>
            <w:rFonts w:ascii="仿宋" w:eastAsia="仿宋" w:hAnsi="仿宋" w:cs="仿宋" w:hint="eastAsia"/>
          </w:rPr>
          <w:t>、产品方案与建设规划</w:t>
        </w:r>
        <w:r>
          <w:tab/>
        </w:r>
        <w:r>
          <w:fldChar w:fldCharType="begin"/>
        </w:r>
        <w:r>
          <w:instrText xml:space="preserve"> PAGEREF _Toc22840 \h </w:instrText>
        </w:r>
        <w:r>
          <w:fldChar w:fldCharType="separate"/>
        </w:r>
        <w:r>
          <w:t>18</w:t>
        </w:r>
        <w:r>
          <w:fldChar w:fldCharType="end"/>
        </w:r>
      </w:hyperlink>
    </w:p>
    <w:p w:rsidR="005471D1" w14:paraId="1595BE19" w14:textId="77777777">
      <w:pPr>
        <w:pStyle w:val="TOC2"/>
        <w:tabs>
          <w:tab w:val="right" w:leader="dot" w:pos="8306"/>
        </w:tabs>
      </w:pPr>
      <w:hyperlink w:anchor="_Toc30346" w:history="1">
        <w:r>
          <w:rPr>
            <w:rFonts w:ascii="仿宋" w:eastAsia="仿宋" w:hAnsi="仿宋" w:cs="仿宋" w:hint="eastAsia"/>
          </w:rPr>
          <w:t>（一）管道设备项目场地规模</w:t>
        </w:r>
        <w:r>
          <w:tab/>
        </w:r>
        <w:r>
          <w:fldChar w:fldCharType="begin"/>
        </w:r>
        <w:r>
          <w:instrText xml:space="preserve"> PAGEREF _Toc30346 \h </w:instrText>
        </w:r>
        <w:r>
          <w:fldChar w:fldCharType="separate"/>
        </w:r>
        <w:r>
          <w:t>18</w:t>
        </w:r>
        <w:r>
          <w:fldChar w:fldCharType="end"/>
        </w:r>
      </w:hyperlink>
    </w:p>
    <w:p w:rsidR="005471D1" w14:paraId="2CAA8A8B" w14:textId="77777777">
      <w:pPr>
        <w:pStyle w:val="TOC2"/>
        <w:tabs>
          <w:tab w:val="right" w:leader="dot" w:pos="8306"/>
        </w:tabs>
      </w:pPr>
      <w:hyperlink w:anchor="_Toc23829" w:history="1">
        <w:r>
          <w:rPr>
            <w:rFonts w:ascii="仿宋" w:eastAsia="仿宋" w:hAnsi="仿宋" w:cs="仿宋" w:hint="eastAsia"/>
          </w:rPr>
          <w:t>（二）产能规模</w:t>
        </w:r>
        <w:r>
          <w:tab/>
        </w:r>
        <w:r>
          <w:fldChar w:fldCharType="begin"/>
        </w:r>
        <w:r>
          <w:instrText xml:space="preserve"> PAGEREF _Toc23829 \h </w:instrText>
        </w:r>
        <w:r>
          <w:fldChar w:fldCharType="separate"/>
        </w:r>
        <w:r>
          <w:t>18</w:t>
        </w:r>
        <w:r>
          <w:fldChar w:fldCharType="end"/>
        </w:r>
      </w:hyperlink>
    </w:p>
    <w:p w:rsidR="005471D1" w14:paraId="2591B896" w14:textId="77777777">
      <w:pPr>
        <w:pStyle w:val="TOC2"/>
        <w:tabs>
          <w:tab w:val="right" w:leader="dot" w:pos="8306"/>
        </w:tabs>
      </w:pPr>
      <w:hyperlink w:anchor="_Toc14113" w:history="1">
        <w:r>
          <w:rPr>
            <w:rFonts w:ascii="仿宋" w:eastAsia="仿宋" w:hAnsi="仿宋" w:cs="仿宋" w:hint="eastAsia"/>
          </w:rPr>
          <w:t>（三）产品规划方案及生产纲领</w:t>
        </w:r>
        <w:r>
          <w:tab/>
        </w:r>
        <w:r>
          <w:fldChar w:fldCharType="begin"/>
        </w:r>
        <w:r>
          <w:instrText xml:space="preserve"> PAGEREF _Toc14113 \h </w:instrText>
        </w:r>
        <w:r>
          <w:fldChar w:fldCharType="separate"/>
        </w:r>
        <w:r>
          <w:t>18</w:t>
        </w:r>
        <w:r>
          <w:fldChar w:fldCharType="end"/>
        </w:r>
      </w:hyperlink>
    </w:p>
    <w:p w:rsidR="005471D1" w14:paraId="62630DE9" w14:textId="77777777">
      <w:pPr>
        <w:pStyle w:val="TOC1"/>
        <w:tabs>
          <w:tab w:val="right" w:leader="dot" w:pos="8306"/>
        </w:tabs>
      </w:pPr>
      <w:hyperlink w:anchor="_Toc25698" w:history="1">
        <w:r>
          <w:rPr>
            <w:rFonts w:ascii="仿宋" w:eastAsia="仿宋" w:hAnsi="仿宋" w:cs="仿宋" w:hint="eastAsia"/>
          </w:rPr>
          <w:t>六、管道设备项目规划进度</w:t>
        </w:r>
        <w:r>
          <w:tab/>
        </w:r>
        <w:r>
          <w:fldChar w:fldCharType="begin"/>
        </w:r>
        <w:r>
          <w:instrText xml:space="preserve"> PAGEREF _Toc25698 \h </w:instrText>
        </w:r>
        <w:r>
          <w:fldChar w:fldCharType="separate"/>
        </w:r>
        <w:r>
          <w:t>19</w:t>
        </w:r>
        <w:r>
          <w:fldChar w:fldCharType="end"/>
        </w:r>
      </w:hyperlink>
    </w:p>
    <w:p w:rsidR="005471D1" w14:paraId="0D197F0F" w14:textId="77777777">
      <w:pPr>
        <w:pStyle w:val="TOC2"/>
        <w:tabs>
          <w:tab w:val="right" w:leader="dot" w:pos="8306"/>
        </w:tabs>
      </w:pPr>
      <w:hyperlink w:anchor="_Toc15648" w:history="1">
        <w:r>
          <w:rPr>
            <w:rFonts w:ascii="仿宋" w:eastAsia="仿宋" w:hAnsi="仿宋" w:cs="仿宋" w:hint="eastAsia"/>
          </w:rPr>
          <w:t>（一）管道设备项目进度安排</w:t>
        </w:r>
        <w:r>
          <w:tab/>
        </w:r>
        <w:r>
          <w:fldChar w:fldCharType="begin"/>
        </w:r>
        <w:r>
          <w:instrText xml:space="preserve"> PAGEREF _Toc15648 \h </w:instrText>
        </w:r>
        <w:r>
          <w:fldChar w:fldCharType="separate"/>
        </w:r>
        <w:r>
          <w:t>19</w:t>
        </w:r>
        <w:r>
          <w:fldChar w:fldCharType="end"/>
        </w:r>
      </w:hyperlink>
    </w:p>
    <w:p w:rsidR="005471D1" w14:paraId="262C2D01" w14:textId="77777777">
      <w:pPr>
        <w:pStyle w:val="TOC2"/>
        <w:tabs>
          <w:tab w:val="right" w:leader="dot" w:pos="8306"/>
        </w:tabs>
      </w:pPr>
      <w:hyperlink w:anchor="_Toc6484" w:history="1">
        <w:r>
          <w:rPr>
            <w:rFonts w:ascii="仿宋" w:eastAsia="仿宋" w:hAnsi="仿宋" w:cs="仿宋" w:hint="eastAsia"/>
          </w:rPr>
          <w:t>（二）管道设备项目实施保障措施</w:t>
        </w:r>
        <w:r>
          <w:tab/>
        </w:r>
        <w:r>
          <w:fldChar w:fldCharType="begin"/>
        </w:r>
        <w:r>
          <w:instrText xml:space="preserve"> PAGEREF _Toc6484 \h </w:instrText>
        </w:r>
        <w:r>
          <w:fldChar w:fldCharType="separate"/>
        </w:r>
        <w:r>
          <w:t>19</w:t>
        </w:r>
        <w:r>
          <w:fldChar w:fldCharType="end"/>
        </w:r>
      </w:hyperlink>
    </w:p>
    <w:p w:rsidR="005471D1" w14:paraId="07C74EF1" w14:textId="77777777">
      <w:pPr>
        <w:pStyle w:val="TOC1"/>
        <w:tabs>
          <w:tab w:val="right" w:leader="dot" w:pos="8306"/>
        </w:tabs>
      </w:pPr>
      <w:hyperlink w:anchor="_Toc31137" w:history="1">
        <w:r>
          <w:rPr>
            <w:rFonts w:ascii="仿宋" w:eastAsia="仿宋" w:hAnsi="仿宋" w:cs="仿宋" w:hint="eastAsia"/>
          </w:rPr>
          <w:t>七、环境保护分析</w:t>
        </w:r>
        <w:r>
          <w:tab/>
        </w:r>
        <w:r>
          <w:fldChar w:fldCharType="begin"/>
        </w:r>
        <w:r>
          <w:instrText xml:space="preserve"> PAGEREF _Toc31137 \h </w:instrText>
        </w:r>
        <w:r>
          <w:fldChar w:fldCharType="separate"/>
        </w:r>
        <w:r>
          <w:t>20</w:t>
        </w:r>
        <w:r>
          <w:fldChar w:fldCharType="end"/>
        </w:r>
      </w:hyperlink>
    </w:p>
    <w:p w:rsidR="005471D1" w14:paraId="042C2349" w14:textId="77777777">
      <w:pPr>
        <w:pStyle w:val="TOC2"/>
        <w:tabs>
          <w:tab w:val="right" w:leader="dot" w:pos="8306"/>
        </w:tabs>
      </w:pPr>
      <w:hyperlink w:anchor="_Toc16745" w:history="1">
        <w:r>
          <w:rPr>
            <w:rFonts w:ascii="仿宋" w:eastAsia="仿宋" w:hAnsi="仿宋" w:cs="仿宋" w:hint="eastAsia"/>
          </w:rPr>
          <w:t>（一）环境保护综述</w:t>
        </w:r>
        <w:r>
          <w:tab/>
        </w:r>
        <w:r>
          <w:fldChar w:fldCharType="begin"/>
        </w:r>
        <w:r>
          <w:instrText xml:space="preserve"> PAGEREF _Toc16745 \h </w:instrText>
        </w:r>
        <w:r>
          <w:fldChar w:fldCharType="separate"/>
        </w:r>
        <w:r>
          <w:t>20</w:t>
        </w:r>
        <w:r>
          <w:fldChar w:fldCharType="end"/>
        </w:r>
      </w:hyperlink>
    </w:p>
    <w:p w:rsidR="005471D1" w14:paraId="2C524FAF" w14:textId="77777777">
      <w:pPr>
        <w:pStyle w:val="TOC2"/>
        <w:tabs>
          <w:tab w:val="right" w:leader="dot" w:pos="8306"/>
        </w:tabs>
      </w:pPr>
      <w:hyperlink w:anchor="_Toc6583" w:history="1">
        <w:r>
          <w:rPr>
            <w:rFonts w:ascii="仿宋" w:eastAsia="仿宋" w:hAnsi="仿宋" w:cs="仿宋" w:hint="eastAsia"/>
          </w:rPr>
          <w:t>（二）施工期环境影响分析</w:t>
        </w:r>
        <w:r>
          <w:tab/>
        </w:r>
        <w:r>
          <w:fldChar w:fldCharType="begin"/>
        </w:r>
        <w:r>
          <w:instrText xml:space="preserve"> PAGEREF _Toc6583 \h </w:instrText>
        </w:r>
        <w:r>
          <w:fldChar w:fldCharType="separate"/>
        </w:r>
        <w:r>
          <w:t>21</w:t>
        </w:r>
        <w:r>
          <w:fldChar w:fldCharType="end"/>
        </w:r>
      </w:hyperlink>
    </w:p>
    <w:p w:rsidR="005471D1" w14:paraId="6CC7ADD6" w14:textId="77777777">
      <w:pPr>
        <w:pStyle w:val="TOC2"/>
        <w:tabs>
          <w:tab w:val="right" w:leader="dot" w:pos="8306"/>
        </w:tabs>
      </w:pPr>
      <w:hyperlink w:anchor="_Toc1232" w:history="1">
        <w:r>
          <w:rPr>
            <w:rFonts w:ascii="仿宋" w:eastAsia="仿宋" w:hAnsi="仿宋" w:cs="仿宋" w:hint="eastAsia"/>
          </w:rPr>
          <w:t>（三）营运期环境影响分析</w:t>
        </w:r>
        <w:r>
          <w:tab/>
        </w:r>
        <w:r>
          <w:fldChar w:fldCharType="begin"/>
        </w:r>
        <w:r>
          <w:instrText xml:space="preserve"> PAGEREF _Toc1232 \h </w:instrText>
        </w:r>
        <w:r>
          <w:fldChar w:fldCharType="separate"/>
        </w:r>
        <w:r>
          <w:t>23</w:t>
        </w:r>
        <w:r>
          <w:fldChar w:fldCharType="end"/>
        </w:r>
      </w:hyperlink>
    </w:p>
    <w:p w:rsidR="005471D1" w14:paraId="4364CC99" w14:textId="77777777">
      <w:pPr>
        <w:pStyle w:val="TOC2"/>
        <w:tabs>
          <w:tab w:val="right" w:leader="dot" w:pos="8306"/>
        </w:tabs>
      </w:pPr>
      <w:hyperlink w:anchor="_Toc7848" w:history="1">
        <w:r>
          <w:rPr>
            <w:rFonts w:ascii="仿宋" w:eastAsia="仿宋" w:hAnsi="仿宋" w:cs="仿宋" w:hint="eastAsia"/>
          </w:rPr>
          <w:t>（四）综合评价</w:t>
        </w:r>
        <w:r>
          <w:tab/>
        </w:r>
        <w:r>
          <w:fldChar w:fldCharType="begin"/>
        </w:r>
        <w:r>
          <w:instrText xml:space="preserve"> PAGEREF _Toc7848 \h </w:instrText>
        </w:r>
        <w:r>
          <w:fldChar w:fldCharType="separate"/>
        </w:r>
        <w:r>
          <w:t>24</w:t>
        </w:r>
        <w:r>
          <w:fldChar w:fldCharType="end"/>
        </w:r>
      </w:hyperlink>
    </w:p>
    <w:p w:rsidR="005471D1" w14:paraId="0D09EC1E" w14:textId="77777777">
      <w:pPr>
        <w:pStyle w:val="TOC1"/>
        <w:tabs>
          <w:tab w:val="right" w:leader="dot" w:pos="8306"/>
        </w:tabs>
      </w:pPr>
      <w:hyperlink w:anchor="_Toc23077" w:history="1">
        <w:r>
          <w:rPr>
            <w:rFonts w:ascii="仿宋" w:eastAsia="仿宋" w:hAnsi="仿宋" w:cs="仿宋" w:hint="eastAsia"/>
          </w:rPr>
          <w:t>八、节能方</w:t>
        </w:r>
        <w:r>
          <w:rPr>
            <w:rFonts w:ascii="仿宋" w:eastAsia="仿宋" w:hAnsi="仿宋" w:cs="仿宋" w:hint="eastAsia"/>
          </w:rPr>
          <w:t>案</w:t>
        </w:r>
        <w:r>
          <w:tab/>
        </w:r>
        <w:r>
          <w:fldChar w:fldCharType="begin"/>
        </w:r>
        <w:r>
          <w:instrText xml:space="preserve"> PAGEREF _Toc23077 \h </w:instrText>
        </w:r>
        <w:r>
          <w:fldChar w:fldCharType="separate"/>
        </w:r>
        <w:r>
          <w:t>25</w:t>
        </w:r>
        <w:r>
          <w:fldChar w:fldCharType="end"/>
        </w:r>
      </w:hyperlink>
    </w:p>
    <w:p w:rsidR="005471D1" w14:paraId="50B3E8E7" w14:textId="77777777">
      <w:pPr>
        <w:pStyle w:val="TOC2"/>
        <w:tabs>
          <w:tab w:val="right" w:leader="dot" w:pos="8306"/>
        </w:tabs>
      </w:pPr>
      <w:hyperlink w:anchor="_Toc32080" w:history="1">
        <w:r>
          <w:rPr>
            <w:rFonts w:ascii="仿宋" w:eastAsia="仿宋" w:hAnsi="仿宋" w:cs="仿宋" w:hint="eastAsia"/>
          </w:rPr>
          <w:t>（一）管道设备项目节能概述</w:t>
        </w:r>
        <w:r>
          <w:tab/>
        </w:r>
        <w:r>
          <w:fldChar w:fldCharType="begin"/>
        </w:r>
        <w:r>
          <w:instrText xml:space="preserve"> PAGEREF _Toc32080 \h </w:instrText>
        </w:r>
        <w:r>
          <w:fldChar w:fldCharType="separate"/>
        </w:r>
        <w:r>
          <w:t>25</w:t>
        </w:r>
        <w:r>
          <w:fldChar w:fldCharType="end"/>
        </w:r>
      </w:hyperlink>
    </w:p>
    <w:p w:rsidR="005471D1" w14:paraId="20FAD3FD" w14:textId="77777777">
      <w:pPr>
        <w:pStyle w:val="TOC2"/>
        <w:tabs>
          <w:tab w:val="right" w:leader="dot" w:pos="8306"/>
        </w:tabs>
      </w:pPr>
      <w:hyperlink w:anchor="_Toc215" w:history="1">
        <w:r>
          <w:rPr>
            <w:rFonts w:ascii="仿宋" w:eastAsia="仿宋" w:hAnsi="仿宋" w:cs="仿宋" w:hint="eastAsia"/>
          </w:rPr>
          <w:t>（二）能源消费种类和数量分析</w:t>
        </w:r>
        <w:r>
          <w:tab/>
        </w:r>
        <w:r>
          <w:fldChar w:fldCharType="begin"/>
        </w:r>
        <w:r>
          <w:instrText xml:space="preserve"> PAGEREF _Toc215 \h </w:instrText>
        </w:r>
        <w:r>
          <w:fldChar w:fldCharType="separate"/>
        </w:r>
        <w:r>
          <w:t>27</w:t>
        </w:r>
        <w:r>
          <w:fldChar w:fldCharType="end"/>
        </w:r>
      </w:hyperlink>
    </w:p>
    <w:p w:rsidR="005471D1" w14:paraId="51A3643B" w14:textId="77777777">
      <w:pPr>
        <w:pStyle w:val="TOC2"/>
        <w:tabs>
          <w:tab w:val="right" w:leader="dot" w:pos="8306"/>
        </w:tabs>
      </w:pPr>
      <w:hyperlink w:anchor="_Toc9564" w:history="1">
        <w:r>
          <w:rPr>
            <w:rFonts w:ascii="仿宋" w:eastAsia="仿宋" w:hAnsi="仿宋" w:cs="仿宋" w:hint="eastAsia"/>
          </w:rPr>
          <w:t>（三）管道设备项目节能措施</w:t>
        </w:r>
        <w:r>
          <w:tab/>
        </w:r>
        <w:r>
          <w:fldChar w:fldCharType="begin"/>
        </w:r>
        <w:r>
          <w:instrText xml:space="preserve"> PAGEREF _Toc9564 \h </w:instrText>
        </w:r>
        <w:r>
          <w:fldChar w:fldCharType="separate"/>
        </w:r>
        <w:r>
          <w:t>28</w:t>
        </w:r>
        <w:r>
          <w:fldChar w:fldCharType="end"/>
        </w:r>
      </w:hyperlink>
    </w:p>
    <w:p w:rsidR="005471D1" w14:paraId="044904AD" w14:textId="77777777">
      <w:pPr>
        <w:pStyle w:val="TOC2"/>
        <w:tabs>
          <w:tab w:val="right" w:leader="dot" w:pos="8306"/>
        </w:tabs>
      </w:pPr>
      <w:hyperlink w:anchor="_Toc2034" w:history="1">
        <w:r>
          <w:rPr>
            <w:rFonts w:ascii="仿宋" w:eastAsia="仿宋" w:hAnsi="仿宋" w:cs="仿宋" w:hint="eastAsia"/>
          </w:rPr>
          <w:t>（四）节能综合评价</w:t>
        </w:r>
        <w:r>
          <w:tab/>
        </w:r>
        <w:r>
          <w:fldChar w:fldCharType="begin"/>
        </w:r>
        <w:r>
          <w:instrText xml:space="preserve"> PAGEREF _Toc2034 \h </w:instrText>
        </w:r>
        <w:r>
          <w:fldChar w:fldCharType="separate"/>
        </w:r>
        <w:r>
          <w:t>30</w:t>
        </w:r>
        <w:r>
          <w:fldChar w:fldCharType="end"/>
        </w:r>
      </w:hyperlink>
    </w:p>
    <w:p w:rsidR="005471D1" w14:paraId="00452124" w14:textId="77777777">
      <w:pPr>
        <w:pStyle w:val="TOC1"/>
        <w:tabs>
          <w:tab w:val="right" w:leader="dot" w:pos="8306"/>
        </w:tabs>
      </w:pPr>
      <w:hyperlink w:anchor="_Toc5999" w:history="1">
        <w:r>
          <w:rPr>
            <w:rFonts w:ascii="仿宋" w:eastAsia="仿宋" w:hAnsi="仿宋" w:cs="仿宋" w:hint="eastAsia"/>
          </w:rPr>
          <w:t>九、组织架构分析</w:t>
        </w:r>
        <w:r>
          <w:tab/>
        </w:r>
        <w:r>
          <w:fldChar w:fldCharType="begin"/>
        </w:r>
        <w:r>
          <w:instrText xml:space="preserve"> PAGEREF _Toc5999 \h </w:instrText>
        </w:r>
        <w:r>
          <w:fldChar w:fldCharType="separate"/>
        </w:r>
        <w:r>
          <w:t>31</w:t>
        </w:r>
        <w:r>
          <w:fldChar w:fldCharType="end"/>
        </w:r>
      </w:hyperlink>
    </w:p>
    <w:p w:rsidR="005471D1" w14:paraId="77150FB5" w14:textId="77777777">
      <w:pPr>
        <w:pStyle w:val="TOC2"/>
        <w:tabs>
          <w:tab w:val="right" w:leader="dot" w:pos="8306"/>
        </w:tabs>
      </w:pPr>
      <w:hyperlink w:anchor="_Toc3118" w:history="1">
        <w:r>
          <w:rPr>
            <w:rFonts w:ascii="仿宋" w:eastAsia="仿宋" w:hAnsi="仿宋" w:cs="仿宋" w:hint="eastAsia"/>
          </w:rPr>
          <w:t>（一）人力资源配</w:t>
        </w:r>
        <w:r>
          <w:rPr>
            <w:rFonts w:ascii="仿宋" w:eastAsia="仿宋" w:hAnsi="仿宋" w:cs="仿宋" w:hint="eastAsia"/>
          </w:rPr>
          <w:t>置</w:t>
        </w:r>
        <w:r>
          <w:tab/>
        </w:r>
        <w:r>
          <w:fldChar w:fldCharType="begin"/>
        </w:r>
        <w:r>
          <w:instrText xml:space="preserve"> PAGEREF _Toc3118 \h </w:instrText>
        </w:r>
        <w:r>
          <w:fldChar w:fldCharType="separate"/>
        </w:r>
        <w:r>
          <w:t>31</w:t>
        </w:r>
        <w:r>
          <w:fldChar w:fldCharType="end"/>
        </w:r>
      </w:hyperlink>
    </w:p>
    <w:p w:rsidR="005471D1" w14:paraId="7E088458" w14:textId="77777777">
      <w:pPr>
        <w:pStyle w:val="TOC2"/>
        <w:tabs>
          <w:tab w:val="right" w:leader="dot" w:pos="8306"/>
        </w:tabs>
      </w:pPr>
      <w:hyperlink w:anchor="_Toc10618" w:history="1">
        <w:r>
          <w:rPr>
            <w:rFonts w:ascii="仿宋" w:eastAsia="仿宋" w:hAnsi="仿宋" w:cs="仿宋" w:hint="eastAsia"/>
          </w:rPr>
          <w:t>（二）员工技能培训</w:t>
        </w:r>
        <w:r>
          <w:tab/>
        </w:r>
        <w:r>
          <w:fldChar w:fldCharType="begin"/>
        </w:r>
        <w:r>
          <w:instrText xml:space="preserve"> PAGEREF _Toc10618 \h </w:instrText>
        </w:r>
        <w:r>
          <w:fldChar w:fldCharType="separate"/>
        </w:r>
        <w:r>
          <w:t>32</w:t>
        </w:r>
        <w:r>
          <w:fldChar w:fldCharType="end"/>
        </w:r>
      </w:hyperlink>
    </w:p>
    <w:p w:rsidR="005471D1" w14:paraId="27CA1A48"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8523" w:history="1">
        <w:r>
          <w:rPr>
            <w:rFonts w:ascii="仿宋" w:eastAsia="仿宋" w:hAnsi="仿宋" w:cs="仿宋" w:hint="eastAsia"/>
          </w:rPr>
          <w:t>十、招标方案</w:t>
        </w:r>
        <w:r>
          <w:tab/>
        </w:r>
        <w:r>
          <w:fldChar w:fldCharType="begin"/>
        </w:r>
        <w:r>
          <w:instrText xml:space="preserve"> PAGEREF _Toc28523 \h </w:instrText>
        </w:r>
        <w:r>
          <w:fldChar w:fldCharType="separate"/>
        </w:r>
        <w:r>
          <w:t>34</w:t>
        </w:r>
        <w:r>
          <w:fldChar w:fldCharType="end"/>
        </w:r>
      </w:hyperlink>
    </w:p>
    <w:p w:rsidR="005471D1" w14:paraId="0F5F0ECE" w14:textId="77777777">
      <w:pPr>
        <w:pStyle w:val="TOC2"/>
        <w:tabs>
          <w:tab w:val="right" w:leader="dot" w:pos="8306"/>
        </w:tabs>
      </w:pPr>
      <w:hyperlink w:anchor="_Toc21196" w:history="1">
        <w:r>
          <w:rPr>
            <w:rFonts w:ascii="仿宋" w:eastAsia="仿宋" w:hAnsi="仿宋" w:cs="仿宋" w:hint="eastAsia"/>
          </w:rPr>
          <w:t>（一）管道设备项目招标依据</w:t>
        </w:r>
        <w:r>
          <w:tab/>
        </w:r>
        <w:r>
          <w:fldChar w:fldCharType="begin"/>
        </w:r>
        <w:r>
          <w:instrText xml:space="preserve"> PAGEREF _Toc21196 \h </w:instrText>
        </w:r>
        <w:r>
          <w:fldChar w:fldCharType="separate"/>
        </w:r>
        <w:r>
          <w:t>34</w:t>
        </w:r>
        <w:r>
          <w:fldChar w:fldCharType="end"/>
        </w:r>
      </w:hyperlink>
    </w:p>
    <w:p w:rsidR="005471D1" w14:paraId="4CC7B5B9" w14:textId="77777777">
      <w:pPr>
        <w:pStyle w:val="TOC2"/>
        <w:tabs>
          <w:tab w:val="right" w:leader="dot" w:pos="8306"/>
        </w:tabs>
      </w:pPr>
      <w:hyperlink w:anchor="_Toc7419" w:history="1">
        <w:r>
          <w:rPr>
            <w:rFonts w:ascii="仿宋" w:eastAsia="仿宋" w:hAnsi="仿宋" w:cs="仿宋" w:hint="eastAsia"/>
          </w:rPr>
          <w:t>（二）管道设备项目招标范围</w:t>
        </w:r>
        <w:r>
          <w:tab/>
        </w:r>
        <w:r>
          <w:fldChar w:fldCharType="begin"/>
        </w:r>
        <w:r>
          <w:instrText xml:space="preserve"> PAGEREF _Toc7419 \h </w:instrText>
        </w:r>
        <w:r>
          <w:fldChar w:fldCharType="separate"/>
        </w:r>
        <w:r>
          <w:t>34</w:t>
        </w:r>
        <w:r>
          <w:fldChar w:fldCharType="end"/>
        </w:r>
      </w:hyperlink>
    </w:p>
    <w:p w:rsidR="005471D1" w14:paraId="24935F96" w14:textId="77777777">
      <w:pPr>
        <w:pStyle w:val="TOC2"/>
        <w:tabs>
          <w:tab w:val="right" w:leader="dot" w:pos="8306"/>
        </w:tabs>
      </w:pPr>
      <w:hyperlink w:anchor="_Toc26021" w:history="1">
        <w:r>
          <w:rPr>
            <w:rFonts w:ascii="仿宋" w:eastAsia="仿宋" w:hAnsi="仿宋" w:cs="仿宋" w:hint="eastAsia"/>
          </w:rPr>
          <w:t>（三）招标要求</w:t>
        </w:r>
        <w:r>
          <w:tab/>
        </w:r>
        <w:r>
          <w:fldChar w:fldCharType="begin"/>
        </w:r>
        <w:r>
          <w:instrText xml:space="preserve"> PAGEREF _Toc26021 \h </w:instrText>
        </w:r>
        <w:r>
          <w:fldChar w:fldCharType="separate"/>
        </w:r>
        <w:r>
          <w:t>35</w:t>
        </w:r>
        <w:r>
          <w:fldChar w:fldCharType="end"/>
        </w:r>
      </w:hyperlink>
    </w:p>
    <w:p w:rsidR="005471D1" w14:paraId="44C6CE1D" w14:textId="77777777">
      <w:pPr>
        <w:pStyle w:val="TOC2"/>
        <w:tabs>
          <w:tab w:val="right" w:leader="dot" w:pos="8306"/>
        </w:tabs>
      </w:pPr>
      <w:hyperlink w:anchor="_Toc18805" w:history="1">
        <w:r>
          <w:rPr>
            <w:rFonts w:ascii="仿宋" w:eastAsia="仿宋" w:hAnsi="仿宋" w:cs="仿宋" w:hint="eastAsia"/>
          </w:rPr>
          <w:t>（四）</w:t>
        </w:r>
        <w:r>
          <w:rPr>
            <w:rFonts w:ascii="仿宋" w:eastAsia="仿宋" w:hAnsi="仿宋" w:cs="仿宋" w:hint="eastAsia"/>
          </w:rPr>
          <w:t>招标组织方式</w:t>
        </w:r>
        <w:r>
          <w:tab/>
        </w:r>
        <w:r>
          <w:fldChar w:fldCharType="begin"/>
        </w:r>
        <w:r>
          <w:instrText xml:space="preserve"> PAGEREF _Toc18805 \h </w:instrText>
        </w:r>
        <w:r>
          <w:fldChar w:fldCharType="separate"/>
        </w:r>
        <w:r>
          <w:t>35</w:t>
        </w:r>
        <w:r>
          <w:fldChar w:fldCharType="end"/>
        </w:r>
      </w:hyperlink>
    </w:p>
    <w:p w:rsidR="005471D1" w14:paraId="19DE1976" w14:textId="77777777">
      <w:pPr>
        <w:pStyle w:val="TOC2"/>
        <w:tabs>
          <w:tab w:val="right" w:leader="dot" w:pos="8306"/>
        </w:tabs>
      </w:pPr>
      <w:hyperlink w:anchor="_Toc2636" w:history="1">
        <w:r>
          <w:rPr>
            <w:rFonts w:ascii="仿宋" w:eastAsia="仿宋" w:hAnsi="仿宋" w:cs="仿宋" w:hint="eastAsia"/>
          </w:rPr>
          <w:t>（五）招标信息发布</w:t>
        </w:r>
        <w:r>
          <w:tab/>
        </w:r>
        <w:r>
          <w:fldChar w:fldCharType="begin"/>
        </w:r>
        <w:r>
          <w:instrText xml:space="preserve"> PAGEREF _Toc2636 \h </w:instrText>
        </w:r>
        <w:r>
          <w:fldChar w:fldCharType="separate"/>
        </w:r>
        <w:r>
          <w:t>38</w:t>
        </w:r>
        <w:r>
          <w:fldChar w:fldCharType="end"/>
        </w:r>
      </w:hyperlink>
    </w:p>
    <w:p w:rsidR="005471D1" w14:paraId="78837F0F" w14:textId="3906EB18">
      <w:pPr>
        <w:pStyle w:val="TOC1"/>
        <w:tabs>
          <w:tab w:val="right" w:leader="dot" w:pos="8306"/>
        </w:tabs>
      </w:pPr>
      <w:hyperlink w:anchor="_Toc20962"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_Toc20962 \h </w:instrText>
        </w:r>
        <w:r>
          <w:fldChar w:fldCharType="separate"/>
        </w:r>
        <w:r>
          <w:t>39</w:t>
        </w:r>
        <w:r>
          <w:fldChar w:fldCharType="end"/>
        </w:r>
      </w:hyperlink>
    </w:p>
    <w:p w:rsidR="005471D1" w14:paraId="67AE4F51" w14:textId="77777777">
      <w:pPr>
        <w:pStyle w:val="TOC2"/>
        <w:tabs>
          <w:tab w:val="right" w:leader="dot" w:pos="8306"/>
        </w:tabs>
      </w:pPr>
      <w:hyperlink w:anchor="_Toc12286" w:history="1">
        <w:r>
          <w:rPr>
            <w:rFonts w:ascii="仿宋" w:eastAsia="仿宋" w:hAnsi="仿宋" w:cs="仿宋" w:hint="eastAsia"/>
          </w:rPr>
          <w:t>（一）建设区域环境质量现状</w:t>
        </w:r>
        <w:r>
          <w:tab/>
        </w:r>
        <w:r>
          <w:fldChar w:fldCharType="begin"/>
        </w:r>
        <w:r>
          <w:instrText xml:space="preserve"> PAGEREF _Toc12286 \h </w:instrText>
        </w:r>
        <w:r>
          <w:fldChar w:fldCharType="separate"/>
        </w:r>
        <w:r>
          <w:t>39</w:t>
        </w:r>
        <w:r>
          <w:fldChar w:fldCharType="end"/>
        </w:r>
      </w:hyperlink>
    </w:p>
    <w:p w:rsidR="005471D1" w14:paraId="2525D3C8" w14:textId="77777777">
      <w:pPr>
        <w:pStyle w:val="TOC2"/>
        <w:tabs>
          <w:tab w:val="right" w:leader="dot" w:pos="8306"/>
        </w:tabs>
      </w:pPr>
      <w:hyperlink w:anchor="_Toc15744" w:history="1">
        <w:r>
          <w:rPr>
            <w:rFonts w:ascii="仿宋" w:eastAsia="仿宋" w:hAnsi="仿宋" w:cs="仿宋" w:hint="eastAsia"/>
          </w:rPr>
          <w:t>（二）建设期环境保护</w:t>
        </w:r>
        <w:r>
          <w:tab/>
        </w:r>
        <w:r>
          <w:fldChar w:fldCharType="begin"/>
        </w:r>
        <w:r>
          <w:instrText xml:space="preserve"> PAGEREF _Toc15744 \h </w:instrText>
        </w:r>
        <w:r>
          <w:fldChar w:fldCharType="separate"/>
        </w:r>
        <w:r>
          <w:t>39</w:t>
        </w:r>
        <w:r>
          <w:fldChar w:fldCharType="end"/>
        </w:r>
      </w:hyperlink>
    </w:p>
    <w:p w:rsidR="005471D1" w14:paraId="373A7513" w14:textId="77777777">
      <w:pPr>
        <w:pStyle w:val="TOC2"/>
        <w:tabs>
          <w:tab w:val="right" w:leader="dot" w:pos="8306"/>
        </w:tabs>
      </w:pPr>
      <w:hyperlink w:anchor="_Toc2607" w:history="1">
        <w:r>
          <w:rPr>
            <w:rFonts w:ascii="仿宋" w:eastAsia="仿宋" w:hAnsi="仿宋" w:cs="仿宋" w:hint="eastAsia"/>
          </w:rPr>
          <w:t>（三）运营期环境保护</w:t>
        </w:r>
        <w:r>
          <w:tab/>
        </w:r>
        <w:r>
          <w:fldChar w:fldCharType="begin"/>
        </w:r>
        <w:r>
          <w:instrText xml:space="preserve"> PAGEREF _Toc2607 \h </w:instrText>
        </w:r>
        <w:r>
          <w:fldChar w:fldCharType="separate"/>
        </w:r>
        <w:r>
          <w:t>41</w:t>
        </w:r>
        <w:r>
          <w:fldChar w:fldCharType="end"/>
        </w:r>
      </w:hyperlink>
    </w:p>
    <w:p w:rsidR="005471D1" w14:paraId="58AA3670" w14:textId="77777777">
      <w:pPr>
        <w:pStyle w:val="TOC2"/>
        <w:tabs>
          <w:tab w:val="right" w:leader="dot" w:pos="8306"/>
        </w:tabs>
      </w:pPr>
      <w:hyperlink w:anchor="_Toc15983" w:history="1">
        <w:r>
          <w:rPr>
            <w:rFonts w:ascii="仿宋" w:eastAsia="仿宋" w:hAnsi="仿宋" w:cs="仿宋" w:hint="eastAsia"/>
          </w:rPr>
          <w:t>（四）管道设备项目建设对区域经济的影响</w:t>
        </w:r>
        <w:r>
          <w:tab/>
        </w:r>
        <w:r>
          <w:fldChar w:fldCharType="begin"/>
        </w:r>
        <w:r>
          <w:instrText xml:space="preserve"> PAGEREF _Toc15983 \h </w:instrText>
        </w:r>
        <w:r>
          <w:fldChar w:fldCharType="separate"/>
        </w:r>
        <w:r>
          <w:t>43</w:t>
        </w:r>
        <w:r>
          <w:fldChar w:fldCharType="end"/>
        </w:r>
      </w:hyperlink>
    </w:p>
    <w:p w:rsidR="005471D1" w14:paraId="14F74D0B" w14:textId="77777777">
      <w:pPr>
        <w:pStyle w:val="TOC2"/>
        <w:tabs>
          <w:tab w:val="right" w:leader="dot" w:pos="8306"/>
        </w:tabs>
      </w:pPr>
      <w:hyperlink w:anchor="_Toc9460" w:history="1">
        <w:r>
          <w:rPr>
            <w:rFonts w:ascii="仿宋" w:eastAsia="仿宋" w:hAnsi="仿宋" w:cs="仿宋" w:hint="eastAsia"/>
          </w:rPr>
          <w:t>（五）废弃物处理</w:t>
        </w:r>
        <w:r>
          <w:tab/>
        </w:r>
        <w:r>
          <w:fldChar w:fldCharType="begin"/>
        </w:r>
        <w:r>
          <w:instrText xml:space="preserve"> PAGEREF _Toc9460 \h </w:instrText>
        </w:r>
        <w:r>
          <w:fldChar w:fldCharType="separate"/>
        </w:r>
        <w:r>
          <w:t>45</w:t>
        </w:r>
        <w:r>
          <w:fldChar w:fldCharType="end"/>
        </w:r>
      </w:hyperlink>
    </w:p>
    <w:p w:rsidR="005471D1" w14:paraId="6E53571D" w14:textId="77777777">
      <w:pPr>
        <w:pStyle w:val="TOC2"/>
        <w:tabs>
          <w:tab w:val="right" w:leader="dot" w:pos="8306"/>
        </w:tabs>
      </w:pPr>
      <w:hyperlink w:anchor="_Toc12553" w:history="1">
        <w:r>
          <w:rPr>
            <w:rFonts w:ascii="仿宋" w:eastAsia="仿宋" w:hAnsi="仿宋" w:cs="仿宋" w:hint="eastAsia"/>
          </w:rPr>
          <w:t>（六）特殊环境影响分析</w:t>
        </w:r>
        <w:r>
          <w:tab/>
        </w:r>
        <w:r>
          <w:fldChar w:fldCharType="begin"/>
        </w:r>
        <w:r>
          <w:instrText xml:space="preserve"> PAGEREF _Toc12553 \h </w:instrText>
        </w:r>
        <w:r>
          <w:fldChar w:fldCharType="separate"/>
        </w:r>
        <w:r>
          <w:t>46</w:t>
        </w:r>
        <w:r>
          <w:fldChar w:fldCharType="end"/>
        </w:r>
      </w:hyperlink>
    </w:p>
    <w:p w:rsidR="005471D1" w14:paraId="0E41F59D" w14:textId="77777777">
      <w:pPr>
        <w:pStyle w:val="TOC2"/>
        <w:tabs>
          <w:tab w:val="right" w:leader="dot" w:pos="8306"/>
        </w:tabs>
      </w:pPr>
      <w:hyperlink w:anchor="_Toc12683" w:history="1">
        <w:r>
          <w:rPr>
            <w:rFonts w:ascii="仿宋" w:eastAsia="仿宋" w:hAnsi="仿宋" w:cs="仿宋" w:hint="eastAsia"/>
          </w:rPr>
          <w:t>（七）清洁生产</w:t>
        </w:r>
        <w:r>
          <w:tab/>
        </w:r>
        <w:r>
          <w:fldChar w:fldCharType="begin"/>
        </w:r>
        <w:r>
          <w:instrText xml:space="preserve"> PAGEREF _Toc12683 \h </w:instrText>
        </w:r>
        <w:r>
          <w:fldChar w:fldCharType="separate"/>
        </w:r>
        <w:r>
          <w:t>47</w:t>
        </w:r>
        <w:r>
          <w:fldChar w:fldCharType="end"/>
        </w:r>
      </w:hyperlink>
    </w:p>
    <w:p w:rsidR="005471D1" w14:paraId="1378481A" w14:textId="77777777">
      <w:pPr>
        <w:pStyle w:val="TOC2"/>
        <w:tabs>
          <w:tab w:val="right" w:leader="dot" w:pos="8306"/>
        </w:tabs>
      </w:pPr>
      <w:hyperlink w:anchor="_Toc22196" w:history="1">
        <w:r>
          <w:rPr>
            <w:rFonts w:ascii="仿宋" w:eastAsia="仿宋" w:hAnsi="仿宋" w:cs="仿宋" w:hint="eastAsia"/>
          </w:rPr>
          <w:t>（八）环境保护综合评价</w:t>
        </w:r>
        <w:r>
          <w:tab/>
        </w:r>
        <w:r>
          <w:fldChar w:fldCharType="begin"/>
        </w:r>
        <w:r>
          <w:instrText xml:space="preserve"> PAGEREF _Toc22196 \h </w:instrText>
        </w:r>
        <w:r>
          <w:fldChar w:fldCharType="separate"/>
        </w:r>
        <w:r>
          <w:t>48</w:t>
        </w:r>
        <w:r>
          <w:fldChar w:fldCharType="end"/>
        </w:r>
      </w:hyperlink>
    </w:p>
    <w:p w:rsidR="005471D1" w14:paraId="0872CC8A" w14:textId="77777777">
      <w:pPr>
        <w:pStyle w:val="TOC1"/>
        <w:tabs>
          <w:tab w:val="right" w:leader="dot" w:pos="8306"/>
        </w:tabs>
      </w:pPr>
      <w:hyperlink w:anchor="_Toc29790" w:history="1">
        <w:r>
          <w:rPr>
            <w:rFonts w:ascii="仿宋" w:eastAsia="仿宋" w:hAnsi="仿宋" w:cs="仿宋" w:hint="eastAsia"/>
          </w:rPr>
          <w:t>十二、社会责任</w:t>
        </w:r>
        <w:r>
          <w:tab/>
        </w:r>
        <w:r>
          <w:fldChar w:fldCharType="begin"/>
        </w:r>
        <w:r>
          <w:instrText xml:space="preserve"> PAGEREF _Toc29790 \h </w:instrText>
        </w:r>
        <w:r>
          <w:fldChar w:fldCharType="separate"/>
        </w:r>
        <w:r>
          <w:t>49</w:t>
        </w:r>
        <w:r>
          <w:fldChar w:fldCharType="end"/>
        </w:r>
      </w:hyperlink>
    </w:p>
    <w:p w:rsidR="005471D1" w14:paraId="371D7B5D" w14:textId="77777777">
      <w:pPr>
        <w:pStyle w:val="TOC2"/>
        <w:tabs>
          <w:tab w:val="right" w:leader="dot" w:pos="8306"/>
        </w:tabs>
      </w:pPr>
      <w:hyperlink w:anchor="_Toc12387" w:history="1">
        <w:r>
          <w:rPr>
            <w:rFonts w:ascii="仿宋" w:eastAsia="仿宋" w:hAnsi="仿宋" w:cs="仿宋" w:hint="eastAsia"/>
          </w:rPr>
          <w:t>（一）社会</w:t>
        </w:r>
        <w:r>
          <w:rPr>
            <w:rFonts w:ascii="仿宋" w:eastAsia="仿宋" w:hAnsi="仿宋" w:cs="仿宋" w:hint="eastAsia"/>
          </w:rPr>
          <w:t>责任政策</w:t>
        </w:r>
        <w:r>
          <w:tab/>
        </w:r>
        <w:r>
          <w:fldChar w:fldCharType="begin"/>
        </w:r>
        <w:r>
          <w:instrText xml:space="preserve"> PAGEREF _Toc12387 \h </w:instrText>
        </w:r>
        <w:r>
          <w:fldChar w:fldCharType="separate"/>
        </w:r>
        <w:r>
          <w:t>49</w:t>
        </w:r>
        <w:r>
          <w:fldChar w:fldCharType="end"/>
        </w:r>
      </w:hyperlink>
    </w:p>
    <w:p w:rsidR="005471D1" w14:paraId="01125F3A" w14:textId="77777777">
      <w:pPr>
        <w:pStyle w:val="TOC2"/>
        <w:tabs>
          <w:tab w:val="right" w:leader="dot" w:pos="8306"/>
        </w:tabs>
      </w:pPr>
      <w:hyperlink w:anchor="_Toc18425" w:history="1">
        <w:r>
          <w:rPr>
            <w:rFonts w:ascii="仿宋" w:eastAsia="仿宋" w:hAnsi="仿宋" w:cs="仿宋" w:hint="eastAsia"/>
          </w:rPr>
          <w:t>（二）可持续性计划</w:t>
        </w:r>
        <w:r>
          <w:tab/>
        </w:r>
        <w:r>
          <w:fldChar w:fldCharType="begin"/>
        </w:r>
        <w:r>
          <w:instrText xml:space="preserve"> PAGEREF _Toc18425 \h </w:instrText>
        </w:r>
        <w:r>
          <w:fldChar w:fldCharType="separate"/>
        </w:r>
        <w:r>
          <w:t>50</w:t>
        </w:r>
        <w:r>
          <w:fldChar w:fldCharType="end"/>
        </w:r>
      </w:hyperlink>
    </w:p>
    <w:p w:rsidR="005471D1" w14:paraId="38DBEFA4" w14:textId="77777777">
      <w:pPr>
        <w:pStyle w:val="TOC2"/>
        <w:tabs>
          <w:tab w:val="right" w:leader="dot" w:pos="8306"/>
        </w:tabs>
      </w:pPr>
      <w:hyperlink w:anchor="_Toc15923" w:history="1">
        <w:r>
          <w:rPr>
            <w:rFonts w:ascii="仿宋" w:eastAsia="仿宋" w:hAnsi="仿宋" w:cs="仿宋" w:hint="eastAsia"/>
          </w:rPr>
          <w:t>（三）社区参与</w:t>
        </w:r>
        <w:r>
          <w:tab/>
        </w:r>
        <w:r>
          <w:fldChar w:fldCharType="begin"/>
        </w:r>
        <w:r>
          <w:instrText xml:space="preserve"> PAGEREF _Toc15923 \h </w:instrText>
        </w:r>
        <w:r>
          <w:fldChar w:fldCharType="separate"/>
        </w:r>
        <w:r>
          <w:t>52</w:t>
        </w:r>
        <w:r>
          <w:fldChar w:fldCharType="end"/>
        </w:r>
      </w:hyperlink>
    </w:p>
    <w:p w:rsidR="005471D1" w14:paraId="68852990" w14:textId="77777777">
      <w:pPr>
        <w:pStyle w:val="TOC1"/>
        <w:tabs>
          <w:tab w:val="right" w:leader="dot" w:pos="8306"/>
        </w:tabs>
      </w:pPr>
      <w:hyperlink w:anchor="_Toc1223" w:history="1">
        <w:r>
          <w:rPr>
            <w:rFonts w:ascii="仿宋" w:eastAsia="仿宋" w:hAnsi="仿宋" w:cs="仿宋" w:hint="eastAsia"/>
          </w:rPr>
          <w:t>十三、管道设备项目风险防范分析</w:t>
        </w:r>
        <w:r>
          <w:tab/>
        </w:r>
        <w:r>
          <w:fldChar w:fldCharType="begin"/>
        </w:r>
        <w:r>
          <w:instrText xml:space="preserve"> PAGEREF _Toc1223 \h </w:instrText>
        </w:r>
        <w:r>
          <w:fldChar w:fldCharType="separate"/>
        </w:r>
        <w:r>
          <w:t>54</w:t>
        </w:r>
        <w:r>
          <w:fldChar w:fldCharType="end"/>
        </w:r>
      </w:hyperlink>
    </w:p>
    <w:p w:rsidR="005471D1" w14:paraId="57986D73" w14:textId="77777777">
      <w:pPr>
        <w:pStyle w:val="TOC2"/>
        <w:tabs>
          <w:tab w:val="right" w:leader="dot" w:pos="8306"/>
        </w:tabs>
      </w:pPr>
      <w:hyperlink w:anchor="_Toc21688" w:history="1">
        <w:r>
          <w:rPr>
            <w:rFonts w:ascii="仿宋" w:eastAsia="仿宋" w:hAnsi="仿宋" w:cs="仿宋" w:hint="eastAsia"/>
          </w:rPr>
          <w:t>（一）管道设备项目风险分析</w:t>
        </w:r>
        <w:r>
          <w:tab/>
        </w:r>
        <w:r>
          <w:fldChar w:fldCharType="begin"/>
        </w:r>
        <w:r>
          <w:instrText xml:space="preserve"> PAGEREF _Toc21688 \h </w:instrText>
        </w:r>
        <w:r>
          <w:fldChar w:fldCharType="separate"/>
        </w:r>
        <w:r>
          <w:t>54</w:t>
        </w:r>
        <w:r>
          <w:fldChar w:fldCharType="end"/>
        </w:r>
      </w:hyperlink>
    </w:p>
    <w:p w:rsidR="005471D1" w14:paraId="0DABC373" w14:textId="77777777">
      <w:pPr>
        <w:pStyle w:val="TOC2"/>
        <w:tabs>
          <w:tab w:val="right" w:leader="dot" w:pos="8306"/>
        </w:tabs>
      </w:pPr>
      <w:hyperlink w:anchor="_Toc23438" w:history="1">
        <w:r>
          <w:rPr>
            <w:rFonts w:ascii="仿宋" w:eastAsia="仿宋" w:hAnsi="仿宋" w:cs="仿宋" w:hint="eastAsia"/>
          </w:rPr>
          <w:t>（二）管道设备项目风险对策</w:t>
        </w:r>
        <w:r>
          <w:tab/>
        </w:r>
        <w:r>
          <w:fldChar w:fldCharType="begin"/>
        </w:r>
        <w:r>
          <w:instrText xml:space="preserve"> PAGEREF _Toc23438 \h </w:instrText>
        </w:r>
        <w:r>
          <w:fldChar w:fldCharType="separate"/>
        </w:r>
        <w:r>
          <w:t>55</w:t>
        </w:r>
        <w:r>
          <w:fldChar w:fldCharType="end"/>
        </w:r>
      </w:hyperlink>
    </w:p>
    <w:p w:rsidR="005471D1" w14:paraId="1175D11F" w14:textId="77777777">
      <w:pPr>
        <w:pStyle w:val="TOC1"/>
        <w:tabs>
          <w:tab w:val="right" w:leader="dot" w:pos="8306"/>
        </w:tabs>
      </w:pPr>
      <w:hyperlink w:anchor="_Toc32254" w:history="1">
        <w:r>
          <w:rPr>
            <w:rFonts w:ascii="仿宋" w:eastAsia="仿宋" w:hAnsi="仿宋" w:cs="仿宋" w:hint="eastAsia"/>
          </w:rPr>
          <w:t>十四、建设规模</w:t>
        </w:r>
        <w:r>
          <w:tab/>
        </w:r>
        <w:r>
          <w:fldChar w:fldCharType="begin"/>
        </w:r>
        <w:r>
          <w:instrText xml:space="preserve"> PAGEREF _Toc32254 \h </w:instrText>
        </w:r>
        <w:r>
          <w:fldChar w:fldCharType="separate"/>
        </w:r>
        <w:r>
          <w:t>58</w:t>
        </w:r>
        <w:r>
          <w:fldChar w:fldCharType="end"/>
        </w:r>
      </w:hyperlink>
    </w:p>
    <w:p w:rsidR="005471D1" w14:paraId="6FE44A88" w14:textId="77777777">
      <w:pPr>
        <w:pStyle w:val="TOC2"/>
        <w:tabs>
          <w:tab w:val="right" w:leader="dot" w:pos="8306"/>
        </w:tabs>
      </w:pPr>
      <w:hyperlink w:anchor="_Toc24840" w:history="1">
        <w:r>
          <w:rPr>
            <w:rFonts w:ascii="仿宋" w:eastAsia="仿宋" w:hAnsi="仿宋" w:cs="仿宋" w:hint="eastAsia"/>
          </w:rPr>
          <w:t>（一）产品规划</w:t>
        </w:r>
        <w:r>
          <w:tab/>
        </w:r>
        <w:r>
          <w:fldChar w:fldCharType="begin"/>
        </w:r>
        <w:r>
          <w:instrText xml:space="preserve"> PAGEREF _Toc24840 \h </w:instrText>
        </w:r>
        <w:r>
          <w:fldChar w:fldCharType="separate"/>
        </w:r>
        <w:r>
          <w:t>58</w:t>
        </w:r>
        <w:r>
          <w:fldChar w:fldCharType="end"/>
        </w:r>
      </w:hyperlink>
    </w:p>
    <w:p w:rsidR="005471D1" w14:paraId="240C2D0F" w14:textId="77777777">
      <w:pPr>
        <w:pStyle w:val="TOC2"/>
        <w:tabs>
          <w:tab w:val="right" w:leader="dot" w:pos="8306"/>
        </w:tabs>
      </w:pPr>
      <w:hyperlink w:anchor="_Toc19275" w:history="1">
        <w:r>
          <w:rPr>
            <w:rFonts w:ascii="仿宋" w:eastAsia="仿宋" w:hAnsi="仿宋" w:cs="仿宋" w:hint="eastAsia"/>
          </w:rPr>
          <w:t>（二）建设规模</w:t>
        </w:r>
        <w:r>
          <w:tab/>
        </w:r>
        <w:r>
          <w:fldChar w:fldCharType="begin"/>
        </w:r>
        <w:r>
          <w:instrText xml:space="preserve"> PAGEREF _Toc19275 \h </w:instrText>
        </w:r>
        <w:r>
          <w:fldChar w:fldCharType="separate"/>
        </w:r>
        <w:r>
          <w:t>59</w:t>
        </w:r>
        <w:r>
          <w:fldChar w:fldCharType="end"/>
        </w:r>
      </w:hyperlink>
    </w:p>
    <w:p w:rsidR="005471D1" w14:paraId="0229506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471D1" w14:paraId="24A2F466" w14:textId="77777777">
      <w:pPr>
        <w:pStyle w:val="Heading1"/>
        <w:jc w:val="center"/>
        <w:rPr>
          <w:rFonts w:ascii="仿宋" w:eastAsia="仿宋" w:hAnsi="仿宋" w:cs="仿宋"/>
        </w:rPr>
      </w:pPr>
      <w:bookmarkStart w:id="0" w:name="_Toc12872"/>
      <w:r>
        <w:rPr>
          <w:rFonts w:ascii="仿宋" w:eastAsia="仿宋" w:hAnsi="仿宋" w:cs="仿宋" w:hint="eastAsia"/>
        </w:rPr>
        <w:t>前言</w:t>
      </w:r>
      <w:bookmarkEnd w:id="0"/>
    </w:p>
    <w:p w:rsidR="005471D1" w14:paraId="1A86C264"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5471D1" w14:paraId="3EDC3CA6" w14:textId="77777777">
      <w:pPr>
        <w:pStyle w:val="Heading1"/>
        <w:ind w:firstLine="560" w:firstLineChars="200"/>
        <w:rPr>
          <w:rFonts w:ascii="仿宋" w:eastAsia="仿宋" w:hAnsi="仿宋" w:cs="仿宋"/>
          <w:sz w:val="28"/>
        </w:rPr>
      </w:pPr>
      <w:bookmarkStart w:id="1" w:name="_Toc15678"/>
      <w:r>
        <w:rPr>
          <w:rFonts w:ascii="仿宋" w:eastAsia="仿宋" w:hAnsi="仿宋" w:cs="仿宋" w:hint="eastAsia"/>
          <w:sz w:val="28"/>
        </w:rPr>
        <w:t>一、管道设备项目概论</w:t>
      </w:r>
      <w:bookmarkEnd w:id="1"/>
    </w:p>
    <w:p w:rsidR="005471D1" w14:paraId="220F84FC" w14:textId="77777777">
      <w:pPr>
        <w:pStyle w:val="Heading2"/>
        <w:rPr>
          <w:rFonts w:ascii="仿宋" w:eastAsia="仿宋" w:hAnsi="仿宋" w:cs="仿宋"/>
        </w:rPr>
      </w:pPr>
      <w:bookmarkStart w:id="2" w:name="_Toc16409"/>
      <w:r>
        <w:rPr>
          <w:rFonts w:ascii="仿宋" w:eastAsia="仿宋" w:hAnsi="仿宋" w:cs="仿宋" w:hint="eastAsia"/>
        </w:rPr>
        <w:t>（一）管道设备项目名称</w:t>
      </w:r>
      <w:bookmarkEnd w:id="2"/>
    </w:p>
    <w:p w:rsidR="005471D1" w14:paraId="486D7D15"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管道设备项目</w:t>
      </w:r>
    </w:p>
    <w:p w:rsidR="005471D1" w14:paraId="2B6457B0" w14:textId="77777777">
      <w:pPr>
        <w:pStyle w:val="Heading2"/>
        <w:ind w:firstLine="560" w:firstLineChars="200"/>
        <w:rPr>
          <w:rFonts w:ascii="仿宋" w:eastAsia="仿宋" w:hAnsi="仿宋" w:cs="仿宋"/>
          <w:sz w:val="28"/>
        </w:rPr>
      </w:pPr>
      <w:bookmarkStart w:id="3" w:name="_Toc8770"/>
      <w:r>
        <w:rPr>
          <w:rFonts w:ascii="仿宋" w:eastAsia="仿宋" w:hAnsi="仿宋" w:cs="仿宋" w:hint="eastAsia"/>
          <w:sz w:val="28"/>
        </w:rPr>
        <w:t>（二）管道设备项目投资人</w:t>
      </w:r>
      <w:bookmarkEnd w:id="3"/>
    </w:p>
    <w:p w:rsidR="005471D1" w14:paraId="4384B23C" w14:textId="0CA362EB">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5471D1" w14:paraId="54B68395" w14:textId="77777777">
      <w:pPr>
        <w:pStyle w:val="Heading2"/>
        <w:ind w:firstLine="560" w:firstLineChars="200"/>
        <w:rPr>
          <w:rFonts w:ascii="仿宋" w:eastAsia="仿宋" w:hAnsi="仿宋" w:cs="仿宋"/>
          <w:sz w:val="28"/>
        </w:rPr>
      </w:pPr>
      <w:bookmarkStart w:id="4" w:name="_Toc31178"/>
      <w:r>
        <w:rPr>
          <w:rFonts w:ascii="仿宋" w:eastAsia="仿宋" w:hAnsi="仿宋" w:cs="仿宋" w:hint="eastAsia"/>
          <w:sz w:val="28"/>
        </w:rPr>
        <w:t>（三）建设地点</w:t>
      </w:r>
      <w:bookmarkEnd w:id="4"/>
    </w:p>
    <w:p w:rsidR="005471D1" w14:paraId="78E2D885" w14:textId="7316843F">
      <w:pPr>
        <w:ind w:firstLine="560" w:firstLineChars="200"/>
        <w:rPr>
          <w:rFonts w:ascii="仿宋" w:eastAsia="仿宋" w:hAnsi="仿宋" w:cs="仿宋"/>
          <w:sz w:val="28"/>
        </w:rPr>
      </w:pPr>
      <w:r>
        <w:rPr>
          <w:rFonts w:ascii="仿宋" w:eastAsia="仿宋" w:hAnsi="仿宋" w:cs="仿宋" w:hint="eastAsia"/>
          <w:sz w:val="28"/>
        </w:rPr>
        <w:t>我们的管道设备项目选址位于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，这个地点被精心挑选，有着多重战略优势，以确保管道设备项目的成功和可持续发展。</w:t>
      </w:r>
    </w:p>
    <w:p w:rsidR="005471D1" w14:paraId="31996E03" w14:textId="77777777">
      <w:pPr>
        <w:pStyle w:val="Heading2"/>
        <w:ind w:firstLine="560" w:firstLineChars="200"/>
        <w:rPr>
          <w:rFonts w:ascii="仿宋" w:eastAsia="仿宋" w:hAnsi="仿宋" w:cs="仿宋"/>
          <w:sz w:val="28"/>
        </w:rPr>
      </w:pPr>
      <w:bookmarkStart w:id="5" w:name="_Toc32411"/>
      <w:r>
        <w:rPr>
          <w:rFonts w:ascii="仿宋" w:eastAsia="仿宋" w:hAnsi="仿宋" w:cs="仿宋" w:hint="eastAsia"/>
          <w:sz w:val="28"/>
        </w:rPr>
        <w:t>（四）编制原则</w:t>
      </w:r>
      <w:bookmarkEnd w:id="5"/>
    </w:p>
    <w:p w:rsidR="005471D1" w14:paraId="661E4121" w14:textId="3B4AC14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5471D1" w14:textId="3B4AC147">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管道设备项目在法律框架内运行，以维护企业的声誉和遵守社会责任。</w:t>
      </w:r>
    </w:p>
    <w:p w:rsidR="005471D1" w14:paraId="31B5793D" w14:textId="2C502BB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我们将采用成熟、可靠的技术路线，并关注前瞻性的技术趋势。通过不断改进和采用最新的工艺技术，我们将提高管道设备项目的竞争力和市场适应性，以满足客户需求。</w:t>
      </w:r>
    </w:p>
    <w:p w:rsidR="005471D1" w14:paraId="19F8E25E" w14:textId="5A4EFEF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w:t>
      </w:r>
      <w:r>
        <w:rPr>
          <w:rFonts w:ascii="仿宋" w:eastAsia="仿宋" w:hAnsi="仿宋" w:cs="仿宋" w:hint="eastAsia"/>
          <w:sz w:val="28"/>
        </w:rPr>
        <w:t>和工程的布置将充分考虑现场实际情况，以合理使用土地资源。我们将尽量减少浪费，提高土地资源的有效利用，以降低管道设备项目成本。</w:t>
      </w:r>
    </w:p>
    <w:p w:rsidR="005471D1" w14:paraId="7C10F561" w14:textId="78FEBAD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管道设备项目的安全、文明和清洁生产。这包括环境保护、劳动安全卫生和消防设施的同步规划、同步实施和同步运行。我们将关注可持续发展的要求，具备适应市场变化的可操作弹性。</w:t>
      </w:r>
    </w:p>
    <w:p w:rsidR="005471D1" w14:paraId="31A28426" w14:textId="67F0C66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5471D1" w14:paraId="42B46DA9" w14:textId="28C6D58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我们将充分满足管道设备项目业主对管道设备项目功能、盈利性等投资方面的要求。管道设备项目的设计和实施将以业主的期望和目标为中心，确保管道设备项目能够达到商业目标。</w:t>
      </w:r>
    </w:p>
    <w:p w:rsidR="005471D1" w14:paraId="1EDFCDA7" w14:textId="6F53F6E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我们将对工程各类风险进行全面评估，并采取规避措施，以确保管道设备项目的可靠性。这包括但不限于财务风险、技术风险和市场风险的识别和管理。</w:t>
      </w:r>
    </w:p>
    <w:p w:rsidR="005471D1" w14:paraId="0AE150AB"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通过以上原则和操作措施，我们将确保管道设备项目在合规、可持续和安全的基础上取得成功，以实现长期的业务增长和社会责任。</w:t>
      </w:r>
    </w:p>
    <w:p w:rsidR="005471D1" w14:paraId="00E0712A" w14:textId="77777777">
      <w:pPr>
        <w:pStyle w:val="Heading2"/>
        <w:ind w:firstLine="560" w:firstLineChars="200"/>
        <w:rPr>
          <w:rFonts w:ascii="仿宋" w:eastAsia="仿宋" w:hAnsi="仿宋" w:cs="仿宋"/>
          <w:sz w:val="28"/>
        </w:rPr>
      </w:pPr>
      <w:bookmarkStart w:id="6" w:name="_Toc32158"/>
      <w:r>
        <w:rPr>
          <w:rFonts w:ascii="仿宋" w:eastAsia="仿宋" w:hAnsi="仿宋" w:cs="仿宋" w:hint="eastAsia"/>
          <w:sz w:val="28"/>
        </w:rPr>
        <w:t>（五）编制依据</w:t>
      </w:r>
      <w:bookmarkEnd w:id="6"/>
    </w:p>
    <w:p w:rsidR="005471D1" w14:paraId="3D61FED9" w14:textId="77777777">
      <w:pPr>
        <w:ind w:firstLine="560" w:firstLineChars="200"/>
        <w:rPr>
          <w:rFonts w:ascii="仿宋" w:eastAsia="仿宋" w:hAnsi="仿宋" w:cs="仿宋"/>
          <w:sz w:val="28"/>
        </w:rPr>
      </w:pPr>
      <w:r>
        <w:rPr>
          <w:rFonts w:ascii="仿宋" w:eastAsia="仿宋" w:hAnsi="仿宋" w:cs="仿宋" w:hint="eastAsia"/>
          <w:sz w:val="28"/>
        </w:rPr>
        <w:t>在管道设备项目可行性研究和评估的过程中，需要综合考虑以下政策</w:t>
      </w:r>
      <w:r>
        <w:rPr>
          <w:rFonts w:ascii="仿宋" w:eastAsia="仿宋" w:hAnsi="仿宋" w:cs="仿宋" w:hint="eastAsia"/>
          <w:sz w:val="28"/>
        </w:rPr>
        <w:t>和资料，以确保管道设备项目的合规性和可行性：</w:t>
      </w:r>
    </w:p>
    <w:p w:rsidR="005471D1" w14:paraId="737A9336" w14:textId="03341A6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5471D1" w14:paraId="406E75C1" w14:textId="00E54E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地方性规划和政策：研究管道设备项目所在地的地方性规划和政策文件，确保管道设备项目不仅符合国家政策，还符合当地政府的发展方向和规划。</w:t>
      </w:r>
    </w:p>
    <w:p w:rsidR="005471D1" w14:paraId="68A83FC2" w14:textId="780B5FE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相关财务制度、会计制度：深入了解并遵守最新的国家和地方财务和会计制度，以确保管道设备项目的财务管理合规。</w:t>
      </w:r>
    </w:p>
    <w:p w:rsidR="005471D1" w14:paraId="19A2DCBB" w14:textId="676B73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专业指南和标准：参考行业相关的专业指南和标准，如环境保护、安全生产等，以确保管道设备项目在关键领域的合规性。</w:t>
      </w:r>
    </w:p>
    <w:p w:rsidR="005471D1" w14:paraId="17FAB0F3" w14:textId="20280D3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可行性研究初期成果：对已经完成的可行性研究初期成果进行综合分析，以了解管道设备项目的潜在问题和机会。</w:t>
      </w:r>
    </w:p>
    <w:p w:rsidR="005471D1" w14:paraId="07632AE7" w14:textId="3B8EAEC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设计基础资料：根据管道设备项目性质，及时调查和收集相关设计基础资料，以支持可行性研究的全面性和深入分析。</w:t>
      </w:r>
    </w:p>
    <w:p w:rsidR="005471D1" w14:paraId="0271A47B" w14:textId="6BD3AE9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管道设备项目评估方法和参数：参考最新的管道设备项目评估方法和参数，确保管道设备项目的经济效益评估和风险评估符合国家和行业标准。</w:t>
      </w:r>
    </w:p>
    <w:p w:rsidR="005471D1" w14:paraId="5CBFBDE0" w14:textId="32DD5D00">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技术资料和管道设备项目方案：管道设备项目建</w:t>
      </w:r>
      <w:r>
        <w:rPr>
          <w:rFonts w:ascii="仿宋" w:eastAsia="仿宋" w:hAnsi="仿宋" w:cs="仿宋" w:hint="eastAsia"/>
          <w:sz w:val="28"/>
        </w:rPr>
        <w:t>设单位提供的技术资料、管道设备项目方案和基础材料将为可行性研究提供重要信息，需要充分考虑。</w:t>
      </w:r>
    </w:p>
    <w:p w:rsidR="005471D1" w14:paraId="42E42740" w14:textId="77777777">
      <w:pPr>
        <w:ind w:firstLine="560" w:firstLineChars="200"/>
        <w:rPr>
          <w:rFonts w:ascii="仿宋" w:eastAsia="仿宋" w:hAnsi="仿宋" w:cs="仿宋"/>
          <w:sz w:val="28"/>
        </w:rPr>
      </w:pPr>
      <w:r>
        <w:rPr>
          <w:rFonts w:ascii="仿宋" w:eastAsia="仿宋" w:hAnsi="仿宋" w:cs="仿宋" w:hint="eastAsia"/>
          <w:sz w:val="28"/>
        </w:rPr>
        <w:t>以上政策和资料将在管道设备项目的可行性研究和评估中被广泛引用和参考，以确保管道设备项目的全面性、合规性和可行性。</w:t>
      </w:r>
    </w:p>
    <w:p w:rsidR="005471D1" w14:paraId="45C289CE" w14:textId="77777777">
      <w:pPr>
        <w:pStyle w:val="Heading2"/>
        <w:ind w:firstLine="560" w:firstLineChars="200"/>
        <w:rPr>
          <w:rFonts w:ascii="仿宋" w:eastAsia="仿宋" w:hAnsi="仿宋" w:cs="仿宋"/>
          <w:sz w:val="28"/>
        </w:rPr>
      </w:pPr>
      <w:bookmarkStart w:id="7" w:name="_Toc2336"/>
      <w:r>
        <w:rPr>
          <w:rFonts w:ascii="仿宋" w:eastAsia="仿宋" w:hAnsi="仿宋" w:cs="仿宋" w:hint="eastAsia"/>
          <w:sz w:val="28"/>
        </w:rPr>
        <w:t>（六）编制范围及内容</w:t>
      </w:r>
      <w:bookmarkEnd w:id="7"/>
    </w:p>
    <w:p w:rsidR="005471D1" w14:paraId="532D8F95" w14:textId="71459EF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管道设备项目单位和管道设备项目背景：</w:t>
      </w:r>
    </w:p>
    <w:p w:rsidR="005471D1" w14:paraId="15EA289D" w14:textId="137BD700">
      <w:pPr>
        <w:ind w:firstLine="560" w:firstLineChars="200"/>
        <w:rPr>
          <w:rFonts w:ascii="仿宋" w:eastAsia="仿宋" w:hAnsi="仿宋" w:cs="仿宋"/>
          <w:sz w:val="28"/>
        </w:rPr>
      </w:pPr>
      <w:r>
        <w:rPr>
          <w:rFonts w:ascii="仿宋" w:eastAsia="仿宋" w:hAnsi="仿宋" w:cs="仿宋" w:hint="eastAsia"/>
          <w:sz w:val="28"/>
        </w:rPr>
        <w:t>介绍管道设备项目的负责单位以及管道设备项目的基本情况，包括管道设备项目的名称、规模、定位等。</w:t>
      </w:r>
    </w:p>
    <w:p w:rsidR="005471D1" w14:paraId="5324CE93" w14:textId="10F3D5F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5471D1" w14:paraId="4615B871" w14:textId="549CE855">
      <w:pPr>
        <w:ind w:firstLine="560" w:firstLineChars="200"/>
        <w:rPr>
          <w:rFonts w:ascii="仿宋" w:eastAsia="仿宋" w:hAnsi="仿宋" w:cs="仿宋"/>
          <w:sz w:val="28"/>
        </w:rPr>
      </w:pPr>
      <w:r>
        <w:rPr>
          <w:rFonts w:ascii="仿宋" w:eastAsia="仿宋" w:hAnsi="仿宋" w:cs="仿宋" w:hint="eastAsia"/>
          <w:sz w:val="28"/>
        </w:rPr>
        <w:t>分析管道设备项目所属的产业规划，以确定管道设备项目是否与国家或地区的产业规划一致。</w:t>
      </w:r>
    </w:p>
    <w:p w:rsidR="005471D1" w14:paraId="4A519520" w14:textId="002EB1D0">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探讨相关的产业政策，包括政府的支持政策和激励政策，以确定管道设备项目在政策环境下的优势和契合度。</w:t>
      </w:r>
    </w:p>
    <w:p w:rsidR="005471D1" w14:paraId="36D2D0CE" w14:textId="1A68271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5471D1" w14:paraId="50A1430E" w14:textId="295669A3">
      <w:pPr>
        <w:ind w:firstLine="560" w:firstLineChars="200"/>
        <w:rPr>
          <w:rFonts w:ascii="仿宋" w:eastAsia="仿宋" w:hAnsi="仿宋" w:cs="仿宋"/>
          <w:sz w:val="28"/>
        </w:rPr>
      </w:pPr>
      <w:r>
        <w:rPr>
          <w:rFonts w:ascii="仿宋" w:eastAsia="仿宋" w:hAnsi="仿宋" w:cs="仿宋" w:hint="eastAsia"/>
          <w:sz w:val="28"/>
        </w:rPr>
        <w:t>评估管道设备项目所需的各类资源，如原材料、能源、人力资源等，以确定管道设备项目在资源供应方面的可行性。</w:t>
      </w:r>
    </w:p>
    <w:p w:rsidR="005471D1" w14:paraId="55965038" w14:textId="596C5028">
      <w:pPr>
        <w:ind w:firstLine="560" w:firstLineChars="200"/>
        <w:rPr>
          <w:rFonts w:ascii="仿宋" w:eastAsia="仿宋" w:hAnsi="仿宋" w:cs="仿宋"/>
          <w:sz w:val="28"/>
        </w:rPr>
      </w:pPr>
      <w:r>
        <w:rPr>
          <w:rFonts w:ascii="仿宋" w:eastAsia="仿宋" w:hAnsi="仿宋" w:cs="仿宋" w:hint="eastAsia"/>
          <w:sz w:val="28"/>
        </w:rPr>
        <w:t>考察管道设备项目所在地的资源丰富度、资源的可持续性，以评估资源综合利用条件。</w:t>
      </w:r>
    </w:p>
    <w:p w:rsidR="005471D1" w14:paraId="02904FE9" w14:textId="2B4BFE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5471D1" w14:paraId="75564FC5" w14:textId="3CD7C8DE">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研究用地选址方案，包括土地政策和土地利用规划，以确定管道设备项目</w:t>
      </w:r>
      <w:r>
        <w:rPr>
          <w:rFonts w:ascii="仿宋" w:eastAsia="仿宋" w:hAnsi="仿宋" w:cs="仿宋" w:hint="eastAsia"/>
          <w:sz w:val="28"/>
        </w:rPr>
        <w:t>的用地规划的可行性。</w:t>
      </w:r>
    </w:p>
    <w:p w:rsidR="005471D1" w14:paraId="0B3F2644" w14:textId="5F24D6C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分析场地选址的因素，包括交通便捷性、环境影响等，以确定管道设备项目场地的选址方案。</w:t>
      </w:r>
    </w:p>
    <w:p w:rsidR="005471D1" w14:paraId="10ABC643" w14:textId="235078A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5471D1" w14:paraId="28E1BDBA" w14:textId="6B84A599">
      <w:pPr>
        <w:ind w:firstLine="560" w:firstLineChars="200"/>
        <w:rPr>
          <w:rFonts w:ascii="仿宋" w:eastAsia="仿宋" w:hAnsi="仿宋" w:cs="仿宋"/>
          <w:sz w:val="28"/>
        </w:rPr>
      </w:pPr>
      <w:r>
        <w:rPr>
          <w:rFonts w:ascii="仿宋" w:eastAsia="仿宋" w:hAnsi="仿宋" w:cs="仿宋" w:hint="eastAsia"/>
          <w:sz w:val="28"/>
        </w:rPr>
        <w:t>进行管道设备项目对环境和生态系统的影响评估，包括大气、水质、土壤、野生动植物等，以确保管道设备项目符合最新的环保法规和生态保护要求。</w:t>
      </w:r>
    </w:p>
    <w:p w:rsidR="005471D1" w14:paraId="773843B0" w14:textId="5AD1D80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5471D1" w14:paraId="44899CD7" w14:textId="6370D52A">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5471D1" w14:paraId="6E52BF24" w14:textId="6B2338EB">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5471D1" w14:paraId="777BBC83" w14:textId="414B7FE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5471D1" w14:paraId="60FBF848" w14:textId="0A3A3AE1">
      <w:pPr>
        <w:ind w:firstLine="560" w:firstLineChars="200"/>
        <w:rPr>
          <w:rFonts w:ascii="仿宋" w:eastAsia="仿宋" w:hAnsi="仿宋" w:cs="仿宋"/>
          <w:sz w:val="28"/>
        </w:rPr>
      </w:pPr>
      <w:r>
        <w:rPr>
          <w:rFonts w:ascii="仿宋" w:eastAsia="仿宋" w:hAnsi="仿宋" w:cs="仿宋" w:hint="eastAsia"/>
          <w:sz w:val="28"/>
        </w:rPr>
        <w:t>进行经济效</w:t>
      </w:r>
      <w:r>
        <w:rPr>
          <w:rFonts w:ascii="仿宋" w:eastAsia="仿宋" w:hAnsi="仿宋" w:cs="仿宋" w:hint="eastAsia"/>
          <w:sz w:val="28"/>
        </w:rPr>
        <w:t>益分析，包括投资回收期、内部收益率、净现值等，以确定管道设备项目的经济可行性。</w:t>
      </w:r>
    </w:p>
    <w:p w:rsidR="005471D1" w14:paraId="3D70C463" w14:textId="41162335">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分析社会效益，包括就业创造、社会贡献等，以确定管道设备项目的社会可行性。</w:t>
      </w:r>
    </w:p>
    <w:p w:rsidR="005471D1" w14:paraId="2A2AE8D3" w14:textId="77777777">
      <w:pPr>
        <w:pStyle w:val="Heading2"/>
        <w:ind w:firstLine="560" w:firstLineChars="200"/>
        <w:rPr>
          <w:rFonts w:ascii="仿宋" w:eastAsia="仿宋" w:hAnsi="仿宋" w:cs="仿宋"/>
          <w:sz w:val="28"/>
        </w:rPr>
      </w:pPr>
      <w:bookmarkStart w:id="8" w:name="_Toc31278"/>
      <w:r>
        <w:rPr>
          <w:rFonts w:ascii="仿宋" w:eastAsia="仿宋" w:hAnsi="仿宋" w:cs="仿宋" w:hint="eastAsia"/>
          <w:sz w:val="28"/>
        </w:rPr>
        <w:t>（七）管道设备项目建设背景</w:t>
      </w:r>
      <w:bookmarkEnd w:id="8"/>
    </w:p>
    <w:p w:rsidR="005471D1" w14:paraId="4B32BED8"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管道设备项目的建设被视为提升数据处理和分析能力的重要举措。</w:t>
      </w:r>
    </w:p>
    <w:p w:rsidR="005471D1" w14:paraId="74D0364A"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管道设备项目发起于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世纪初，受到国家政府、产业界和学术界的广泛关注和大力支持。政府通过制定相关政策，引导和推动管道设备项目的实施；产</w:t>
      </w:r>
    </w:p>
    <w:p w:rsidR="005471D1" w14:textId="77777777">
      <w:pPr>
        <w:ind w:firstLine="560" w:firstLineChars="200"/>
        <w:rPr>
          <w:rFonts w:ascii="仿宋" w:eastAsia="仿宋" w:hAnsi="仿宋" w:cs="仿宋"/>
          <w:sz w:val="28"/>
        </w:rPr>
      </w:pPr>
      <w:r>
        <w:rPr>
          <w:rFonts w:ascii="仿宋" w:eastAsia="仿宋" w:hAnsi="仿宋" w:cs="仿宋" w:hint="eastAsia"/>
          <w:sz w:val="28"/>
        </w:rPr>
        <w:t>业界积极参与管道设备项目的规划和建设，提供实践经验和资源；学术界则通过研究创新，为管道设备项目的理论支撑和技术实现提供有力支持。</w:t>
      </w:r>
    </w:p>
    <w:p w:rsidR="005471D1" w14:paraId="72BF9C35" w14:textId="77777777">
      <w:pPr>
        <w:pStyle w:val="Heading2"/>
        <w:ind w:firstLine="560" w:firstLineChars="200"/>
        <w:rPr>
          <w:rFonts w:ascii="仿宋" w:eastAsia="仿宋" w:hAnsi="仿宋" w:cs="仿宋"/>
          <w:sz w:val="28"/>
        </w:rPr>
      </w:pPr>
      <w:bookmarkStart w:id="9" w:name="_Toc9401"/>
      <w:r>
        <w:rPr>
          <w:rFonts w:ascii="仿宋" w:eastAsia="仿宋" w:hAnsi="仿宋" w:cs="仿宋" w:hint="eastAsia"/>
          <w:sz w:val="28"/>
        </w:rPr>
        <w:t>（八）结论分析</w:t>
      </w:r>
      <w:bookmarkEnd w:id="9"/>
    </w:p>
    <w:p w:rsidR="005471D1" w14:paraId="3BD889AD" w14:textId="095184B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管道设备项目选址</w:t>
      </w:r>
    </w:p>
    <w:p w:rsidR="005471D1" w14:paraId="7D268564" w14:textId="77777777">
      <w:pPr>
        <w:ind w:firstLine="560" w:firstLineChars="200"/>
        <w:rPr>
          <w:rFonts w:ascii="仿宋" w:eastAsia="仿宋" w:hAnsi="仿宋" w:cs="仿宋"/>
          <w:sz w:val="28"/>
        </w:rPr>
      </w:pPr>
      <w:r>
        <w:rPr>
          <w:rFonts w:ascii="仿宋" w:eastAsia="仿宋" w:hAnsi="仿宋" w:cs="仿宋" w:hint="eastAsia"/>
          <w:sz w:val="28"/>
        </w:rPr>
        <w:t>本期管道设备项目将选址于待定地点，占地面积约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亩。这一区域具有得天独厚的地理位置，交通便捷，拥有完善的电力、供水、排水和通讯等基础设施，为本管道设备项目的建设提供了理想的条件。</w:t>
      </w:r>
    </w:p>
    <w:p w:rsidR="005471D1" w14:paraId="49D83B79" w14:textId="175D3FD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5471D1" w14:paraId="076E6B66" w14:textId="77777777">
      <w:pPr>
        <w:ind w:firstLine="560" w:firstLineChars="200"/>
        <w:rPr>
          <w:rFonts w:ascii="仿宋" w:eastAsia="仿宋" w:hAnsi="仿宋" w:cs="仿宋"/>
          <w:sz w:val="28"/>
        </w:rPr>
      </w:pPr>
      <w:r>
        <w:rPr>
          <w:rFonts w:ascii="仿宋" w:eastAsia="仿宋" w:hAnsi="仿宋" w:cs="仿宋" w:hint="eastAsia"/>
          <w:sz w:val="28"/>
        </w:rPr>
        <w:t>一旦管道设备项目建成，将拥有年产</w:t>
      </w:r>
      <w:r>
        <w:rPr>
          <w:rFonts w:ascii="仿宋" w:eastAsia="仿宋" w:hAnsi="仿宋" w:cs="仿宋" w:hint="eastAsia"/>
          <w:sz w:val="28"/>
        </w:rPr>
        <w:t>XX</w:t>
      </w:r>
      <w:r>
        <w:rPr>
          <w:rFonts w:ascii="仿宋" w:eastAsia="仿宋" w:hAnsi="仿宋" w:cs="仿宋" w:hint="eastAsia"/>
          <w:sz w:val="28"/>
        </w:rPr>
        <w:t>的生产能力。</w:t>
      </w:r>
    </w:p>
    <w:p w:rsidR="005471D1" w14:paraId="321AE4BF" w14:textId="6F67E3E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管道设备项目实施进度</w:t>
      </w:r>
    </w:p>
    <w:p w:rsidR="005471D1" w14:paraId="4CC6522C" w14:textId="77777777">
      <w:pPr>
        <w:ind w:firstLine="560" w:firstLineChars="200"/>
        <w:rPr>
          <w:rFonts w:ascii="仿宋" w:eastAsia="仿宋" w:hAnsi="仿宋" w:cs="仿宋"/>
          <w:sz w:val="28"/>
        </w:rPr>
      </w:pPr>
      <w:r>
        <w:rPr>
          <w:rFonts w:ascii="仿宋" w:eastAsia="仿宋" w:hAnsi="仿宋" w:cs="仿宋" w:hint="eastAsia"/>
          <w:sz w:val="28"/>
        </w:rPr>
        <w:t>本期管道设备项目将按照国家基本建设程序的法规和相关实</w:t>
      </w:r>
      <w:r>
        <w:rPr>
          <w:rFonts w:ascii="仿宋" w:eastAsia="仿宋" w:hAnsi="仿宋" w:cs="仿宋" w:hint="eastAsia"/>
          <w:sz w:val="28"/>
        </w:rPr>
        <w:t>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5471D1" w14:paraId="6F4B3334" w14:textId="7F9E7D2A">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5471D1" w14:paraId="32F84E33" w14:textId="43A90AE5">
      <w:pPr>
        <w:ind w:firstLine="560" w:firstLineChars="200"/>
        <w:rPr>
          <w:rFonts w:ascii="仿宋" w:eastAsia="仿宋" w:hAnsi="仿宋" w:cs="仿宋"/>
          <w:sz w:val="28"/>
        </w:rPr>
      </w:pPr>
      <w:r>
        <w:rPr>
          <w:rFonts w:ascii="仿宋" w:eastAsia="仿宋" w:hAnsi="仿宋" w:cs="仿宋" w:hint="eastAsia"/>
          <w:sz w:val="28"/>
        </w:rPr>
        <w:t>管道设备项目的总投资包括建设投资、建设期利息和流动资金。通过慎重的财务估算，管道设备项目的总投资为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5471D1" w14:paraId="7ADCBB30" w14:textId="4713CBD5">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5471D1" w14:paraId="01061747"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管道设备项目的总投资为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万元。根据慎重的财务测算，本期工程管道设备项目将申请银行借款总额</w:t>
      </w:r>
      <w:r>
        <w:rPr>
          <w:rFonts w:ascii="仿宋" w:eastAsia="仿宋" w:hAnsi="仿宋" w:cs="仿宋" w:hint="eastAsia"/>
          <w:sz w:val="28"/>
        </w:rPr>
        <w:t>XXXX</w:t>
      </w:r>
      <w:r>
        <w:rPr>
          <w:rFonts w:ascii="仿宋" w:eastAsia="仿宋" w:hAnsi="仿宋" w:cs="仿宋" w:hint="eastAsia"/>
          <w:sz w:val="28"/>
        </w:rPr>
        <w:t>万元。</w:t>
      </w:r>
    </w:p>
    <w:p w:rsidR="005471D1" w14:paraId="61B7B590" w14:textId="5D7F7FA5">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5471D1" w14:paraId="5FBD4D0C" w14:textId="7F50D1E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管道设备项目达产年的预期营业收入（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5471D1" w14:paraId="7C41B4B3" w14:textId="5A91798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471D1" w14:paraId="7FBE3414" w14:textId="19EF745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管道设备项目达产年净利润（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471D1" w14:paraId="3EE0E99D" w14:textId="124E76E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5471D1" w14:paraId="556EF9BC" w14:textId="67348B8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5471D1" w14:paraId="1D6F8900" w14:textId="65DAA84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5471D1" w14:paraId="5AE78776" w14:textId="107719B2">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5471D1" w14:paraId="7F449820" w14:textId="77777777">
      <w:pPr>
        <w:ind w:firstLine="560" w:firstLineChars="200"/>
        <w:rPr>
          <w:rFonts w:ascii="仿宋" w:eastAsia="仿宋" w:hAnsi="仿宋" w:cs="仿宋"/>
          <w:sz w:val="28"/>
        </w:rPr>
      </w:pPr>
      <w:r>
        <w:rPr>
          <w:rFonts w:ascii="仿宋" w:eastAsia="仿宋" w:hAnsi="仿宋" w:cs="仿宋" w:hint="eastAsia"/>
          <w:sz w:val="28"/>
        </w:rPr>
        <w:t>该管道设备项目实施后，将满足国内市场需求，增加国家和地方财政收入，推动产业升级和发展，创造更多的就业机会。此外，由于管道设备项目采用先进的环保措施，不会对周边环境产生不利影响。因此，本管道设备项目建设将带来显著的社会效益。</w:t>
      </w:r>
    </w:p>
    <w:p w:rsidR="005471D1" w14:paraId="058CF0CD" w14:textId="77777777">
      <w:pPr>
        <w:pStyle w:val="Heading1"/>
        <w:ind w:firstLine="560" w:firstLineChars="200"/>
        <w:rPr>
          <w:rFonts w:ascii="仿宋" w:eastAsia="仿宋" w:hAnsi="仿宋" w:cs="仿宋"/>
          <w:sz w:val="28"/>
        </w:rPr>
      </w:pPr>
      <w:bookmarkStart w:id="10" w:name="_Toc17062"/>
      <w:r>
        <w:rPr>
          <w:rFonts w:ascii="仿宋" w:eastAsia="仿宋" w:hAnsi="仿宋" w:cs="仿宋" w:hint="eastAsia"/>
          <w:sz w:val="28"/>
        </w:rPr>
        <w:t>二、原材料及成品管理</w:t>
      </w:r>
      <w:bookmarkEnd w:id="10"/>
    </w:p>
    <w:p w:rsidR="005471D1" w14:paraId="0AFE8E9D" w14:textId="77777777">
      <w:pPr>
        <w:pStyle w:val="Heading2"/>
        <w:rPr>
          <w:rFonts w:ascii="仿宋" w:eastAsia="仿宋" w:hAnsi="仿宋" w:cs="仿宋"/>
        </w:rPr>
      </w:pPr>
      <w:bookmarkStart w:id="11" w:name="_Toc3109"/>
      <w:r>
        <w:rPr>
          <w:rFonts w:ascii="仿宋" w:eastAsia="仿宋" w:hAnsi="仿宋" w:cs="仿宋" w:hint="eastAsia"/>
        </w:rPr>
        <w:t>（一）管道设备项目建设期原辅材料供应情况</w:t>
      </w:r>
      <w:bookmarkEnd w:id="11"/>
    </w:p>
    <w:p w:rsidR="005471D1" w14:paraId="62B1E1F8"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本期管道设备项目在施工阶段所需的原辅材料主要包括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材料。这些材料在当前市场上供应充足，满足了管道设备项目建设的需求。此外，我们还将与当地的供货厂家和商户进行密切合作，以确保材料的及时供应和质量可控。市场</w:t>
      </w:r>
    </w:p>
    <w:p w:rsidR="005471D1" w14:textId="77777777">
      <w:pPr>
        <w:ind w:firstLine="560" w:firstLineChars="200"/>
        <w:rPr>
          <w:rFonts w:ascii="仿宋" w:eastAsia="仿宋" w:hAnsi="仿宋" w:cs="仿宋"/>
          <w:sz w:val="28"/>
        </w:rPr>
      </w:pPr>
      <w:r>
        <w:rPr>
          <w:rFonts w:ascii="仿宋" w:eastAsia="仿宋" w:hAnsi="仿宋" w:cs="仿宋" w:hint="eastAsia"/>
          <w:sz w:val="28"/>
        </w:rPr>
        <w:t>上存在多家可供选择的供货商，这为管道设备项目提供了充分的材料采购选择，也有助于维护竞争性的价格水平。管道设备项目管理团队将密切监测原辅材料市场的变化，以确保管道设备项目的施工进度不受材料供应方面的干扰。这一合理的供应链策略将有助于管道设备项目的高效推进和成本控制。</w:t>
      </w:r>
    </w:p>
    <w:p w:rsidR="005471D1" w14:paraId="5D36C521" w14:textId="77777777">
      <w:pPr>
        <w:pStyle w:val="Heading2"/>
        <w:ind w:firstLine="560" w:firstLineChars="200"/>
        <w:rPr>
          <w:rFonts w:ascii="仿宋" w:eastAsia="仿宋" w:hAnsi="仿宋" w:cs="仿宋"/>
          <w:sz w:val="28"/>
        </w:rPr>
      </w:pPr>
      <w:bookmarkStart w:id="12" w:name="_Toc4615"/>
      <w:r>
        <w:rPr>
          <w:rFonts w:ascii="仿宋" w:eastAsia="仿宋" w:hAnsi="仿宋" w:cs="仿宋" w:hint="eastAsia"/>
          <w:sz w:val="28"/>
        </w:rPr>
        <w:t>（二）管道设备项目运营期原辅材料供应及质量管理</w:t>
      </w:r>
      <w:bookmarkEnd w:id="12"/>
    </w:p>
    <w:p w:rsidR="005471D1" w14:paraId="19355B42" w14:textId="77777777">
      <w:pPr>
        <w:ind w:firstLine="560" w:firstLineChars="200"/>
        <w:rPr>
          <w:rFonts w:ascii="仿宋" w:eastAsia="仿宋" w:hAnsi="仿宋" w:cs="仿宋"/>
          <w:sz w:val="28"/>
        </w:rPr>
      </w:pPr>
    </w:p>
    <w:p w:rsidR="005471D1" w14:paraId="2EFAA568" w14:textId="442169F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5471D1" w14:paraId="60A8439F" w14:textId="7275786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管道设备项目所需的混凝土和水泥等主要建筑材料将从当地可信赖的供应商采购。这些供应商具有稳定的生产能力，以满足管道设备项目的日常需求。</w:t>
      </w:r>
    </w:p>
    <w:p w:rsidR="005471D1" w14:paraId="3237177C" w14:textId="70A9132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w:t>
      </w:r>
      <w:r>
        <w:rPr>
          <w:rFonts w:ascii="仿宋" w:eastAsia="仿宋" w:hAnsi="仿宋" w:cs="仿宋" w:hint="eastAsia"/>
          <w:sz w:val="28"/>
        </w:rPr>
        <w:t>金属材料如钢铁、铝等，将从多个合格的供应商处采购，以确保供应的多样性和可靠性。这有助于降低管道设备项目在原材料方面的风险。</w:t>
      </w:r>
    </w:p>
    <w:p w:rsidR="005471D1" w14:paraId="068CB908" w14:textId="592B4BC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管道设备项目将使用一系列辅助材料，如绝缘材料、密封材料等。这些将从专业的供应商处获得，并严格按照产品规格和质量标准进行选择。</w:t>
      </w:r>
    </w:p>
    <w:p w:rsidR="005471D1" w14:paraId="5FA3183C" w14:textId="6D074FC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5471D1" w14:paraId="0EE595B5" w14:textId="279EC7C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管道设备项目管理团队将建立有效的库存管理系统，以确保原材料和辅助材料的充足供应。库存将按照先进先出（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5471D1" w14:paraId="18AD076A" w14:textId="44E535E8">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w:t>
      </w:r>
    </w:p>
    <w:p w:rsidR="005471D1" w14:textId="44E535E8">
      <w:pPr>
        <w:ind w:firstLine="560" w:firstLineChars="200"/>
        <w:rPr>
          <w:rFonts w:ascii="仿宋" w:eastAsia="仿宋" w:hAnsi="仿宋" w:cs="仿宋"/>
          <w:sz w:val="28"/>
        </w:rPr>
      </w:pPr>
      <w:r>
        <w:rPr>
          <w:rFonts w:ascii="仿宋" w:eastAsia="仿宋" w:hAnsi="仿宋" w:cs="仿宋" w:hint="eastAsia"/>
          <w:sz w:val="28"/>
        </w:rPr>
        <w:t>材料的质量将在供应商交付前进行检查。只有符合管道设备项目规格和质量标准的材料才能接受。在生产过程中，将定期对原材料和成品进行质量检测，以确保产品符合相关标准。</w:t>
      </w:r>
    </w:p>
    <w:p w:rsidR="005471D1" w14:paraId="41022C00" w14:textId="69B2855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管道设备项目将建立多样的供应链，与不同供应商建立合作伙伴关系，以降低风险。在供应商之间建立合理的竞争关系，以确保价格合理竞争。</w:t>
      </w:r>
    </w:p>
    <w:p w:rsidR="005471D1" w14:paraId="0B5EC236" w14:textId="7D099F7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管道设备项目管理团队将持续跟踪原材料和辅助材料的质量和供应情况。如果出现任何质量问题或供应中断，将采取迅速的纠正措施，并与供应商共同解决问题。</w:t>
      </w:r>
    </w:p>
    <w:p w:rsidR="005471D1" w14:paraId="4D4D4CA9" w14:textId="4E97E25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管道设备项目鼓励可持续采购实践，如回收材料的使用和减少浪费。这有助于降低管道设备项目的环境足迹，并提高可持续性。</w:t>
      </w:r>
    </w:p>
    <w:p w:rsidR="005471D1" w14:paraId="2982CE55" w14:textId="77777777">
      <w:pPr>
        <w:ind w:firstLine="560" w:firstLineChars="200"/>
        <w:rPr>
          <w:rFonts w:ascii="仿宋" w:eastAsia="仿宋" w:hAnsi="仿宋" w:cs="仿宋"/>
          <w:sz w:val="28"/>
        </w:rPr>
      </w:pPr>
    </w:p>
    <w:p w:rsidR="005471D1" w14:paraId="1A324BAD" w14:textId="77777777">
      <w:pPr>
        <w:pStyle w:val="Heading1"/>
        <w:ind w:firstLine="560" w:firstLineChars="200"/>
        <w:rPr>
          <w:rFonts w:ascii="仿宋" w:eastAsia="仿宋" w:hAnsi="仿宋" w:cs="仿宋"/>
          <w:sz w:val="28"/>
        </w:rPr>
      </w:pPr>
      <w:bookmarkStart w:id="13" w:name="_Toc13490"/>
      <w:r>
        <w:rPr>
          <w:rFonts w:ascii="仿宋" w:eastAsia="仿宋" w:hAnsi="仿宋" w:cs="仿宋" w:hint="eastAsia"/>
          <w:sz w:val="28"/>
        </w:rPr>
        <w:t>三、管道设备项目选址方案</w:t>
      </w:r>
      <w:bookmarkEnd w:id="13"/>
    </w:p>
    <w:p w:rsidR="005471D1" w14:paraId="168DF98D" w14:textId="77777777">
      <w:pPr>
        <w:pStyle w:val="Heading2"/>
        <w:rPr>
          <w:rFonts w:ascii="仿宋" w:eastAsia="仿宋" w:hAnsi="仿宋" w:cs="仿宋"/>
        </w:rPr>
      </w:pPr>
      <w:bookmarkStart w:id="14" w:name="_Toc23922"/>
      <w:r>
        <w:rPr>
          <w:rFonts w:ascii="仿宋" w:eastAsia="仿宋" w:hAnsi="仿宋" w:cs="仿宋" w:hint="eastAsia"/>
        </w:rPr>
        <w:t>（一）管道设备项目选址原则</w:t>
      </w:r>
      <w:bookmarkEnd w:id="14"/>
    </w:p>
    <w:p w:rsidR="005471D1" w14:paraId="5FAB578F" w14:textId="77777777">
      <w:pPr>
        <w:ind w:firstLine="560" w:firstLineChars="200"/>
        <w:rPr>
          <w:rFonts w:ascii="仿宋" w:eastAsia="仿宋" w:hAnsi="仿宋" w:cs="仿宋"/>
          <w:sz w:val="28"/>
        </w:rPr>
      </w:pPr>
      <w:r>
        <w:rPr>
          <w:rFonts w:ascii="仿宋" w:eastAsia="仿宋" w:hAnsi="仿宋" w:cs="仿宋" w:hint="eastAsia"/>
          <w:sz w:val="28"/>
        </w:rPr>
        <w:t>管道设备项目选址的确定应当遵循城乡规划以及相关标准规范，以确保选址符合产业发展的需求，同时也有助于城乡功能的完善和城乡空间资源的合理配置与利用。此外，在选址决策中，我们将秉持节能</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https://d.book118.com/526020111110010051</w:t>
        </w:r>
      </w:hyperlink>
    </w:p>
    <w:p w:rsidR="005471D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paraId="72B75E5B"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71D1" w14:textId="77777777">
    <w:pPr>
      <w:pStyle w:val="Header"/>
      <w:jc w:val="center"/>
      <w:rPr>
        <w:rFonts w:ascii="仿宋" w:eastAsia="仿宋" w:hAnsi="仿宋" w:cs="仿宋"/>
      </w:rPr>
    </w:pPr>
    <w:r>
      <w:rPr>
        <w:rFonts w:ascii="仿宋" w:eastAsia="仿宋" w:hAnsi="仿宋" w:cs="仿宋" w:hint="eastAsia"/>
      </w:rPr>
      <w:t>管道设备相关行业投资规划报告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C996CB4"/>
    <w:rsid w:val="005471D1"/>
    <w:rsid w:val="00F45236"/>
    <w:rsid w:val="3C996C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730CC0"/>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6020111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4673</Words>
  <Characters>26641</Characters>
  <Application>Microsoft Office Word</Application>
  <DocSecurity>0</DocSecurity>
  <Lines>222</Lines>
  <Paragraphs>62</Paragraphs>
  <ScaleCrop>false</ScaleCrop>
  <Company/>
  <LinksUpToDate>false</LinksUpToDate>
  <CharactersWithSpaces>31252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2023-11-26T11:37:00Z</dcterms:created>
  <dcterms:modified xsi:type="dcterms:W3CDTF">2023-12-21T12:15:00Z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A9876CC2CC7648B094D53ABD38E139F3_11</vt:lpwstr>
  </property>
  <property fmtid="{D5CDD505-2E9C-101B-9397-08002B2CF9AE}" pid="3" name="KSOProductBuildVer">
    <vt:lpwstr>2052-12.1.0.15712</vt:lpwstr>
  </property>
</Properties>
</file>