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食品杀菌设备项目规划设计蓝图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68" w:history="1">
        <w:r>
          <w:rPr>
            <w:rFonts w:ascii="仿宋" w:eastAsia="仿宋" w:hAnsi="仿宋" w:cs="仿宋" w:hint="eastAsia"/>
            <w:lang w:eastAsia="zh-CN"/>
          </w:rPr>
          <w:t>序言</w:t>
        </w:r>
        <w:r>
          <w:tab/>
        </w:r>
        <w:r>
          <w:fldChar w:fldCharType="begin"/>
        </w:r>
        <w:r>
          <w:instrText xml:space="preserve"> PAGEREF _Toc14168 \h </w:instrText>
        </w:r>
        <w:r>
          <w:fldChar w:fldCharType="separate"/>
        </w:r>
        <w:r>
          <w:t>3</w:t>
        </w:r>
        <w:r>
          <w:fldChar w:fldCharType="end"/>
        </w:r>
      </w:hyperlink>
    </w:p>
    <w:p>
      <w:pPr>
        <w:pStyle w:val="TOC1"/>
        <w:tabs>
          <w:tab w:val="right" w:leader="dot" w:pos="8306"/>
        </w:tabs>
      </w:pPr>
      <w:hyperlink w:anchor="_Toc25521" w:history="1">
        <w:r>
          <w:rPr>
            <w:rFonts w:ascii="仿宋" w:eastAsia="仿宋" w:hAnsi="仿宋" w:cs="仿宋" w:hint="eastAsia"/>
            <w:lang w:eastAsia="zh-CN"/>
          </w:rPr>
          <w:t>一、食品杀菌设备项目建设背景及必要性分析</w:t>
        </w:r>
        <w:r>
          <w:tab/>
        </w:r>
        <w:r>
          <w:fldChar w:fldCharType="begin"/>
        </w:r>
        <w:r>
          <w:instrText xml:space="preserve"> PAGEREF _Toc25521 \h </w:instrText>
        </w:r>
        <w:r>
          <w:fldChar w:fldCharType="separate"/>
        </w:r>
        <w:r>
          <w:t>3</w:t>
        </w:r>
        <w:r>
          <w:fldChar w:fldCharType="end"/>
        </w:r>
      </w:hyperlink>
    </w:p>
    <w:p>
      <w:pPr>
        <w:pStyle w:val="TOC2"/>
        <w:tabs>
          <w:tab w:val="right" w:leader="dot" w:pos="8306"/>
        </w:tabs>
      </w:pPr>
      <w:hyperlink w:anchor="_Toc20607" w:history="1">
        <w:r>
          <w:rPr>
            <w:rFonts w:ascii="仿宋" w:eastAsia="仿宋" w:hAnsi="仿宋" w:cs="仿宋" w:hint="eastAsia"/>
            <w:lang w:eastAsia="zh-CN"/>
          </w:rPr>
          <w:t>(一)、食品杀菌设备项目背景分析</w:t>
        </w:r>
        <w:r>
          <w:tab/>
        </w:r>
        <w:r>
          <w:fldChar w:fldCharType="begin"/>
        </w:r>
        <w:r>
          <w:instrText xml:space="preserve"> PAGEREF _Toc20607 \h </w:instrText>
        </w:r>
        <w:r>
          <w:fldChar w:fldCharType="separate"/>
        </w:r>
        <w:r>
          <w:t>3</w:t>
        </w:r>
        <w:r>
          <w:fldChar w:fldCharType="end"/>
        </w:r>
      </w:hyperlink>
    </w:p>
    <w:p>
      <w:pPr>
        <w:pStyle w:val="TOC2"/>
        <w:tabs>
          <w:tab w:val="right" w:leader="dot" w:pos="8306"/>
        </w:tabs>
      </w:pPr>
      <w:hyperlink w:anchor="_Toc30709" w:history="1">
        <w:r>
          <w:rPr>
            <w:rFonts w:ascii="仿宋" w:eastAsia="仿宋" w:hAnsi="仿宋" w:cs="仿宋" w:hint="eastAsia"/>
            <w:lang w:eastAsia="zh-CN"/>
          </w:rPr>
          <w:t>(二)、食品杀菌设备项目建设必要性分析</w:t>
        </w:r>
        <w:r>
          <w:tab/>
        </w:r>
        <w:r>
          <w:fldChar w:fldCharType="begin"/>
        </w:r>
        <w:r>
          <w:instrText xml:space="preserve"> PAGEREF _Toc30709 \h </w:instrText>
        </w:r>
        <w:r>
          <w:fldChar w:fldCharType="separate"/>
        </w:r>
        <w:r>
          <w:t>5</w:t>
        </w:r>
        <w:r>
          <w:fldChar w:fldCharType="end"/>
        </w:r>
      </w:hyperlink>
    </w:p>
    <w:p>
      <w:pPr>
        <w:pStyle w:val="TOC1"/>
        <w:tabs>
          <w:tab w:val="right" w:leader="dot" w:pos="8306"/>
        </w:tabs>
      </w:pPr>
      <w:hyperlink w:anchor="_Toc11680" w:history="1">
        <w:r>
          <w:rPr>
            <w:rFonts w:ascii="仿宋" w:eastAsia="仿宋" w:hAnsi="仿宋" w:cs="仿宋" w:hint="eastAsia"/>
            <w:lang w:eastAsia="zh-CN"/>
          </w:rPr>
          <w:t>二、食品杀菌设备项目文档管理</w:t>
        </w:r>
        <w:r>
          <w:tab/>
        </w:r>
        <w:r>
          <w:fldChar w:fldCharType="begin"/>
        </w:r>
        <w:r>
          <w:instrText xml:space="preserve"> PAGEREF _Toc11680 \h </w:instrText>
        </w:r>
        <w:r>
          <w:fldChar w:fldCharType="separate"/>
        </w:r>
        <w:r>
          <w:t>6</w:t>
        </w:r>
        <w:r>
          <w:fldChar w:fldCharType="end"/>
        </w:r>
      </w:hyperlink>
    </w:p>
    <w:p>
      <w:pPr>
        <w:pStyle w:val="TOC2"/>
        <w:tabs>
          <w:tab w:val="right" w:leader="dot" w:pos="8306"/>
        </w:tabs>
      </w:pPr>
      <w:hyperlink w:anchor="_Toc26477" w:history="1">
        <w:r>
          <w:rPr>
            <w:rFonts w:ascii="仿宋" w:eastAsia="仿宋" w:hAnsi="仿宋" w:cs="仿宋" w:hint="eastAsia"/>
            <w:lang w:eastAsia="zh-CN"/>
          </w:rPr>
          <w:t>(一)、文档编制与审查</w:t>
        </w:r>
        <w:r>
          <w:tab/>
        </w:r>
        <w:r>
          <w:fldChar w:fldCharType="begin"/>
        </w:r>
        <w:r>
          <w:instrText xml:space="preserve"> PAGEREF _Toc26477 \h </w:instrText>
        </w:r>
        <w:r>
          <w:fldChar w:fldCharType="separate"/>
        </w:r>
        <w:r>
          <w:t>6</w:t>
        </w:r>
        <w:r>
          <w:fldChar w:fldCharType="end"/>
        </w:r>
      </w:hyperlink>
    </w:p>
    <w:p>
      <w:pPr>
        <w:pStyle w:val="TOC2"/>
        <w:tabs>
          <w:tab w:val="right" w:leader="dot" w:pos="8306"/>
        </w:tabs>
      </w:pPr>
      <w:hyperlink w:anchor="_Toc19657" w:history="1">
        <w:r>
          <w:rPr>
            <w:rFonts w:ascii="仿宋" w:eastAsia="仿宋" w:hAnsi="仿宋" w:cs="仿宋" w:hint="eastAsia"/>
            <w:lang w:eastAsia="zh-CN"/>
          </w:rPr>
          <w:t>(二)、文档发布与分发</w:t>
        </w:r>
        <w:r>
          <w:tab/>
        </w:r>
        <w:r>
          <w:fldChar w:fldCharType="begin"/>
        </w:r>
        <w:r>
          <w:instrText xml:space="preserve"> PAGEREF _Toc19657 \h </w:instrText>
        </w:r>
        <w:r>
          <w:fldChar w:fldCharType="separate"/>
        </w:r>
        <w:r>
          <w:t>7</w:t>
        </w:r>
        <w:r>
          <w:fldChar w:fldCharType="end"/>
        </w:r>
      </w:hyperlink>
    </w:p>
    <w:p>
      <w:pPr>
        <w:pStyle w:val="TOC2"/>
        <w:tabs>
          <w:tab w:val="right" w:leader="dot" w:pos="8306"/>
        </w:tabs>
      </w:pPr>
      <w:hyperlink w:anchor="_Toc15067" w:history="1">
        <w:r>
          <w:rPr>
            <w:rFonts w:ascii="仿宋" w:eastAsia="仿宋" w:hAnsi="仿宋" w:cs="仿宋" w:hint="eastAsia"/>
            <w:lang w:eastAsia="zh-CN"/>
          </w:rPr>
          <w:t>(三)、文档存档与归档</w:t>
        </w:r>
        <w:r>
          <w:tab/>
        </w:r>
        <w:r>
          <w:fldChar w:fldCharType="begin"/>
        </w:r>
        <w:r>
          <w:instrText xml:space="preserve"> PAGEREF _Toc15067 \h </w:instrText>
        </w:r>
        <w:r>
          <w:fldChar w:fldCharType="separate"/>
        </w:r>
        <w:r>
          <w:t>8</w:t>
        </w:r>
        <w:r>
          <w:fldChar w:fldCharType="end"/>
        </w:r>
      </w:hyperlink>
    </w:p>
    <w:p>
      <w:pPr>
        <w:pStyle w:val="TOC1"/>
        <w:tabs>
          <w:tab w:val="right" w:leader="dot" w:pos="8306"/>
        </w:tabs>
      </w:pPr>
      <w:hyperlink w:anchor="_Toc21216" w:history="1">
        <w:r>
          <w:rPr>
            <w:rFonts w:ascii="仿宋" w:eastAsia="仿宋" w:hAnsi="仿宋" w:cs="仿宋" w:hint="eastAsia"/>
            <w:lang w:eastAsia="zh-CN"/>
          </w:rPr>
          <w:t>三、食品杀菌设备项目危机管理</w:t>
        </w:r>
        <w:r>
          <w:tab/>
        </w:r>
        <w:r>
          <w:fldChar w:fldCharType="begin"/>
        </w:r>
        <w:r>
          <w:instrText xml:space="preserve"> PAGEREF _Toc21216 \h </w:instrText>
        </w:r>
        <w:r>
          <w:fldChar w:fldCharType="separate"/>
        </w:r>
        <w:r>
          <w:t>9</w:t>
        </w:r>
        <w:r>
          <w:fldChar w:fldCharType="end"/>
        </w:r>
      </w:hyperlink>
    </w:p>
    <w:p>
      <w:pPr>
        <w:pStyle w:val="TOC2"/>
        <w:tabs>
          <w:tab w:val="right" w:leader="dot" w:pos="8306"/>
        </w:tabs>
      </w:pPr>
      <w:hyperlink w:anchor="_Toc28179" w:history="1">
        <w:r>
          <w:rPr>
            <w:rFonts w:ascii="仿宋" w:eastAsia="仿宋" w:hAnsi="仿宋" w:cs="仿宋" w:hint="eastAsia"/>
            <w:lang w:eastAsia="zh-CN"/>
          </w:rPr>
          <w:t>(一)、危机预警与识别</w:t>
        </w:r>
        <w:r>
          <w:tab/>
        </w:r>
        <w:r>
          <w:fldChar w:fldCharType="begin"/>
        </w:r>
        <w:r>
          <w:instrText xml:space="preserve"> PAGEREF _Toc28179 \h </w:instrText>
        </w:r>
        <w:r>
          <w:fldChar w:fldCharType="separate"/>
        </w:r>
        <w:r>
          <w:t>9</w:t>
        </w:r>
        <w:r>
          <w:fldChar w:fldCharType="end"/>
        </w:r>
      </w:hyperlink>
    </w:p>
    <w:p>
      <w:pPr>
        <w:pStyle w:val="TOC2"/>
        <w:tabs>
          <w:tab w:val="right" w:leader="dot" w:pos="8306"/>
        </w:tabs>
      </w:pPr>
      <w:hyperlink w:anchor="_Toc5347" w:history="1">
        <w:r>
          <w:rPr>
            <w:rFonts w:ascii="仿宋" w:eastAsia="仿宋" w:hAnsi="仿宋" w:cs="仿宋" w:hint="eastAsia"/>
            <w:lang w:eastAsia="zh-CN"/>
          </w:rPr>
          <w:t>(二)、危机应对与恢复</w:t>
        </w:r>
        <w:r>
          <w:tab/>
        </w:r>
        <w:r>
          <w:fldChar w:fldCharType="begin"/>
        </w:r>
        <w:r>
          <w:instrText xml:space="preserve"> PAGEREF _Toc5347 \h </w:instrText>
        </w:r>
        <w:r>
          <w:fldChar w:fldCharType="separate"/>
        </w:r>
        <w:r>
          <w:t>10</w:t>
        </w:r>
        <w:r>
          <w:fldChar w:fldCharType="end"/>
        </w:r>
      </w:hyperlink>
    </w:p>
    <w:p>
      <w:pPr>
        <w:pStyle w:val="TOC1"/>
        <w:tabs>
          <w:tab w:val="right" w:leader="dot" w:pos="8306"/>
        </w:tabs>
      </w:pPr>
      <w:hyperlink w:anchor="_Toc4267" w:history="1">
        <w:r>
          <w:rPr>
            <w:rFonts w:ascii="仿宋" w:eastAsia="仿宋" w:hAnsi="仿宋" w:cs="仿宋" w:hint="eastAsia"/>
            <w:lang w:eastAsia="zh-CN"/>
          </w:rPr>
          <w:t>四、食品杀菌设备项目概论</w:t>
        </w:r>
        <w:r>
          <w:tab/>
        </w:r>
        <w:r>
          <w:fldChar w:fldCharType="begin"/>
        </w:r>
        <w:r>
          <w:instrText xml:space="preserve"> PAGEREF _Toc4267 \h </w:instrText>
        </w:r>
        <w:r>
          <w:fldChar w:fldCharType="separate"/>
        </w:r>
        <w:r>
          <w:t>12</w:t>
        </w:r>
        <w:r>
          <w:fldChar w:fldCharType="end"/>
        </w:r>
      </w:hyperlink>
    </w:p>
    <w:p>
      <w:pPr>
        <w:pStyle w:val="TOC2"/>
        <w:tabs>
          <w:tab w:val="right" w:leader="dot" w:pos="8306"/>
        </w:tabs>
      </w:pPr>
      <w:hyperlink w:anchor="_Toc89" w:history="1">
        <w:r>
          <w:rPr>
            <w:rFonts w:ascii="仿宋" w:eastAsia="仿宋" w:hAnsi="仿宋" w:cs="仿宋" w:hint="eastAsia"/>
            <w:lang w:eastAsia="zh-CN"/>
          </w:rPr>
          <w:t>(一)、食品杀菌设备项目概况</w:t>
        </w:r>
        <w:r>
          <w:tab/>
        </w:r>
        <w:r>
          <w:fldChar w:fldCharType="begin"/>
        </w:r>
        <w:r>
          <w:instrText xml:space="preserve"> PAGEREF _Toc89 \h </w:instrText>
        </w:r>
        <w:r>
          <w:fldChar w:fldCharType="separate"/>
        </w:r>
        <w:r>
          <w:t>12</w:t>
        </w:r>
        <w:r>
          <w:fldChar w:fldCharType="end"/>
        </w:r>
      </w:hyperlink>
    </w:p>
    <w:p>
      <w:pPr>
        <w:pStyle w:val="TOC2"/>
        <w:tabs>
          <w:tab w:val="right" w:leader="dot" w:pos="8306"/>
        </w:tabs>
      </w:pPr>
      <w:hyperlink w:anchor="_Toc11570" w:history="1">
        <w:r>
          <w:rPr>
            <w:rFonts w:ascii="仿宋" w:eastAsia="仿宋" w:hAnsi="仿宋" w:cs="仿宋" w:hint="eastAsia"/>
            <w:lang w:eastAsia="zh-CN"/>
          </w:rPr>
          <w:t>(二)、食品杀菌设备项目目标</w:t>
        </w:r>
        <w:r>
          <w:tab/>
        </w:r>
        <w:r>
          <w:fldChar w:fldCharType="begin"/>
        </w:r>
        <w:r>
          <w:instrText xml:space="preserve"> PAGEREF _Toc11570 \h </w:instrText>
        </w:r>
        <w:r>
          <w:fldChar w:fldCharType="separate"/>
        </w:r>
        <w:r>
          <w:t>14</w:t>
        </w:r>
        <w:r>
          <w:fldChar w:fldCharType="end"/>
        </w:r>
      </w:hyperlink>
    </w:p>
    <w:p>
      <w:pPr>
        <w:pStyle w:val="TOC2"/>
        <w:tabs>
          <w:tab w:val="right" w:leader="dot" w:pos="8306"/>
        </w:tabs>
      </w:pPr>
      <w:hyperlink w:anchor="_Toc1070" w:history="1">
        <w:r>
          <w:rPr>
            <w:rFonts w:ascii="仿宋" w:eastAsia="仿宋" w:hAnsi="仿宋" w:cs="仿宋" w:hint="eastAsia"/>
            <w:lang w:eastAsia="zh-CN"/>
          </w:rPr>
          <w:t>(三)、食品杀菌设备项目提出的理由</w:t>
        </w:r>
        <w:r>
          <w:tab/>
        </w:r>
        <w:r>
          <w:fldChar w:fldCharType="begin"/>
        </w:r>
        <w:r>
          <w:instrText xml:space="preserve"> PAGEREF _Toc1070 \h </w:instrText>
        </w:r>
        <w:r>
          <w:fldChar w:fldCharType="separate"/>
        </w:r>
        <w:r>
          <w:t>15</w:t>
        </w:r>
        <w:r>
          <w:fldChar w:fldCharType="end"/>
        </w:r>
      </w:hyperlink>
    </w:p>
    <w:p>
      <w:pPr>
        <w:pStyle w:val="TOC2"/>
        <w:tabs>
          <w:tab w:val="right" w:leader="dot" w:pos="8306"/>
        </w:tabs>
      </w:pPr>
      <w:hyperlink w:anchor="_Toc13074" w:history="1">
        <w:r>
          <w:rPr>
            <w:rFonts w:ascii="仿宋" w:eastAsia="仿宋" w:hAnsi="仿宋" w:cs="仿宋" w:hint="eastAsia"/>
            <w:lang w:eastAsia="zh-CN"/>
          </w:rPr>
          <w:t>(四)、食品杀菌设备项目意义</w:t>
        </w:r>
        <w:r>
          <w:tab/>
        </w:r>
        <w:r>
          <w:fldChar w:fldCharType="begin"/>
        </w:r>
        <w:r>
          <w:instrText xml:space="preserve"> PAGEREF _Toc13074 \h </w:instrText>
        </w:r>
        <w:r>
          <w:fldChar w:fldCharType="separate"/>
        </w:r>
        <w:r>
          <w:t>17</w:t>
        </w:r>
        <w:r>
          <w:fldChar w:fldCharType="end"/>
        </w:r>
      </w:hyperlink>
    </w:p>
    <w:p>
      <w:pPr>
        <w:pStyle w:val="TOC2"/>
        <w:tabs>
          <w:tab w:val="right" w:leader="dot" w:pos="8306"/>
        </w:tabs>
      </w:pPr>
      <w:hyperlink w:anchor="_Toc25999" w:history="1">
        <w:r>
          <w:rPr>
            <w:rFonts w:ascii="仿宋" w:eastAsia="仿宋" w:hAnsi="仿宋" w:cs="仿宋" w:hint="eastAsia"/>
            <w:lang w:eastAsia="zh-CN"/>
          </w:rPr>
          <w:t>(五)、食品杀菌设备项目背景</w:t>
        </w:r>
        <w:r>
          <w:tab/>
        </w:r>
        <w:r>
          <w:fldChar w:fldCharType="begin"/>
        </w:r>
        <w:r>
          <w:instrText xml:space="preserve"> PAGEREF _Toc25999 \h </w:instrText>
        </w:r>
        <w:r>
          <w:fldChar w:fldCharType="separate"/>
        </w:r>
        <w:r>
          <w:t>18</w:t>
        </w:r>
        <w:r>
          <w:fldChar w:fldCharType="end"/>
        </w:r>
      </w:hyperlink>
    </w:p>
    <w:p>
      <w:pPr>
        <w:pStyle w:val="TOC1"/>
        <w:tabs>
          <w:tab w:val="right" w:leader="dot" w:pos="8306"/>
        </w:tabs>
      </w:pPr>
      <w:hyperlink w:anchor="_Toc16520" w:history="1">
        <w:r>
          <w:rPr>
            <w:rFonts w:ascii="仿宋" w:eastAsia="仿宋" w:hAnsi="仿宋" w:cs="仿宋" w:hint="eastAsia"/>
            <w:lang w:eastAsia="zh-CN"/>
          </w:rPr>
          <w:t>五、市场分析、调研</w:t>
        </w:r>
        <w:r>
          <w:tab/>
        </w:r>
        <w:r>
          <w:fldChar w:fldCharType="begin"/>
        </w:r>
        <w:r>
          <w:instrText xml:space="preserve"> PAGEREF _Toc16520 \h </w:instrText>
        </w:r>
        <w:r>
          <w:fldChar w:fldCharType="separate"/>
        </w:r>
        <w:r>
          <w:t>19</w:t>
        </w:r>
        <w:r>
          <w:fldChar w:fldCharType="end"/>
        </w:r>
      </w:hyperlink>
    </w:p>
    <w:p>
      <w:pPr>
        <w:pStyle w:val="TOC2"/>
        <w:tabs>
          <w:tab w:val="right" w:leader="dot" w:pos="8306"/>
        </w:tabs>
      </w:pPr>
      <w:hyperlink w:anchor="_Toc2177" w:history="1">
        <w:r>
          <w:rPr>
            <w:rFonts w:ascii="仿宋" w:eastAsia="仿宋" w:hAnsi="仿宋" w:cs="仿宋" w:hint="eastAsia"/>
            <w:lang w:eastAsia="zh-CN"/>
          </w:rPr>
          <w:t>(一)、食品杀菌设备行业分析</w:t>
        </w:r>
        <w:r>
          <w:tab/>
        </w:r>
        <w:r>
          <w:fldChar w:fldCharType="begin"/>
        </w:r>
        <w:r>
          <w:instrText xml:space="preserve"> PAGEREF _Toc2177 \h </w:instrText>
        </w:r>
        <w:r>
          <w:fldChar w:fldCharType="separate"/>
        </w:r>
        <w:r>
          <w:t>19</w:t>
        </w:r>
        <w:r>
          <w:fldChar w:fldCharType="end"/>
        </w:r>
      </w:hyperlink>
    </w:p>
    <w:p>
      <w:pPr>
        <w:pStyle w:val="TOC2"/>
        <w:tabs>
          <w:tab w:val="right" w:leader="dot" w:pos="8306"/>
        </w:tabs>
      </w:pPr>
      <w:hyperlink w:anchor="_Toc21847" w:history="1">
        <w:r>
          <w:rPr>
            <w:rFonts w:ascii="仿宋" w:eastAsia="仿宋" w:hAnsi="仿宋" w:cs="仿宋" w:hint="eastAsia"/>
            <w:lang w:eastAsia="zh-CN"/>
          </w:rPr>
          <w:t>(二)、食品杀菌设备市场分析预测</w:t>
        </w:r>
        <w:r>
          <w:tab/>
        </w:r>
        <w:r>
          <w:fldChar w:fldCharType="begin"/>
        </w:r>
        <w:r>
          <w:instrText xml:space="preserve"> PAGEREF _Toc21847 \h </w:instrText>
        </w:r>
        <w:r>
          <w:fldChar w:fldCharType="separate"/>
        </w:r>
        <w:r>
          <w:t>19</w:t>
        </w:r>
        <w:r>
          <w:fldChar w:fldCharType="end"/>
        </w:r>
      </w:hyperlink>
    </w:p>
    <w:p>
      <w:pPr>
        <w:pStyle w:val="TOC1"/>
        <w:tabs>
          <w:tab w:val="right" w:leader="dot" w:pos="8306"/>
        </w:tabs>
      </w:pPr>
      <w:hyperlink w:anchor="_Toc12868" w:history="1">
        <w:r>
          <w:rPr>
            <w:rFonts w:ascii="仿宋" w:eastAsia="仿宋" w:hAnsi="仿宋" w:cs="仿宋" w:hint="eastAsia"/>
            <w:lang w:eastAsia="zh-CN"/>
          </w:rPr>
          <w:t>六、食品杀菌设备项目土建工程</w:t>
        </w:r>
        <w:r>
          <w:tab/>
        </w:r>
        <w:r>
          <w:fldChar w:fldCharType="begin"/>
        </w:r>
        <w:r>
          <w:instrText xml:space="preserve"> PAGEREF _Toc12868 \h </w:instrText>
        </w:r>
        <w:r>
          <w:fldChar w:fldCharType="separate"/>
        </w:r>
        <w:r>
          <w:t>20</w:t>
        </w:r>
        <w:r>
          <w:fldChar w:fldCharType="end"/>
        </w:r>
      </w:hyperlink>
    </w:p>
    <w:p>
      <w:pPr>
        <w:pStyle w:val="TOC2"/>
        <w:tabs>
          <w:tab w:val="right" w:leader="dot" w:pos="8306"/>
        </w:tabs>
      </w:pPr>
      <w:hyperlink w:anchor="_Toc31779" w:history="1">
        <w:r>
          <w:rPr>
            <w:rFonts w:ascii="仿宋" w:eastAsia="仿宋" w:hAnsi="仿宋" w:cs="仿宋" w:hint="eastAsia"/>
            <w:lang w:eastAsia="zh-CN"/>
          </w:rPr>
          <w:t>(一)、建筑工程设计原则</w:t>
        </w:r>
        <w:r>
          <w:tab/>
        </w:r>
        <w:r>
          <w:fldChar w:fldCharType="begin"/>
        </w:r>
        <w:r>
          <w:instrText xml:space="preserve"> PAGEREF _Toc31779 \h </w:instrText>
        </w:r>
        <w:r>
          <w:fldChar w:fldCharType="separate"/>
        </w:r>
        <w:r>
          <w:t>20</w:t>
        </w:r>
        <w:r>
          <w:fldChar w:fldCharType="end"/>
        </w:r>
      </w:hyperlink>
    </w:p>
    <w:p>
      <w:pPr>
        <w:pStyle w:val="TOC2"/>
        <w:tabs>
          <w:tab w:val="right" w:leader="dot" w:pos="8306"/>
        </w:tabs>
      </w:pPr>
      <w:hyperlink w:anchor="_Toc15299" w:history="1">
        <w:r>
          <w:rPr>
            <w:rFonts w:ascii="仿宋" w:eastAsia="仿宋" w:hAnsi="仿宋" w:cs="仿宋" w:hint="eastAsia"/>
            <w:lang w:eastAsia="zh-CN"/>
          </w:rPr>
          <w:t>(二)、土建工程设计年限及安全等级</w:t>
        </w:r>
        <w:r>
          <w:tab/>
        </w:r>
        <w:r>
          <w:fldChar w:fldCharType="begin"/>
        </w:r>
        <w:r>
          <w:instrText xml:space="preserve"> PAGEREF _Toc15299 \h </w:instrText>
        </w:r>
        <w:r>
          <w:fldChar w:fldCharType="separate"/>
        </w:r>
        <w:r>
          <w:t>21</w:t>
        </w:r>
        <w:r>
          <w:fldChar w:fldCharType="end"/>
        </w:r>
      </w:hyperlink>
    </w:p>
    <w:p>
      <w:pPr>
        <w:pStyle w:val="TOC2"/>
        <w:tabs>
          <w:tab w:val="right" w:leader="dot" w:pos="8306"/>
        </w:tabs>
      </w:pPr>
      <w:hyperlink w:anchor="_Toc10136" w:history="1">
        <w:r>
          <w:rPr>
            <w:rFonts w:ascii="仿宋" w:eastAsia="仿宋" w:hAnsi="仿宋" w:cs="仿宋" w:hint="eastAsia"/>
            <w:lang w:eastAsia="zh-CN"/>
          </w:rPr>
          <w:t>(三)、建筑工程设计总体要求</w:t>
        </w:r>
        <w:r>
          <w:tab/>
        </w:r>
        <w:r>
          <w:fldChar w:fldCharType="begin"/>
        </w:r>
        <w:r>
          <w:instrText xml:space="preserve"> PAGEREF _Toc10136 \h </w:instrText>
        </w:r>
        <w:r>
          <w:fldChar w:fldCharType="separate"/>
        </w:r>
        <w:r>
          <w:t>23</w:t>
        </w:r>
        <w:r>
          <w:fldChar w:fldCharType="end"/>
        </w:r>
      </w:hyperlink>
    </w:p>
    <w:p>
      <w:pPr>
        <w:pStyle w:val="TOC2"/>
        <w:tabs>
          <w:tab w:val="right" w:leader="dot" w:pos="8306"/>
        </w:tabs>
      </w:pPr>
      <w:hyperlink w:anchor="_Toc7334" w:history="1">
        <w:r>
          <w:rPr>
            <w:rFonts w:ascii="仿宋" w:eastAsia="仿宋" w:hAnsi="仿宋" w:cs="仿宋" w:hint="eastAsia"/>
            <w:lang w:eastAsia="zh-CN"/>
          </w:rPr>
          <w:t>(四)、土建工程建设指标</w:t>
        </w:r>
        <w:r>
          <w:tab/>
        </w:r>
        <w:r>
          <w:fldChar w:fldCharType="begin"/>
        </w:r>
        <w:r>
          <w:instrText xml:space="preserve"> PAGEREF _Toc7334 \h </w:instrText>
        </w:r>
        <w:r>
          <w:fldChar w:fldCharType="separate"/>
        </w:r>
        <w:r>
          <w:t>23</w:t>
        </w:r>
        <w:r>
          <w:fldChar w:fldCharType="end"/>
        </w:r>
      </w:hyperlink>
    </w:p>
    <w:p>
      <w:pPr>
        <w:pStyle w:val="TOC1"/>
        <w:tabs>
          <w:tab w:val="right" w:leader="dot" w:pos="8306"/>
        </w:tabs>
      </w:pPr>
      <w:hyperlink w:anchor="_Toc10694" w:history="1">
        <w:r>
          <w:rPr>
            <w:rFonts w:ascii="仿宋" w:eastAsia="仿宋" w:hAnsi="仿宋" w:cs="仿宋" w:hint="eastAsia"/>
            <w:lang w:eastAsia="zh-CN"/>
          </w:rPr>
          <w:t>七、食品杀菌设备项目创新与研发</w:t>
        </w:r>
        <w:r>
          <w:tab/>
        </w:r>
        <w:r>
          <w:fldChar w:fldCharType="begin"/>
        </w:r>
        <w:r>
          <w:instrText xml:space="preserve"> PAGEREF _Toc10694 \h </w:instrText>
        </w:r>
        <w:r>
          <w:fldChar w:fldCharType="separate"/>
        </w:r>
        <w:r>
          <w:t>24</w:t>
        </w:r>
        <w:r>
          <w:fldChar w:fldCharType="end"/>
        </w:r>
      </w:hyperlink>
    </w:p>
    <w:p>
      <w:pPr>
        <w:pStyle w:val="TOC2"/>
        <w:tabs>
          <w:tab w:val="right" w:leader="dot" w:pos="8306"/>
        </w:tabs>
      </w:pPr>
      <w:hyperlink w:anchor="_Toc15290" w:history="1">
        <w:r>
          <w:rPr>
            <w:rFonts w:ascii="仿宋" w:eastAsia="仿宋" w:hAnsi="仿宋" w:cs="仿宋" w:hint="eastAsia"/>
            <w:lang w:eastAsia="zh-CN"/>
          </w:rPr>
          <w:t>(一)、创新策略与方向</w:t>
        </w:r>
        <w:r>
          <w:tab/>
        </w:r>
        <w:r>
          <w:fldChar w:fldCharType="begin"/>
        </w:r>
        <w:r>
          <w:instrText xml:space="preserve"> PAGEREF _Toc15290 \h </w:instrText>
        </w:r>
        <w:r>
          <w:fldChar w:fldCharType="separate"/>
        </w:r>
        <w:r>
          <w:t>24</w:t>
        </w:r>
        <w:r>
          <w:fldChar w:fldCharType="end"/>
        </w:r>
      </w:hyperlink>
    </w:p>
    <w:p>
      <w:pPr>
        <w:pStyle w:val="TOC2"/>
        <w:tabs>
          <w:tab w:val="right" w:leader="dot" w:pos="8306"/>
        </w:tabs>
      </w:pPr>
      <w:hyperlink w:anchor="_Toc8023" w:history="1">
        <w:r>
          <w:rPr>
            <w:rFonts w:ascii="仿宋" w:eastAsia="仿宋" w:hAnsi="仿宋" w:cs="仿宋" w:hint="eastAsia"/>
            <w:lang w:eastAsia="zh-CN"/>
          </w:rPr>
          <w:t>(二)、研发规划与投入</w:t>
        </w:r>
        <w:r>
          <w:tab/>
        </w:r>
        <w:r>
          <w:fldChar w:fldCharType="begin"/>
        </w:r>
        <w:r>
          <w:instrText xml:space="preserve"> PAGEREF _Toc8023 \h </w:instrText>
        </w:r>
        <w:r>
          <w:fldChar w:fldCharType="separate"/>
        </w:r>
        <w:r>
          <w:t>25</w:t>
        </w:r>
        <w:r>
          <w:fldChar w:fldCharType="end"/>
        </w:r>
      </w:hyperlink>
    </w:p>
    <w:p>
      <w:pPr>
        <w:pStyle w:val="TOC1"/>
        <w:tabs>
          <w:tab w:val="right" w:leader="dot" w:pos="8306"/>
        </w:tabs>
      </w:pPr>
      <w:hyperlink w:anchor="_Toc6088" w:history="1">
        <w:r>
          <w:rPr>
            <w:rFonts w:ascii="仿宋" w:eastAsia="仿宋" w:hAnsi="仿宋" w:cs="仿宋" w:hint="eastAsia"/>
            <w:lang w:eastAsia="zh-CN"/>
          </w:rPr>
          <w:t>八、食品杀菌设备项目风险管理</w:t>
        </w:r>
        <w:r>
          <w:tab/>
        </w:r>
        <w:r>
          <w:fldChar w:fldCharType="begin"/>
        </w:r>
        <w:r>
          <w:instrText xml:space="preserve"> PAGEREF _Toc6088 \h </w:instrText>
        </w:r>
        <w:r>
          <w:fldChar w:fldCharType="separate"/>
        </w:r>
        <w:r>
          <w:t>27</w:t>
        </w:r>
        <w:r>
          <w:fldChar w:fldCharType="end"/>
        </w:r>
      </w:hyperlink>
    </w:p>
    <w:p>
      <w:pPr>
        <w:pStyle w:val="TOC2"/>
        <w:tabs>
          <w:tab w:val="right" w:leader="dot" w:pos="8306"/>
        </w:tabs>
      </w:pPr>
      <w:hyperlink w:anchor="_Toc13710" w:history="1">
        <w:r>
          <w:rPr>
            <w:rFonts w:ascii="仿宋" w:eastAsia="仿宋" w:hAnsi="仿宋" w:cs="仿宋" w:hint="eastAsia"/>
            <w:lang w:eastAsia="zh-CN"/>
          </w:rPr>
          <w:t>(一)、风险识别与评估</w:t>
        </w:r>
        <w:r>
          <w:tab/>
        </w:r>
        <w:r>
          <w:fldChar w:fldCharType="begin"/>
        </w:r>
        <w:r>
          <w:instrText xml:space="preserve"> PAGEREF _Toc13710 \h </w:instrText>
        </w:r>
        <w:r>
          <w:fldChar w:fldCharType="separate"/>
        </w:r>
        <w:r>
          <w:t>27</w:t>
        </w:r>
        <w:r>
          <w:fldChar w:fldCharType="end"/>
        </w:r>
      </w:hyperlink>
    </w:p>
    <w:p>
      <w:pPr>
        <w:pStyle w:val="TOC2"/>
        <w:tabs>
          <w:tab w:val="right" w:leader="dot" w:pos="8306"/>
        </w:tabs>
      </w:pPr>
      <w:hyperlink w:anchor="_Toc13342" w:history="1">
        <w:r>
          <w:rPr>
            <w:rFonts w:ascii="仿宋" w:eastAsia="仿宋" w:hAnsi="仿宋" w:cs="仿宋" w:hint="eastAsia"/>
            <w:lang w:eastAsia="zh-CN"/>
          </w:rPr>
          <w:t>(二)、风险应对策略</w:t>
        </w:r>
        <w:r>
          <w:tab/>
        </w:r>
        <w:r>
          <w:fldChar w:fldCharType="begin"/>
        </w:r>
        <w:r>
          <w:instrText xml:space="preserve"> PAGEREF _Toc13342 \h </w:instrText>
        </w:r>
        <w:r>
          <w:fldChar w:fldCharType="separate"/>
        </w:r>
        <w:r>
          <w:t>28</w:t>
        </w:r>
        <w:r>
          <w:fldChar w:fldCharType="end"/>
        </w:r>
      </w:hyperlink>
    </w:p>
    <w:p>
      <w:pPr>
        <w:pStyle w:val="TOC2"/>
        <w:tabs>
          <w:tab w:val="right" w:leader="dot" w:pos="8306"/>
        </w:tabs>
      </w:pPr>
      <w:hyperlink w:anchor="_Toc10549" w:history="1">
        <w:r>
          <w:rPr>
            <w:rFonts w:ascii="仿宋" w:eastAsia="仿宋" w:hAnsi="仿宋" w:cs="仿宋" w:hint="eastAsia"/>
            <w:lang w:eastAsia="zh-CN"/>
          </w:rPr>
          <w:t>(三)、风险监控与控制</w:t>
        </w:r>
        <w:r>
          <w:tab/>
        </w:r>
        <w:r>
          <w:fldChar w:fldCharType="begin"/>
        </w:r>
        <w:r>
          <w:instrText xml:space="preserve"> PAGEREF _Toc10549 \h </w:instrText>
        </w:r>
        <w:r>
          <w:fldChar w:fldCharType="separate"/>
        </w:r>
        <w:r>
          <w:t>30</w:t>
        </w:r>
        <w:r>
          <w:fldChar w:fldCharType="end"/>
        </w:r>
      </w:hyperlink>
    </w:p>
    <w:p>
      <w:pPr>
        <w:pStyle w:val="TOC1"/>
        <w:tabs>
          <w:tab w:val="right" w:leader="dot" w:pos="8306"/>
        </w:tabs>
      </w:pPr>
      <w:hyperlink w:anchor="_Toc20047" w:history="1">
        <w:r>
          <w:rPr>
            <w:rFonts w:ascii="仿宋" w:eastAsia="仿宋" w:hAnsi="仿宋" w:cs="仿宋" w:hint="eastAsia"/>
            <w:lang w:eastAsia="zh-CN"/>
          </w:rPr>
          <w:t>九、食品杀菌设备项目财务管理</w:t>
        </w:r>
        <w:r>
          <w:tab/>
        </w:r>
        <w:r>
          <w:fldChar w:fldCharType="begin"/>
        </w:r>
        <w:r>
          <w:instrText xml:space="preserve"> PAGEREF _Toc20047 \h </w:instrText>
        </w:r>
        <w:r>
          <w:fldChar w:fldCharType="separate"/>
        </w:r>
        <w:r>
          <w:t>31</w:t>
        </w:r>
        <w:r>
          <w:fldChar w:fldCharType="end"/>
        </w:r>
      </w:hyperlink>
    </w:p>
    <w:p>
      <w:pPr>
        <w:pStyle w:val="TOC2"/>
        <w:tabs>
          <w:tab w:val="right" w:leader="dot" w:pos="8306"/>
        </w:tabs>
      </w:pPr>
      <w:hyperlink w:anchor="_Toc3541" w:history="1">
        <w:r>
          <w:rPr>
            <w:rFonts w:ascii="仿宋" w:eastAsia="仿宋" w:hAnsi="仿宋" w:cs="仿宋" w:hint="eastAsia"/>
            <w:lang w:eastAsia="zh-CN"/>
          </w:rPr>
          <w:t>(一)、资金需求大</w:t>
        </w:r>
        <w:r>
          <w:tab/>
        </w:r>
        <w:r>
          <w:fldChar w:fldCharType="begin"/>
        </w:r>
        <w:r>
          <w:instrText xml:space="preserve"> PAGEREF _Toc3541 \h </w:instrText>
        </w:r>
        <w:r>
          <w:fldChar w:fldCharType="separate"/>
        </w:r>
        <w:r>
          <w:t>31</w:t>
        </w:r>
        <w:r>
          <w:fldChar w:fldCharType="end"/>
        </w:r>
      </w:hyperlink>
    </w:p>
    <w:p>
      <w:pPr>
        <w:pStyle w:val="TOC2"/>
        <w:tabs>
          <w:tab w:val="right" w:leader="dot" w:pos="8306"/>
        </w:tabs>
      </w:pPr>
      <w:hyperlink w:anchor="_Toc20210" w:history="1">
        <w:r>
          <w:rPr>
            <w:rFonts w:ascii="仿宋" w:eastAsia="仿宋" w:hAnsi="仿宋" w:cs="仿宋" w:hint="eastAsia"/>
            <w:lang w:eastAsia="zh-CN"/>
          </w:rPr>
          <w:t>(二)、研发周期长</w:t>
        </w:r>
        <w:r>
          <w:tab/>
        </w:r>
        <w:r>
          <w:fldChar w:fldCharType="begin"/>
        </w:r>
        <w:r>
          <w:instrText xml:space="preserve"> PAGEREF _Toc20210 \h </w:instrText>
        </w:r>
        <w:r>
          <w:fldChar w:fldCharType="separate"/>
        </w:r>
        <w:r>
          <w:t>32</w:t>
        </w:r>
        <w:r>
          <w:fldChar w:fldCharType="end"/>
        </w:r>
      </w:hyperlink>
    </w:p>
    <w:p>
      <w:pPr>
        <w:pStyle w:val="TOC2"/>
        <w:tabs>
          <w:tab w:val="right" w:leader="dot" w:pos="8306"/>
        </w:tabs>
      </w:pPr>
      <w:hyperlink w:anchor="_Toc10236" w:history="1">
        <w:r>
          <w:rPr>
            <w:rFonts w:ascii="仿宋" w:eastAsia="仿宋" w:hAnsi="仿宋" w:cs="仿宋" w:hint="eastAsia"/>
            <w:lang w:eastAsia="zh-CN"/>
          </w:rPr>
          <w:t>(三)、市场风险大</w:t>
        </w:r>
        <w:r>
          <w:tab/>
        </w:r>
        <w:r>
          <w:fldChar w:fldCharType="begin"/>
        </w:r>
        <w:r>
          <w:instrText xml:space="preserve"> PAGEREF _Toc10236 \h </w:instrText>
        </w:r>
        <w:r>
          <w:fldChar w:fldCharType="separate"/>
        </w:r>
        <w:r>
          <w:t>33</w:t>
        </w:r>
        <w:r>
          <w:fldChar w:fldCharType="end"/>
        </w:r>
      </w:hyperlink>
    </w:p>
    <w:p>
      <w:pPr>
        <w:pStyle w:val="TOC2"/>
        <w:tabs>
          <w:tab w:val="right" w:leader="dot" w:pos="8306"/>
        </w:tabs>
      </w:pPr>
      <w:hyperlink w:anchor="_Toc13678" w:history="1">
        <w:r>
          <w:rPr>
            <w:rFonts w:ascii="仿宋" w:eastAsia="仿宋" w:hAnsi="仿宋" w:cs="仿宋" w:hint="eastAsia"/>
            <w:lang w:eastAsia="zh-CN"/>
          </w:rPr>
          <w:t>(四)、利润率高</w:t>
        </w:r>
        <w:r>
          <w:tab/>
        </w:r>
        <w:r>
          <w:fldChar w:fldCharType="begin"/>
        </w:r>
        <w:r>
          <w:instrText xml:space="preserve"> PAGEREF _Toc13678 \h </w:instrText>
        </w:r>
        <w:r>
          <w:fldChar w:fldCharType="separate"/>
        </w:r>
        <w:r>
          <w:t>36</w:t>
        </w:r>
        <w:r>
          <w:fldChar w:fldCharType="end"/>
        </w:r>
      </w:hyperlink>
    </w:p>
    <w:p>
      <w:pPr>
        <w:pStyle w:val="TOC1"/>
        <w:tabs>
          <w:tab w:val="right" w:leader="dot" w:pos="8306"/>
        </w:tabs>
      </w:pPr>
      <w:hyperlink w:anchor="_Toc14935" w:history="1">
        <w:r>
          <w:rPr>
            <w:rFonts w:ascii="仿宋" w:eastAsia="仿宋" w:hAnsi="仿宋" w:cs="仿宋" w:hint="eastAsia"/>
            <w:lang w:eastAsia="zh-CN"/>
          </w:rPr>
          <w:t>十、食品杀菌设备项目投资规划</w:t>
        </w:r>
        <w:r>
          <w:tab/>
        </w:r>
        <w:r>
          <w:fldChar w:fldCharType="begin"/>
        </w:r>
        <w:r>
          <w:instrText xml:space="preserve"> PAGEREF _Toc14935 \h </w:instrText>
        </w:r>
        <w:r>
          <w:fldChar w:fldCharType="separate"/>
        </w:r>
        <w:r>
          <w:t>38</w:t>
        </w:r>
        <w:r>
          <w:fldChar w:fldCharType="end"/>
        </w:r>
      </w:hyperlink>
    </w:p>
    <w:p>
      <w:pPr>
        <w:pStyle w:val="TOC2"/>
        <w:tabs>
          <w:tab w:val="right" w:leader="dot" w:pos="8306"/>
        </w:tabs>
      </w:pPr>
      <w:hyperlink w:anchor="_Toc32532" w:history="1">
        <w:r>
          <w:rPr>
            <w:rFonts w:ascii="仿宋" w:eastAsia="仿宋" w:hAnsi="仿宋" w:cs="仿宋" w:hint="eastAsia"/>
            <w:lang w:eastAsia="zh-CN"/>
          </w:rPr>
          <w:t>(一)、食品杀菌设备项目总投资估算</w:t>
        </w:r>
        <w:r>
          <w:tab/>
        </w:r>
        <w:r>
          <w:fldChar w:fldCharType="begin"/>
        </w:r>
        <w:r>
          <w:instrText xml:space="preserve"> PAGEREF _Toc32532 \h </w:instrText>
        </w:r>
        <w:r>
          <w:fldChar w:fldCharType="separate"/>
        </w:r>
        <w:r>
          <w:t>38</w:t>
        </w:r>
        <w:r>
          <w:fldChar w:fldCharType="end"/>
        </w:r>
      </w:hyperlink>
    </w:p>
    <w:p>
      <w:pPr>
        <w:pStyle w:val="TOC2"/>
        <w:tabs>
          <w:tab w:val="right" w:leader="dot" w:pos="8306"/>
        </w:tabs>
      </w:pPr>
      <w:hyperlink w:anchor="_Toc25827" w:history="1">
        <w:r>
          <w:rPr>
            <w:rFonts w:ascii="仿宋" w:eastAsia="仿宋" w:hAnsi="仿宋" w:cs="仿宋" w:hint="eastAsia"/>
            <w:lang w:eastAsia="zh-CN"/>
          </w:rPr>
          <w:t>(二)、资金筹措</w:t>
        </w:r>
        <w:r>
          <w:tab/>
        </w:r>
        <w:r>
          <w:fldChar w:fldCharType="begin"/>
        </w:r>
        <w:r>
          <w:instrText xml:space="preserve"> PAGEREF _Toc25827 \h </w:instrText>
        </w:r>
        <w:r>
          <w:fldChar w:fldCharType="separate"/>
        </w:r>
        <w:r>
          <w:t>39</w:t>
        </w:r>
        <w:r>
          <w:fldChar w:fldCharType="end"/>
        </w:r>
      </w:hyperlink>
    </w:p>
    <w:p>
      <w:pPr>
        <w:pStyle w:val="TOC1"/>
        <w:tabs>
          <w:tab w:val="right" w:leader="dot" w:pos="8306"/>
        </w:tabs>
      </w:pPr>
      <w:hyperlink w:anchor="_Toc19476" w:history="1">
        <w:r>
          <w:rPr>
            <w:rFonts w:ascii="仿宋" w:eastAsia="仿宋" w:hAnsi="仿宋" w:cs="仿宋" w:hint="eastAsia"/>
            <w:lang w:eastAsia="zh-CN"/>
          </w:rPr>
          <w:t>十一、食品杀菌设备项目人力资源管理</w:t>
        </w:r>
        <w:r>
          <w:tab/>
        </w:r>
        <w:r>
          <w:fldChar w:fldCharType="begin"/>
        </w:r>
        <w:r>
          <w:instrText xml:space="preserve"> PAGEREF _Toc19476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07" w:history="1">
        <w:r>
          <w:rPr>
            <w:rFonts w:ascii="仿宋" w:eastAsia="仿宋" w:hAnsi="仿宋" w:cs="仿宋" w:hint="eastAsia"/>
            <w:lang w:eastAsia="zh-CN"/>
          </w:rPr>
          <w:t>(一)、建立健全的预算管理制度</w:t>
        </w:r>
        <w:r>
          <w:tab/>
        </w:r>
        <w:r>
          <w:fldChar w:fldCharType="begin"/>
        </w:r>
        <w:r>
          <w:instrText xml:space="preserve"> PAGEREF _Toc28307 \h </w:instrText>
        </w:r>
        <w:r>
          <w:fldChar w:fldCharType="separate"/>
        </w:r>
        <w:r>
          <w:t>40</w:t>
        </w:r>
        <w:r>
          <w:fldChar w:fldCharType="end"/>
        </w:r>
      </w:hyperlink>
    </w:p>
    <w:p>
      <w:pPr>
        <w:pStyle w:val="TOC2"/>
        <w:tabs>
          <w:tab w:val="right" w:leader="dot" w:pos="8306"/>
        </w:tabs>
      </w:pPr>
      <w:hyperlink w:anchor="_Toc22802" w:history="1">
        <w:r>
          <w:rPr>
            <w:rFonts w:ascii="仿宋" w:eastAsia="仿宋" w:hAnsi="仿宋" w:cs="仿宋" w:hint="eastAsia"/>
            <w:lang w:eastAsia="zh-CN"/>
          </w:rPr>
          <w:t>(二)、加强资金流动监控</w:t>
        </w:r>
        <w:r>
          <w:tab/>
        </w:r>
        <w:r>
          <w:fldChar w:fldCharType="begin"/>
        </w:r>
        <w:r>
          <w:instrText xml:space="preserve"> PAGEREF _Toc22802 \h </w:instrText>
        </w:r>
        <w:r>
          <w:fldChar w:fldCharType="separate"/>
        </w:r>
        <w:r>
          <w:t>42</w:t>
        </w:r>
        <w:r>
          <w:fldChar w:fldCharType="end"/>
        </w:r>
      </w:hyperlink>
    </w:p>
    <w:p>
      <w:pPr>
        <w:pStyle w:val="TOC2"/>
        <w:tabs>
          <w:tab w:val="right" w:leader="dot" w:pos="8306"/>
        </w:tabs>
      </w:pPr>
      <w:hyperlink w:anchor="_Toc21774" w:history="1">
        <w:r>
          <w:rPr>
            <w:rFonts w:ascii="仿宋" w:eastAsia="仿宋" w:hAnsi="仿宋" w:cs="仿宋" w:hint="eastAsia"/>
            <w:lang w:eastAsia="zh-CN"/>
          </w:rPr>
          <w:t>(三)、制定完善的风险控制机制</w:t>
        </w:r>
        <w:r>
          <w:tab/>
        </w:r>
        <w:r>
          <w:fldChar w:fldCharType="begin"/>
        </w:r>
        <w:r>
          <w:instrText xml:space="preserve"> PAGEREF _Toc21774 \h </w:instrText>
        </w:r>
        <w:r>
          <w:fldChar w:fldCharType="separate"/>
        </w:r>
        <w:r>
          <w:t>43</w:t>
        </w:r>
        <w:r>
          <w:fldChar w:fldCharType="end"/>
        </w:r>
      </w:hyperlink>
    </w:p>
    <w:p>
      <w:pPr>
        <w:pStyle w:val="TOC2"/>
        <w:tabs>
          <w:tab w:val="right" w:leader="dot" w:pos="8306"/>
        </w:tabs>
      </w:pPr>
      <w:hyperlink w:anchor="_Toc23139" w:history="1">
        <w:r>
          <w:rPr>
            <w:rFonts w:ascii="仿宋" w:eastAsia="仿宋" w:hAnsi="仿宋" w:cs="仿宋" w:hint="eastAsia"/>
            <w:lang w:eastAsia="zh-CN"/>
          </w:rPr>
          <w:t>(四)、优化成本管理</w:t>
        </w:r>
        <w:r>
          <w:tab/>
        </w:r>
        <w:r>
          <w:fldChar w:fldCharType="begin"/>
        </w:r>
        <w:r>
          <w:instrText xml:space="preserve"> PAGEREF _Toc23139 \h </w:instrText>
        </w:r>
        <w:r>
          <w:fldChar w:fldCharType="separate"/>
        </w:r>
        <w:r>
          <w:t>44</w:t>
        </w:r>
        <w:r>
          <w:fldChar w:fldCharType="end"/>
        </w:r>
      </w:hyperlink>
    </w:p>
    <w:p>
      <w:pPr>
        <w:pStyle w:val="TOC1"/>
        <w:tabs>
          <w:tab w:val="right" w:leader="dot" w:pos="8306"/>
        </w:tabs>
      </w:pPr>
      <w:hyperlink w:anchor="_Toc7029" w:history="1">
        <w:r>
          <w:rPr>
            <w:rFonts w:ascii="仿宋" w:eastAsia="仿宋" w:hAnsi="仿宋" w:cs="仿宋" w:hint="eastAsia"/>
            <w:lang w:eastAsia="zh-CN"/>
          </w:rPr>
          <w:t>十二、食品杀菌设备项目人力资源培养与发展</w:t>
        </w:r>
        <w:r>
          <w:tab/>
        </w:r>
        <w:r>
          <w:fldChar w:fldCharType="begin"/>
        </w:r>
        <w:r>
          <w:instrText xml:space="preserve"> PAGEREF _Toc7029 \h </w:instrText>
        </w:r>
        <w:r>
          <w:fldChar w:fldCharType="separate"/>
        </w:r>
        <w:r>
          <w:t>46</w:t>
        </w:r>
        <w:r>
          <w:fldChar w:fldCharType="end"/>
        </w:r>
      </w:hyperlink>
    </w:p>
    <w:p>
      <w:pPr>
        <w:pStyle w:val="TOC2"/>
        <w:tabs>
          <w:tab w:val="right" w:leader="dot" w:pos="8306"/>
        </w:tabs>
      </w:pPr>
      <w:hyperlink w:anchor="_Toc28223" w:history="1">
        <w:r>
          <w:rPr>
            <w:rFonts w:ascii="仿宋" w:eastAsia="仿宋" w:hAnsi="仿宋" w:cs="仿宋" w:hint="eastAsia"/>
            <w:lang w:eastAsia="zh-CN"/>
          </w:rPr>
          <w:t>(一)、人才需求与规划</w:t>
        </w:r>
        <w:r>
          <w:tab/>
        </w:r>
        <w:r>
          <w:fldChar w:fldCharType="begin"/>
        </w:r>
        <w:r>
          <w:instrText xml:space="preserve"> PAGEREF _Toc28223 \h </w:instrText>
        </w:r>
        <w:r>
          <w:fldChar w:fldCharType="separate"/>
        </w:r>
        <w:r>
          <w:t>46</w:t>
        </w:r>
        <w:r>
          <w:fldChar w:fldCharType="end"/>
        </w:r>
      </w:hyperlink>
    </w:p>
    <w:p>
      <w:pPr>
        <w:pStyle w:val="TOC2"/>
        <w:tabs>
          <w:tab w:val="right" w:leader="dot" w:pos="8306"/>
        </w:tabs>
      </w:pPr>
      <w:hyperlink w:anchor="_Toc22613" w:history="1">
        <w:r>
          <w:rPr>
            <w:rFonts w:ascii="仿宋" w:eastAsia="仿宋" w:hAnsi="仿宋" w:cs="仿宋" w:hint="eastAsia"/>
            <w:lang w:eastAsia="zh-CN"/>
          </w:rPr>
          <w:t>(二)、培训与发展计划</w:t>
        </w:r>
        <w:r>
          <w:tab/>
        </w:r>
        <w:r>
          <w:fldChar w:fldCharType="begin"/>
        </w:r>
        <w:r>
          <w:instrText xml:space="preserve"> PAGEREF _Toc22613 \h </w:instrText>
        </w:r>
        <w:r>
          <w:fldChar w:fldCharType="separate"/>
        </w:r>
        <w:r>
          <w:t>46</w:t>
        </w:r>
        <w:r>
          <w:fldChar w:fldCharType="end"/>
        </w:r>
      </w:hyperlink>
    </w:p>
    <w:p>
      <w:pPr>
        <w:pStyle w:val="TOC1"/>
        <w:tabs>
          <w:tab w:val="right" w:leader="dot" w:pos="8306"/>
        </w:tabs>
      </w:pPr>
      <w:hyperlink w:anchor="_Toc17765" w:history="1">
        <w:r>
          <w:rPr>
            <w:rFonts w:ascii="仿宋" w:eastAsia="仿宋" w:hAnsi="仿宋" w:cs="仿宋" w:hint="eastAsia"/>
            <w:lang w:eastAsia="zh-CN"/>
          </w:rPr>
          <w:t>十三、食品杀菌设备项目工程方案分析</w:t>
        </w:r>
        <w:r>
          <w:tab/>
        </w:r>
        <w:r>
          <w:fldChar w:fldCharType="begin"/>
        </w:r>
        <w:r>
          <w:instrText xml:space="preserve"> PAGEREF _Toc17765 \h </w:instrText>
        </w:r>
        <w:r>
          <w:fldChar w:fldCharType="separate"/>
        </w:r>
        <w:r>
          <w:t>47</w:t>
        </w:r>
        <w:r>
          <w:fldChar w:fldCharType="end"/>
        </w:r>
      </w:hyperlink>
    </w:p>
    <w:p>
      <w:pPr>
        <w:pStyle w:val="TOC2"/>
        <w:tabs>
          <w:tab w:val="right" w:leader="dot" w:pos="8306"/>
        </w:tabs>
      </w:pPr>
      <w:hyperlink w:anchor="_Toc17457" w:history="1">
        <w:r>
          <w:rPr>
            <w:rFonts w:ascii="仿宋" w:eastAsia="仿宋" w:hAnsi="仿宋" w:cs="仿宋" w:hint="eastAsia"/>
            <w:lang w:eastAsia="zh-CN"/>
          </w:rPr>
          <w:t>(一)、建筑工程设计原则</w:t>
        </w:r>
        <w:r>
          <w:tab/>
        </w:r>
        <w:r>
          <w:fldChar w:fldCharType="begin"/>
        </w:r>
        <w:r>
          <w:instrText xml:space="preserve"> PAGEREF _Toc17457 \h </w:instrText>
        </w:r>
        <w:r>
          <w:fldChar w:fldCharType="separate"/>
        </w:r>
        <w:r>
          <w:t>47</w:t>
        </w:r>
        <w:r>
          <w:fldChar w:fldCharType="end"/>
        </w:r>
      </w:hyperlink>
    </w:p>
    <w:p>
      <w:pPr>
        <w:pStyle w:val="TOC2"/>
        <w:tabs>
          <w:tab w:val="right" w:leader="dot" w:pos="8306"/>
        </w:tabs>
      </w:pPr>
      <w:hyperlink w:anchor="_Toc24070" w:history="1">
        <w:r>
          <w:rPr>
            <w:rFonts w:ascii="仿宋" w:eastAsia="仿宋" w:hAnsi="仿宋" w:cs="仿宋" w:hint="eastAsia"/>
            <w:lang w:eastAsia="zh-CN"/>
          </w:rPr>
          <w:t>(二)、土建工程建设指标</w:t>
        </w:r>
        <w:r>
          <w:tab/>
        </w:r>
        <w:r>
          <w:fldChar w:fldCharType="begin"/>
        </w:r>
        <w:r>
          <w:instrText xml:space="preserve"> PAGEREF _Toc24070 \h </w:instrText>
        </w:r>
        <w:r>
          <w:fldChar w:fldCharType="separate"/>
        </w:r>
        <w:r>
          <w:t>50</w:t>
        </w:r>
        <w:r>
          <w:fldChar w:fldCharType="end"/>
        </w:r>
      </w:hyperlink>
    </w:p>
    <w:p>
      <w:pPr>
        <w:pStyle w:val="TOC1"/>
        <w:tabs>
          <w:tab w:val="right" w:leader="dot" w:pos="8306"/>
        </w:tabs>
      </w:pPr>
      <w:hyperlink w:anchor="_Toc21830" w:history="1">
        <w:r>
          <w:rPr>
            <w:rFonts w:ascii="仿宋" w:eastAsia="仿宋" w:hAnsi="仿宋" w:cs="仿宋" w:hint="eastAsia"/>
            <w:lang w:eastAsia="zh-CN"/>
          </w:rPr>
          <w:t>十四、营销与推广策略</w:t>
        </w:r>
        <w:r>
          <w:tab/>
        </w:r>
        <w:r>
          <w:fldChar w:fldCharType="begin"/>
        </w:r>
        <w:r>
          <w:instrText xml:space="preserve"> PAGEREF _Toc21830 \h </w:instrText>
        </w:r>
        <w:r>
          <w:fldChar w:fldCharType="separate"/>
        </w:r>
        <w:r>
          <w:t>52</w:t>
        </w:r>
        <w:r>
          <w:fldChar w:fldCharType="end"/>
        </w:r>
      </w:hyperlink>
    </w:p>
    <w:p>
      <w:pPr>
        <w:pStyle w:val="TOC2"/>
        <w:tabs>
          <w:tab w:val="right" w:leader="dot" w:pos="8306"/>
        </w:tabs>
      </w:pPr>
      <w:hyperlink w:anchor="_Toc19194" w:history="1">
        <w:r>
          <w:rPr>
            <w:rFonts w:ascii="仿宋" w:eastAsia="仿宋" w:hAnsi="仿宋" w:cs="仿宋" w:hint="eastAsia"/>
            <w:lang w:eastAsia="zh-CN"/>
          </w:rPr>
          <w:t>(一)、产品/服务定位与特点</w:t>
        </w:r>
        <w:r>
          <w:tab/>
        </w:r>
        <w:r>
          <w:fldChar w:fldCharType="begin"/>
        </w:r>
        <w:r>
          <w:instrText xml:space="preserve"> PAGEREF _Toc19194 \h </w:instrText>
        </w:r>
        <w:r>
          <w:fldChar w:fldCharType="separate"/>
        </w:r>
        <w:r>
          <w:t>52</w:t>
        </w:r>
        <w:r>
          <w:fldChar w:fldCharType="end"/>
        </w:r>
      </w:hyperlink>
    </w:p>
    <w:p>
      <w:pPr>
        <w:pStyle w:val="TOC2"/>
        <w:tabs>
          <w:tab w:val="right" w:leader="dot" w:pos="8306"/>
        </w:tabs>
      </w:pPr>
      <w:hyperlink w:anchor="_Toc6770" w:history="1">
        <w:r>
          <w:rPr>
            <w:rFonts w:ascii="仿宋" w:eastAsia="仿宋" w:hAnsi="仿宋" w:cs="仿宋" w:hint="eastAsia"/>
            <w:lang w:eastAsia="zh-CN"/>
          </w:rPr>
          <w:t>(二)、市场定位与竞争分析</w:t>
        </w:r>
        <w:r>
          <w:tab/>
        </w:r>
        <w:r>
          <w:fldChar w:fldCharType="begin"/>
        </w:r>
        <w:r>
          <w:instrText xml:space="preserve"> PAGEREF _Toc6770 \h </w:instrText>
        </w:r>
        <w:r>
          <w:fldChar w:fldCharType="separate"/>
        </w:r>
        <w:r>
          <w:t>53</w:t>
        </w:r>
        <w:r>
          <w:fldChar w:fldCharType="end"/>
        </w:r>
      </w:hyperlink>
    </w:p>
    <w:p>
      <w:pPr>
        <w:pStyle w:val="TOC2"/>
        <w:tabs>
          <w:tab w:val="right" w:leader="dot" w:pos="8306"/>
        </w:tabs>
      </w:pPr>
      <w:hyperlink w:anchor="_Toc4479" w:history="1">
        <w:r>
          <w:rPr>
            <w:rFonts w:ascii="仿宋" w:eastAsia="仿宋" w:hAnsi="仿宋" w:cs="仿宋" w:hint="eastAsia"/>
            <w:lang w:eastAsia="zh-CN"/>
          </w:rPr>
          <w:t>(三)、营销渠道与策略</w:t>
        </w:r>
        <w:r>
          <w:tab/>
        </w:r>
        <w:r>
          <w:fldChar w:fldCharType="begin"/>
        </w:r>
        <w:r>
          <w:instrText xml:space="preserve"> PAGEREF _Toc4479 \h </w:instrText>
        </w:r>
        <w:r>
          <w:fldChar w:fldCharType="separate"/>
        </w:r>
        <w:r>
          <w:t>54</w:t>
        </w:r>
        <w:r>
          <w:fldChar w:fldCharType="end"/>
        </w:r>
      </w:hyperlink>
    </w:p>
    <w:p>
      <w:pPr>
        <w:pStyle w:val="TOC2"/>
        <w:tabs>
          <w:tab w:val="right" w:leader="dot" w:pos="8306"/>
        </w:tabs>
      </w:pPr>
      <w:hyperlink w:anchor="_Toc22125" w:history="1">
        <w:r>
          <w:rPr>
            <w:rFonts w:ascii="仿宋" w:eastAsia="仿宋" w:hAnsi="仿宋" w:cs="仿宋" w:hint="eastAsia"/>
            <w:lang w:eastAsia="zh-CN"/>
          </w:rPr>
          <w:t>(四)、推广与宣传活动</w:t>
        </w:r>
        <w:r>
          <w:tab/>
        </w:r>
        <w:r>
          <w:fldChar w:fldCharType="begin"/>
        </w:r>
        <w:r>
          <w:instrText xml:space="preserve"> PAGEREF _Toc22125 \h </w:instrText>
        </w:r>
        <w:r>
          <w:fldChar w:fldCharType="separate"/>
        </w:r>
        <w:r>
          <w:t>56</w:t>
        </w:r>
        <w:r>
          <w:fldChar w:fldCharType="end"/>
        </w:r>
      </w:hyperlink>
    </w:p>
    <w:p>
      <w:pPr>
        <w:pStyle w:val="TOC1"/>
        <w:tabs>
          <w:tab w:val="right" w:leader="dot" w:pos="8306"/>
        </w:tabs>
      </w:pPr>
      <w:hyperlink w:anchor="_Toc14869" w:history="1">
        <w:r>
          <w:rPr>
            <w:rFonts w:ascii="仿宋" w:eastAsia="仿宋" w:hAnsi="仿宋" w:cs="仿宋" w:hint="eastAsia"/>
            <w:lang w:eastAsia="zh-CN"/>
          </w:rPr>
          <w:t>十五、风险识别与分类</w:t>
        </w:r>
        <w:r>
          <w:tab/>
        </w:r>
        <w:r>
          <w:fldChar w:fldCharType="begin"/>
        </w:r>
        <w:r>
          <w:instrText xml:space="preserve"> PAGEREF _Toc14869 \h </w:instrText>
        </w:r>
        <w:r>
          <w:fldChar w:fldCharType="separate"/>
        </w:r>
        <w:r>
          <w:t>61</w:t>
        </w:r>
        <w:r>
          <w:fldChar w:fldCharType="end"/>
        </w:r>
      </w:hyperlink>
    </w:p>
    <w:p>
      <w:pPr>
        <w:pStyle w:val="TOC2"/>
        <w:tabs>
          <w:tab w:val="right" w:leader="dot" w:pos="8306"/>
        </w:tabs>
      </w:pPr>
      <w:hyperlink w:anchor="_Toc9652" w:history="1">
        <w:r>
          <w:rPr>
            <w:rFonts w:ascii="仿宋" w:eastAsia="仿宋" w:hAnsi="仿宋" w:cs="仿宋" w:hint="eastAsia"/>
            <w:lang w:eastAsia="zh-CN"/>
          </w:rPr>
          <w:t>(一)、风险识别</w:t>
        </w:r>
        <w:r>
          <w:tab/>
        </w:r>
        <w:r>
          <w:fldChar w:fldCharType="begin"/>
        </w:r>
        <w:r>
          <w:instrText xml:space="preserve"> PAGEREF _Toc9652 \h </w:instrText>
        </w:r>
        <w:r>
          <w:fldChar w:fldCharType="separate"/>
        </w:r>
        <w:r>
          <w:t>61</w:t>
        </w:r>
        <w:r>
          <w:fldChar w:fldCharType="end"/>
        </w:r>
      </w:hyperlink>
    </w:p>
    <w:p>
      <w:pPr>
        <w:pStyle w:val="TOC2"/>
        <w:tabs>
          <w:tab w:val="right" w:leader="dot" w:pos="8306"/>
        </w:tabs>
      </w:pPr>
      <w:hyperlink w:anchor="_Toc21824" w:history="1">
        <w:r>
          <w:rPr>
            <w:rFonts w:ascii="仿宋" w:eastAsia="仿宋" w:hAnsi="仿宋" w:cs="仿宋" w:hint="eastAsia"/>
            <w:lang w:eastAsia="zh-CN"/>
          </w:rPr>
          <w:t>(二)、风险分类</w:t>
        </w:r>
        <w:r>
          <w:tab/>
        </w:r>
        <w:r>
          <w:fldChar w:fldCharType="begin"/>
        </w:r>
        <w:r>
          <w:instrText xml:space="preserve"> PAGEREF _Toc21824 \h </w:instrText>
        </w:r>
        <w:r>
          <w:fldChar w:fldCharType="separate"/>
        </w:r>
        <w:r>
          <w:t>62</w:t>
        </w:r>
        <w:r>
          <w:fldChar w:fldCharType="end"/>
        </w:r>
      </w:hyperlink>
    </w:p>
    <w:p>
      <w:pPr>
        <w:pStyle w:val="TOC1"/>
        <w:tabs>
          <w:tab w:val="right" w:leader="dot" w:pos="8306"/>
        </w:tabs>
      </w:pPr>
      <w:hyperlink w:anchor="_Toc3283" w:history="1">
        <w:r>
          <w:rPr>
            <w:rFonts w:ascii="仿宋" w:eastAsia="仿宋" w:hAnsi="仿宋" w:cs="仿宋" w:hint="eastAsia"/>
            <w:lang w:eastAsia="zh-CN"/>
          </w:rPr>
          <w:t>十六、质量管理体系</w:t>
        </w:r>
        <w:r>
          <w:tab/>
        </w:r>
        <w:r>
          <w:fldChar w:fldCharType="begin"/>
        </w:r>
        <w:r>
          <w:instrText xml:space="preserve"> PAGEREF _Toc3283 \h </w:instrText>
        </w:r>
        <w:r>
          <w:fldChar w:fldCharType="separate"/>
        </w:r>
        <w:r>
          <w:t>64</w:t>
        </w:r>
        <w:r>
          <w:fldChar w:fldCharType="end"/>
        </w:r>
      </w:hyperlink>
    </w:p>
    <w:p>
      <w:pPr>
        <w:pStyle w:val="TOC2"/>
        <w:tabs>
          <w:tab w:val="right" w:leader="dot" w:pos="8306"/>
        </w:tabs>
      </w:pPr>
      <w:hyperlink w:anchor="_Toc31528" w:history="1">
        <w:r>
          <w:rPr>
            <w:rFonts w:ascii="仿宋" w:eastAsia="仿宋" w:hAnsi="仿宋" w:cs="仿宋" w:hint="eastAsia"/>
            <w:lang w:eastAsia="zh-CN"/>
          </w:rPr>
          <w:t>(一)、质量目标与方针</w:t>
        </w:r>
        <w:r>
          <w:tab/>
        </w:r>
        <w:r>
          <w:fldChar w:fldCharType="begin"/>
        </w:r>
        <w:r>
          <w:instrText xml:space="preserve"> PAGEREF _Toc31528 \h </w:instrText>
        </w:r>
        <w:r>
          <w:fldChar w:fldCharType="separate"/>
        </w:r>
        <w:r>
          <w:t>64</w:t>
        </w:r>
        <w:r>
          <w:fldChar w:fldCharType="end"/>
        </w:r>
      </w:hyperlink>
    </w:p>
    <w:p>
      <w:pPr>
        <w:pStyle w:val="TOC2"/>
        <w:tabs>
          <w:tab w:val="right" w:leader="dot" w:pos="8306"/>
        </w:tabs>
      </w:pPr>
      <w:hyperlink w:anchor="_Toc31214" w:history="1">
        <w:r>
          <w:rPr>
            <w:rFonts w:ascii="仿宋" w:eastAsia="仿宋" w:hAnsi="仿宋" w:cs="仿宋" w:hint="eastAsia"/>
            <w:lang w:eastAsia="zh-CN"/>
          </w:rPr>
          <w:t>(二)、质量管理责任</w:t>
        </w:r>
        <w:r>
          <w:tab/>
        </w:r>
        <w:r>
          <w:fldChar w:fldCharType="begin"/>
        </w:r>
        <w:r>
          <w:instrText xml:space="preserve"> PAGEREF _Toc31214 \h </w:instrText>
        </w:r>
        <w:r>
          <w:fldChar w:fldCharType="separate"/>
        </w:r>
        <w:r>
          <w:t>65</w:t>
        </w:r>
        <w:r>
          <w:fldChar w:fldCharType="end"/>
        </w:r>
      </w:hyperlink>
    </w:p>
    <w:p>
      <w:pPr>
        <w:pStyle w:val="TOC2"/>
        <w:tabs>
          <w:tab w:val="right" w:leader="dot" w:pos="8306"/>
        </w:tabs>
      </w:pPr>
      <w:hyperlink w:anchor="_Toc17782" w:history="1">
        <w:r>
          <w:rPr>
            <w:rFonts w:ascii="仿宋" w:eastAsia="仿宋" w:hAnsi="仿宋" w:cs="仿宋" w:hint="eastAsia"/>
            <w:lang w:eastAsia="zh-CN"/>
          </w:rPr>
          <w:t>(三)、质量管理体系文件</w:t>
        </w:r>
        <w:r>
          <w:tab/>
        </w:r>
        <w:r>
          <w:fldChar w:fldCharType="begin"/>
        </w:r>
        <w:r>
          <w:instrText xml:space="preserve"> PAGEREF _Toc17782 \h </w:instrText>
        </w:r>
        <w:r>
          <w:fldChar w:fldCharType="separate"/>
        </w:r>
        <w:r>
          <w:t>66</w:t>
        </w:r>
        <w:r>
          <w:fldChar w:fldCharType="end"/>
        </w:r>
      </w:hyperlink>
    </w:p>
    <w:p>
      <w:pPr>
        <w:pStyle w:val="TOC2"/>
        <w:tabs>
          <w:tab w:val="right" w:leader="dot" w:pos="8306"/>
        </w:tabs>
      </w:pPr>
      <w:hyperlink w:anchor="_Toc23492" w:history="1">
        <w:r>
          <w:rPr>
            <w:rFonts w:ascii="仿宋" w:eastAsia="仿宋" w:hAnsi="仿宋" w:cs="仿宋" w:hint="eastAsia"/>
            <w:lang w:eastAsia="zh-CN"/>
          </w:rPr>
          <w:t>(四)、质量培训与教育</w:t>
        </w:r>
        <w:r>
          <w:tab/>
        </w:r>
        <w:r>
          <w:fldChar w:fldCharType="begin"/>
        </w:r>
        <w:r>
          <w:instrText xml:space="preserve"> PAGEREF _Toc23492 \h </w:instrText>
        </w:r>
        <w:r>
          <w:fldChar w:fldCharType="separate"/>
        </w:r>
        <w:r>
          <w:t>69</w:t>
        </w:r>
        <w:r>
          <w:fldChar w:fldCharType="end"/>
        </w:r>
      </w:hyperlink>
    </w:p>
    <w:p>
      <w:pPr>
        <w:pStyle w:val="TOC2"/>
        <w:tabs>
          <w:tab w:val="right" w:leader="dot" w:pos="8306"/>
        </w:tabs>
      </w:pPr>
      <w:hyperlink w:anchor="_Toc31965" w:history="1">
        <w:r>
          <w:rPr>
            <w:rFonts w:ascii="仿宋" w:eastAsia="仿宋" w:hAnsi="仿宋" w:cs="仿宋" w:hint="eastAsia"/>
            <w:lang w:eastAsia="zh-CN"/>
          </w:rPr>
          <w:t>(五)、质量审核与评价</w:t>
        </w:r>
        <w:r>
          <w:tab/>
        </w:r>
        <w:r>
          <w:fldChar w:fldCharType="begin"/>
        </w:r>
        <w:r>
          <w:instrText xml:space="preserve"> PAGEREF _Toc31965 \h </w:instrText>
        </w:r>
        <w:r>
          <w:fldChar w:fldCharType="separate"/>
        </w:r>
        <w:r>
          <w:t>70</w:t>
        </w:r>
        <w:r>
          <w:fldChar w:fldCharType="end"/>
        </w:r>
      </w:hyperlink>
    </w:p>
    <w:p>
      <w:pPr>
        <w:pStyle w:val="TOC2"/>
        <w:tabs>
          <w:tab w:val="right" w:leader="dot" w:pos="8306"/>
        </w:tabs>
      </w:pPr>
      <w:hyperlink w:anchor="_Toc16757" w:history="1">
        <w:r>
          <w:rPr>
            <w:rFonts w:ascii="仿宋" w:eastAsia="仿宋" w:hAnsi="仿宋" w:cs="仿宋" w:hint="eastAsia"/>
            <w:lang w:eastAsia="zh-CN"/>
          </w:rPr>
          <w:t>(六)、不符合与纠正措施</w:t>
        </w:r>
        <w:r>
          <w:tab/>
        </w:r>
        <w:r>
          <w:fldChar w:fldCharType="begin"/>
        </w:r>
        <w:r>
          <w:instrText xml:space="preserve"> PAGEREF _Toc16757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521"/>
      <w:r>
        <w:rPr>
          <w:rFonts w:ascii="仿宋" w:eastAsia="仿宋" w:hAnsi="仿宋" w:cs="仿宋" w:hint="eastAsia"/>
          <w:sz w:val="28"/>
          <w:lang w:eastAsia="zh-CN"/>
        </w:rPr>
        <w:t>一、食品杀菌设备项目建设背景及必要性分析</w:t>
      </w:r>
      <w:bookmarkEnd w:id="2"/>
    </w:p>
    <w:p>
      <w:pPr>
        <w:pStyle w:val="Heading2"/>
        <w:rPr>
          <w:rFonts w:ascii="仿宋" w:eastAsia="仿宋" w:hAnsi="仿宋" w:cs="仿宋" w:hint="eastAsia"/>
          <w:lang w:eastAsia="zh-CN"/>
        </w:rPr>
      </w:pPr>
      <w:bookmarkStart w:id="3" w:name="_Toc20607"/>
      <w:r>
        <w:rPr>
          <w:rFonts w:ascii="仿宋" w:eastAsia="仿宋" w:hAnsi="仿宋" w:cs="仿宋" w:hint="eastAsia"/>
          <w:lang w:eastAsia="zh-CN"/>
        </w:rPr>
        <w:t>(一)、食品杀菌设备项目背景分析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杀菌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杀菌设备项目在这个潮流中的定位。同时，我们将关注行业内涌现的新兴机遇，以便食品杀菌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杀菌设备项目提供了强大的发展动力。我们将聚焦于行业内最新的技术发展趋势，包括但不限于人工智能、大数据分析、物联网等领域。通过深度的技术研究，我们将确保食品杀菌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杀菌设备项目发展的源泉。我们将投入更多的精力对市场需求进行深入剖析，超越表面的需求，深入挖掘潜在的市场痛点和机遇。通过对市场需求的细致了解，食品杀菌设备项目将更有针对性地设计解决方案，满足市场的多样化需求，从而更好地促进食品杀菌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杀菌设备项目战略至关重要。我们将对竞争态势进行更为深入的分析，包括但不限于市场份额、产品特点、客户满意度等多个维度。通过深度的竞争分析，食品杀菌设备项目将能够更准确地把握市场脉搏，制定具有竞争力的食品杀菌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食品杀菌设备项目的发展具有直接的影响。我们将进行更为全面的法规和政策分析，了解行业发展中的潜在法律风险和合规挑战。通过充分了解和遵守相关法规，食品杀菌设备项目将确保在法律框架内合法合规运营，为食品杀菌设备项目的稳健发展提供有力支持。</w:t>
      </w:r>
    </w:p>
    <w:p>
      <w:pPr>
        <w:pStyle w:val="Heading2"/>
        <w:ind w:firstLine="560" w:firstLineChars="200"/>
        <w:rPr>
          <w:rFonts w:ascii="仿宋" w:eastAsia="仿宋" w:hAnsi="仿宋" w:cs="仿宋" w:hint="eastAsia"/>
          <w:sz w:val="28"/>
          <w:lang w:eastAsia="zh-CN"/>
        </w:rPr>
      </w:pPr>
      <w:bookmarkStart w:id="4" w:name="_Toc30709"/>
      <w:r>
        <w:rPr>
          <w:rFonts w:ascii="仿宋" w:eastAsia="仿宋" w:hAnsi="仿宋" w:cs="仿宋" w:hint="eastAsia"/>
          <w:sz w:val="28"/>
          <w:lang w:eastAsia="zh-CN"/>
        </w:rPr>
        <w:t>(二)、食品杀菌设备项目建设必要性分析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建设的迫切性源于对行业发展趋势的深刻洞察。我们正处于一个行业变革的时代，科技创新、数字化转型成为企业发展的关键动力。食品杀菌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建设不仅仅是为了跟上潮流，更是为了通过技术创新推动企业的持续发展。通过引入先进的技术和解决方案，食品杀菌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杀菌设备项目的建设成为必然选择，通过提高产品质量、拓展服务领域，从而在竞争中获得更多的机会。食品杀菌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杀菌设备项目建设的必要性体现在对客户需求更精准的满足。通过食品杀菌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建设的背后是对企业持续创新的追求。只有通过不断创新，企业才能在竞争中立于不败之地。食品杀菌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680"/>
      <w:r>
        <w:rPr>
          <w:rFonts w:ascii="仿宋" w:eastAsia="仿宋" w:hAnsi="仿宋" w:cs="仿宋" w:hint="eastAsia"/>
          <w:sz w:val="28"/>
          <w:lang w:eastAsia="zh-CN"/>
        </w:rPr>
        <w:t>二、食品杀菌设备项目文档管理</w:t>
      </w:r>
      <w:bookmarkEnd w:id="5"/>
    </w:p>
    <w:p>
      <w:pPr>
        <w:pStyle w:val="Heading2"/>
        <w:rPr>
          <w:rFonts w:ascii="仿宋" w:eastAsia="仿宋" w:hAnsi="仿宋" w:cs="仿宋" w:hint="eastAsia"/>
          <w:lang w:eastAsia="zh-CN"/>
        </w:rPr>
      </w:pPr>
      <w:bookmarkStart w:id="6" w:name="_Toc2647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食品杀菌设备项目高度重视文档的质量和准确性，以支持食品杀菌设备项目的各项活动和决策。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文档的编制始于食品杀菌设备项目计划的初期，我们制定了详细的文档编制计划，明确了每个文档的内容、格式和编写责任人。在食品杀菌设备项目启动阶段，我们首先编制了食品杀菌设备项目章程，明确定义了食品杀菌设备项目的目标、范围、风险等关键要素。随后，食品杀菌设备项目团队根据计划陆续编制了需求文档、设计文档、测试文档等各类文档，确保食品杀菌设备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品杀菌设备项目管理中的重要环节，旨在确保食品杀菌设备项目文档符合质量标准和食品杀菌设备项目需求。在食品杀菌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食品杀菌设备项目相关利益方和专业领域的专家对文档进行独立审查。这有助于获取更全面、客观的反馈，确保食品杀菌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食品杀菌设备项目在文档编制与审查方面建立了严格的管理机制，通过规范的流程和多维度的审查，确保食品杀菌设备项目文档的质量、准确性和可靠性，为食品杀菌设备项目的顺利推进提供了有力支持。</w:t>
      </w:r>
    </w:p>
    <w:p>
      <w:pPr>
        <w:pStyle w:val="Heading2"/>
        <w:ind w:firstLine="560" w:firstLineChars="200"/>
        <w:rPr>
          <w:rFonts w:ascii="仿宋" w:eastAsia="仿宋" w:hAnsi="仿宋" w:cs="仿宋" w:hint="eastAsia"/>
          <w:sz w:val="28"/>
          <w:lang w:eastAsia="zh-CN"/>
        </w:rPr>
      </w:pPr>
      <w:bookmarkStart w:id="7" w:name="_Toc1965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在食品杀菌设备项目中，我们致力于优化文档发布与分发过程，以确保信息的高效传递和团队间协作的顺畅进行。以下是我们采取的关键优化策略：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我们通过多渠道发布文档，包括电子邮件、食品杀菌设备项目管理平台、内部网站等，以满足不同团队成员的偏好和需求。多渠道发布确保了信息的全面覆盖。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我们采用了精细的权限控制，确保只有授权人员可以访问敏感信息。这种安全措施保护了食品杀菌设备项目文档的机密性，防止了未经授权的信息泄露。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06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食品杀菌设备项目生命周期中一个至关重要的环节，直接关系到食品杀菌设备项目信息的长期保存和历史记录的完整性。在食品杀菌设备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216"/>
      <w:r>
        <w:rPr>
          <w:rFonts w:ascii="仿宋" w:eastAsia="仿宋" w:hAnsi="仿宋" w:cs="仿宋" w:hint="eastAsia"/>
          <w:sz w:val="28"/>
          <w:lang w:eastAsia="zh-CN"/>
        </w:rPr>
        <w:t>三、食品杀菌设备项目危机管理</w:t>
      </w:r>
      <w:bookmarkEnd w:id="9"/>
    </w:p>
    <w:p>
      <w:pPr>
        <w:pStyle w:val="Heading2"/>
        <w:rPr>
          <w:rFonts w:ascii="仿宋" w:eastAsia="仿宋" w:hAnsi="仿宋" w:cs="仿宋" w:hint="eastAsia"/>
          <w:lang w:eastAsia="zh-CN"/>
        </w:rPr>
      </w:pPr>
      <w:bookmarkStart w:id="10" w:name="_Toc2817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杀菌设备项目危机管理中，危机预警与识别是确保食品杀菌设备项目稳健运行的核心步骤。通过建立全面的监测机制，食品杀菌设备项目团队旨在及时发现和理解潜在的风险和危机因素，以便采取及时的预防和应对措施，确保食品杀菌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首先，通过深入的风险评估，食品杀菌设备项目团队全面分析了整个食品杀菌设备项目和各个阶段可能存在的威胁。这包括准确评估每个潜在风险的发生概率和可能影响的程度，为后续危机预警提供了有力支持。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食品杀菌设备项目团队着重于明确定义食品杀菌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品杀菌设备项目进展的持续监控，团队能够及时发现潜在问题并作出迅速反应。食品杀菌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在这一阶段，团队的专业素养和反应速度将发挥至关重要的作用，以确保潜在危机能够在初期得到有效的处理，最大程度地减轻负面影响。通过危机预警与识别，食品杀菌设备项目得以更有序、可控地推进。</w:t>
      </w:r>
    </w:p>
    <w:p>
      <w:pPr>
        <w:pStyle w:val="Heading2"/>
        <w:ind w:firstLine="560" w:firstLineChars="200"/>
        <w:rPr>
          <w:rFonts w:ascii="仿宋" w:eastAsia="仿宋" w:hAnsi="仿宋" w:cs="仿宋" w:hint="eastAsia"/>
          <w:sz w:val="28"/>
          <w:lang w:eastAsia="zh-CN"/>
        </w:rPr>
      </w:pPr>
      <w:bookmarkStart w:id="11" w:name="_Toc534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在危机发生时，食品杀菌设备项目团队立即行动，成立了应急小组。该小组的任务是迅速制定并实施紧急应对措施，以最小化潜在损失。以下是采取的主要措施：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暂停食品杀菌设备项目进度：为遏制危机蔓延，食品杀菌设备项目暂时停止进行，以便全面评估当前状况。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资源重新分配：重新评估食品杀菌设备项目资源的分配，确保最大限度地减小损失。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实时沟通：与关键利益相关者建立实时沟通机制，向他们传递食品杀菌设备项目危机的实际状况，保障食品杀菌设备项目核心利益。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在紧急应对的同时，食品杀菌设备项目团队强调了团队协作和有效沟通的重要性。以下是团队协作的关键举措：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信息共享机制：建立了信息共享平台，确保团队成员能够及时获取食品杀菌设备项目危机的实时信息。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领导者沟通：食品杀菌设备项目领导者通过定期会议和即时沟通工具，指导团队应对危机，保持团队稳定运行。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随着危机得到初步控制，食品杀菌设备项目团队转向制定恢复计划，以确保食品杀菌设备项目能够从中迅速恢复。主要恢复计划包括：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修复受损的进度计划：重新评估食品杀菌设备项目进度，制定修复计划，确保食品杀菌设备项目尽快回归正常进程。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重新调整资源分配：优化资源分配，确保食品杀菌设备项目在有限资源下高效运转。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风险管理机制加强：对食品杀菌设备项目风险进行全面评估，制定更强化的风险管理策略，以预防未来可能的危机。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4267"/>
      <w:r>
        <w:rPr>
          <w:rFonts w:ascii="仿宋" w:eastAsia="仿宋" w:hAnsi="仿宋" w:cs="仿宋" w:hint="eastAsia"/>
          <w:sz w:val="28"/>
          <w:lang w:eastAsia="zh-CN"/>
        </w:rPr>
        <w:t>四、食品杀菌设备项目概论</w:t>
      </w:r>
      <w:bookmarkEnd w:id="12"/>
    </w:p>
    <w:p>
      <w:pPr>
        <w:pStyle w:val="Heading2"/>
        <w:rPr>
          <w:rFonts w:ascii="仿宋" w:eastAsia="仿宋" w:hAnsi="仿宋" w:cs="仿宋" w:hint="eastAsia"/>
          <w:lang w:eastAsia="zh-CN"/>
        </w:rPr>
      </w:pPr>
      <w:bookmarkStart w:id="13" w:name="_Toc89"/>
      <w:r>
        <w:rPr>
          <w:rFonts w:ascii="仿宋" w:eastAsia="仿宋" w:hAnsi="仿宋" w:cs="仿宋" w:hint="eastAsia"/>
          <w:lang w:eastAsia="zh-CN"/>
        </w:rPr>
        <w:t>(一)、食品杀菌设备项目概况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的起源追溯至对市场的深入洞察。市场的不断演变与变革为食品杀菌设备项目提供了难得的机遇。当前市场存在的需求缺口和变革的大环境共同构成了食品杀菌设备项目的背景。这个食品杀菌设备项目旨在充分利用市场机遇，填补行业中尚未满足的需求，为客户提供全新的解决方案。市场的变革和需求的增长使得这个食品杀菌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食品杀菌设备项目名称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正式命名为食品杀菌设备。这个名称不仅仅是一个标识，更代表了食品杀菌设备项目的核心理念和愿景。它蕴含着食品杀菌设备项目所要解决问题的关键字，具有强烈的表达和辨识度，为食品杀菌设备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食品杀菌设备项目目标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的核心目标是提供一种全新、高效的解决方案，满足客户日益增长的需求。食品杀菌设备项目追求的不仅仅是满足市场需求，更是在市场中获得卓越的竞争优势。通过不断提升产品或服务的质量和创新水平，食品杀菌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食品杀菌设备项目范围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全面涵盖了产品研发、制造、市场推广和售后服务，确保从产品设计到最终用户体验的全方位关注。这一全面的食品杀菌设备项目范围是为了确保食品杀菌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食品杀菌设备项目时间表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食品杀菌设备项目计划在未来18个月内完成，包括研发、测试、市场试点和正式推出等不同阶段。这个时间表的合理设计是为了确保食品杀菌设备项目各个阶段的顺利推进，以便按时交付高质量的成果。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食品杀菌设备项目预算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总预算估算为XX百万美元，主要分配在研发、市场推广、人员培训和运营等方面。这一充足的预算为食品杀菌设备项目提供了充足的资源，确保食品杀菌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食品杀菌设备项目风险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可能面临的风险包括市场接受度低、技术难题、竞争激烈等。食品杀菌设备项目团队已经制定了相应的风险应对计划，通过前瞻性的风险管理，确保食品杀菌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食品杀菌设备项目团队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食品杀菌设备项目汇聚了一支经验丰富、多领域专业素养的核心团队，确保食品杀菌设备项目在各个方面都能拥有高水平的执行力。团队的协同作战是食品杀菌设备项目成功的关键因素之一。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食品杀菌设备项目背景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食品杀菌设备项目的背景根植于市场对更高效、创新产品的渴望，同时也受到科技发展对行业格局的深刻改变的影响。这为食品杀菌设备项目提供了广阔的发展空间和市场需求。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食品杀菌设备项目现状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截至目前，食品杀菌设备项目已完成市场调研和技术验证，取得了初步的成功。这为食品杀菌设备项目在未来的发展奠定了坚实的基础，为更远大的目标打下了坚实的基石。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1570"/>
      <w:r>
        <w:rPr>
          <w:rFonts w:ascii="仿宋" w:eastAsia="仿宋" w:hAnsi="仿宋" w:cs="仿宋" w:hint="eastAsia"/>
          <w:sz w:val="28"/>
          <w:lang w:eastAsia="zh-CN"/>
        </w:rPr>
        <w:t>(二)、食品杀菌设备项目目标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keyword》食品杀菌设备项目首要业务目标是在市场中占据有利地位，实现产品/服务的成功推广和销售。通过不断提升产品质量、创新性，食品杀菌设备项目追求成为行业中的领导者，赢得更多客户的青睐。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在科技迅速发展的时代，食品杀菌设备项目着眼于技术创新。通过持续的研发和技术升级，食品杀菌设备项目旨在推出更具创新性的产品或服务，以满足市场对新鲜、先进解决方案的需求。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为了建立可持续的客户关系，食品杀菌设备项目设定了客户满意度目标。通过提供卓越的产品质量和优质的客户服务，食品杀菌设备项目追求赢得客户的信任和忠诚度，确保他们的满意度达到行业领先水平。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食品杀菌设备项目注重社会责任和可持续发展。通过实施环保、社会责任食品杀菌设备项目，食品杀菌设备项目致力于在经济发展的同时保护环境，促进社会公平，实现可持续经营。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食品杀菌设备项目的团队是实现目标的核心驱动力。因此，食品杀菌设备项目设定了团队发展目标，包括提升团队成员的专业技能、培养领导力，以及搭建协同高效的团队工作氛围。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070"/>
      <w:r>
        <w:rPr>
          <w:rFonts w:ascii="仿宋" w:eastAsia="仿宋" w:hAnsi="仿宋" w:cs="仿宋" w:hint="eastAsia"/>
          <w:sz w:val="28"/>
          <w:lang w:eastAsia="zh-CN"/>
        </w:rPr>
        <w:t>(三)、食品杀菌设备项目提出的理由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食品杀菌设备项目提出的理由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的提出源于对市场机遇的深刻洞察。当前市场中存在的需求缺口和行业发展趋势表明，有巨大的商业机会等待被开发。通过准确捕捉市场机遇，食品杀菌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的理念基于对技术创新的信仰。通过持续的研发和技术投入，食品杀菌设备项目有望推出更具创新性的产品或服务。在科技飞速发展的当下，食品杀菌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的提出是为了增强企业的行业竞争力。通过提升产品或服务的质量和独特性，食品杀菌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响应了消费者需求的变化。随着社会和科技的不断发展，消费者对产品和服务的需求也在发生变化。通过深入了解并及时回应消费者的新需求，食品杀菌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食品杀菌设备项目的提出是企业战略发展规划的一部分。在面对日益激烈的市场竞争和不断变化的商业环境中，食品杀菌设备项目作为企业战略的一环，旨在为企业开辟新的增长领域，巩固企业在行业中的地位。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的提出不仅仅是基于商业考量，还注重社会责任。通过推出环保、社会责任等方面的食品杀菌设备项目，食品杀菌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https://d.book118.com/526025015202010055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3413EC"/>
    <w:rsid w:val="1A3413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025015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2024-02-27T15:10:00Z</dcterms:created>
  <dcterms:modified xsi:type="dcterms:W3CDTF">2024-02-27T15:10:32Z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1B1D8803A88F498C815DEC7A0B011D5B_11</vt:lpwstr>
  </property>
  <property fmtid="{D5CDD505-2E9C-101B-9397-08002B2CF9AE}" pid="3" name="KSOProductBuildVer">
    <vt:lpwstr>2052-12.1.0.16388</vt:lpwstr>
  </property>
</Properties>
</file>