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PM步进电机项目构思建设方案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7" w:history="1">
        <w:r>
          <w:rPr>
            <w:rFonts w:ascii="仿宋" w:eastAsia="仿宋" w:hAnsi="仿宋" w:cs="仿宋" w:hint="eastAsia"/>
            <w:lang w:eastAsia="zh-CN"/>
          </w:rPr>
          <w:t>序言</w:t>
        </w:r>
        <w:r>
          <w:tab/>
        </w:r>
        <w:r>
          <w:fldChar w:fldCharType="begin"/>
        </w:r>
        <w:r>
          <w:instrText xml:space="preserve"> PAGEREF _Toc7217 \h </w:instrText>
        </w:r>
        <w:r>
          <w:fldChar w:fldCharType="separate"/>
        </w:r>
        <w:r>
          <w:t>3</w:t>
        </w:r>
        <w:r>
          <w:fldChar w:fldCharType="end"/>
        </w:r>
      </w:hyperlink>
    </w:p>
    <w:p>
      <w:pPr>
        <w:pStyle w:val="TOC1"/>
        <w:tabs>
          <w:tab w:val="right" w:leader="dot" w:pos="8306"/>
        </w:tabs>
      </w:pPr>
      <w:hyperlink w:anchor="_Toc13509" w:history="1">
        <w:r>
          <w:rPr>
            <w:rFonts w:ascii="仿宋" w:eastAsia="仿宋" w:hAnsi="仿宋" w:cs="仿宋" w:hint="eastAsia"/>
            <w:lang w:eastAsia="zh-CN"/>
          </w:rPr>
          <w:t>一、经济影响分析</w:t>
        </w:r>
        <w:r>
          <w:tab/>
        </w:r>
        <w:r>
          <w:fldChar w:fldCharType="begin"/>
        </w:r>
        <w:r>
          <w:instrText xml:space="preserve"> PAGEREF _Toc13509 \h </w:instrText>
        </w:r>
        <w:r>
          <w:fldChar w:fldCharType="separate"/>
        </w:r>
        <w:r>
          <w:t>3</w:t>
        </w:r>
        <w:r>
          <w:fldChar w:fldCharType="end"/>
        </w:r>
      </w:hyperlink>
    </w:p>
    <w:p>
      <w:pPr>
        <w:pStyle w:val="TOC2"/>
        <w:tabs>
          <w:tab w:val="right" w:leader="dot" w:pos="8306"/>
        </w:tabs>
      </w:pPr>
      <w:hyperlink w:anchor="_Toc23519" w:history="1">
        <w:r>
          <w:rPr>
            <w:rFonts w:ascii="仿宋" w:eastAsia="仿宋" w:hAnsi="仿宋" w:cs="仿宋" w:hint="eastAsia"/>
            <w:lang w:eastAsia="zh-CN"/>
          </w:rPr>
          <w:t>(一)、经济费用效益或费用效果分析</w:t>
        </w:r>
        <w:r>
          <w:tab/>
        </w:r>
        <w:r>
          <w:fldChar w:fldCharType="begin"/>
        </w:r>
        <w:r>
          <w:instrText xml:space="preserve"> PAGEREF _Toc23519 \h </w:instrText>
        </w:r>
        <w:r>
          <w:fldChar w:fldCharType="separate"/>
        </w:r>
        <w:r>
          <w:t>3</w:t>
        </w:r>
        <w:r>
          <w:fldChar w:fldCharType="end"/>
        </w:r>
      </w:hyperlink>
    </w:p>
    <w:p>
      <w:pPr>
        <w:pStyle w:val="TOC2"/>
        <w:tabs>
          <w:tab w:val="right" w:leader="dot" w:pos="8306"/>
        </w:tabs>
      </w:pPr>
      <w:hyperlink w:anchor="_Toc24963" w:history="1">
        <w:r>
          <w:rPr>
            <w:rFonts w:ascii="仿宋" w:eastAsia="仿宋" w:hAnsi="仿宋" w:cs="仿宋" w:hint="eastAsia"/>
            <w:lang w:eastAsia="zh-CN"/>
          </w:rPr>
          <w:t>(二)、行业影响分析</w:t>
        </w:r>
        <w:r>
          <w:tab/>
        </w:r>
        <w:r>
          <w:fldChar w:fldCharType="begin"/>
        </w:r>
        <w:r>
          <w:instrText xml:space="preserve"> PAGEREF _Toc24963 \h </w:instrText>
        </w:r>
        <w:r>
          <w:fldChar w:fldCharType="separate"/>
        </w:r>
        <w:r>
          <w:t>5</w:t>
        </w:r>
        <w:r>
          <w:fldChar w:fldCharType="end"/>
        </w:r>
      </w:hyperlink>
    </w:p>
    <w:p>
      <w:pPr>
        <w:pStyle w:val="TOC2"/>
        <w:tabs>
          <w:tab w:val="right" w:leader="dot" w:pos="8306"/>
        </w:tabs>
      </w:pPr>
      <w:hyperlink w:anchor="_Toc14191" w:history="1">
        <w:r>
          <w:rPr>
            <w:rFonts w:ascii="仿宋" w:eastAsia="仿宋" w:hAnsi="仿宋" w:cs="仿宋" w:hint="eastAsia"/>
            <w:lang w:eastAsia="zh-CN"/>
          </w:rPr>
          <w:t>(三)、区域经济影响分析</w:t>
        </w:r>
        <w:r>
          <w:tab/>
        </w:r>
        <w:r>
          <w:fldChar w:fldCharType="begin"/>
        </w:r>
        <w:r>
          <w:instrText xml:space="preserve"> PAGEREF _Toc14191 \h </w:instrText>
        </w:r>
        <w:r>
          <w:fldChar w:fldCharType="separate"/>
        </w:r>
        <w:r>
          <w:t>7</w:t>
        </w:r>
        <w:r>
          <w:fldChar w:fldCharType="end"/>
        </w:r>
      </w:hyperlink>
    </w:p>
    <w:p>
      <w:pPr>
        <w:pStyle w:val="TOC2"/>
        <w:tabs>
          <w:tab w:val="right" w:leader="dot" w:pos="8306"/>
        </w:tabs>
      </w:pPr>
      <w:hyperlink w:anchor="_Toc14863" w:history="1">
        <w:r>
          <w:rPr>
            <w:rFonts w:ascii="仿宋" w:eastAsia="仿宋" w:hAnsi="仿宋" w:cs="仿宋" w:hint="eastAsia"/>
            <w:lang w:eastAsia="zh-CN"/>
          </w:rPr>
          <w:t>(四)、宏观经济影响分析</w:t>
        </w:r>
        <w:r>
          <w:tab/>
        </w:r>
        <w:r>
          <w:fldChar w:fldCharType="begin"/>
        </w:r>
        <w:r>
          <w:instrText xml:space="preserve"> PAGEREF _Toc14863 \h </w:instrText>
        </w:r>
        <w:r>
          <w:fldChar w:fldCharType="separate"/>
        </w:r>
        <w:r>
          <w:t>8</w:t>
        </w:r>
        <w:r>
          <w:fldChar w:fldCharType="end"/>
        </w:r>
      </w:hyperlink>
    </w:p>
    <w:p>
      <w:pPr>
        <w:pStyle w:val="TOC1"/>
        <w:tabs>
          <w:tab w:val="right" w:leader="dot" w:pos="8306"/>
        </w:tabs>
      </w:pPr>
      <w:hyperlink w:anchor="_Toc14900" w:history="1">
        <w:r>
          <w:rPr>
            <w:rFonts w:ascii="仿宋" w:eastAsia="仿宋" w:hAnsi="仿宋" w:cs="仿宋" w:hint="eastAsia"/>
            <w:lang w:eastAsia="zh-CN"/>
          </w:rPr>
          <w:t>二、建设风险评估分析</w:t>
        </w:r>
        <w:r>
          <w:tab/>
        </w:r>
        <w:r>
          <w:fldChar w:fldCharType="begin"/>
        </w:r>
        <w:r>
          <w:instrText xml:space="preserve"> PAGEREF _Toc14900 \h </w:instrText>
        </w:r>
        <w:r>
          <w:fldChar w:fldCharType="separate"/>
        </w:r>
        <w:r>
          <w:t>9</w:t>
        </w:r>
        <w:r>
          <w:fldChar w:fldCharType="end"/>
        </w:r>
      </w:hyperlink>
    </w:p>
    <w:p>
      <w:pPr>
        <w:pStyle w:val="TOC2"/>
        <w:tabs>
          <w:tab w:val="right" w:leader="dot" w:pos="8306"/>
        </w:tabs>
      </w:pPr>
      <w:hyperlink w:anchor="_Toc8741" w:history="1">
        <w:r>
          <w:rPr>
            <w:rFonts w:ascii="仿宋" w:eastAsia="仿宋" w:hAnsi="仿宋" w:cs="仿宋" w:hint="eastAsia"/>
            <w:lang w:eastAsia="zh-CN"/>
          </w:rPr>
          <w:t>(一)、政策风险分析</w:t>
        </w:r>
        <w:r>
          <w:tab/>
        </w:r>
        <w:r>
          <w:fldChar w:fldCharType="begin"/>
        </w:r>
        <w:r>
          <w:instrText xml:space="preserve"> PAGEREF _Toc8741 \h </w:instrText>
        </w:r>
        <w:r>
          <w:fldChar w:fldCharType="separate"/>
        </w:r>
        <w:r>
          <w:t>9</w:t>
        </w:r>
        <w:r>
          <w:fldChar w:fldCharType="end"/>
        </w:r>
      </w:hyperlink>
    </w:p>
    <w:p>
      <w:pPr>
        <w:pStyle w:val="TOC2"/>
        <w:tabs>
          <w:tab w:val="right" w:leader="dot" w:pos="8306"/>
        </w:tabs>
      </w:pPr>
      <w:hyperlink w:anchor="_Toc28642" w:history="1">
        <w:r>
          <w:rPr>
            <w:rFonts w:ascii="仿宋" w:eastAsia="仿宋" w:hAnsi="仿宋" w:cs="仿宋" w:hint="eastAsia"/>
            <w:lang w:eastAsia="zh-CN"/>
          </w:rPr>
          <w:t>(二)、社会风险分析</w:t>
        </w:r>
        <w:r>
          <w:tab/>
        </w:r>
        <w:r>
          <w:fldChar w:fldCharType="begin"/>
        </w:r>
        <w:r>
          <w:instrText xml:space="preserve"> PAGEREF _Toc28642 \h </w:instrText>
        </w:r>
        <w:r>
          <w:fldChar w:fldCharType="separate"/>
        </w:r>
        <w:r>
          <w:t>10</w:t>
        </w:r>
        <w:r>
          <w:fldChar w:fldCharType="end"/>
        </w:r>
      </w:hyperlink>
    </w:p>
    <w:p>
      <w:pPr>
        <w:pStyle w:val="TOC2"/>
        <w:tabs>
          <w:tab w:val="right" w:leader="dot" w:pos="8306"/>
        </w:tabs>
      </w:pPr>
      <w:hyperlink w:anchor="_Toc31212" w:history="1">
        <w:r>
          <w:rPr>
            <w:rFonts w:ascii="仿宋" w:eastAsia="仿宋" w:hAnsi="仿宋" w:cs="仿宋" w:hint="eastAsia"/>
            <w:lang w:eastAsia="zh-CN"/>
          </w:rPr>
          <w:t>(三)、市场风险分析</w:t>
        </w:r>
        <w:r>
          <w:tab/>
        </w:r>
        <w:r>
          <w:fldChar w:fldCharType="begin"/>
        </w:r>
        <w:r>
          <w:instrText xml:space="preserve"> PAGEREF _Toc31212 \h </w:instrText>
        </w:r>
        <w:r>
          <w:fldChar w:fldCharType="separate"/>
        </w:r>
        <w:r>
          <w:t>12</w:t>
        </w:r>
        <w:r>
          <w:fldChar w:fldCharType="end"/>
        </w:r>
      </w:hyperlink>
    </w:p>
    <w:p>
      <w:pPr>
        <w:pStyle w:val="TOC2"/>
        <w:tabs>
          <w:tab w:val="right" w:leader="dot" w:pos="8306"/>
        </w:tabs>
      </w:pPr>
      <w:hyperlink w:anchor="_Toc13887" w:history="1">
        <w:r>
          <w:rPr>
            <w:rFonts w:ascii="仿宋" w:eastAsia="仿宋" w:hAnsi="仿宋" w:cs="仿宋" w:hint="eastAsia"/>
            <w:lang w:eastAsia="zh-CN"/>
          </w:rPr>
          <w:t>(四)、资金风险分析</w:t>
        </w:r>
        <w:r>
          <w:tab/>
        </w:r>
        <w:r>
          <w:fldChar w:fldCharType="begin"/>
        </w:r>
        <w:r>
          <w:instrText xml:space="preserve"> PAGEREF _Toc13887 \h </w:instrText>
        </w:r>
        <w:r>
          <w:fldChar w:fldCharType="separate"/>
        </w:r>
        <w:r>
          <w:t>13</w:t>
        </w:r>
        <w:r>
          <w:fldChar w:fldCharType="end"/>
        </w:r>
      </w:hyperlink>
    </w:p>
    <w:p>
      <w:pPr>
        <w:pStyle w:val="TOC2"/>
        <w:tabs>
          <w:tab w:val="right" w:leader="dot" w:pos="8306"/>
        </w:tabs>
      </w:pPr>
      <w:hyperlink w:anchor="_Toc5472" w:history="1">
        <w:r>
          <w:rPr>
            <w:rFonts w:ascii="仿宋" w:eastAsia="仿宋" w:hAnsi="仿宋" w:cs="仿宋" w:hint="eastAsia"/>
            <w:lang w:eastAsia="zh-CN"/>
          </w:rPr>
          <w:t>(五)、技术风险分析</w:t>
        </w:r>
        <w:r>
          <w:tab/>
        </w:r>
        <w:r>
          <w:fldChar w:fldCharType="begin"/>
        </w:r>
        <w:r>
          <w:instrText xml:space="preserve"> PAGEREF _Toc5472 \h </w:instrText>
        </w:r>
        <w:r>
          <w:fldChar w:fldCharType="separate"/>
        </w:r>
        <w:r>
          <w:t>14</w:t>
        </w:r>
        <w:r>
          <w:fldChar w:fldCharType="end"/>
        </w:r>
      </w:hyperlink>
    </w:p>
    <w:p>
      <w:pPr>
        <w:pStyle w:val="TOC2"/>
        <w:tabs>
          <w:tab w:val="right" w:leader="dot" w:pos="8306"/>
        </w:tabs>
      </w:pPr>
      <w:hyperlink w:anchor="_Toc4449" w:history="1">
        <w:r>
          <w:rPr>
            <w:rFonts w:ascii="仿宋" w:eastAsia="仿宋" w:hAnsi="仿宋" w:cs="仿宋" w:hint="eastAsia"/>
            <w:lang w:eastAsia="zh-CN"/>
          </w:rPr>
          <w:t>(六)、财务风险分析</w:t>
        </w:r>
        <w:r>
          <w:tab/>
        </w:r>
        <w:r>
          <w:fldChar w:fldCharType="begin"/>
        </w:r>
        <w:r>
          <w:instrText xml:space="preserve"> PAGEREF _Toc4449 \h </w:instrText>
        </w:r>
        <w:r>
          <w:fldChar w:fldCharType="separate"/>
        </w:r>
        <w:r>
          <w:t>15</w:t>
        </w:r>
        <w:r>
          <w:fldChar w:fldCharType="end"/>
        </w:r>
      </w:hyperlink>
    </w:p>
    <w:p>
      <w:pPr>
        <w:pStyle w:val="TOC2"/>
        <w:tabs>
          <w:tab w:val="right" w:leader="dot" w:pos="8306"/>
        </w:tabs>
      </w:pPr>
      <w:hyperlink w:anchor="_Toc4133" w:history="1">
        <w:r>
          <w:rPr>
            <w:rFonts w:ascii="仿宋" w:eastAsia="仿宋" w:hAnsi="仿宋" w:cs="仿宋" w:hint="eastAsia"/>
            <w:lang w:eastAsia="zh-CN"/>
          </w:rPr>
          <w:t>(七)、管理风险分析</w:t>
        </w:r>
        <w:r>
          <w:tab/>
        </w:r>
        <w:r>
          <w:fldChar w:fldCharType="begin"/>
        </w:r>
        <w:r>
          <w:instrText xml:space="preserve"> PAGEREF _Toc4133 \h </w:instrText>
        </w:r>
        <w:r>
          <w:fldChar w:fldCharType="separate"/>
        </w:r>
        <w:r>
          <w:t>17</w:t>
        </w:r>
        <w:r>
          <w:fldChar w:fldCharType="end"/>
        </w:r>
      </w:hyperlink>
    </w:p>
    <w:p>
      <w:pPr>
        <w:pStyle w:val="TOC2"/>
        <w:tabs>
          <w:tab w:val="right" w:leader="dot" w:pos="8306"/>
        </w:tabs>
      </w:pPr>
      <w:hyperlink w:anchor="_Toc16052" w:history="1">
        <w:r>
          <w:rPr>
            <w:rFonts w:ascii="仿宋" w:eastAsia="仿宋" w:hAnsi="仿宋" w:cs="仿宋" w:hint="eastAsia"/>
            <w:lang w:eastAsia="zh-CN"/>
          </w:rPr>
          <w:t>(八)、其它风险分析</w:t>
        </w:r>
        <w:r>
          <w:tab/>
        </w:r>
        <w:r>
          <w:fldChar w:fldCharType="begin"/>
        </w:r>
        <w:r>
          <w:instrText xml:space="preserve"> PAGEREF _Toc16052 \h </w:instrText>
        </w:r>
        <w:r>
          <w:fldChar w:fldCharType="separate"/>
        </w:r>
        <w:r>
          <w:t>18</w:t>
        </w:r>
        <w:r>
          <w:fldChar w:fldCharType="end"/>
        </w:r>
      </w:hyperlink>
    </w:p>
    <w:p>
      <w:pPr>
        <w:pStyle w:val="TOC2"/>
        <w:tabs>
          <w:tab w:val="right" w:leader="dot" w:pos="8306"/>
        </w:tabs>
      </w:pPr>
      <w:hyperlink w:anchor="_Toc26854" w:history="1">
        <w:r>
          <w:rPr>
            <w:rFonts w:ascii="仿宋" w:eastAsia="仿宋" w:hAnsi="仿宋" w:cs="仿宋" w:hint="eastAsia"/>
            <w:lang w:eastAsia="zh-CN"/>
          </w:rPr>
          <w:t>(九)、社会影响评估</w:t>
        </w:r>
        <w:r>
          <w:tab/>
        </w:r>
        <w:r>
          <w:fldChar w:fldCharType="begin"/>
        </w:r>
        <w:r>
          <w:instrText xml:space="preserve"> PAGEREF _Toc26854 \h </w:instrText>
        </w:r>
        <w:r>
          <w:fldChar w:fldCharType="separate"/>
        </w:r>
        <w:r>
          <w:t>20</w:t>
        </w:r>
        <w:r>
          <w:fldChar w:fldCharType="end"/>
        </w:r>
      </w:hyperlink>
    </w:p>
    <w:p>
      <w:pPr>
        <w:pStyle w:val="TOC1"/>
        <w:tabs>
          <w:tab w:val="right" w:leader="dot" w:pos="8306"/>
        </w:tabs>
      </w:pPr>
      <w:hyperlink w:anchor="_Toc25954" w:history="1">
        <w:r>
          <w:rPr>
            <w:rFonts w:ascii="仿宋" w:eastAsia="仿宋" w:hAnsi="仿宋" w:cs="仿宋" w:hint="eastAsia"/>
            <w:lang w:eastAsia="zh-CN"/>
          </w:rPr>
          <w:t>三、项目监理与质量保证</w:t>
        </w:r>
        <w:r>
          <w:tab/>
        </w:r>
        <w:r>
          <w:fldChar w:fldCharType="begin"/>
        </w:r>
        <w:r>
          <w:instrText xml:space="preserve"> PAGEREF _Toc25954 \h </w:instrText>
        </w:r>
        <w:r>
          <w:fldChar w:fldCharType="separate"/>
        </w:r>
        <w:r>
          <w:t>22</w:t>
        </w:r>
        <w:r>
          <w:fldChar w:fldCharType="end"/>
        </w:r>
      </w:hyperlink>
    </w:p>
    <w:p>
      <w:pPr>
        <w:pStyle w:val="TOC2"/>
        <w:tabs>
          <w:tab w:val="right" w:leader="dot" w:pos="8306"/>
        </w:tabs>
      </w:pPr>
      <w:hyperlink w:anchor="_Toc26792" w:history="1">
        <w:r>
          <w:rPr>
            <w:rFonts w:ascii="仿宋" w:eastAsia="仿宋" w:hAnsi="仿宋" w:cs="仿宋" w:hint="eastAsia"/>
            <w:lang w:eastAsia="zh-CN"/>
          </w:rPr>
          <w:t>(一)、监理体系构建</w:t>
        </w:r>
        <w:r>
          <w:tab/>
        </w:r>
        <w:r>
          <w:fldChar w:fldCharType="begin"/>
        </w:r>
        <w:r>
          <w:instrText xml:space="preserve"> PAGEREF _Toc26792 \h </w:instrText>
        </w:r>
        <w:r>
          <w:fldChar w:fldCharType="separate"/>
        </w:r>
        <w:r>
          <w:t>22</w:t>
        </w:r>
        <w:r>
          <w:fldChar w:fldCharType="end"/>
        </w:r>
      </w:hyperlink>
    </w:p>
    <w:p>
      <w:pPr>
        <w:pStyle w:val="TOC2"/>
        <w:tabs>
          <w:tab w:val="right" w:leader="dot" w:pos="8306"/>
        </w:tabs>
      </w:pPr>
      <w:hyperlink w:anchor="_Toc30423" w:history="1">
        <w:r>
          <w:rPr>
            <w:rFonts w:ascii="仿宋" w:eastAsia="仿宋" w:hAnsi="仿宋" w:cs="仿宋" w:hint="eastAsia"/>
            <w:lang w:eastAsia="zh-CN"/>
          </w:rPr>
          <w:t>(二)、质量保证体系实施</w:t>
        </w:r>
        <w:r>
          <w:tab/>
        </w:r>
        <w:r>
          <w:fldChar w:fldCharType="begin"/>
        </w:r>
        <w:r>
          <w:instrText xml:space="preserve"> PAGEREF _Toc30423 \h </w:instrText>
        </w:r>
        <w:r>
          <w:fldChar w:fldCharType="separate"/>
        </w:r>
        <w:r>
          <w:t>22</w:t>
        </w:r>
        <w:r>
          <w:fldChar w:fldCharType="end"/>
        </w:r>
      </w:hyperlink>
    </w:p>
    <w:p>
      <w:pPr>
        <w:pStyle w:val="TOC2"/>
        <w:tabs>
          <w:tab w:val="right" w:leader="dot" w:pos="8306"/>
        </w:tabs>
      </w:pPr>
      <w:hyperlink w:anchor="_Toc15802" w:history="1">
        <w:r>
          <w:rPr>
            <w:rFonts w:ascii="仿宋" w:eastAsia="仿宋" w:hAnsi="仿宋" w:cs="仿宋" w:hint="eastAsia"/>
            <w:lang w:eastAsia="zh-CN"/>
          </w:rPr>
          <w:t>(三)、监理与质量控制流程</w:t>
        </w:r>
        <w:r>
          <w:tab/>
        </w:r>
        <w:r>
          <w:fldChar w:fldCharType="begin"/>
        </w:r>
        <w:r>
          <w:instrText xml:space="preserve"> PAGEREF _Toc15802 \h </w:instrText>
        </w:r>
        <w:r>
          <w:fldChar w:fldCharType="separate"/>
        </w:r>
        <w:r>
          <w:t>23</w:t>
        </w:r>
        <w:r>
          <w:fldChar w:fldCharType="end"/>
        </w:r>
      </w:hyperlink>
    </w:p>
    <w:p>
      <w:pPr>
        <w:pStyle w:val="TOC1"/>
        <w:tabs>
          <w:tab w:val="right" w:leader="dot" w:pos="8306"/>
        </w:tabs>
      </w:pPr>
      <w:hyperlink w:anchor="_Toc10350" w:history="1">
        <w:r>
          <w:rPr>
            <w:rFonts w:ascii="仿宋" w:eastAsia="仿宋" w:hAnsi="仿宋" w:cs="仿宋" w:hint="eastAsia"/>
            <w:lang w:eastAsia="zh-CN"/>
          </w:rPr>
          <w:t>四、资源开发及综合利用分析</w:t>
        </w:r>
        <w:r>
          <w:tab/>
        </w:r>
        <w:r>
          <w:fldChar w:fldCharType="begin"/>
        </w:r>
        <w:r>
          <w:instrText xml:space="preserve"> PAGEREF _Toc10350 \h </w:instrText>
        </w:r>
        <w:r>
          <w:fldChar w:fldCharType="separate"/>
        </w:r>
        <w:r>
          <w:t>24</w:t>
        </w:r>
        <w:r>
          <w:fldChar w:fldCharType="end"/>
        </w:r>
      </w:hyperlink>
    </w:p>
    <w:p>
      <w:pPr>
        <w:pStyle w:val="TOC2"/>
        <w:tabs>
          <w:tab w:val="right" w:leader="dot" w:pos="8306"/>
        </w:tabs>
      </w:pPr>
      <w:hyperlink w:anchor="_Toc12076" w:history="1">
        <w:r>
          <w:rPr>
            <w:rFonts w:ascii="仿宋" w:eastAsia="仿宋" w:hAnsi="仿宋" w:cs="仿宋" w:hint="eastAsia"/>
            <w:lang w:eastAsia="zh-CN"/>
          </w:rPr>
          <w:t>(一)、资源开发方案</w:t>
        </w:r>
        <w:r>
          <w:tab/>
        </w:r>
        <w:r>
          <w:fldChar w:fldCharType="begin"/>
        </w:r>
        <w:r>
          <w:instrText xml:space="preserve"> PAGEREF _Toc12076 \h </w:instrText>
        </w:r>
        <w:r>
          <w:fldChar w:fldCharType="separate"/>
        </w:r>
        <w:r>
          <w:t>24</w:t>
        </w:r>
        <w:r>
          <w:fldChar w:fldCharType="end"/>
        </w:r>
      </w:hyperlink>
    </w:p>
    <w:p>
      <w:pPr>
        <w:pStyle w:val="TOC2"/>
        <w:tabs>
          <w:tab w:val="right" w:leader="dot" w:pos="8306"/>
        </w:tabs>
      </w:pPr>
      <w:hyperlink w:anchor="_Toc30609" w:history="1">
        <w:r>
          <w:rPr>
            <w:rFonts w:ascii="仿宋" w:eastAsia="仿宋" w:hAnsi="仿宋" w:cs="仿宋" w:hint="eastAsia"/>
            <w:lang w:eastAsia="zh-CN"/>
          </w:rPr>
          <w:t>(二)、资源利用方案</w:t>
        </w:r>
        <w:r>
          <w:tab/>
        </w:r>
        <w:r>
          <w:fldChar w:fldCharType="begin"/>
        </w:r>
        <w:r>
          <w:instrText xml:space="preserve"> PAGEREF _Toc30609 \h </w:instrText>
        </w:r>
        <w:r>
          <w:fldChar w:fldCharType="separate"/>
        </w:r>
        <w:r>
          <w:t>25</w:t>
        </w:r>
        <w:r>
          <w:fldChar w:fldCharType="end"/>
        </w:r>
      </w:hyperlink>
    </w:p>
    <w:p>
      <w:pPr>
        <w:pStyle w:val="TOC2"/>
        <w:tabs>
          <w:tab w:val="right" w:leader="dot" w:pos="8306"/>
        </w:tabs>
      </w:pPr>
      <w:hyperlink w:anchor="_Toc13554" w:history="1">
        <w:r>
          <w:rPr>
            <w:rFonts w:ascii="仿宋" w:eastAsia="仿宋" w:hAnsi="仿宋" w:cs="仿宋" w:hint="eastAsia"/>
            <w:lang w:eastAsia="zh-CN"/>
          </w:rPr>
          <w:t>(三)、资源节约措施</w:t>
        </w:r>
        <w:r>
          <w:tab/>
        </w:r>
        <w:r>
          <w:fldChar w:fldCharType="begin"/>
        </w:r>
        <w:r>
          <w:instrText xml:space="preserve"> PAGEREF _Toc13554 \h </w:instrText>
        </w:r>
        <w:r>
          <w:fldChar w:fldCharType="separate"/>
        </w:r>
        <w:r>
          <w:t>26</w:t>
        </w:r>
        <w:r>
          <w:fldChar w:fldCharType="end"/>
        </w:r>
      </w:hyperlink>
    </w:p>
    <w:p>
      <w:pPr>
        <w:pStyle w:val="TOC1"/>
        <w:tabs>
          <w:tab w:val="right" w:leader="dot" w:pos="8306"/>
        </w:tabs>
      </w:pPr>
      <w:hyperlink w:anchor="_Toc29650" w:history="1">
        <w:r>
          <w:rPr>
            <w:rFonts w:ascii="仿宋" w:eastAsia="仿宋" w:hAnsi="仿宋" w:cs="仿宋" w:hint="eastAsia"/>
            <w:lang w:eastAsia="zh-CN"/>
          </w:rPr>
          <w:t>五、发展规划、产业政策和行业准入分析</w:t>
        </w:r>
        <w:r>
          <w:tab/>
        </w:r>
        <w:r>
          <w:fldChar w:fldCharType="begin"/>
        </w:r>
        <w:r>
          <w:instrText xml:space="preserve"> PAGEREF _Toc29650 \h </w:instrText>
        </w:r>
        <w:r>
          <w:fldChar w:fldCharType="separate"/>
        </w:r>
        <w:r>
          <w:t>27</w:t>
        </w:r>
        <w:r>
          <w:fldChar w:fldCharType="end"/>
        </w:r>
      </w:hyperlink>
    </w:p>
    <w:p>
      <w:pPr>
        <w:pStyle w:val="TOC2"/>
        <w:tabs>
          <w:tab w:val="right" w:leader="dot" w:pos="8306"/>
        </w:tabs>
      </w:pPr>
      <w:hyperlink w:anchor="_Toc25112" w:history="1">
        <w:r>
          <w:rPr>
            <w:rFonts w:ascii="仿宋" w:eastAsia="仿宋" w:hAnsi="仿宋" w:cs="仿宋" w:hint="eastAsia"/>
            <w:lang w:eastAsia="zh-CN"/>
          </w:rPr>
          <w:t>(一)、发展规划分析</w:t>
        </w:r>
        <w:r>
          <w:tab/>
        </w:r>
        <w:r>
          <w:fldChar w:fldCharType="begin"/>
        </w:r>
        <w:r>
          <w:instrText xml:space="preserve"> PAGEREF _Toc25112 \h </w:instrText>
        </w:r>
        <w:r>
          <w:fldChar w:fldCharType="separate"/>
        </w:r>
        <w:r>
          <w:t>27</w:t>
        </w:r>
        <w:r>
          <w:fldChar w:fldCharType="end"/>
        </w:r>
      </w:hyperlink>
    </w:p>
    <w:p>
      <w:pPr>
        <w:pStyle w:val="TOC2"/>
        <w:tabs>
          <w:tab w:val="right" w:leader="dot" w:pos="8306"/>
        </w:tabs>
      </w:pPr>
      <w:hyperlink w:anchor="_Toc9923" w:history="1">
        <w:r>
          <w:rPr>
            <w:rFonts w:ascii="仿宋" w:eastAsia="仿宋" w:hAnsi="仿宋" w:cs="仿宋" w:hint="eastAsia"/>
            <w:lang w:eastAsia="zh-CN"/>
          </w:rPr>
          <w:t>(二)、产业政策分析</w:t>
        </w:r>
        <w:r>
          <w:tab/>
        </w:r>
        <w:r>
          <w:fldChar w:fldCharType="begin"/>
        </w:r>
        <w:r>
          <w:instrText xml:space="preserve"> PAGEREF _Toc9923 \h </w:instrText>
        </w:r>
        <w:r>
          <w:fldChar w:fldCharType="separate"/>
        </w:r>
        <w:r>
          <w:t>29</w:t>
        </w:r>
        <w:r>
          <w:fldChar w:fldCharType="end"/>
        </w:r>
      </w:hyperlink>
    </w:p>
    <w:p>
      <w:pPr>
        <w:pStyle w:val="TOC2"/>
        <w:tabs>
          <w:tab w:val="right" w:leader="dot" w:pos="8306"/>
        </w:tabs>
      </w:pPr>
      <w:hyperlink w:anchor="_Toc14780" w:history="1">
        <w:r>
          <w:rPr>
            <w:rFonts w:ascii="仿宋" w:eastAsia="仿宋" w:hAnsi="仿宋" w:cs="仿宋" w:hint="eastAsia"/>
            <w:lang w:eastAsia="zh-CN"/>
          </w:rPr>
          <w:t>(三)、行业准入分析</w:t>
        </w:r>
        <w:r>
          <w:tab/>
        </w:r>
        <w:r>
          <w:fldChar w:fldCharType="begin"/>
        </w:r>
        <w:r>
          <w:instrText xml:space="preserve"> PAGEREF _Toc14780 \h </w:instrText>
        </w:r>
        <w:r>
          <w:fldChar w:fldCharType="separate"/>
        </w:r>
        <w:r>
          <w:t>30</w:t>
        </w:r>
        <w:r>
          <w:fldChar w:fldCharType="end"/>
        </w:r>
      </w:hyperlink>
    </w:p>
    <w:p>
      <w:pPr>
        <w:pStyle w:val="TOC1"/>
        <w:tabs>
          <w:tab w:val="right" w:leader="dot" w:pos="8306"/>
        </w:tabs>
      </w:pPr>
      <w:hyperlink w:anchor="_Toc28568" w:history="1">
        <w:r>
          <w:rPr>
            <w:rFonts w:ascii="仿宋" w:eastAsia="仿宋" w:hAnsi="仿宋" w:cs="仿宋" w:hint="eastAsia"/>
            <w:lang w:eastAsia="zh-CN"/>
          </w:rPr>
          <w:t>六、背景、必要性分析</w:t>
        </w:r>
        <w:r>
          <w:tab/>
        </w:r>
        <w:r>
          <w:fldChar w:fldCharType="begin"/>
        </w:r>
        <w:r>
          <w:instrText xml:space="preserve"> PAGEREF _Toc28568 \h </w:instrText>
        </w:r>
        <w:r>
          <w:fldChar w:fldCharType="separate"/>
        </w:r>
        <w:r>
          <w:t>32</w:t>
        </w:r>
        <w:r>
          <w:fldChar w:fldCharType="end"/>
        </w:r>
      </w:hyperlink>
    </w:p>
    <w:p>
      <w:pPr>
        <w:pStyle w:val="TOC2"/>
        <w:tabs>
          <w:tab w:val="right" w:leader="dot" w:pos="8306"/>
        </w:tabs>
      </w:pPr>
      <w:hyperlink w:anchor="_Toc3233" w:history="1">
        <w:r>
          <w:rPr>
            <w:rFonts w:ascii="仿宋" w:eastAsia="仿宋" w:hAnsi="仿宋" w:cs="仿宋" w:hint="eastAsia"/>
            <w:lang w:eastAsia="zh-CN"/>
          </w:rPr>
          <w:t>(一)、项目建设背景</w:t>
        </w:r>
        <w:r>
          <w:tab/>
        </w:r>
        <w:r>
          <w:fldChar w:fldCharType="begin"/>
        </w:r>
        <w:r>
          <w:instrText xml:space="preserve"> PAGEREF _Toc3233 \h </w:instrText>
        </w:r>
        <w:r>
          <w:fldChar w:fldCharType="separate"/>
        </w:r>
        <w:r>
          <w:t>32</w:t>
        </w:r>
        <w:r>
          <w:fldChar w:fldCharType="end"/>
        </w:r>
      </w:hyperlink>
    </w:p>
    <w:p>
      <w:pPr>
        <w:pStyle w:val="TOC2"/>
        <w:tabs>
          <w:tab w:val="right" w:leader="dot" w:pos="8306"/>
        </w:tabs>
      </w:pPr>
      <w:hyperlink w:anchor="_Toc6362" w:history="1">
        <w:r>
          <w:rPr>
            <w:rFonts w:ascii="仿宋" w:eastAsia="仿宋" w:hAnsi="仿宋" w:cs="仿宋" w:hint="eastAsia"/>
            <w:lang w:eastAsia="zh-CN"/>
          </w:rPr>
          <w:t>(二)、必要性分析</w:t>
        </w:r>
        <w:r>
          <w:tab/>
        </w:r>
        <w:r>
          <w:fldChar w:fldCharType="begin"/>
        </w:r>
        <w:r>
          <w:instrText xml:space="preserve"> PAGEREF _Toc6362 \h </w:instrText>
        </w:r>
        <w:r>
          <w:fldChar w:fldCharType="separate"/>
        </w:r>
        <w:r>
          <w:t>33</w:t>
        </w:r>
        <w:r>
          <w:fldChar w:fldCharType="end"/>
        </w:r>
      </w:hyperlink>
    </w:p>
    <w:p>
      <w:pPr>
        <w:pStyle w:val="TOC2"/>
        <w:tabs>
          <w:tab w:val="right" w:leader="dot" w:pos="8306"/>
        </w:tabs>
      </w:pPr>
      <w:hyperlink w:anchor="_Toc11423" w:history="1">
        <w:r>
          <w:rPr>
            <w:rFonts w:ascii="仿宋" w:eastAsia="仿宋" w:hAnsi="仿宋" w:cs="仿宋" w:hint="eastAsia"/>
            <w:lang w:eastAsia="zh-CN"/>
          </w:rPr>
          <w:t>(三)、项目建设有利条件</w:t>
        </w:r>
        <w:r>
          <w:tab/>
        </w:r>
        <w:r>
          <w:fldChar w:fldCharType="begin"/>
        </w:r>
        <w:r>
          <w:instrText xml:space="preserve"> PAGEREF _Toc11423 \h </w:instrText>
        </w:r>
        <w:r>
          <w:fldChar w:fldCharType="separate"/>
        </w:r>
        <w:r>
          <w:t>34</w:t>
        </w:r>
        <w:r>
          <w:fldChar w:fldCharType="end"/>
        </w:r>
      </w:hyperlink>
    </w:p>
    <w:p>
      <w:pPr>
        <w:pStyle w:val="TOC1"/>
        <w:tabs>
          <w:tab w:val="right" w:leader="dot" w:pos="8306"/>
        </w:tabs>
      </w:pPr>
      <w:hyperlink w:anchor="_Toc24757" w:history="1">
        <w:r>
          <w:rPr>
            <w:rFonts w:ascii="仿宋" w:eastAsia="仿宋" w:hAnsi="仿宋" w:cs="仿宋" w:hint="eastAsia"/>
            <w:lang w:eastAsia="zh-CN"/>
          </w:rPr>
          <w:t>七、客户关系管理与市场拓展</w:t>
        </w:r>
        <w:r>
          <w:tab/>
        </w:r>
        <w:r>
          <w:fldChar w:fldCharType="begin"/>
        </w:r>
        <w:r>
          <w:instrText xml:space="preserve"> PAGEREF _Toc24757 \h </w:instrText>
        </w:r>
        <w:r>
          <w:fldChar w:fldCharType="separate"/>
        </w:r>
        <w:r>
          <w:t>36</w:t>
        </w:r>
        <w:r>
          <w:fldChar w:fldCharType="end"/>
        </w:r>
      </w:hyperlink>
    </w:p>
    <w:p>
      <w:pPr>
        <w:pStyle w:val="TOC2"/>
        <w:tabs>
          <w:tab w:val="right" w:leader="dot" w:pos="8306"/>
        </w:tabs>
      </w:pPr>
      <w:hyperlink w:anchor="_Toc27699" w:history="1">
        <w:r>
          <w:rPr>
            <w:rFonts w:ascii="仿宋" w:eastAsia="仿宋" w:hAnsi="仿宋" w:cs="仿宋" w:hint="eastAsia"/>
            <w:lang w:eastAsia="zh-CN"/>
          </w:rPr>
          <w:t>(一)、客户关系管理策略</w:t>
        </w:r>
        <w:r>
          <w:tab/>
        </w:r>
        <w:r>
          <w:fldChar w:fldCharType="begin"/>
        </w:r>
        <w:r>
          <w:instrText xml:space="preserve"> PAGEREF _Toc27699 \h </w:instrText>
        </w:r>
        <w:r>
          <w:fldChar w:fldCharType="separate"/>
        </w:r>
        <w:r>
          <w:t>36</w:t>
        </w:r>
        <w:r>
          <w:fldChar w:fldCharType="end"/>
        </w:r>
      </w:hyperlink>
    </w:p>
    <w:p>
      <w:pPr>
        <w:pStyle w:val="TOC2"/>
        <w:tabs>
          <w:tab w:val="right" w:leader="dot" w:pos="8306"/>
        </w:tabs>
      </w:pPr>
      <w:hyperlink w:anchor="_Toc12452" w:history="1">
        <w:r>
          <w:rPr>
            <w:rFonts w:ascii="仿宋" w:eastAsia="仿宋" w:hAnsi="仿宋" w:cs="仿宋" w:hint="eastAsia"/>
            <w:lang w:eastAsia="zh-CN"/>
          </w:rPr>
          <w:t>(二)、市场拓展方案</w:t>
        </w:r>
        <w:r>
          <w:tab/>
        </w:r>
        <w:r>
          <w:fldChar w:fldCharType="begin"/>
        </w:r>
        <w:r>
          <w:instrText xml:space="preserve"> PAGEREF _Toc12452 \h </w:instrText>
        </w:r>
        <w:r>
          <w:fldChar w:fldCharType="separate"/>
        </w:r>
        <w:r>
          <w:t>37</w:t>
        </w:r>
        <w:r>
          <w:fldChar w:fldCharType="end"/>
        </w:r>
      </w:hyperlink>
    </w:p>
    <w:p>
      <w:pPr>
        <w:pStyle w:val="TOC1"/>
        <w:tabs>
          <w:tab w:val="right" w:leader="dot" w:pos="8306"/>
        </w:tabs>
      </w:pPr>
      <w:hyperlink w:anchor="_Toc21507" w:history="1">
        <w:r>
          <w:rPr>
            <w:rFonts w:ascii="仿宋" w:eastAsia="仿宋" w:hAnsi="仿宋" w:cs="仿宋" w:hint="eastAsia"/>
            <w:lang w:eastAsia="zh-CN"/>
          </w:rPr>
          <w:t>八、项目变更管理</w:t>
        </w:r>
        <w:r>
          <w:tab/>
        </w:r>
        <w:r>
          <w:fldChar w:fldCharType="begin"/>
        </w:r>
        <w:r>
          <w:instrText xml:space="preserve"> PAGEREF _Toc21507 \h </w:instrText>
        </w:r>
        <w:r>
          <w:fldChar w:fldCharType="separate"/>
        </w:r>
        <w:r>
          <w:t>38</w:t>
        </w:r>
        <w:r>
          <w:fldChar w:fldCharType="end"/>
        </w:r>
      </w:hyperlink>
    </w:p>
    <w:p>
      <w:pPr>
        <w:pStyle w:val="TOC2"/>
        <w:tabs>
          <w:tab w:val="right" w:leader="dot" w:pos="8306"/>
        </w:tabs>
      </w:pPr>
      <w:hyperlink w:anchor="_Toc26500" w:history="1">
        <w:r>
          <w:rPr>
            <w:rFonts w:ascii="仿宋" w:eastAsia="仿宋" w:hAnsi="仿宋" w:cs="仿宋" w:hint="eastAsia"/>
            <w:lang w:eastAsia="zh-CN"/>
          </w:rPr>
          <w:t>(一)、变更控制流程</w:t>
        </w:r>
        <w:r>
          <w:tab/>
        </w:r>
        <w:r>
          <w:fldChar w:fldCharType="begin"/>
        </w:r>
        <w:r>
          <w:instrText xml:space="preserve"> PAGEREF _Toc26500 \h </w:instrText>
        </w:r>
        <w:r>
          <w:fldChar w:fldCharType="separate"/>
        </w:r>
        <w:r>
          <w:t>38</w:t>
        </w:r>
        <w:r>
          <w:fldChar w:fldCharType="end"/>
        </w:r>
      </w:hyperlink>
    </w:p>
    <w:p>
      <w:pPr>
        <w:pStyle w:val="TOC2"/>
        <w:tabs>
          <w:tab w:val="right" w:leader="dot" w:pos="8306"/>
        </w:tabs>
      </w:pPr>
      <w:hyperlink w:anchor="_Toc1299" w:history="1">
        <w:r>
          <w:rPr>
            <w:rFonts w:ascii="仿宋" w:eastAsia="仿宋" w:hAnsi="仿宋" w:cs="仿宋" w:hint="eastAsia"/>
            <w:lang w:eastAsia="zh-CN"/>
          </w:rPr>
          <w:t>(二)、影响评估与处理</w:t>
        </w:r>
        <w:r>
          <w:tab/>
        </w:r>
        <w:r>
          <w:fldChar w:fldCharType="begin"/>
        </w:r>
        <w:r>
          <w:instrText xml:space="preserve"> PAGEREF _Toc1299 \h </w:instrText>
        </w:r>
        <w:r>
          <w:fldChar w:fldCharType="separate"/>
        </w:r>
        <w:r>
          <w:t>39</w:t>
        </w:r>
        <w:r>
          <w:fldChar w:fldCharType="end"/>
        </w:r>
      </w:hyperlink>
    </w:p>
    <w:p>
      <w:pPr>
        <w:pStyle w:val="TOC2"/>
        <w:tabs>
          <w:tab w:val="right" w:leader="dot" w:pos="8306"/>
        </w:tabs>
      </w:pPr>
      <w:hyperlink w:anchor="_Toc29026" w:history="1">
        <w:r>
          <w:rPr>
            <w:rFonts w:ascii="仿宋" w:eastAsia="仿宋" w:hAnsi="仿宋" w:cs="仿宋" w:hint="eastAsia"/>
            <w:lang w:eastAsia="zh-CN"/>
          </w:rPr>
          <w:t>(三)、变更记录与追踪</w:t>
        </w:r>
        <w:r>
          <w:tab/>
        </w:r>
        <w:r>
          <w:fldChar w:fldCharType="begin"/>
        </w:r>
        <w:r>
          <w:instrText xml:space="preserve"> PAGEREF _Toc29026 \h </w:instrText>
        </w:r>
        <w:r>
          <w:fldChar w:fldCharType="separate"/>
        </w:r>
        <w:r>
          <w:t>40</w:t>
        </w:r>
        <w:r>
          <w:fldChar w:fldCharType="end"/>
        </w:r>
      </w:hyperlink>
    </w:p>
    <w:p>
      <w:pPr>
        <w:pStyle w:val="TOC2"/>
        <w:tabs>
          <w:tab w:val="right" w:leader="dot" w:pos="8306"/>
        </w:tabs>
      </w:pPr>
      <w:hyperlink w:anchor="_Toc13812" w:history="1">
        <w:r>
          <w:rPr>
            <w:rFonts w:ascii="仿宋" w:eastAsia="仿宋" w:hAnsi="仿宋" w:cs="仿宋" w:hint="eastAsia"/>
            <w:lang w:eastAsia="zh-CN"/>
          </w:rPr>
          <w:t>(四)、变更管理策略</w:t>
        </w:r>
        <w:r>
          <w:tab/>
        </w:r>
        <w:r>
          <w:fldChar w:fldCharType="begin"/>
        </w:r>
        <w:r>
          <w:instrText xml:space="preserve"> PAGEREF _Toc13812 \h </w:instrText>
        </w:r>
        <w:r>
          <w:fldChar w:fldCharType="separate"/>
        </w:r>
        <w:r>
          <w:t>42</w:t>
        </w:r>
        <w:r>
          <w:fldChar w:fldCharType="end"/>
        </w:r>
      </w:hyperlink>
    </w:p>
    <w:p>
      <w:pPr>
        <w:pStyle w:val="TOC1"/>
        <w:tabs>
          <w:tab w:val="right" w:leader="dot" w:pos="8306"/>
        </w:tabs>
      </w:pPr>
      <w:hyperlink w:anchor="_Toc627" w:history="1">
        <w:r>
          <w:rPr>
            <w:rFonts w:ascii="仿宋" w:eastAsia="仿宋" w:hAnsi="仿宋" w:cs="仿宋" w:hint="eastAsia"/>
            <w:lang w:eastAsia="zh-CN"/>
          </w:rPr>
          <w:t>九、项目质量与标准</w:t>
        </w:r>
        <w:r>
          <w:tab/>
        </w:r>
        <w:r>
          <w:fldChar w:fldCharType="begin"/>
        </w:r>
        <w:r>
          <w:instrText xml:space="preserve"> PAGEREF _Toc627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2" w:history="1">
        <w:r>
          <w:rPr>
            <w:rFonts w:ascii="仿宋" w:eastAsia="仿宋" w:hAnsi="仿宋" w:cs="仿宋" w:hint="eastAsia"/>
            <w:lang w:eastAsia="zh-CN"/>
          </w:rPr>
          <w:t>(一)、质量保障体系</w:t>
        </w:r>
        <w:r>
          <w:tab/>
        </w:r>
        <w:r>
          <w:fldChar w:fldCharType="begin"/>
        </w:r>
        <w:r>
          <w:instrText xml:space="preserve"> PAGEREF _Toc27202 \h </w:instrText>
        </w:r>
        <w:r>
          <w:fldChar w:fldCharType="separate"/>
        </w:r>
        <w:r>
          <w:t>44</w:t>
        </w:r>
        <w:r>
          <w:fldChar w:fldCharType="end"/>
        </w:r>
      </w:hyperlink>
    </w:p>
    <w:p>
      <w:pPr>
        <w:pStyle w:val="TOC2"/>
        <w:tabs>
          <w:tab w:val="right" w:leader="dot" w:pos="8306"/>
        </w:tabs>
      </w:pPr>
      <w:hyperlink w:anchor="_Toc14110" w:history="1">
        <w:r>
          <w:rPr>
            <w:rFonts w:ascii="仿宋" w:eastAsia="仿宋" w:hAnsi="仿宋" w:cs="仿宋" w:hint="eastAsia"/>
            <w:lang w:eastAsia="zh-CN"/>
          </w:rPr>
          <w:t>(二)、标准化作业流程</w:t>
        </w:r>
        <w:r>
          <w:tab/>
        </w:r>
        <w:r>
          <w:fldChar w:fldCharType="begin"/>
        </w:r>
        <w:r>
          <w:instrText xml:space="preserve"> PAGEREF _Toc14110 \h </w:instrText>
        </w:r>
        <w:r>
          <w:fldChar w:fldCharType="separate"/>
        </w:r>
        <w:r>
          <w:t>45</w:t>
        </w:r>
        <w:r>
          <w:fldChar w:fldCharType="end"/>
        </w:r>
      </w:hyperlink>
    </w:p>
    <w:p>
      <w:pPr>
        <w:pStyle w:val="TOC2"/>
        <w:tabs>
          <w:tab w:val="right" w:leader="dot" w:pos="8306"/>
        </w:tabs>
      </w:pPr>
      <w:hyperlink w:anchor="_Toc16163" w:history="1">
        <w:r>
          <w:rPr>
            <w:rFonts w:ascii="仿宋" w:eastAsia="仿宋" w:hAnsi="仿宋" w:cs="仿宋" w:hint="eastAsia"/>
            <w:lang w:eastAsia="zh-CN"/>
          </w:rPr>
          <w:t>(三)、质量监控与评估</w:t>
        </w:r>
        <w:r>
          <w:tab/>
        </w:r>
        <w:r>
          <w:fldChar w:fldCharType="begin"/>
        </w:r>
        <w:r>
          <w:instrText xml:space="preserve"> PAGEREF _Toc16163 \h </w:instrText>
        </w:r>
        <w:r>
          <w:fldChar w:fldCharType="separate"/>
        </w:r>
        <w:r>
          <w:t>47</w:t>
        </w:r>
        <w:r>
          <w:fldChar w:fldCharType="end"/>
        </w:r>
      </w:hyperlink>
    </w:p>
    <w:p>
      <w:pPr>
        <w:pStyle w:val="TOC2"/>
        <w:tabs>
          <w:tab w:val="right" w:leader="dot" w:pos="8306"/>
        </w:tabs>
      </w:pPr>
      <w:hyperlink w:anchor="_Toc10493" w:history="1">
        <w:r>
          <w:rPr>
            <w:rFonts w:ascii="仿宋" w:eastAsia="仿宋" w:hAnsi="仿宋" w:cs="仿宋" w:hint="eastAsia"/>
            <w:lang w:eastAsia="zh-CN"/>
          </w:rPr>
          <w:t>(四)、质量改进计划</w:t>
        </w:r>
        <w:r>
          <w:tab/>
        </w:r>
        <w:r>
          <w:fldChar w:fldCharType="begin"/>
        </w:r>
        <w:r>
          <w:instrText xml:space="preserve"> PAGEREF _Toc10493 \h </w:instrText>
        </w:r>
        <w:r>
          <w:fldChar w:fldCharType="separate"/>
        </w:r>
        <w:r>
          <w:t>48</w:t>
        </w:r>
        <w:r>
          <w:fldChar w:fldCharType="end"/>
        </w:r>
      </w:hyperlink>
    </w:p>
    <w:p>
      <w:pPr>
        <w:pStyle w:val="TOC1"/>
        <w:tabs>
          <w:tab w:val="right" w:leader="dot" w:pos="8306"/>
        </w:tabs>
      </w:pPr>
      <w:hyperlink w:anchor="_Toc15524" w:history="1">
        <w:r>
          <w:rPr>
            <w:rFonts w:ascii="仿宋" w:eastAsia="仿宋" w:hAnsi="仿宋" w:cs="仿宋" w:hint="eastAsia"/>
            <w:lang w:eastAsia="zh-CN"/>
          </w:rPr>
          <w:t>十、安全与应急管理</w:t>
        </w:r>
        <w:r>
          <w:tab/>
        </w:r>
        <w:r>
          <w:fldChar w:fldCharType="begin"/>
        </w:r>
        <w:r>
          <w:instrText xml:space="preserve"> PAGEREF _Toc15524 \h </w:instrText>
        </w:r>
        <w:r>
          <w:fldChar w:fldCharType="separate"/>
        </w:r>
        <w:r>
          <w:t>49</w:t>
        </w:r>
        <w:r>
          <w:fldChar w:fldCharType="end"/>
        </w:r>
      </w:hyperlink>
    </w:p>
    <w:p>
      <w:pPr>
        <w:pStyle w:val="TOC2"/>
        <w:tabs>
          <w:tab w:val="right" w:leader="dot" w:pos="8306"/>
        </w:tabs>
      </w:pPr>
      <w:hyperlink w:anchor="_Toc18750" w:history="1">
        <w:r>
          <w:rPr>
            <w:rFonts w:ascii="仿宋" w:eastAsia="仿宋" w:hAnsi="仿宋" w:cs="仿宋" w:hint="eastAsia"/>
            <w:lang w:eastAsia="zh-CN"/>
          </w:rPr>
          <w:t>(一)、安全生产管理</w:t>
        </w:r>
        <w:r>
          <w:tab/>
        </w:r>
        <w:r>
          <w:fldChar w:fldCharType="begin"/>
        </w:r>
        <w:r>
          <w:instrText xml:space="preserve"> PAGEREF _Toc18750 \h </w:instrText>
        </w:r>
        <w:r>
          <w:fldChar w:fldCharType="separate"/>
        </w:r>
        <w:r>
          <w:t>49</w:t>
        </w:r>
        <w:r>
          <w:fldChar w:fldCharType="end"/>
        </w:r>
      </w:hyperlink>
    </w:p>
    <w:p>
      <w:pPr>
        <w:pStyle w:val="TOC2"/>
        <w:tabs>
          <w:tab w:val="right" w:leader="dot" w:pos="8306"/>
        </w:tabs>
      </w:pPr>
      <w:hyperlink w:anchor="_Toc23341" w:history="1">
        <w:r>
          <w:rPr>
            <w:rFonts w:ascii="仿宋" w:eastAsia="仿宋" w:hAnsi="仿宋" w:cs="仿宋" w:hint="eastAsia"/>
            <w:lang w:eastAsia="zh-CN"/>
          </w:rPr>
          <w:t>(二)、应急预案与响应</w:t>
        </w:r>
        <w:r>
          <w:tab/>
        </w:r>
        <w:r>
          <w:fldChar w:fldCharType="begin"/>
        </w:r>
        <w:r>
          <w:instrText xml:space="preserve"> PAGEREF _Toc23341 \h </w:instrText>
        </w:r>
        <w:r>
          <w:fldChar w:fldCharType="separate"/>
        </w:r>
        <w:r>
          <w:t>51</w:t>
        </w:r>
        <w:r>
          <w:fldChar w:fldCharType="end"/>
        </w:r>
      </w:hyperlink>
    </w:p>
    <w:p>
      <w:pPr>
        <w:pStyle w:val="TOC1"/>
        <w:tabs>
          <w:tab w:val="right" w:leader="dot" w:pos="8306"/>
        </w:tabs>
      </w:pPr>
      <w:hyperlink w:anchor="_Toc4824" w:history="1">
        <w:r>
          <w:rPr>
            <w:rFonts w:ascii="仿宋" w:eastAsia="仿宋" w:hAnsi="仿宋" w:cs="仿宋" w:hint="eastAsia"/>
            <w:lang w:eastAsia="zh-CN"/>
          </w:rPr>
          <w:t>十一、环境保护与绿色发展</w:t>
        </w:r>
        <w:r>
          <w:tab/>
        </w:r>
        <w:r>
          <w:fldChar w:fldCharType="begin"/>
        </w:r>
        <w:r>
          <w:instrText xml:space="preserve"> PAGEREF _Toc4824 \h </w:instrText>
        </w:r>
        <w:r>
          <w:fldChar w:fldCharType="separate"/>
        </w:r>
        <w:r>
          <w:t>52</w:t>
        </w:r>
        <w:r>
          <w:fldChar w:fldCharType="end"/>
        </w:r>
      </w:hyperlink>
    </w:p>
    <w:p>
      <w:pPr>
        <w:pStyle w:val="TOC2"/>
        <w:tabs>
          <w:tab w:val="right" w:leader="dot" w:pos="8306"/>
        </w:tabs>
      </w:pPr>
      <w:hyperlink w:anchor="_Toc9569" w:history="1">
        <w:r>
          <w:rPr>
            <w:rFonts w:ascii="仿宋" w:eastAsia="仿宋" w:hAnsi="仿宋" w:cs="仿宋" w:hint="eastAsia"/>
            <w:lang w:eastAsia="zh-CN"/>
          </w:rPr>
          <w:t>(一)、环境保护措施</w:t>
        </w:r>
        <w:r>
          <w:tab/>
        </w:r>
        <w:r>
          <w:fldChar w:fldCharType="begin"/>
        </w:r>
        <w:r>
          <w:instrText xml:space="preserve"> PAGEREF _Toc9569 \h </w:instrText>
        </w:r>
        <w:r>
          <w:fldChar w:fldCharType="separate"/>
        </w:r>
        <w:r>
          <w:t>52</w:t>
        </w:r>
        <w:r>
          <w:fldChar w:fldCharType="end"/>
        </w:r>
      </w:hyperlink>
    </w:p>
    <w:p>
      <w:pPr>
        <w:pStyle w:val="TOC2"/>
        <w:tabs>
          <w:tab w:val="right" w:leader="dot" w:pos="8306"/>
        </w:tabs>
      </w:pPr>
      <w:hyperlink w:anchor="_Toc31578" w:history="1">
        <w:r>
          <w:rPr>
            <w:rFonts w:ascii="仿宋" w:eastAsia="仿宋" w:hAnsi="仿宋" w:cs="仿宋" w:hint="eastAsia"/>
            <w:lang w:eastAsia="zh-CN"/>
          </w:rPr>
          <w:t>(二)、绿色发展与可持续发展策略</w:t>
        </w:r>
        <w:r>
          <w:tab/>
        </w:r>
        <w:r>
          <w:fldChar w:fldCharType="begin"/>
        </w:r>
        <w:r>
          <w:instrText xml:space="preserve"> PAGEREF _Toc31578 \h </w:instrText>
        </w:r>
        <w:r>
          <w:fldChar w:fldCharType="separate"/>
        </w:r>
        <w:r>
          <w:t>54</w:t>
        </w:r>
        <w:r>
          <w:fldChar w:fldCharType="end"/>
        </w:r>
      </w:hyperlink>
    </w:p>
    <w:p>
      <w:pPr>
        <w:pStyle w:val="TOC1"/>
        <w:tabs>
          <w:tab w:val="right" w:leader="dot" w:pos="8306"/>
        </w:tabs>
      </w:pPr>
      <w:hyperlink w:anchor="_Toc25120" w:history="1">
        <w:r>
          <w:rPr>
            <w:rFonts w:ascii="仿宋" w:eastAsia="仿宋" w:hAnsi="仿宋" w:cs="仿宋" w:hint="eastAsia"/>
            <w:lang w:eastAsia="zh-CN"/>
          </w:rPr>
          <w:t>十二、项目进度计划</w:t>
        </w:r>
        <w:r>
          <w:tab/>
        </w:r>
        <w:r>
          <w:fldChar w:fldCharType="begin"/>
        </w:r>
        <w:r>
          <w:instrText xml:space="preserve"> PAGEREF _Toc25120 \h </w:instrText>
        </w:r>
        <w:r>
          <w:fldChar w:fldCharType="separate"/>
        </w:r>
        <w:r>
          <w:t>56</w:t>
        </w:r>
        <w:r>
          <w:fldChar w:fldCharType="end"/>
        </w:r>
      </w:hyperlink>
    </w:p>
    <w:p>
      <w:pPr>
        <w:pStyle w:val="TOC2"/>
        <w:tabs>
          <w:tab w:val="right" w:leader="dot" w:pos="8306"/>
        </w:tabs>
      </w:pPr>
      <w:hyperlink w:anchor="_Toc32623" w:history="1">
        <w:r>
          <w:rPr>
            <w:rFonts w:ascii="仿宋" w:eastAsia="仿宋" w:hAnsi="仿宋" w:cs="仿宋" w:hint="eastAsia"/>
            <w:lang w:eastAsia="zh-CN"/>
          </w:rPr>
          <w:t>(一)、建设周期</w:t>
        </w:r>
        <w:r>
          <w:tab/>
        </w:r>
        <w:r>
          <w:fldChar w:fldCharType="begin"/>
        </w:r>
        <w:r>
          <w:instrText xml:space="preserve"> PAGEREF _Toc32623 \h </w:instrText>
        </w:r>
        <w:r>
          <w:fldChar w:fldCharType="separate"/>
        </w:r>
        <w:r>
          <w:t>56</w:t>
        </w:r>
        <w:r>
          <w:fldChar w:fldCharType="end"/>
        </w:r>
      </w:hyperlink>
    </w:p>
    <w:p>
      <w:pPr>
        <w:pStyle w:val="TOC2"/>
        <w:tabs>
          <w:tab w:val="right" w:leader="dot" w:pos="8306"/>
        </w:tabs>
      </w:pPr>
      <w:hyperlink w:anchor="_Toc20364" w:history="1">
        <w:r>
          <w:rPr>
            <w:rFonts w:ascii="仿宋" w:eastAsia="仿宋" w:hAnsi="仿宋" w:cs="仿宋" w:hint="eastAsia"/>
            <w:lang w:eastAsia="zh-CN"/>
          </w:rPr>
          <w:t>(二)、建设进度</w:t>
        </w:r>
        <w:r>
          <w:tab/>
        </w:r>
        <w:r>
          <w:fldChar w:fldCharType="begin"/>
        </w:r>
        <w:r>
          <w:instrText xml:space="preserve"> PAGEREF _Toc20364 \h </w:instrText>
        </w:r>
        <w:r>
          <w:fldChar w:fldCharType="separate"/>
        </w:r>
        <w:r>
          <w:t>56</w:t>
        </w:r>
        <w:r>
          <w:fldChar w:fldCharType="end"/>
        </w:r>
      </w:hyperlink>
    </w:p>
    <w:p>
      <w:pPr>
        <w:pStyle w:val="TOC2"/>
        <w:tabs>
          <w:tab w:val="right" w:leader="dot" w:pos="8306"/>
        </w:tabs>
      </w:pPr>
      <w:hyperlink w:anchor="_Toc20555" w:history="1">
        <w:r>
          <w:rPr>
            <w:rFonts w:ascii="仿宋" w:eastAsia="仿宋" w:hAnsi="仿宋" w:cs="仿宋" w:hint="eastAsia"/>
            <w:lang w:eastAsia="zh-CN"/>
          </w:rPr>
          <w:t>(三)、进度安排注意事项</w:t>
        </w:r>
        <w:r>
          <w:tab/>
        </w:r>
        <w:r>
          <w:fldChar w:fldCharType="begin"/>
        </w:r>
        <w:r>
          <w:instrText xml:space="preserve"> PAGEREF _Toc20555 \h </w:instrText>
        </w:r>
        <w:r>
          <w:fldChar w:fldCharType="separate"/>
        </w:r>
        <w:r>
          <w:t>57</w:t>
        </w:r>
        <w:r>
          <w:fldChar w:fldCharType="end"/>
        </w:r>
      </w:hyperlink>
    </w:p>
    <w:p>
      <w:pPr>
        <w:pStyle w:val="TOC2"/>
        <w:tabs>
          <w:tab w:val="right" w:leader="dot" w:pos="8306"/>
        </w:tabs>
      </w:pPr>
      <w:hyperlink w:anchor="_Toc32572" w:history="1">
        <w:r>
          <w:rPr>
            <w:rFonts w:ascii="仿宋" w:eastAsia="仿宋" w:hAnsi="仿宋" w:cs="仿宋" w:hint="eastAsia"/>
            <w:lang w:eastAsia="zh-CN"/>
          </w:rPr>
          <w:t>(四)、人力资源配置</w:t>
        </w:r>
        <w:r>
          <w:tab/>
        </w:r>
        <w:r>
          <w:fldChar w:fldCharType="begin"/>
        </w:r>
        <w:r>
          <w:instrText xml:space="preserve"> PAGEREF _Toc32572 \h </w:instrText>
        </w:r>
        <w:r>
          <w:fldChar w:fldCharType="separate"/>
        </w:r>
        <w:r>
          <w:t>58</w:t>
        </w:r>
        <w:r>
          <w:fldChar w:fldCharType="end"/>
        </w:r>
      </w:hyperlink>
    </w:p>
    <w:p>
      <w:pPr>
        <w:pStyle w:val="TOC2"/>
        <w:tabs>
          <w:tab w:val="right" w:leader="dot" w:pos="8306"/>
        </w:tabs>
      </w:pPr>
      <w:hyperlink w:anchor="_Toc4498" w:history="1">
        <w:r>
          <w:rPr>
            <w:rFonts w:ascii="仿宋" w:eastAsia="仿宋" w:hAnsi="仿宋" w:cs="仿宋" w:hint="eastAsia"/>
            <w:lang w:eastAsia="zh-CN"/>
          </w:rPr>
          <w:t>(五)、员工培训</w:t>
        </w:r>
        <w:r>
          <w:tab/>
        </w:r>
        <w:r>
          <w:fldChar w:fldCharType="begin"/>
        </w:r>
        <w:r>
          <w:instrText xml:space="preserve"> PAGEREF _Toc4498 \h </w:instrText>
        </w:r>
        <w:r>
          <w:fldChar w:fldCharType="separate"/>
        </w:r>
        <w:r>
          <w:t>60</w:t>
        </w:r>
        <w:r>
          <w:fldChar w:fldCharType="end"/>
        </w:r>
      </w:hyperlink>
    </w:p>
    <w:p>
      <w:pPr>
        <w:pStyle w:val="TOC2"/>
        <w:tabs>
          <w:tab w:val="right" w:leader="dot" w:pos="8306"/>
        </w:tabs>
      </w:pPr>
      <w:hyperlink w:anchor="_Toc9475" w:history="1">
        <w:r>
          <w:rPr>
            <w:rFonts w:ascii="仿宋" w:eastAsia="仿宋" w:hAnsi="仿宋" w:cs="仿宋" w:hint="eastAsia"/>
            <w:lang w:eastAsia="zh-CN"/>
          </w:rPr>
          <w:t>(六)、项目实施保障</w:t>
        </w:r>
        <w:r>
          <w:tab/>
        </w:r>
        <w:r>
          <w:fldChar w:fldCharType="begin"/>
        </w:r>
        <w:r>
          <w:instrText xml:space="preserve"> PAGEREF _Toc9475 \h </w:instrText>
        </w:r>
        <w:r>
          <w:fldChar w:fldCharType="separate"/>
        </w:r>
        <w:r>
          <w:t>61</w:t>
        </w:r>
        <w:r>
          <w:fldChar w:fldCharType="end"/>
        </w:r>
      </w:hyperlink>
    </w:p>
    <w:p>
      <w:pPr>
        <w:pStyle w:val="TOC2"/>
        <w:tabs>
          <w:tab w:val="right" w:leader="dot" w:pos="8306"/>
        </w:tabs>
      </w:pPr>
      <w:hyperlink w:anchor="_Toc21380" w:history="1">
        <w:r>
          <w:rPr>
            <w:rFonts w:ascii="仿宋" w:eastAsia="仿宋" w:hAnsi="仿宋" w:cs="仿宋" w:hint="eastAsia"/>
            <w:lang w:eastAsia="zh-CN"/>
          </w:rPr>
          <w:t>(七)、安全规范管理</w:t>
        </w:r>
        <w:r>
          <w:tab/>
        </w:r>
        <w:r>
          <w:fldChar w:fldCharType="begin"/>
        </w:r>
        <w:r>
          <w:instrText xml:space="preserve"> PAGEREF _Toc21380 \h </w:instrText>
        </w:r>
        <w:r>
          <w:fldChar w:fldCharType="separate"/>
        </w:r>
        <w:r>
          <w:t>62</w:t>
        </w:r>
        <w:r>
          <w:fldChar w:fldCharType="end"/>
        </w:r>
      </w:hyperlink>
    </w:p>
    <w:p>
      <w:pPr>
        <w:pStyle w:val="TOC1"/>
        <w:tabs>
          <w:tab w:val="right" w:leader="dot" w:pos="8306"/>
        </w:tabs>
      </w:pPr>
      <w:hyperlink w:anchor="_Toc29942" w:history="1">
        <w:r>
          <w:rPr>
            <w:rFonts w:ascii="仿宋" w:eastAsia="仿宋" w:hAnsi="仿宋" w:cs="仿宋" w:hint="eastAsia"/>
            <w:lang w:eastAsia="zh-CN"/>
          </w:rPr>
          <w:t>十三、质量管理与控制</w:t>
        </w:r>
        <w:r>
          <w:tab/>
        </w:r>
        <w:r>
          <w:fldChar w:fldCharType="begin"/>
        </w:r>
        <w:r>
          <w:instrText xml:space="preserve"> PAGEREF _Toc29942 \h </w:instrText>
        </w:r>
        <w:r>
          <w:fldChar w:fldCharType="separate"/>
        </w:r>
        <w:r>
          <w:t>63</w:t>
        </w:r>
        <w:r>
          <w:fldChar w:fldCharType="end"/>
        </w:r>
      </w:hyperlink>
    </w:p>
    <w:p>
      <w:pPr>
        <w:pStyle w:val="TOC2"/>
        <w:tabs>
          <w:tab w:val="right" w:leader="dot" w:pos="8306"/>
        </w:tabs>
      </w:pPr>
      <w:hyperlink w:anchor="_Toc4972" w:history="1">
        <w:r>
          <w:rPr>
            <w:rFonts w:ascii="仿宋" w:eastAsia="仿宋" w:hAnsi="仿宋" w:cs="仿宋" w:hint="eastAsia"/>
            <w:lang w:eastAsia="zh-CN"/>
          </w:rPr>
          <w:t>(一)、质量管理体系建设</w:t>
        </w:r>
        <w:r>
          <w:tab/>
        </w:r>
        <w:r>
          <w:fldChar w:fldCharType="begin"/>
        </w:r>
        <w:r>
          <w:instrText xml:space="preserve"> PAGEREF _Toc4972 \h </w:instrText>
        </w:r>
        <w:r>
          <w:fldChar w:fldCharType="separate"/>
        </w:r>
        <w:r>
          <w:t>63</w:t>
        </w:r>
        <w:r>
          <w:fldChar w:fldCharType="end"/>
        </w:r>
      </w:hyperlink>
    </w:p>
    <w:p>
      <w:pPr>
        <w:pStyle w:val="TOC2"/>
        <w:tabs>
          <w:tab w:val="right" w:leader="dot" w:pos="8306"/>
        </w:tabs>
      </w:pPr>
      <w:hyperlink w:anchor="_Toc21142" w:history="1">
        <w:r>
          <w:rPr>
            <w:rFonts w:ascii="仿宋" w:eastAsia="仿宋" w:hAnsi="仿宋" w:cs="仿宋" w:hint="eastAsia"/>
            <w:lang w:eastAsia="zh-CN"/>
          </w:rPr>
          <w:t>(二)、质量控制措施</w:t>
        </w:r>
        <w:r>
          <w:tab/>
        </w:r>
        <w:r>
          <w:fldChar w:fldCharType="begin"/>
        </w:r>
        <w:r>
          <w:instrText xml:space="preserve"> PAGEREF _Toc21142 \h </w:instrText>
        </w:r>
        <w:r>
          <w:fldChar w:fldCharType="separate"/>
        </w:r>
        <w:r>
          <w:t>65</w:t>
        </w:r>
        <w:r>
          <w:fldChar w:fldCharType="end"/>
        </w:r>
      </w:hyperlink>
    </w:p>
    <w:p>
      <w:pPr>
        <w:pStyle w:val="TOC1"/>
        <w:tabs>
          <w:tab w:val="right" w:leader="dot" w:pos="8306"/>
        </w:tabs>
      </w:pPr>
      <w:hyperlink w:anchor="_Toc7334" w:history="1">
        <w:r>
          <w:rPr>
            <w:rFonts w:ascii="仿宋" w:eastAsia="仿宋" w:hAnsi="仿宋" w:cs="仿宋" w:hint="eastAsia"/>
            <w:lang w:eastAsia="zh-CN"/>
          </w:rPr>
          <w:t>十四、人力资源管理与开发</w:t>
        </w:r>
        <w:r>
          <w:tab/>
        </w:r>
        <w:r>
          <w:fldChar w:fldCharType="begin"/>
        </w:r>
        <w:r>
          <w:instrText xml:space="preserve"> PAGEREF _Toc7334 \h </w:instrText>
        </w:r>
        <w:r>
          <w:fldChar w:fldCharType="separate"/>
        </w:r>
        <w:r>
          <w:t>66</w:t>
        </w:r>
        <w:r>
          <w:fldChar w:fldCharType="end"/>
        </w:r>
      </w:hyperlink>
    </w:p>
    <w:p>
      <w:pPr>
        <w:pStyle w:val="TOC2"/>
        <w:tabs>
          <w:tab w:val="right" w:leader="dot" w:pos="8306"/>
        </w:tabs>
      </w:pPr>
      <w:hyperlink w:anchor="_Toc25155" w:history="1">
        <w:r>
          <w:rPr>
            <w:rFonts w:ascii="仿宋" w:eastAsia="仿宋" w:hAnsi="仿宋" w:cs="仿宋" w:hint="eastAsia"/>
            <w:lang w:eastAsia="zh-CN"/>
          </w:rPr>
          <w:t>(一)、人力资源规划</w:t>
        </w:r>
        <w:r>
          <w:tab/>
        </w:r>
        <w:r>
          <w:fldChar w:fldCharType="begin"/>
        </w:r>
        <w:r>
          <w:instrText xml:space="preserve"> PAGEREF _Toc25155 \h </w:instrText>
        </w:r>
        <w:r>
          <w:fldChar w:fldCharType="separate"/>
        </w:r>
        <w:r>
          <w:t>66</w:t>
        </w:r>
        <w:r>
          <w:fldChar w:fldCharType="end"/>
        </w:r>
      </w:hyperlink>
    </w:p>
    <w:p>
      <w:pPr>
        <w:pStyle w:val="TOC2"/>
        <w:tabs>
          <w:tab w:val="right" w:leader="dot" w:pos="8306"/>
        </w:tabs>
      </w:pPr>
      <w:hyperlink w:anchor="_Toc14006" w:history="1">
        <w:r>
          <w:rPr>
            <w:rFonts w:ascii="仿宋" w:eastAsia="仿宋" w:hAnsi="仿宋" w:cs="仿宋" w:hint="eastAsia"/>
            <w:lang w:eastAsia="zh-CN"/>
          </w:rPr>
          <w:t>(二)、人力资源开发与培训</w:t>
        </w:r>
        <w:r>
          <w:tab/>
        </w:r>
        <w:r>
          <w:fldChar w:fldCharType="begin"/>
        </w:r>
        <w:r>
          <w:instrText xml:space="preserve"> PAGEREF _Toc14006 \h </w:instrText>
        </w:r>
        <w:r>
          <w:fldChar w:fldCharType="separate"/>
        </w:r>
        <w:r>
          <w:t>68</w:t>
        </w:r>
        <w:r>
          <w:fldChar w:fldCharType="end"/>
        </w:r>
      </w:hyperlink>
    </w:p>
    <w:p>
      <w:pPr>
        <w:pStyle w:val="TOC1"/>
        <w:tabs>
          <w:tab w:val="right" w:leader="dot" w:pos="8306"/>
        </w:tabs>
      </w:pPr>
      <w:hyperlink w:anchor="_Toc22379" w:history="1">
        <w:r>
          <w:rPr>
            <w:rFonts w:ascii="仿宋" w:eastAsia="仿宋" w:hAnsi="仿宋" w:cs="仿宋" w:hint="eastAsia"/>
            <w:lang w:eastAsia="zh-CN"/>
          </w:rPr>
          <w:t>十五、产业协同与集群发展</w:t>
        </w:r>
        <w:r>
          <w:tab/>
        </w:r>
        <w:r>
          <w:fldChar w:fldCharType="begin"/>
        </w:r>
        <w:r>
          <w:instrText xml:space="preserve"> PAGEREF _Toc22379 \h </w:instrText>
        </w:r>
        <w:r>
          <w:fldChar w:fldCharType="separate"/>
        </w:r>
        <w:r>
          <w:t>70</w:t>
        </w:r>
        <w:r>
          <w:fldChar w:fldCharType="end"/>
        </w:r>
      </w:hyperlink>
    </w:p>
    <w:p>
      <w:pPr>
        <w:pStyle w:val="TOC2"/>
        <w:tabs>
          <w:tab w:val="right" w:leader="dot" w:pos="8306"/>
        </w:tabs>
      </w:pPr>
      <w:hyperlink w:anchor="_Toc12622" w:history="1">
        <w:r>
          <w:rPr>
            <w:rFonts w:ascii="仿宋" w:eastAsia="仿宋" w:hAnsi="仿宋" w:cs="仿宋" w:hint="eastAsia"/>
            <w:lang w:eastAsia="zh-CN"/>
          </w:rPr>
          <w:t>(一)、产业协同机制建设</w:t>
        </w:r>
        <w:r>
          <w:tab/>
        </w:r>
        <w:r>
          <w:fldChar w:fldCharType="begin"/>
        </w:r>
        <w:r>
          <w:instrText xml:space="preserve"> PAGEREF _Toc12622 \h </w:instrText>
        </w:r>
        <w:r>
          <w:fldChar w:fldCharType="separate"/>
        </w:r>
        <w:r>
          <w:t>70</w:t>
        </w:r>
        <w:r>
          <w:fldChar w:fldCharType="end"/>
        </w:r>
      </w:hyperlink>
    </w:p>
    <w:p>
      <w:pPr>
        <w:pStyle w:val="TOC2"/>
        <w:tabs>
          <w:tab w:val="right" w:leader="dot" w:pos="8306"/>
        </w:tabs>
      </w:pPr>
      <w:hyperlink w:anchor="_Toc27922" w:history="1">
        <w:r>
          <w:rPr>
            <w:rFonts w:ascii="仿宋" w:eastAsia="仿宋" w:hAnsi="仿宋" w:cs="仿宋" w:hint="eastAsia"/>
            <w:lang w:eastAsia="zh-CN"/>
          </w:rPr>
          <w:t>(二)、产业集群培育与发展</w:t>
        </w:r>
        <w:r>
          <w:tab/>
        </w:r>
        <w:r>
          <w:fldChar w:fldCharType="begin"/>
        </w:r>
        <w:r>
          <w:instrText xml:space="preserve"> PAGEREF _Toc27922 \h </w:instrText>
        </w:r>
        <w:r>
          <w:fldChar w:fldCharType="separate"/>
        </w:r>
        <w:r>
          <w:t>71</w:t>
        </w:r>
        <w:r>
          <w:fldChar w:fldCharType="end"/>
        </w:r>
      </w:hyperlink>
    </w:p>
    <w:p>
      <w:pPr>
        <w:pStyle w:val="TOC1"/>
        <w:tabs>
          <w:tab w:val="right" w:leader="dot" w:pos="8306"/>
        </w:tabs>
      </w:pPr>
      <w:hyperlink w:anchor="_Toc9515" w:history="1">
        <w:r>
          <w:rPr>
            <w:rFonts w:ascii="仿宋" w:eastAsia="仿宋" w:hAnsi="仿宋" w:cs="仿宋" w:hint="eastAsia"/>
            <w:lang w:eastAsia="zh-CN"/>
          </w:rPr>
          <w:t>十六、创新驱动与持续发展</w:t>
        </w:r>
        <w:r>
          <w:tab/>
        </w:r>
        <w:r>
          <w:fldChar w:fldCharType="begin"/>
        </w:r>
        <w:r>
          <w:instrText xml:space="preserve"> PAGEREF _Toc9515 \h </w:instrText>
        </w:r>
        <w:r>
          <w:fldChar w:fldCharType="separate"/>
        </w:r>
        <w:r>
          <w:t>72</w:t>
        </w:r>
        <w:r>
          <w:fldChar w:fldCharType="end"/>
        </w:r>
      </w:hyperlink>
    </w:p>
    <w:p>
      <w:pPr>
        <w:pStyle w:val="TOC2"/>
        <w:tabs>
          <w:tab w:val="right" w:leader="dot" w:pos="8306"/>
        </w:tabs>
      </w:pPr>
      <w:hyperlink w:anchor="_Toc9120" w:history="1">
        <w:r>
          <w:rPr>
            <w:rFonts w:ascii="仿宋" w:eastAsia="仿宋" w:hAnsi="仿宋" w:cs="仿宋" w:hint="eastAsia"/>
            <w:lang w:eastAsia="zh-CN"/>
          </w:rPr>
          <w:t>(一)、创新驱动战略实施</w:t>
        </w:r>
        <w:r>
          <w:tab/>
        </w:r>
        <w:r>
          <w:fldChar w:fldCharType="begin"/>
        </w:r>
        <w:r>
          <w:instrText xml:space="preserve"> PAGEREF _Toc9120 \h </w:instrText>
        </w:r>
        <w:r>
          <w:fldChar w:fldCharType="separate"/>
        </w:r>
        <w:r>
          <w:t>72</w:t>
        </w:r>
        <w:r>
          <w:fldChar w:fldCharType="end"/>
        </w:r>
      </w:hyperlink>
    </w:p>
    <w:p>
      <w:pPr>
        <w:pStyle w:val="TOC2"/>
        <w:tabs>
          <w:tab w:val="right" w:leader="dot" w:pos="8306"/>
        </w:tabs>
      </w:pPr>
      <w:hyperlink w:anchor="_Toc14641" w:history="1">
        <w:r>
          <w:rPr>
            <w:rFonts w:ascii="仿宋" w:eastAsia="仿宋" w:hAnsi="仿宋" w:cs="仿宋" w:hint="eastAsia"/>
            <w:lang w:eastAsia="zh-CN"/>
          </w:rPr>
          <w:t>(二)、持续发展路径探索</w:t>
        </w:r>
        <w:r>
          <w:tab/>
        </w:r>
        <w:r>
          <w:fldChar w:fldCharType="begin"/>
        </w:r>
        <w:r>
          <w:instrText xml:space="preserve"> PAGEREF _Toc14641 \h </w:instrText>
        </w:r>
        <w:r>
          <w:fldChar w:fldCharType="separate"/>
        </w:r>
        <w:r>
          <w:t>74</w:t>
        </w:r>
        <w:r>
          <w:fldChar w:fldCharType="end"/>
        </w:r>
      </w:hyperlink>
    </w:p>
    <w:p>
      <w:pPr>
        <w:pStyle w:val="TOC1"/>
        <w:tabs>
          <w:tab w:val="right" w:leader="dot" w:pos="8306"/>
        </w:tabs>
      </w:pPr>
      <w:hyperlink w:anchor="_Toc30234" w:history="1">
        <w:r>
          <w:rPr>
            <w:rFonts w:ascii="仿宋" w:eastAsia="仿宋" w:hAnsi="仿宋" w:cs="仿宋" w:hint="eastAsia"/>
            <w:lang w:eastAsia="zh-CN"/>
          </w:rPr>
          <w:t>十七、企业合规与伦理</w:t>
        </w:r>
        <w:r>
          <w:tab/>
        </w:r>
        <w:r>
          <w:fldChar w:fldCharType="begin"/>
        </w:r>
        <w:r>
          <w:instrText xml:space="preserve"> PAGEREF _Toc30234 \h </w:instrText>
        </w:r>
        <w:r>
          <w:fldChar w:fldCharType="separate"/>
        </w:r>
        <w:r>
          <w:t>78</w:t>
        </w:r>
        <w:r>
          <w:fldChar w:fldCharType="end"/>
        </w:r>
      </w:hyperlink>
    </w:p>
    <w:p>
      <w:pPr>
        <w:pStyle w:val="TOC2"/>
        <w:tabs>
          <w:tab w:val="right" w:leader="dot" w:pos="8306"/>
        </w:tabs>
      </w:pPr>
      <w:hyperlink w:anchor="_Toc30012" w:history="1">
        <w:r>
          <w:rPr>
            <w:rFonts w:ascii="仿宋" w:eastAsia="仿宋" w:hAnsi="仿宋" w:cs="仿宋" w:hint="eastAsia"/>
            <w:lang w:eastAsia="zh-CN"/>
          </w:rPr>
          <w:t>(一)、合规政策与程序</w:t>
        </w:r>
        <w:r>
          <w:tab/>
        </w:r>
        <w:r>
          <w:fldChar w:fldCharType="begin"/>
        </w:r>
        <w:r>
          <w:instrText xml:space="preserve"> PAGEREF _Toc30012 \h </w:instrText>
        </w:r>
        <w:r>
          <w:fldChar w:fldCharType="separate"/>
        </w:r>
        <w:r>
          <w:t>78</w:t>
        </w:r>
        <w:r>
          <w:fldChar w:fldCharType="end"/>
        </w:r>
      </w:hyperlink>
    </w:p>
    <w:p>
      <w:pPr>
        <w:pStyle w:val="TOC2"/>
        <w:tabs>
          <w:tab w:val="right" w:leader="dot" w:pos="8306"/>
        </w:tabs>
      </w:pPr>
      <w:hyperlink w:anchor="_Toc2611" w:history="1">
        <w:r>
          <w:rPr>
            <w:rFonts w:ascii="仿宋" w:eastAsia="仿宋" w:hAnsi="仿宋" w:cs="仿宋" w:hint="eastAsia"/>
            <w:lang w:eastAsia="zh-CN"/>
          </w:rPr>
          <w:t>(二)、伦理规范与培训</w:t>
        </w:r>
        <w:r>
          <w:tab/>
        </w:r>
        <w:r>
          <w:fldChar w:fldCharType="begin"/>
        </w:r>
        <w:r>
          <w:instrText xml:space="preserve"> PAGEREF _Toc2611 \h </w:instrText>
        </w:r>
        <w:r>
          <w:fldChar w:fldCharType="separate"/>
        </w:r>
        <w:r>
          <w:t>79</w:t>
        </w:r>
        <w:r>
          <w:fldChar w:fldCharType="end"/>
        </w:r>
      </w:hyperlink>
    </w:p>
    <w:p>
      <w:pPr>
        <w:pStyle w:val="TOC2"/>
        <w:tabs>
          <w:tab w:val="right" w:leader="dot" w:pos="8306"/>
        </w:tabs>
      </w:pPr>
      <w:hyperlink w:anchor="_Toc14444" w:history="1">
        <w:r>
          <w:rPr>
            <w:rFonts w:ascii="仿宋" w:eastAsia="仿宋" w:hAnsi="仿宋" w:cs="仿宋" w:hint="eastAsia"/>
            <w:lang w:eastAsia="zh-CN"/>
          </w:rPr>
          <w:t>(三)、合规风险评估</w:t>
        </w:r>
        <w:r>
          <w:tab/>
        </w:r>
        <w:r>
          <w:fldChar w:fldCharType="begin"/>
        </w:r>
        <w:r>
          <w:instrText xml:space="preserve"> PAGEREF _Toc14444 \h </w:instrText>
        </w:r>
        <w:r>
          <w:fldChar w:fldCharType="separate"/>
        </w:r>
        <w:r>
          <w:t>80</w:t>
        </w:r>
        <w:r>
          <w:fldChar w:fldCharType="end"/>
        </w:r>
      </w:hyperlink>
    </w:p>
    <w:p>
      <w:pPr>
        <w:pStyle w:val="TOC2"/>
        <w:tabs>
          <w:tab w:val="right" w:leader="dot" w:pos="8306"/>
        </w:tabs>
      </w:pPr>
      <w:hyperlink w:anchor="_Toc14807" w:history="1">
        <w:r>
          <w:rPr>
            <w:rFonts w:ascii="仿宋" w:eastAsia="仿宋" w:hAnsi="仿宋" w:cs="仿宋" w:hint="eastAsia"/>
            <w:lang w:eastAsia="zh-CN"/>
          </w:rPr>
          <w:t>(四)、合规监督与执行</w:t>
        </w:r>
        <w:r>
          <w:tab/>
        </w:r>
        <w:r>
          <w:fldChar w:fldCharType="begin"/>
        </w:r>
        <w:r>
          <w:instrText xml:space="preserve"> PAGEREF _Toc14807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5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直接收益：假设PM步进电机项目的产品或服务年销售收入为XX万元。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若PM步进电机项目成功推广新型环保产品，比如采用可回收材料的包装，可能会激发消费者对可持续产品的需求。这种需求的增长可能迫使整个行业转向更环保的产品设计和生产方法。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1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M步进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M步进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M步进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90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874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864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https://d.book118.com/526044150035010032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237BA"/>
    <w:rsid w:val="01223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04415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2023-12-31T18:29:00Z</dcterms:created>
  <dcterms:modified xsi:type="dcterms:W3CDTF">2023-12-31T18:29:58Z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8004D9D2EFD74C39AE4DA793412B2D33_11</vt:lpwstr>
  </property>
  <property fmtid="{D5CDD505-2E9C-101B-9397-08002B2CF9AE}" pid="3" name="KSOProductBuildVer">
    <vt:lpwstr>2052-12.1.0.16120</vt:lpwstr>
  </property>
</Properties>
</file>