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环境监测专用仪器仪表项目规划设计纲要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95" w:history="1">
        <w:r>
          <w:rPr>
            <w:rFonts w:ascii="仿宋" w:eastAsia="仿宋" w:hAnsi="仿宋" w:cs="仿宋" w:hint="eastAsia"/>
            <w:lang w:eastAsia="zh-CN"/>
          </w:rPr>
          <w:t>概论</w:t>
        </w:r>
        <w:r>
          <w:tab/>
        </w:r>
        <w:r>
          <w:fldChar w:fldCharType="begin"/>
        </w:r>
        <w:r>
          <w:instrText xml:space="preserve"> PAGEREF _Toc6295 \h </w:instrText>
        </w:r>
        <w:r>
          <w:fldChar w:fldCharType="separate"/>
        </w:r>
        <w:r>
          <w:t>3</w:t>
        </w:r>
        <w:r>
          <w:fldChar w:fldCharType="end"/>
        </w:r>
      </w:hyperlink>
    </w:p>
    <w:p>
      <w:pPr>
        <w:pStyle w:val="TOC1"/>
        <w:tabs>
          <w:tab w:val="right" w:leader="dot" w:pos="8306"/>
        </w:tabs>
      </w:pPr>
      <w:hyperlink w:anchor="_Toc1969" w:history="1">
        <w:r>
          <w:rPr>
            <w:rFonts w:ascii="仿宋" w:eastAsia="仿宋" w:hAnsi="仿宋" w:cs="仿宋" w:hint="eastAsia"/>
            <w:lang w:eastAsia="zh-CN"/>
          </w:rPr>
          <w:t>一、环境监测专用仪器仪表项目文档管理</w:t>
        </w:r>
        <w:r>
          <w:tab/>
        </w:r>
        <w:r>
          <w:fldChar w:fldCharType="begin"/>
        </w:r>
        <w:r>
          <w:instrText xml:space="preserve"> PAGEREF _Toc1969 \h </w:instrText>
        </w:r>
        <w:r>
          <w:fldChar w:fldCharType="separate"/>
        </w:r>
        <w:r>
          <w:t>3</w:t>
        </w:r>
        <w:r>
          <w:fldChar w:fldCharType="end"/>
        </w:r>
      </w:hyperlink>
    </w:p>
    <w:p>
      <w:pPr>
        <w:pStyle w:val="TOC2"/>
        <w:tabs>
          <w:tab w:val="right" w:leader="dot" w:pos="8306"/>
        </w:tabs>
      </w:pPr>
      <w:hyperlink w:anchor="_Toc20098" w:history="1">
        <w:r>
          <w:rPr>
            <w:rFonts w:ascii="仿宋" w:eastAsia="仿宋" w:hAnsi="仿宋" w:cs="仿宋" w:hint="eastAsia"/>
            <w:lang w:eastAsia="zh-CN"/>
          </w:rPr>
          <w:t>(一)、文档编制与审查</w:t>
        </w:r>
        <w:r>
          <w:tab/>
        </w:r>
        <w:r>
          <w:fldChar w:fldCharType="begin"/>
        </w:r>
        <w:r>
          <w:instrText xml:space="preserve"> PAGEREF _Toc20098 \h </w:instrText>
        </w:r>
        <w:r>
          <w:fldChar w:fldCharType="separate"/>
        </w:r>
        <w:r>
          <w:t>3</w:t>
        </w:r>
        <w:r>
          <w:fldChar w:fldCharType="end"/>
        </w:r>
      </w:hyperlink>
    </w:p>
    <w:p>
      <w:pPr>
        <w:pStyle w:val="TOC2"/>
        <w:tabs>
          <w:tab w:val="right" w:leader="dot" w:pos="8306"/>
        </w:tabs>
      </w:pPr>
      <w:hyperlink w:anchor="_Toc31784" w:history="1">
        <w:r>
          <w:rPr>
            <w:rFonts w:ascii="仿宋" w:eastAsia="仿宋" w:hAnsi="仿宋" w:cs="仿宋" w:hint="eastAsia"/>
            <w:lang w:eastAsia="zh-CN"/>
          </w:rPr>
          <w:t>(二)、文档发布与分发</w:t>
        </w:r>
        <w:r>
          <w:tab/>
        </w:r>
        <w:r>
          <w:fldChar w:fldCharType="begin"/>
        </w:r>
        <w:r>
          <w:instrText xml:space="preserve"> PAGEREF _Toc31784 \h </w:instrText>
        </w:r>
        <w:r>
          <w:fldChar w:fldCharType="separate"/>
        </w:r>
        <w:r>
          <w:t>4</w:t>
        </w:r>
        <w:r>
          <w:fldChar w:fldCharType="end"/>
        </w:r>
      </w:hyperlink>
    </w:p>
    <w:p>
      <w:pPr>
        <w:pStyle w:val="TOC2"/>
        <w:tabs>
          <w:tab w:val="right" w:leader="dot" w:pos="8306"/>
        </w:tabs>
      </w:pPr>
      <w:hyperlink w:anchor="_Toc29080" w:history="1">
        <w:r>
          <w:rPr>
            <w:rFonts w:ascii="仿宋" w:eastAsia="仿宋" w:hAnsi="仿宋" w:cs="仿宋" w:hint="eastAsia"/>
            <w:lang w:eastAsia="zh-CN"/>
          </w:rPr>
          <w:t>(三)、文档存档与归档</w:t>
        </w:r>
        <w:r>
          <w:tab/>
        </w:r>
        <w:r>
          <w:fldChar w:fldCharType="begin"/>
        </w:r>
        <w:r>
          <w:instrText xml:space="preserve"> PAGEREF _Toc29080 \h </w:instrText>
        </w:r>
        <w:r>
          <w:fldChar w:fldCharType="separate"/>
        </w:r>
        <w:r>
          <w:t>5</w:t>
        </w:r>
        <w:r>
          <w:fldChar w:fldCharType="end"/>
        </w:r>
      </w:hyperlink>
    </w:p>
    <w:p>
      <w:pPr>
        <w:pStyle w:val="TOC1"/>
        <w:tabs>
          <w:tab w:val="right" w:leader="dot" w:pos="8306"/>
        </w:tabs>
      </w:pPr>
      <w:hyperlink w:anchor="_Toc18444" w:history="1">
        <w:r>
          <w:rPr>
            <w:rFonts w:ascii="仿宋" w:eastAsia="仿宋" w:hAnsi="仿宋" w:cs="仿宋" w:hint="eastAsia"/>
            <w:lang w:eastAsia="zh-CN"/>
          </w:rPr>
          <w:t>二、市场分析、调研</w:t>
        </w:r>
        <w:r>
          <w:tab/>
        </w:r>
        <w:r>
          <w:fldChar w:fldCharType="begin"/>
        </w:r>
        <w:r>
          <w:instrText xml:space="preserve"> PAGEREF _Toc18444 \h </w:instrText>
        </w:r>
        <w:r>
          <w:fldChar w:fldCharType="separate"/>
        </w:r>
        <w:r>
          <w:t>7</w:t>
        </w:r>
        <w:r>
          <w:fldChar w:fldCharType="end"/>
        </w:r>
      </w:hyperlink>
    </w:p>
    <w:p>
      <w:pPr>
        <w:pStyle w:val="TOC2"/>
        <w:tabs>
          <w:tab w:val="right" w:leader="dot" w:pos="8306"/>
        </w:tabs>
      </w:pPr>
      <w:hyperlink w:anchor="_Toc19091" w:history="1">
        <w:r>
          <w:rPr>
            <w:rFonts w:ascii="仿宋" w:eastAsia="仿宋" w:hAnsi="仿宋" w:cs="仿宋" w:hint="eastAsia"/>
            <w:lang w:eastAsia="zh-CN"/>
          </w:rPr>
          <w:t>(一)、环境监测专用仪器仪表行业分析</w:t>
        </w:r>
        <w:r>
          <w:tab/>
        </w:r>
        <w:r>
          <w:fldChar w:fldCharType="begin"/>
        </w:r>
        <w:r>
          <w:instrText xml:space="preserve"> PAGEREF _Toc19091 \h </w:instrText>
        </w:r>
        <w:r>
          <w:fldChar w:fldCharType="separate"/>
        </w:r>
        <w:r>
          <w:t>7</w:t>
        </w:r>
        <w:r>
          <w:fldChar w:fldCharType="end"/>
        </w:r>
      </w:hyperlink>
    </w:p>
    <w:p>
      <w:pPr>
        <w:pStyle w:val="TOC2"/>
        <w:tabs>
          <w:tab w:val="right" w:leader="dot" w:pos="8306"/>
        </w:tabs>
      </w:pPr>
      <w:hyperlink w:anchor="_Toc29385" w:history="1">
        <w:r>
          <w:rPr>
            <w:rFonts w:ascii="仿宋" w:eastAsia="仿宋" w:hAnsi="仿宋" w:cs="仿宋" w:hint="eastAsia"/>
            <w:lang w:eastAsia="zh-CN"/>
          </w:rPr>
          <w:t>(二)、环境监测专用仪器仪表市场分析预测</w:t>
        </w:r>
        <w:r>
          <w:tab/>
        </w:r>
        <w:r>
          <w:fldChar w:fldCharType="begin"/>
        </w:r>
        <w:r>
          <w:instrText xml:space="preserve"> PAGEREF _Toc29385 \h </w:instrText>
        </w:r>
        <w:r>
          <w:fldChar w:fldCharType="separate"/>
        </w:r>
        <w:r>
          <w:t>7</w:t>
        </w:r>
        <w:r>
          <w:fldChar w:fldCharType="end"/>
        </w:r>
      </w:hyperlink>
    </w:p>
    <w:p>
      <w:pPr>
        <w:pStyle w:val="TOC1"/>
        <w:tabs>
          <w:tab w:val="right" w:leader="dot" w:pos="8306"/>
        </w:tabs>
      </w:pPr>
      <w:hyperlink w:anchor="_Toc26231" w:history="1">
        <w:r>
          <w:rPr>
            <w:rFonts w:ascii="仿宋" w:eastAsia="仿宋" w:hAnsi="仿宋" w:cs="仿宋" w:hint="eastAsia"/>
            <w:lang w:eastAsia="zh-CN"/>
          </w:rPr>
          <w:t>三、环境监测专用仪器仪表项目选址可行性分析</w:t>
        </w:r>
        <w:r>
          <w:tab/>
        </w:r>
        <w:r>
          <w:fldChar w:fldCharType="begin"/>
        </w:r>
        <w:r>
          <w:instrText xml:space="preserve"> PAGEREF _Toc26231 \h </w:instrText>
        </w:r>
        <w:r>
          <w:fldChar w:fldCharType="separate"/>
        </w:r>
        <w:r>
          <w:t>8</w:t>
        </w:r>
        <w:r>
          <w:fldChar w:fldCharType="end"/>
        </w:r>
      </w:hyperlink>
    </w:p>
    <w:p>
      <w:pPr>
        <w:pStyle w:val="TOC2"/>
        <w:tabs>
          <w:tab w:val="right" w:leader="dot" w:pos="8306"/>
        </w:tabs>
      </w:pPr>
      <w:hyperlink w:anchor="_Toc4977" w:history="1">
        <w:r>
          <w:rPr>
            <w:rFonts w:ascii="仿宋" w:eastAsia="仿宋" w:hAnsi="仿宋" w:cs="仿宋" w:hint="eastAsia"/>
            <w:lang w:eastAsia="zh-CN"/>
          </w:rPr>
          <w:t>(一)、环境监测专用仪器仪表项目选址</w:t>
        </w:r>
        <w:r>
          <w:tab/>
        </w:r>
        <w:r>
          <w:fldChar w:fldCharType="begin"/>
        </w:r>
        <w:r>
          <w:instrText xml:space="preserve"> PAGEREF _Toc4977 \h </w:instrText>
        </w:r>
        <w:r>
          <w:fldChar w:fldCharType="separate"/>
        </w:r>
        <w:r>
          <w:t>8</w:t>
        </w:r>
        <w:r>
          <w:fldChar w:fldCharType="end"/>
        </w:r>
      </w:hyperlink>
    </w:p>
    <w:p>
      <w:pPr>
        <w:pStyle w:val="TOC2"/>
        <w:tabs>
          <w:tab w:val="right" w:leader="dot" w:pos="8306"/>
        </w:tabs>
      </w:pPr>
      <w:hyperlink w:anchor="_Toc19878" w:history="1">
        <w:r>
          <w:rPr>
            <w:rFonts w:ascii="仿宋" w:eastAsia="仿宋" w:hAnsi="仿宋" w:cs="仿宋" w:hint="eastAsia"/>
            <w:lang w:eastAsia="zh-CN"/>
          </w:rPr>
          <w:t>(二)、用地控制指标</w:t>
        </w:r>
        <w:r>
          <w:tab/>
        </w:r>
        <w:r>
          <w:fldChar w:fldCharType="begin"/>
        </w:r>
        <w:r>
          <w:instrText xml:space="preserve"> PAGEREF _Toc19878 \h </w:instrText>
        </w:r>
        <w:r>
          <w:fldChar w:fldCharType="separate"/>
        </w:r>
        <w:r>
          <w:t>9</w:t>
        </w:r>
        <w:r>
          <w:fldChar w:fldCharType="end"/>
        </w:r>
      </w:hyperlink>
    </w:p>
    <w:p>
      <w:pPr>
        <w:pStyle w:val="TOC2"/>
        <w:tabs>
          <w:tab w:val="right" w:leader="dot" w:pos="8306"/>
        </w:tabs>
      </w:pPr>
      <w:hyperlink w:anchor="_Toc4112" w:history="1">
        <w:r>
          <w:rPr>
            <w:rFonts w:ascii="仿宋" w:eastAsia="仿宋" w:hAnsi="仿宋" w:cs="仿宋" w:hint="eastAsia"/>
            <w:lang w:eastAsia="zh-CN"/>
          </w:rPr>
          <w:t>(三)、节约用地措施</w:t>
        </w:r>
        <w:r>
          <w:tab/>
        </w:r>
        <w:r>
          <w:fldChar w:fldCharType="begin"/>
        </w:r>
        <w:r>
          <w:instrText xml:space="preserve"> PAGEREF _Toc4112 \h </w:instrText>
        </w:r>
        <w:r>
          <w:fldChar w:fldCharType="separate"/>
        </w:r>
        <w:r>
          <w:t>11</w:t>
        </w:r>
        <w:r>
          <w:fldChar w:fldCharType="end"/>
        </w:r>
      </w:hyperlink>
    </w:p>
    <w:p>
      <w:pPr>
        <w:pStyle w:val="TOC2"/>
        <w:tabs>
          <w:tab w:val="right" w:leader="dot" w:pos="8306"/>
        </w:tabs>
      </w:pPr>
      <w:hyperlink w:anchor="_Toc6247" w:history="1">
        <w:r>
          <w:rPr>
            <w:rFonts w:ascii="仿宋" w:eastAsia="仿宋" w:hAnsi="仿宋" w:cs="仿宋" w:hint="eastAsia"/>
            <w:lang w:eastAsia="zh-CN"/>
          </w:rPr>
          <w:t>(四)、总图布置方案</w:t>
        </w:r>
        <w:r>
          <w:tab/>
        </w:r>
        <w:r>
          <w:fldChar w:fldCharType="begin"/>
        </w:r>
        <w:r>
          <w:instrText xml:space="preserve"> PAGEREF _Toc6247 \h </w:instrText>
        </w:r>
        <w:r>
          <w:fldChar w:fldCharType="separate"/>
        </w:r>
        <w:r>
          <w:t>12</w:t>
        </w:r>
        <w:r>
          <w:fldChar w:fldCharType="end"/>
        </w:r>
      </w:hyperlink>
    </w:p>
    <w:p>
      <w:pPr>
        <w:pStyle w:val="TOC2"/>
        <w:tabs>
          <w:tab w:val="right" w:leader="dot" w:pos="8306"/>
        </w:tabs>
      </w:pPr>
      <w:hyperlink w:anchor="_Toc26770" w:history="1">
        <w:r>
          <w:rPr>
            <w:rFonts w:ascii="仿宋" w:eastAsia="仿宋" w:hAnsi="仿宋" w:cs="仿宋" w:hint="eastAsia"/>
            <w:lang w:eastAsia="zh-CN"/>
          </w:rPr>
          <w:t>(五)、选址综合评价</w:t>
        </w:r>
        <w:r>
          <w:tab/>
        </w:r>
        <w:r>
          <w:fldChar w:fldCharType="begin"/>
        </w:r>
        <w:r>
          <w:instrText xml:space="preserve"> PAGEREF _Toc26770 \h </w:instrText>
        </w:r>
        <w:r>
          <w:fldChar w:fldCharType="separate"/>
        </w:r>
        <w:r>
          <w:t>13</w:t>
        </w:r>
        <w:r>
          <w:fldChar w:fldCharType="end"/>
        </w:r>
      </w:hyperlink>
    </w:p>
    <w:p>
      <w:pPr>
        <w:pStyle w:val="TOC1"/>
        <w:tabs>
          <w:tab w:val="right" w:leader="dot" w:pos="8306"/>
        </w:tabs>
      </w:pPr>
      <w:hyperlink w:anchor="_Toc29872" w:history="1">
        <w:r>
          <w:rPr>
            <w:rFonts w:ascii="仿宋" w:eastAsia="仿宋" w:hAnsi="仿宋" w:cs="仿宋" w:hint="eastAsia"/>
            <w:lang w:eastAsia="zh-CN"/>
          </w:rPr>
          <w:t>四、环境监测专用仪器仪表项目可持续发展</w:t>
        </w:r>
        <w:r>
          <w:tab/>
        </w:r>
        <w:r>
          <w:fldChar w:fldCharType="begin"/>
        </w:r>
        <w:r>
          <w:instrText xml:space="preserve"> PAGEREF _Toc29872 \h </w:instrText>
        </w:r>
        <w:r>
          <w:fldChar w:fldCharType="separate"/>
        </w:r>
        <w:r>
          <w:t>14</w:t>
        </w:r>
        <w:r>
          <w:fldChar w:fldCharType="end"/>
        </w:r>
      </w:hyperlink>
    </w:p>
    <w:p>
      <w:pPr>
        <w:pStyle w:val="TOC2"/>
        <w:tabs>
          <w:tab w:val="right" w:leader="dot" w:pos="8306"/>
        </w:tabs>
      </w:pPr>
      <w:hyperlink w:anchor="_Toc29160" w:history="1">
        <w:r>
          <w:rPr>
            <w:rFonts w:ascii="仿宋" w:eastAsia="仿宋" w:hAnsi="仿宋" w:cs="仿宋" w:hint="eastAsia"/>
            <w:lang w:eastAsia="zh-CN"/>
          </w:rPr>
          <w:t>(一)、可持续战略与实践</w:t>
        </w:r>
        <w:r>
          <w:tab/>
        </w:r>
        <w:r>
          <w:fldChar w:fldCharType="begin"/>
        </w:r>
        <w:r>
          <w:instrText xml:space="preserve"> PAGEREF _Toc29160 \h </w:instrText>
        </w:r>
        <w:r>
          <w:fldChar w:fldCharType="separate"/>
        </w:r>
        <w:r>
          <w:t>14</w:t>
        </w:r>
        <w:r>
          <w:fldChar w:fldCharType="end"/>
        </w:r>
      </w:hyperlink>
    </w:p>
    <w:p>
      <w:pPr>
        <w:pStyle w:val="TOC2"/>
        <w:tabs>
          <w:tab w:val="right" w:leader="dot" w:pos="8306"/>
        </w:tabs>
      </w:pPr>
      <w:hyperlink w:anchor="_Toc3895" w:history="1">
        <w:r>
          <w:rPr>
            <w:rFonts w:ascii="仿宋" w:eastAsia="仿宋" w:hAnsi="仿宋" w:cs="仿宋" w:hint="eastAsia"/>
            <w:lang w:eastAsia="zh-CN"/>
          </w:rPr>
          <w:t>(二)、环保与社会责任</w:t>
        </w:r>
        <w:r>
          <w:tab/>
        </w:r>
        <w:r>
          <w:fldChar w:fldCharType="begin"/>
        </w:r>
        <w:r>
          <w:instrText xml:space="preserve"> PAGEREF _Toc3895 \h </w:instrText>
        </w:r>
        <w:r>
          <w:fldChar w:fldCharType="separate"/>
        </w:r>
        <w:r>
          <w:t>15</w:t>
        </w:r>
        <w:r>
          <w:fldChar w:fldCharType="end"/>
        </w:r>
      </w:hyperlink>
    </w:p>
    <w:p>
      <w:pPr>
        <w:pStyle w:val="TOC1"/>
        <w:tabs>
          <w:tab w:val="right" w:leader="dot" w:pos="8306"/>
        </w:tabs>
      </w:pPr>
      <w:hyperlink w:anchor="_Toc19284" w:history="1">
        <w:r>
          <w:rPr>
            <w:rFonts w:ascii="仿宋" w:eastAsia="仿宋" w:hAnsi="仿宋" w:cs="仿宋" w:hint="eastAsia"/>
            <w:lang w:eastAsia="zh-CN"/>
          </w:rPr>
          <w:t>五、环境监测专用仪器仪表项目概论</w:t>
        </w:r>
        <w:r>
          <w:tab/>
        </w:r>
        <w:r>
          <w:fldChar w:fldCharType="begin"/>
        </w:r>
        <w:r>
          <w:instrText xml:space="preserve"> PAGEREF _Toc19284 \h </w:instrText>
        </w:r>
        <w:r>
          <w:fldChar w:fldCharType="separate"/>
        </w:r>
        <w:r>
          <w:t>16</w:t>
        </w:r>
        <w:r>
          <w:fldChar w:fldCharType="end"/>
        </w:r>
      </w:hyperlink>
    </w:p>
    <w:p>
      <w:pPr>
        <w:pStyle w:val="TOC2"/>
        <w:tabs>
          <w:tab w:val="right" w:leader="dot" w:pos="8306"/>
        </w:tabs>
      </w:pPr>
      <w:hyperlink w:anchor="_Toc8725" w:history="1">
        <w:r>
          <w:rPr>
            <w:rFonts w:ascii="仿宋" w:eastAsia="仿宋" w:hAnsi="仿宋" w:cs="仿宋" w:hint="eastAsia"/>
            <w:lang w:eastAsia="zh-CN"/>
          </w:rPr>
          <w:t>(一)、环境监测专用仪器仪表项目概况</w:t>
        </w:r>
        <w:r>
          <w:tab/>
        </w:r>
        <w:r>
          <w:fldChar w:fldCharType="begin"/>
        </w:r>
        <w:r>
          <w:instrText xml:space="preserve"> PAGEREF _Toc8725 \h </w:instrText>
        </w:r>
        <w:r>
          <w:fldChar w:fldCharType="separate"/>
        </w:r>
        <w:r>
          <w:t>16</w:t>
        </w:r>
        <w:r>
          <w:fldChar w:fldCharType="end"/>
        </w:r>
      </w:hyperlink>
    </w:p>
    <w:p>
      <w:pPr>
        <w:pStyle w:val="TOC2"/>
        <w:tabs>
          <w:tab w:val="right" w:leader="dot" w:pos="8306"/>
        </w:tabs>
      </w:pPr>
      <w:hyperlink w:anchor="_Toc26361" w:history="1">
        <w:r>
          <w:rPr>
            <w:rFonts w:ascii="仿宋" w:eastAsia="仿宋" w:hAnsi="仿宋" w:cs="仿宋" w:hint="eastAsia"/>
            <w:lang w:eastAsia="zh-CN"/>
          </w:rPr>
          <w:t>(二)、环境监测专用仪器仪表项目目标</w:t>
        </w:r>
        <w:r>
          <w:tab/>
        </w:r>
        <w:r>
          <w:fldChar w:fldCharType="begin"/>
        </w:r>
        <w:r>
          <w:instrText xml:space="preserve"> PAGEREF _Toc26361 \h </w:instrText>
        </w:r>
        <w:r>
          <w:fldChar w:fldCharType="separate"/>
        </w:r>
        <w:r>
          <w:t>19</w:t>
        </w:r>
        <w:r>
          <w:fldChar w:fldCharType="end"/>
        </w:r>
      </w:hyperlink>
    </w:p>
    <w:p>
      <w:pPr>
        <w:pStyle w:val="TOC2"/>
        <w:tabs>
          <w:tab w:val="right" w:leader="dot" w:pos="8306"/>
        </w:tabs>
      </w:pPr>
      <w:hyperlink w:anchor="_Toc15748" w:history="1">
        <w:r>
          <w:rPr>
            <w:rFonts w:ascii="仿宋" w:eastAsia="仿宋" w:hAnsi="仿宋" w:cs="仿宋" w:hint="eastAsia"/>
            <w:lang w:eastAsia="zh-CN"/>
          </w:rPr>
          <w:t>(三)、环境监测专用仪器仪表项目提出的理由</w:t>
        </w:r>
        <w:r>
          <w:tab/>
        </w:r>
        <w:r>
          <w:fldChar w:fldCharType="begin"/>
        </w:r>
        <w:r>
          <w:instrText xml:space="preserve"> PAGEREF _Toc15748 \h </w:instrText>
        </w:r>
        <w:r>
          <w:fldChar w:fldCharType="separate"/>
        </w:r>
        <w:r>
          <w:t>20</w:t>
        </w:r>
        <w:r>
          <w:fldChar w:fldCharType="end"/>
        </w:r>
      </w:hyperlink>
    </w:p>
    <w:p>
      <w:pPr>
        <w:pStyle w:val="TOC2"/>
        <w:tabs>
          <w:tab w:val="right" w:leader="dot" w:pos="8306"/>
        </w:tabs>
      </w:pPr>
      <w:hyperlink w:anchor="_Toc2096" w:history="1">
        <w:r>
          <w:rPr>
            <w:rFonts w:ascii="仿宋" w:eastAsia="仿宋" w:hAnsi="仿宋" w:cs="仿宋" w:hint="eastAsia"/>
            <w:lang w:eastAsia="zh-CN"/>
          </w:rPr>
          <w:t>(四)、环境监测专用仪器仪表项目意义</w:t>
        </w:r>
        <w:r>
          <w:tab/>
        </w:r>
        <w:r>
          <w:fldChar w:fldCharType="begin"/>
        </w:r>
        <w:r>
          <w:instrText xml:space="preserve"> PAGEREF _Toc2096 \h </w:instrText>
        </w:r>
        <w:r>
          <w:fldChar w:fldCharType="separate"/>
        </w:r>
        <w:r>
          <w:t>21</w:t>
        </w:r>
        <w:r>
          <w:fldChar w:fldCharType="end"/>
        </w:r>
      </w:hyperlink>
    </w:p>
    <w:p>
      <w:pPr>
        <w:pStyle w:val="TOC2"/>
        <w:tabs>
          <w:tab w:val="right" w:leader="dot" w:pos="8306"/>
        </w:tabs>
      </w:pPr>
      <w:hyperlink w:anchor="_Toc17273" w:history="1">
        <w:r>
          <w:rPr>
            <w:rFonts w:ascii="仿宋" w:eastAsia="仿宋" w:hAnsi="仿宋" w:cs="仿宋" w:hint="eastAsia"/>
            <w:lang w:eastAsia="zh-CN"/>
          </w:rPr>
          <w:t>(五)、环境监测专用仪器仪表项目背景</w:t>
        </w:r>
        <w:r>
          <w:tab/>
        </w:r>
        <w:r>
          <w:fldChar w:fldCharType="begin"/>
        </w:r>
        <w:r>
          <w:instrText xml:space="preserve"> PAGEREF _Toc17273 \h </w:instrText>
        </w:r>
        <w:r>
          <w:fldChar w:fldCharType="separate"/>
        </w:r>
        <w:r>
          <w:t>22</w:t>
        </w:r>
        <w:r>
          <w:fldChar w:fldCharType="end"/>
        </w:r>
      </w:hyperlink>
    </w:p>
    <w:p>
      <w:pPr>
        <w:pStyle w:val="TOC1"/>
        <w:tabs>
          <w:tab w:val="right" w:leader="dot" w:pos="8306"/>
        </w:tabs>
      </w:pPr>
      <w:hyperlink w:anchor="_Toc27943" w:history="1">
        <w:r>
          <w:rPr>
            <w:rFonts w:ascii="仿宋" w:eastAsia="仿宋" w:hAnsi="仿宋" w:cs="仿宋" w:hint="eastAsia"/>
            <w:lang w:eastAsia="zh-CN"/>
          </w:rPr>
          <w:t>六、环境监测专用仪器仪表项目危机管理</w:t>
        </w:r>
        <w:r>
          <w:tab/>
        </w:r>
        <w:r>
          <w:fldChar w:fldCharType="begin"/>
        </w:r>
        <w:r>
          <w:instrText xml:space="preserve"> PAGEREF _Toc27943 \h </w:instrText>
        </w:r>
        <w:r>
          <w:fldChar w:fldCharType="separate"/>
        </w:r>
        <w:r>
          <w:t>23</w:t>
        </w:r>
        <w:r>
          <w:fldChar w:fldCharType="end"/>
        </w:r>
      </w:hyperlink>
    </w:p>
    <w:p>
      <w:pPr>
        <w:pStyle w:val="TOC2"/>
        <w:tabs>
          <w:tab w:val="right" w:leader="dot" w:pos="8306"/>
        </w:tabs>
      </w:pPr>
      <w:hyperlink w:anchor="_Toc5421" w:history="1">
        <w:r>
          <w:rPr>
            <w:rFonts w:ascii="仿宋" w:eastAsia="仿宋" w:hAnsi="仿宋" w:cs="仿宋" w:hint="eastAsia"/>
            <w:lang w:eastAsia="zh-CN"/>
          </w:rPr>
          <w:t>(一)、危机预警与识别</w:t>
        </w:r>
        <w:r>
          <w:tab/>
        </w:r>
        <w:r>
          <w:fldChar w:fldCharType="begin"/>
        </w:r>
        <w:r>
          <w:instrText xml:space="preserve"> PAGEREF _Toc5421 \h </w:instrText>
        </w:r>
        <w:r>
          <w:fldChar w:fldCharType="separate"/>
        </w:r>
        <w:r>
          <w:t>23</w:t>
        </w:r>
        <w:r>
          <w:fldChar w:fldCharType="end"/>
        </w:r>
      </w:hyperlink>
    </w:p>
    <w:p>
      <w:pPr>
        <w:pStyle w:val="TOC2"/>
        <w:tabs>
          <w:tab w:val="right" w:leader="dot" w:pos="8306"/>
        </w:tabs>
      </w:pPr>
      <w:hyperlink w:anchor="_Toc18136" w:history="1">
        <w:r>
          <w:rPr>
            <w:rFonts w:ascii="仿宋" w:eastAsia="仿宋" w:hAnsi="仿宋" w:cs="仿宋" w:hint="eastAsia"/>
            <w:lang w:eastAsia="zh-CN"/>
          </w:rPr>
          <w:t>(二)、危机应对与恢复</w:t>
        </w:r>
        <w:r>
          <w:tab/>
        </w:r>
        <w:r>
          <w:fldChar w:fldCharType="begin"/>
        </w:r>
        <w:r>
          <w:instrText xml:space="preserve"> PAGEREF _Toc18136 \h </w:instrText>
        </w:r>
        <w:r>
          <w:fldChar w:fldCharType="separate"/>
        </w:r>
        <w:r>
          <w:t>24</w:t>
        </w:r>
        <w:r>
          <w:fldChar w:fldCharType="end"/>
        </w:r>
      </w:hyperlink>
    </w:p>
    <w:p>
      <w:pPr>
        <w:pStyle w:val="TOC1"/>
        <w:tabs>
          <w:tab w:val="right" w:leader="dot" w:pos="8306"/>
        </w:tabs>
      </w:pPr>
      <w:hyperlink w:anchor="_Toc10706" w:history="1">
        <w:r>
          <w:rPr>
            <w:rFonts w:ascii="仿宋" w:eastAsia="仿宋" w:hAnsi="仿宋" w:cs="仿宋" w:hint="eastAsia"/>
            <w:lang w:eastAsia="zh-CN"/>
          </w:rPr>
          <w:t>七、环境监测专用仪器仪表项目财务管理</w:t>
        </w:r>
        <w:r>
          <w:tab/>
        </w:r>
        <w:r>
          <w:fldChar w:fldCharType="begin"/>
        </w:r>
        <w:r>
          <w:instrText xml:space="preserve"> PAGEREF _Toc10706 \h </w:instrText>
        </w:r>
        <w:r>
          <w:fldChar w:fldCharType="separate"/>
        </w:r>
        <w:r>
          <w:t>26</w:t>
        </w:r>
        <w:r>
          <w:fldChar w:fldCharType="end"/>
        </w:r>
      </w:hyperlink>
    </w:p>
    <w:p>
      <w:pPr>
        <w:pStyle w:val="TOC2"/>
        <w:tabs>
          <w:tab w:val="right" w:leader="dot" w:pos="8306"/>
        </w:tabs>
      </w:pPr>
      <w:hyperlink w:anchor="_Toc31068" w:history="1">
        <w:r>
          <w:rPr>
            <w:rFonts w:ascii="仿宋" w:eastAsia="仿宋" w:hAnsi="仿宋" w:cs="仿宋" w:hint="eastAsia"/>
            <w:lang w:eastAsia="zh-CN"/>
          </w:rPr>
          <w:t>(一)、资金需求大</w:t>
        </w:r>
        <w:r>
          <w:tab/>
        </w:r>
        <w:r>
          <w:fldChar w:fldCharType="begin"/>
        </w:r>
        <w:r>
          <w:instrText xml:space="preserve"> PAGEREF _Toc31068 \h </w:instrText>
        </w:r>
        <w:r>
          <w:fldChar w:fldCharType="separate"/>
        </w:r>
        <w:r>
          <w:t>26</w:t>
        </w:r>
        <w:r>
          <w:fldChar w:fldCharType="end"/>
        </w:r>
      </w:hyperlink>
    </w:p>
    <w:p>
      <w:pPr>
        <w:pStyle w:val="TOC2"/>
        <w:tabs>
          <w:tab w:val="right" w:leader="dot" w:pos="8306"/>
        </w:tabs>
      </w:pPr>
      <w:hyperlink w:anchor="_Toc16391" w:history="1">
        <w:r>
          <w:rPr>
            <w:rFonts w:ascii="仿宋" w:eastAsia="仿宋" w:hAnsi="仿宋" w:cs="仿宋" w:hint="eastAsia"/>
            <w:lang w:eastAsia="zh-CN"/>
          </w:rPr>
          <w:t>(二)、研发周期长</w:t>
        </w:r>
        <w:r>
          <w:tab/>
        </w:r>
        <w:r>
          <w:fldChar w:fldCharType="begin"/>
        </w:r>
        <w:r>
          <w:instrText xml:space="preserve"> PAGEREF _Toc16391 \h </w:instrText>
        </w:r>
        <w:r>
          <w:fldChar w:fldCharType="separate"/>
        </w:r>
        <w:r>
          <w:t>27</w:t>
        </w:r>
        <w:r>
          <w:fldChar w:fldCharType="end"/>
        </w:r>
      </w:hyperlink>
    </w:p>
    <w:p>
      <w:pPr>
        <w:pStyle w:val="TOC2"/>
        <w:tabs>
          <w:tab w:val="right" w:leader="dot" w:pos="8306"/>
        </w:tabs>
      </w:pPr>
      <w:hyperlink w:anchor="_Toc12318" w:history="1">
        <w:r>
          <w:rPr>
            <w:rFonts w:ascii="仿宋" w:eastAsia="仿宋" w:hAnsi="仿宋" w:cs="仿宋" w:hint="eastAsia"/>
            <w:lang w:eastAsia="zh-CN"/>
          </w:rPr>
          <w:t>(三)、市场风险大</w:t>
        </w:r>
        <w:r>
          <w:tab/>
        </w:r>
        <w:r>
          <w:fldChar w:fldCharType="begin"/>
        </w:r>
        <w:r>
          <w:instrText xml:space="preserve"> PAGEREF _Toc12318 \h </w:instrText>
        </w:r>
        <w:r>
          <w:fldChar w:fldCharType="separate"/>
        </w:r>
        <w:r>
          <w:t>28</w:t>
        </w:r>
        <w:r>
          <w:fldChar w:fldCharType="end"/>
        </w:r>
      </w:hyperlink>
    </w:p>
    <w:p>
      <w:pPr>
        <w:pStyle w:val="TOC2"/>
        <w:tabs>
          <w:tab w:val="right" w:leader="dot" w:pos="8306"/>
        </w:tabs>
      </w:pPr>
      <w:hyperlink w:anchor="_Toc10178" w:history="1">
        <w:r>
          <w:rPr>
            <w:rFonts w:ascii="仿宋" w:eastAsia="仿宋" w:hAnsi="仿宋" w:cs="仿宋" w:hint="eastAsia"/>
            <w:lang w:eastAsia="zh-CN"/>
          </w:rPr>
          <w:t>(四)、利润率高</w:t>
        </w:r>
        <w:r>
          <w:tab/>
        </w:r>
        <w:r>
          <w:fldChar w:fldCharType="begin"/>
        </w:r>
        <w:r>
          <w:instrText xml:space="preserve"> PAGEREF _Toc10178 \h </w:instrText>
        </w:r>
        <w:r>
          <w:fldChar w:fldCharType="separate"/>
        </w:r>
        <w:r>
          <w:t>31</w:t>
        </w:r>
        <w:r>
          <w:fldChar w:fldCharType="end"/>
        </w:r>
      </w:hyperlink>
    </w:p>
    <w:p>
      <w:pPr>
        <w:pStyle w:val="TOC1"/>
        <w:tabs>
          <w:tab w:val="right" w:leader="dot" w:pos="8306"/>
        </w:tabs>
      </w:pPr>
      <w:hyperlink w:anchor="_Toc27784" w:history="1">
        <w:r>
          <w:rPr>
            <w:rFonts w:ascii="仿宋" w:eastAsia="仿宋" w:hAnsi="仿宋" w:cs="仿宋" w:hint="eastAsia"/>
            <w:lang w:eastAsia="zh-CN"/>
          </w:rPr>
          <w:t>八、生产安全保护</w:t>
        </w:r>
        <w:r>
          <w:tab/>
        </w:r>
        <w:r>
          <w:fldChar w:fldCharType="begin"/>
        </w:r>
        <w:r>
          <w:instrText xml:space="preserve"> PAGEREF _Toc27784 \h </w:instrText>
        </w:r>
        <w:r>
          <w:fldChar w:fldCharType="separate"/>
        </w:r>
        <w:r>
          <w:t>33</w:t>
        </w:r>
        <w:r>
          <w:fldChar w:fldCharType="end"/>
        </w:r>
      </w:hyperlink>
    </w:p>
    <w:p>
      <w:pPr>
        <w:pStyle w:val="TOC2"/>
        <w:tabs>
          <w:tab w:val="right" w:leader="dot" w:pos="8306"/>
        </w:tabs>
      </w:pPr>
      <w:hyperlink w:anchor="_Toc20690" w:history="1">
        <w:r>
          <w:rPr>
            <w:rFonts w:ascii="仿宋" w:eastAsia="仿宋" w:hAnsi="仿宋" w:cs="仿宋" w:hint="eastAsia"/>
            <w:lang w:eastAsia="zh-CN"/>
          </w:rPr>
          <w:t>(一)、消防安全</w:t>
        </w:r>
        <w:r>
          <w:tab/>
        </w:r>
        <w:r>
          <w:fldChar w:fldCharType="begin"/>
        </w:r>
        <w:r>
          <w:instrText xml:space="preserve"> PAGEREF _Toc20690 \h </w:instrText>
        </w:r>
        <w:r>
          <w:fldChar w:fldCharType="separate"/>
        </w:r>
        <w:r>
          <w:t>33</w:t>
        </w:r>
        <w:r>
          <w:fldChar w:fldCharType="end"/>
        </w:r>
      </w:hyperlink>
    </w:p>
    <w:p>
      <w:pPr>
        <w:pStyle w:val="TOC2"/>
        <w:tabs>
          <w:tab w:val="right" w:leader="dot" w:pos="8306"/>
        </w:tabs>
      </w:pPr>
      <w:hyperlink w:anchor="_Toc11026" w:history="1">
        <w:r>
          <w:rPr>
            <w:rFonts w:ascii="仿宋" w:eastAsia="仿宋" w:hAnsi="仿宋" w:cs="仿宋" w:hint="eastAsia"/>
            <w:lang w:eastAsia="zh-CN"/>
          </w:rPr>
          <w:t>(二)、防火防爆总图布置措施</w:t>
        </w:r>
        <w:r>
          <w:tab/>
        </w:r>
        <w:r>
          <w:fldChar w:fldCharType="begin"/>
        </w:r>
        <w:r>
          <w:instrText xml:space="preserve"> PAGEREF _Toc11026 \h </w:instrText>
        </w:r>
        <w:r>
          <w:fldChar w:fldCharType="separate"/>
        </w:r>
        <w:r>
          <w:t>35</w:t>
        </w:r>
        <w:r>
          <w:fldChar w:fldCharType="end"/>
        </w:r>
      </w:hyperlink>
    </w:p>
    <w:p>
      <w:pPr>
        <w:pStyle w:val="TOC2"/>
        <w:tabs>
          <w:tab w:val="right" w:leader="dot" w:pos="8306"/>
        </w:tabs>
      </w:pPr>
      <w:hyperlink w:anchor="_Toc27173" w:history="1">
        <w:r>
          <w:rPr>
            <w:rFonts w:ascii="仿宋" w:eastAsia="仿宋" w:hAnsi="仿宋" w:cs="仿宋" w:hint="eastAsia"/>
            <w:lang w:eastAsia="zh-CN"/>
          </w:rPr>
          <w:t>(三)、自然灾害防范措施</w:t>
        </w:r>
        <w:r>
          <w:tab/>
        </w:r>
        <w:r>
          <w:fldChar w:fldCharType="begin"/>
        </w:r>
        <w:r>
          <w:instrText xml:space="preserve"> PAGEREF _Toc27173 \h </w:instrText>
        </w:r>
        <w:r>
          <w:fldChar w:fldCharType="separate"/>
        </w:r>
        <w:r>
          <w:t>36</w:t>
        </w:r>
        <w:r>
          <w:fldChar w:fldCharType="end"/>
        </w:r>
      </w:hyperlink>
    </w:p>
    <w:p>
      <w:pPr>
        <w:pStyle w:val="TOC2"/>
        <w:tabs>
          <w:tab w:val="right" w:leader="dot" w:pos="8306"/>
        </w:tabs>
      </w:pPr>
      <w:hyperlink w:anchor="_Toc23014" w:history="1">
        <w:r>
          <w:rPr>
            <w:rFonts w:ascii="仿宋" w:eastAsia="仿宋" w:hAnsi="仿宋" w:cs="仿宋" w:hint="eastAsia"/>
            <w:lang w:eastAsia="zh-CN"/>
          </w:rPr>
          <w:t>(四)、安全色及安全标志使用要求</w:t>
        </w:r>
        <w:r>
          <w:tab/>
        </w:r>
        <w:r>
          <w:fldChar w:fldCharType="begin"/>
        </w:r>
        <w:r>
          <w:instrText xml:space="preserve"> PAGEREF _Toc23014 \h </w:instrText>
        </w:r>
        <w:r>
          <w:fldChar w:fldCharType="separate"/>
        </w:r>
        <w:r>
          <w:t>37</w:t>
        </w:r>
        <w:r>
          <w:fldChar w:fldCharType="end"/>
        </w:r>
      </w:hyperlink>
    </w:p>
    <w:p>
      <w:pPr>
        <w:pStyle w:val="TOC2"/>
        <w:tabs>
          <w:tab w:val="right" w:leader="dot" w:pos="8306"/>
        </w:tabs>
      </w:pPr>
      <w:hyperlink w:anchor="_Toc108" w:history="1">
        <w:r>
          <w:rPr>
            <w:rFonts w:ascii="仿宋" w:eastAsia="仿宋" w:hAnsi="仿宋" w:cs="仿宋" w:hint="eastAsia"/>
            <w:lang w:eastAsia="zh-CN"/>
          </w:rPr>
          <w:t>(五)、防尘防毒措施</w:t>
        </w:r>
        <w:r>
          <w:tab/>
        </w:r>
        <w:r>
          <w:fldChar w:fldCharType="begin"/>
        </w:r>
        <w:r>
          <w:instrText xml:space="preserve"> PAGEREF _Toc108 \h </w:instrText>
        </w:r>
        <w:r>
          <w:fldChar w:fldCharType="separate"/>
        </w:r>
        <w:r>
          <w:t>38</w:t>
        </w:r>
        <w:r>
          <w:fldChar w:fldCharType="end"/>
        </w:r>
      </w:hyperlink>
    </w:p>
    <w:p>
      <w:pPr>
        <w:pStyle w:val="TOC2"/>
        <w:tabs>
          <w:tab w:val="right" w:leader="dot" w:pos="8306"/>
        </w:tabs>
      </w:pPr>
      <w:hyperlink w:anchor="_Toc30059" w:history="1">
        <w:r>
          <w:rPr>
            <w:rFonts w:ascii="仿宋" w:eastAsia="仿宋" w:hAnsi="仿宋" w:cs="仿宋" w:hint="eastAsia"/>
            <w:lang w:eastAsia="zh-CN"/>
          </w:rPr>
          <w:t>(六)、防静电、触电防护及防雷措施</w:t>
        </w:r>
        <w:r>
          <w:tab/>
        </w:r>
        <w:r>
          <w:fldChar w:fldCharType="begin"/>
        </w:r>
        <w:r>
          <w:instrText xml:space="preserve"> PAGEREF _Toc30059 \h </w:instrText>
        </w:r>
        <w:r>
          <w:fldChar w:fldCharType="separate"/>
        </w:r>
        <w:r>
          <w:t>39</w:t>
        </w:r>
        <w:r>
          <w:fldChar w:fldCharType="end"/>
        </w:r>
      </w:hyperlink>
    </w:p>
    <w:p>
      <w:pPr>
        <w:pStyle w:val="TOC2"/>
        <w:tabs>
          <w:tab w:val="right" w:leader="dot" w:pos="8306"/>
        </w:tabs>
      </w:pPr>
      <w:hyperlink w:anchor="_Toc16102" w:history="1">
        <w:r>
          <w:rPr>
            <w:rFonts w:ascii="仿宋" w:eastAsia="仿宋" w:hAnsi="仿宋" w:cs="仿宋" w:hint="eastAsia"/>
            <w:lang w:eastAsia="zh-CN"/>
          </w:rPr>
          <w:t>(七)、机械设备安全保障措施</w:t>
        </w:r>
        <w:r>
          <w:tab/>
        </w:r>
        <w:r>
          <w:fldChar w:fldCharType="begin"/>
        </w:r>
        <w:r>
          <w:instrText xml:space="preserve"> PAGEREF _Toc16102 \h </w:instrText>
        </w:r>
        <w:r>
          <w:fldChar w:fldCharType="separate"/>
        </w:r>
        <w:r>
          <w:t>40</w:t>
        </w:r>
        <w:r>
          <w:fldChar w:fldCharType="end"/>
        </w:r>
      </w:hyperlink>
    </w:p>
    <w:p>
      <w:pPr>
        <w:pStyle w:val="TOC1"/>
        <w:tabs>
          <w:tab w:val="right" w:leader="dot" w:pos="8306"/>
        </w:tabs>
      </w:pPr>
      <w:hyperlink w:anchor="_Toc640" w:history="1">
        <w:r>
          <w:rPr>
            <w:rFonts w:ascii="仿宋" w:eastAsia="仿宋" w:hAnsi="仿宋" w:cs="仿宋" w:hint="eastAsia"/>
            <w:lang w:eastAsia="zh-CN"/>
          </w:rPr>
          <w:t>九、环境监测专用仪器仪表项目环境影响分析</w:t>
        </w:r>
        <w:r>
          <w:tab/>
        </w:r>
        <w:r>
          <w:fldChar w:fldCharType="begin"/>
        </w:r>
        <w:r>
          <w:instrText xml:space="preserve"> PAGEREF _Toc640 \h </w:instrText>
        </w:r>
        <w:r>
          <w:fldChar w:fldCharType="separate"/>
        </w:r>
        <w:r>
          <w:t>42</w:t>
        </w:r>
        <w:r>
          <w:fldChar w:fldCharType="end"/>
        </w:r>
      </w:hyperlink>
    </w:p>
    <w:p>
      <w:pPr>
        <w:pStyle w:val="TOC2"/>
        <w:tabs>
          <w:tab w:val="right" w:leader="dot" w:pos="8306"/>
        </w:tabs>
      </w:pPr>
      <w:hyperlink w:anchor="_Toc19269" w:history="1">
        <w:r>
          <w:rPr>
            <w:rFonts w:ascii="仿宋" w:eastAsia="仿宋" w:hAnsi="仿宋" w:cs="仿宋" w:hint="eastAsia"/>
            <w:lang w:eastAsia="zh-CN"/>
          </w:rPr>
          <w:t>(一)、建设区域环境质量现状</w:t>
        </w:r>
        <w:r>
          <w:tab/>
        </w:r>
        <w:r>
          <w:fldChar w:fldCharType="begin"/>
        </w:r>
        <w:r>
          <w:instrText xml:space="preserve"> PAGEREF _Toc19269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53" w:history="1">
        <w:r>
          <w:rPr>
            <w:rFonts w:ascii="仿宋" w:eastAsia="仿宋" w:hAnsi="仿宋" w:cs="仿宋" w:hint="eastAsia"/>
            <w:lang w:eastAsia="zh-CN"/>
          </w:rPr>
          <w:t>(二)、建设期环境保护</w:t>
        </w:r>
        <w:r>
          <w:tab/>
        </w:r>
        <w:r>
          <w:fldChar w:fldCharType="begin"/>
        </w:r>
        <w:r>
          <w:instrText xml:space="preserve"> PAGEREF _Toc6953 \h </w:instrText>
        </w:r>
        <w:r>
          <w:fldChar w:fldCharType="separate"/>
        </w:r>
        <w:r>
          <w:t>43</w:t>
        </w:r>
        <w:r>
          <w:fldChar w:fldCharType="end"/>
        </w:r>
      </w:hyperlink>
    </w:p>
    <w:p>
      <w:pPr>
        <w:pStyle w:val="TOC2"/>
        <w:tabs>
          <w:tab w:val="right" w:leader="dot" w:pos="8306"/>
        </w:tabs>
      </w:pPr>
      <w:hyperlink w:anchor="_Toc15894" w:history="1">
        <w:r>
          <w:rPr>
            <w:rFonts w:ascii="仿宋" w:eastAsia="仿宋" w:hAnsi="仿宋" w:cs="仿宋" w:hint="eastAsia"/>
            <w:lang w:eastAsia="zh-CN"/>
          </w:rPr>
          <w:t>(三)、运营期环境保护</w:t>
        </w:r>
        <w:r>
          <w:tab/>
        </w:r>
        <w:r>
          <w:fldChar w:fldCharType="begin"/>
        </w:r>
        <w:r>
          <w:instrText xml:space="preserve"> PAGEREF _Toc15894 \h </w:instrText>
        </w:r>
        <w:r>
          <w:fldChar w:fldCharType="separate"/>
        </w:r>
        <w:r>
          <w:t>45</w:t>
        </w:r>
        <w:r>
          <w:fldChar w:fldCharType="end"/>
        </w:r>
      </w:hyperlink>
    </w:p>
    <w:p>
      <w:pPr>
        <w:pStyle w:val="TOC2"/>
        <w:tabs>
          <w:tab w:val="right" w:leader="dot" w:pos="8306"/>
        </w:tabs>
      </w:pPr>
      <w:hyperlink w:anchor="_Toc10741" w:history="1">
        <w:r>
          <w:rPr>
            <w:rFonts w:ascii="仿宋" w:eastAsia="仿宋" w:hAnsi="仿宋" w:cs="仿宋" w:hint="eastAsia"/>
            <w:lang w:eastAsia="zh-CN"/>
          </w:rPr>
          <w:t>(四)、环境监测专用仪器仪表项目建设对区域经济的影响</w:t>
        </w:r>
        <w:r>
          <w:tab/>
        </w:r>
        <w:r>
          <w:fldChar w:fldCharType="begin"/>
        </w:r>
        <w:r>
          <w:instrText xml:space="preserve"> PAGEREF _Toc10741 \h </w:instrText>
        </w:r>
        <w:r>
          <w:fldChar w:fldCharType="separate"/>
        </w:r>
        <w:r>
          <w:t>46</w:t>
        </w:r>
        <w:r>
          <w:fldChar w:fldCharType="end"/>
        </w:r>
      </w:hyperlink>
    </w:p>
    <w:p>
      <w:pPr>
        <w:pStyle w:val="TOC2"/>
        <w:tabs>
          <w:tab w:val="right" w:leader="dot" w:pos="8306"/>
        </w:tabs>
      </w:pPr>
      <w:hyperlink w:anchor="_Toc787" w:history="1">
        <w:r>
          <w:rPr>
            <w:rFonts w:ascii="仿宋" w:eastAsia="仿宋" w:hAnsi="仿宋" w:cs="仿宋" w:hint="eastAsia"/>
            <w:lang w:eastAsia="zh-CN"/>
          </w:rPr>
          <w:t>(五)、废弃物处理</w:t>
        </w:r>
        <w:r>
          <w:tab/>
        </w:r>
        <w:r>
          <w:fldChar w:fldCharType="begin"/>
        </w:r>
        <w:r>
          <w:instrText xml:space="preserve"> PAGEREF _Toc787 \h </w:instrText>
        </w:r>
        <w:r>
          <w:fldChar w:fldCharType="separate"/>
        </w:r>
        <w:r>
          <w:t>48</w:t>
        </w:r>
        <w:r>
          <w:fldChar w:fldCharType="end"/>
        </w:r>
      </w:hyperlink>
    </w:p>
    <w:p>
      <w:pPr>
        <w:pStyle w:val="TOC2"/>
        <w:tabs>
          <w:tab w:val="right" w:leader="dot" w:pos="8306"/>
        </w:tabs>
      </w:pPr>
      <w:hyperlink w:anchor="_Toc4472" w:history="1">
        <w:r>
          <w:rPr>
            <w:rFonts w:ascii="仿宋" w:eastAsia="仿宋" w:hAnsi="仿宋" w:cs="仿宋" w:hint="eastAsia"/>
            <w:lang w:eastAsia="zh-CN"/>
          </w:rPr>
          <w:t>(六)、特殊环境影响分析</w:t>
        </w:r>
        <w:r>
          <w:tab/>
        </w:r>
        <w:r>
          <w:fldChar w:fldCharType="begin"/>
        </w:r>
        <w:r>
          <w:instrText xml:space="preserve"> PAGEREF _Toc4472 \h </w:instrText>
        </w:r>
        <w:r>
          <w:fldChar w:fldCharType="separate"/>
        </w:r>
        <w:r>
          <w:t>49</w:t>
        </w:r>
        <w:r>
          <w:fldChar w:fldCharType="end"/>
        </w:r>
      </w:hyperlink>
    </w:p>
    <w:p>
      <w:pPr>
        <w:pStyle w:val="TOC2"/>
        <w:tabs>
          <w:tab w:val="right" w:leader="dot" w:pos="8306"/>
        </w:tabs>
      </w:pPr>
      <w:hyperlink w:anchor="_Toc2367" w:history="1">
        <w:r>
          <w:rPr>
            <w:rFonts w:ascii="仿宋" w:eastAsia="仿宋" w:hAnsi="仿宋" w:cs="仿宋" w:hint="eastAsia"/>
            <w:lang w:eastAsia="zh-CN"/>
          </w:rPr>
          <w:t>(七)、清洁生产</w:t>
        </w:r>
        <w:r>
          <w:tab/>
        </w:r>
        <w:r>
          <w:fldChar w:fldCharType="begin"/>
        </w:r>
        <w:r>
          <w:instrText xml:space="preserve"> PAGEREF _Toc2367 \h </w:instrText>
        </w:r>
        <w:r>
          <w:fldChar w:fldCharType="separate"/>
        </w:r>
        <w:r>
          <w:t>51</w:t>
        </w:r>
        <w:r>
          <w:fldChar w:fldCharType="end"/>
        </w:r>
      </w:hyperlink>
    </w:p>
    <w:p>
      <w:pPr>
        <w:pStyle w:val="TOC2"/>
        <w:tabs>
          <w:tab w:val="right" w:leader="dot" w:pos="8306"/>
        </w:tabs>
      </w:pPr>
      <w:hyperlink w:anchor="_Toc10362" w:history="1">
        <w:r>
          <w:rPr>
            <w:rFonts w:ascii="仿宋" w:eastAsia="仿宋" w:hAnsi="仿宋" w:cs="仿宋" w:hint="eastAsia"/>
            <w:lang w:eastAsia="zh-CN"/>
          </w:rPr>
          <w:t>(八)、环境保护综合评价</w:t>
        </w:r>
        <w:r>
          <w:tab/>
        </w:r>
        <w:r>
          <w:fldChar w:fldCharType="begin"/>
        </w:r>
        <w:r>
          <w:instrText xml:space="preserve"> PAGEREF _Toc10362 \h </w:instrText>
        </w:r>
        <w:r>
          <w:fldChar w:fldCharType="separate"/>
        </w:r>
        <w:r>
          <w:t>52</w:t>
        </w:r>
        <w:r>
          <w:fldChar w:fldCharType="end"/>
        </w:r>
      </w:hyperlink>
    </w:p>
    <w:p>
      <w:pPr>
        <w:pStyle w:val="TOC1"/>
        <w:tabs>
          <w:tab w:val="right" w:leader="dot" w:pos="8306"/>
        </w:tabs>
      </w:pPr>
      <w:hyperlink w:anchor="_Toc10439" w:history="1">
        <w:r>
          <w:rPr>
            <w:rFonts w:ascii="仿宋" w:eastAsia="仿宋" w:hAnsi="仿宋" w:cs="仿宋" w:hint="eastAsia"/>
            <w:lang w:eastAsia="zh-CN"/>
          </w:rPr>
          <w:t>十、环境监测专用仪器仪表项目投资规划</w:t>
        </w:r>
        <w:r>
          <w:tab/>
        </w:r>
        <w:r>
          <w:fldChar w:fldCharType="begin"/>
        </w:r>
        <w:r>
          <w:instrText xml:space="preserve"> PAGEREF _Toc10439 \h </w:instrText>
        </w:r>
        <w:r>
          <w:fldChar w:fldCharType="separate"/>
        </w:r>
        <w:r>
          <w:t>53</w:t>
        </w:r>
        <w:r>
          <w:fldChar w:fldCharType="end"/>
        </w:r>
      </w:hyperlink>
    </w:p>
    <w:p>
      <w:pPr>
        <w:pStyle w:val="TOC2"/>
        <w:tabs>
          <w:tab w:val="right" w:leader="dot" w:pos="8306"/>
        </w:tabs>
      </w:pPr>
      <w:hyperlink w:anchor="_Toc30934" w:history="1">
        <w:r>
          <w:rPr>
            <w:rFonts w:ascii="仿宋" w:eastAsia="仿宋" w:hAnsi="仿宋" w:cs="仿宋" w:hint="eastAsia"/>
            <w:lang w:eastAsia="zh-CN"/>
          </w:rPr>
          <w:t>(一)、环境监测专用仪器仪表项目总投资估算</w:t>
        </w:r>
        <w:r>
          <w:tab/>
        </w:r>
        <w:r>
          <w:fldChar w:fldCharType="begin"/>
        </w:r>
        <w:r>
          <w:instrText xml:space="preserve"> PAGEREF _Toc30934 \h </w:instrText>
        </w:r>
        <w:r>
          <w:fldChar w:fldCharType="separate"/>
        </w:r>
        <w:r>
          <w:t>53</w:t>
        </w:r>
        <w:r>
          <w:fldChar w:fldCharType="end"/>
        </w:r>
      </w:hyperlink>
    </w:p>
    <w:p>
      <w:pPr>
        <w:pStyle w:val="TOC2"/>
        <w:tabs>
          <w:tab w:val="right" w:leader="dot" w:pos="8306"/>
        </w:tabs>
      </w:pPr>
      <w:hyperlink w:anchor="_Toc5365" w:history="1">
        <w:r>
          <w:rPr>
            <w:rFonts w:ascii="仿宋" w:eastAsia="仿宋" w:hAnsi="仿宋" w:cs="仿宋" w:hint="eastAsia"/>
            <w:lang w:eastAsia="zh-CN"/>
          </w:rPr>
          <w:t>(二)、资金筹措</w:t>
        </w:r>
        <w:r>
          <w:tab/>
        </w:r>
        <w:r>
          <w:fldChar w:fldCharType="begin"/>
        </w:r>
        <w:r>
          <w:instrText xml:space="preserve"> PAGEREF _Toc5365 \h </w:instrText>
        </w:r>
        <w:r>
          <w:fldChar w:fldCharType="separate"/>
        </w:r>
        <w:r>
          <w:t>55</w:t>
        </w:r>
        <w:r>
          <w:fldChar w:fldCharType="end"/>
        </w:r>
      </w:hyperlink>
    </w:p>
    <w:p>
      <w:pPr>
        <w:pStyle w:val="TOC1"/>
        <w:tabs>
          <w:tab w:val="right" w:leader="dot" w:pos="8306"/>
        </w:tabs>
      </w:pPr>
      <w:hyperlink w:anchor="_Toc24095" w:history="1">
        <w:r>
          <w:rPr>
            <w:rFonts w:ascii="仿宋" w:eastAsia="仿宋" w:hAnsi="仿宋" w:cs="仿宋" w:hint="eastAsia"/>
            <w:lang w:eastAsia="zh-CN"/>
          </w:rPr>
          <w:t>十一、环境监测专用仪器仪表项目社会影响</w:t>
        </w:r>
        <w:r>
          <w:tab/>
        </w:r>
        <w:r>
          <w:fldChar w:fldCharType="begin"/>
        </w:r>
        <w:r>
          <w:instrText xml:space="preserve"> PAGEREF _Toc24095 \h </w:instrText>
        </w:r>
        <w:r>
          <w:fldChar w:fldCharType="separate"/>
        </w:r>
        <w:r>
          <w:t>55</w:t>
        </w:r>
        <w:r>
          <w:fldChar w:fldCharType="end"/>
        </w:r>
      </w:hyperlink>
    </w:p>
    <w:p>
      <w:pPr>
        <w:pStyle w:val="TOC2"/>
        <w:tabs>
          <w:tab w:val="right" w:leader="dot" w:pos="8306"/>
        </w:tabs>
      </w:pPr>
      <w:hyperlink w:anchor="_Toc8895" w:history="1">
        <w:r>
          <w:rPr>
            <w:rFonts w:ascii="仿宋" w:eastAsia="仿宋" w:hAnsi="仿宋" w:cs="仿宋" w:hint="eastAsia"/>
            <w:lang w:eastAsia="zh-CN"/>
          </w:rPr>
          <w:t>(一)、社会责任与义务</w:t>
        </w:r>
        <w:r>
          <w:tab/>
        </w:r>
        <w:r>
          <w:fldChar w:fldCharType="begin"/>
        </w:r>
        <w:r>
          <w:instrText xml:space="preserve"> PAGEREF _Toc8895 \h </w:instrText>
        </w:r>
        <w:r>
          <w:fldChar w:fldCharType="separate"/>
        </w:r>
        <w:r>
          <w:t>55</w:t>
        </w:r>
        <w:r>
          <w:fldChar w:fldCharType="end"/>
        </w:r>
      </w:hyperlink>
    </w:p>
    <w:p>
      <w:pPr>
        <w:pStyle w:val="TOC2"/>
        <w:tabs>
          <w:tab w:val="right" w:leader="dot" w:pos="8306"/>
        </w:tabs>
      </w:pPr>
      <w:hyperlink w:anchor="_Toc19064" w:history="1">
        <w:r>
          <w:rPr>
            <w:rFonts w:ascii="仿宋" w:eastAsia="仿宋" w:hAnsi="仿宋" w:cs="仿宋" w:hint="eastAsia"/>
            <w:lang w:eastAsia="zh-CN"/>
          </w:rPr>
          <w:t>(二)、社会参与与沟通</w:t>
        </w:r>
        <w:r>
          <w:tab/>
        </w:r>
        <w:r>
          <w:fldChar w:fldCharType="begin"/>
        </w:r>
        <w:r>
          <w:instrText xml:space="preserve"> PAGEREF _Toc19064 \h </w:instrText>
        </w:r>
        <w:r>
          <w:fldChar w:fldCharType="separate"/>
        </w:r>
        <w:r>
          <w:t>56</w:t>
        </w:r>
        <w:r>
          <w:fldChar w:fldCharType="end"/>
        </w:r>
      </w:hyperlink>
    </w:p>
    <w:p>
      <w:pPr>
        <w:pStyle w:val="TOC1"/>
        <w:tabs>
          <w:tab w:val="right" w:leader="dot" w:pos="8306"/>
        </w:tabs>
      </w:pPr>
      <w:hyperlink w:anchor="_Toc12463" w:history="1">
        <w:r>
          <w:rPr>
            <w:rFonts w:ascii="仿宋" w:eastAsia="仿宋" w:hAnsi="仿宋" w:cs="仿宋" w:hint="eastAsia"/>
            <w:lang w:eastAsia="zh-CN"/>
          </w:rPr>
          <w:t>十二、环境监测专用仪器仪表项目风险管理</w:t>
        </w:r>
        <w:r>
          <w:tab/>
        </w:r>
        <w:r>
          <w:fldChar w:fldCharType="begin"/>
        </w:r>
        <w:r>
          <w:instrText xml:space="preserve"> PAGEREF _Toc12463 \h </w:instrText>
        </w:r>
        <w:r>
          <w:fldChar w:fldCharType="separate"/>
        </w:r>
        <w:r>
          <w:t>57</w:t>
        </w:r>
        <w:r>
          <w:fldChar w:fldCharType="end"/>
        </w:r>
      </w:hyperlink>
    </w:p>
    <w:p>
      <w:pPr>
        <w:pStyle w:val="TOC2"/>
        <w:tabs>
          <w:tab w:val="right" w:leader="dot" w:pos="8306"/>
        </w:tabs>
      </w:pPr>
      <w:hyperlink w:anchor="_Toc27476" w:history="1">
        <w:r>
          <w:rPr>
            <w:rFonts w:ascii="仿宋" w:eastAsia="仿宋" w:hAnsi="仿宋" w:cs="仿宋" w:hint="eastAsia"/>
            <w:lang w:eastAsia="zh-CN"/>
          </w:rPr>
          <w:t>(一)、风险识别与评估</w:t>
        </w:r>
        <w:r>
          <w:tab/>
        </w:r>
        <w:r>
          <w:fldChar w:fldCharType="begin"/>
        </w:r>
        <w:r>
          <w:instrText xml:space="preserve"> PAGEREF _Toc27476 \h </w:instrText>
        </w:r>
        <w:r>
          <w:fldChar w:fldCharType="separate"/>
        </w:r>
        <w:r>
          <w:t>57</w:t>
        </w:r>
        <w:r>
          <w:fldChar w:fldCharType="end"/>
        </w:r>
      </w:hyperlink>
    </w:p>
    <w:p>
      <w:pPr>
        <w:pStyle w:val="TOC2"/>
        <w:tabs>
          <w:tab w:val="right" w:leader="dot" w:pos="8306"/>
        </w:tabs>
      </w:pPr>
      <w:hyperlink w:anchor="_Toc9021" w:history="1">
        <w:r>
          <w:rPr>
            <w:rFonts w:ascii="仿宋" w:eastAsia="仿宋" w:hAnsi="仿宋" w:cs="仿宋" w:hint="eastAsia"/>
            <w:lang w:eastAsia="zh-CN"/>
          </w:rPr>
          <w:t>(二)、风险应对策略</w:t>
        </w:r>
        <w:r>
          <w:tab/>
        </w:r>
        <w:r>
          <w:fldChar w:fldCharType="begin"/>
        </w:r>
        <w:r>
          <w:instrText xml:space="preserve"> PAGEREF _Toc9021 \h </w:instrText>
        </w:r>
        <w:r>
          <w:fldChar w:fldCharType="separate"/>
        </w:r>
        <w:r>
          <w:t>58</w:t>
        </w:r>
        <w:r>
          <w:fldChar w:fldCharType="end"/>
        </w:r>
      </w:hyperlink>
    </w:p>
    <w:p>
      <w:pPr>
        <w:pStyle w:val="TOC2"/>
        <w:tabs>
          <w:tab w:val="right" w:leader="dot" w:pos="8306"/>
        </w:tabs>
      </w:pPr>
      <w:hyperlink w:anchor="_Toc29930" w:history="1">
        <w:r>
          <w:rPr>
            <w:rFonts w:ascii="仿宋" w:eastAsia="仿宋" w:hAnsi="仿宋" w:cs="仿宋" w:hint="eastAsia"/>
            <w:lang w:eastAsia="zh-CN"/>
          </w:rPr>
          <w:t>(三)、风险监控与控制</w:t>
        </w:r>
        <w:r>
          <w:tab/>
        </w:r>
        <w:r>
          <w:fldChar w:fldCharType="begin"/>
        </w:r>
        <w:r>
          <w:instrText xml:space="preserve"> PAGEREF _Toc29930 \h </w:instrText>
        </w:r>
        <w:r>
          <w:fldChar w:fldCharType="separate"/>
        </w:r>
        <w:r>
          <w:t>60</w:t>
        </w:r>
        <w:r>
          <w:fldChar w:fldCharType="end"/>
        </w:r>
      </w:hyperlink>
    </w:p>
    <w:p>
      <w:pPr>
        <w:pStyle w:val="TOC1"/>
        <w:tabs>
          <w:tab w:val="right" w:leader="dot" w:pos="8306"/>
        </w:tabs>
      </w:pPr>
      <w:hyperlink w:anchor="_Toc16597" w:history="1">
        <w:r>
          <w:rPr>
            <w:rFonts w:ascii="仿宋" w:eastAsia="仿宋" w:hAnsi="仿宋" w:cs="仿宋" w:hint="eastAsia"/>
            <w:lang w:eastAsia="zh-CN"/>
          </w:rPr>
          <w:t>十三、环境监测专用仪器仪表项目治理与监督</w:t>
        </w:r>
        <w:r>
          <w:tab/>
        </w:r>
        <w:r>
          <w:fldChar w:fldCharType="begin"/>
        </w:r>
        <w:r>
          <w:instrText xml:space="preserve"> PAGEREF _Toc16597 \h </w:instrText>
        </w:r>
        <w:r>
          <w:fldChar w:fldCharType="separate"/>
        </w:r>
        <w:r>
          <w:t>61</w:t>
        </w:r>
        <w:r>
          <w:fldChar w:fldCharType="end"/>
        </w:r>
      </w:hyperlink>
    </w:p>
    <w:p>
      <w:pPr>
        <w:pStyle w:val="TOC2"/>
        <w:tabs>
          <w:tab w:val="right" w:leader="dot" w:pos="8306"/>
        </w:tabs>
      </w:pPr>
      <w:hyperlink w:anchor="_Toc21163" w:history="1">
        <w:r>
          <w:rPr>
            <w:rFonts w:ascii="仿宋" w:eastAsia="仿宋" w:hAnsi="仿宋" w:cs="仿宋" w:hint="eastAsia"/>
            <w:lang w:eastAsia="zh-CN"/>
          </w:rPr>
          <w:t>(一)、环境监测专用仪器仪表项目治理结构</w:t>
        </w:r>
        <w:r>
          <w:tab/>
        </w:r>
        <w:r>
          <w:fldChar w:fldCharType="begin"/>
        </w:r>
        <w:r>
          <w:instrText xml:space="preserve"> PAGEREF _Toc21163 \h </w:instrText>
        </w:r>
        <w:r>
          <w:fldChar w:fldCharType="separate"/>
        </w:r>
        <w:r>
          <w:t>61</w:t>
        </w:r>
        <w:r>
          <w:fldChar w:fldCharType="end"/>
        </w:r>
      </w:hyperlink>
    </w:p>
    <w:p>
      <w:pPr>
        <w:pStyle w:val="TOC2"/>
        <w:tabs>
          <w:tab w:val="right" w:leader="dot" w:pos="8306"/>
        </w:tabs>
      </w:pPr>
      <w:hyperlink w:anchor="_Toc21272" w:history="1">
        <w:r>
          <w:rPr>
            <w:rFonts w:ascii="仿宋" w:eastAsia="仿宋" w:hAnsi="仿宋" w:cs="仿宋" w:hint="eastAsia"/>
            <w:lang w:eastAsia="zh-CN"/>
          </w:rPr>
          <w:t>(二)、监督与审计</w:t>
        </w:r>
        <w:r>
          <w:tab/>
        </w:r>
        <w:r>
          <w:fldChar w:fldCharType="begin"/>
        </w:r>
        <w:r>
          <w:instrText xml:space="preserve"> PAGEREF _Toc21272 \h </w:instrText>
        </w:r>
        <w:r>
          <w:fldChar w:fldCharType="separate"/>
        </w:r>
        <w:r>
          <w:t>63</w:t>
        </w:r>
        <w:r>
          <w:fldChar w:fldCharType="end"/>
        </w:r>
      </w:hyperlink>
    </w:p>
    <w:p>
      <w:pPr>
        <w:pStyle w:val="TOC1"/>
        <w:tabs>
          <w:tab w:val="right" w:leader="dot" w:pos="8306"/>
        </w:tabs>
      </w:pPr>
      <w:hyperlink w:anchor="_Toc11255" w:history="1">
        <w:r>
          <w:rPr>
            <w:rFonts w:ascii="仿宋" w:eastAsia="仿宋" w:hAnsi="仿宋" w:cs="仿宋" w:hint="eastAsia"/>
            <w:lang w:eastAsia="zh-CN"/>
          </w:rPr>
          <w:t>十四、环境监测专用仪器仪表项目实施保障措施</w:t>
        </w:r>
        <w:r>
          <w:tab/>
        </w:r>
        <w:r>
          <w:fldChar w:fldCharType="begin"/>
        </w:r>
        <w:r>
          <w:instrText xml:space="preserve"> PAGEREF _Toc11255 \h </w:instrText>
        </w:r>
        <w:r>
          <w:fldChar w:fldCharType="separate"/>
        </w:r>
        <w:r>
          <w:t>64</w:t>
        </w:r>
        <w:r>
          <w:fldChar w:fldCharType="end"/>
        </w:r>
      </w:hyperlink>
    </w:p>
    <w:p>
      <w:pPr>
        <w:pStyle w:val="TOC2"/>
        <w:tabs>
          <w:tab w:val="right" w:leader="dot" w:pos="8306"/>
        </w:tabs>
      </w:pPr>
      <w:hyperlink w:anchor="_Toc24346" w:history="1">
        <w:r>
          <w:rPr>
            <w:rFonts w:ascii="仿宋" w:eastAsia="仿宋" w:hAnsi="仿宋" w:cs="仿宋" w:hint="eastAsia"/>
            <w:lang w:eastAsia="zh-CN"/>
          </w:rPr>
          <w:t>(一)、环境监测专用仪器仪表项目实施保障机制</w:t>
        </w:r>
        <w:r>
          <w:tab/>
        </w:r>
        <w:r>
          <w:fldChar w:fldCharType="begin"/>
        </w:r>
        <w:r>
          <w:instrText xml:space="preserve"> PAGEREF _Toc24346 \h </w:instrText>
        </w:r>
        <w:r>
          <w:fldChar w:fldCharType="separate"/>
        </w:r>
        <w:r>
          <w:t>64</w:t>
        </w:r>
        <w:r>
          <w:fldChar w:fldCharType="end"/>
        </w:r>
      </w:hyperlink>
    </w:p>
    <w:p>
      <w:pPr>
        <w:pStyle w:val="TOC2"/>
        <w:tabs>
          <w:tab w:val="right" w:leader="dot" w:pos="8306"/>
        </w:tabs>
      </w:pPr>
      <w:hyperlink w:anchor="_Toc26591" w:history="1">
        <w:r>
          <w:rPr>
            <w:rFonts w:ascii="仿宋" w:eastAsia="仿宋" w:hAnsi="仿宋" w:cs="仿宋" w:hint="eastAsia"/>
            <w:lang w:eastAsia="zh-CN"/>
          </w:rPr>
          <w:t>(二)、环境监测专用仪器仪表项目法律合规要求</w:t>
        </w:r>
        <w:r>
          <w:tab/>
        </w:r>
        <w:r>
          <w:fldChar w:fldCharType="begin"/>
        </w:r>
        <w:r>
          <w:instrText xml:space="preserve"> PAGEREF _Toc26591 \h </w:instrText>
        </w:r>
        <w:r>
          <w:fldChar w:fldCharType="separate"/>
        </w:r>
        <w:r>
          <w:t>68</w:t>
        </w:r>
        <w:r>
          <w:fldChar w:fldCharType="end"/>
        </w:r>
      </w:hyperlink>
    </w:p>
    <w:p>
      <w:pPr>
        <w:pStyle w:val="TOC2"/>
        <w:tabs>
          <w:tab w:val="right" w:leader="dot" w:pos="8306"/>
        </w:tabs>
      </w:pPr>
      <w:hyperlink w:anchor="_Toc5297" w:history="1">
        <w:r>
          <w:rPr>
            <w:rFonts w:ascii="仿宋" w:eastAsia="仿宋" w:hAnsi="仿宋" w:cs="仿宋" w:hint="eastAsia"/>
            <w:lang w:eastAsia="zh-CN"/>
          </w:rPr>
          <w:t>(三)、环境监测专用仪器仪表项目合同管理与法律事务</w:t>
        </w:r>
        <w:r>
          <w:tab/>
        </w:r>
        <w:r>
          <w:fldChar w:fldCharType="begin"/>
        </w:r>
        <w:r>
          <w:instrText xml:space="preserve"> PAGEREF _Toc5297 \h </w:instrText>
        </w:r>
        <w:r>
          <w:fldChar w:fldCharType="separate"/>
        </w:r>
        <w:r>
          <w:t>73</w:t>
        </w:r>
        <w:r>
          <w:fldChar w:fldCharType="end"/>
        </w:r>
      </w:hyperlink>
    </w:p>
    <w:p>
      <w:pPr>
        <w:pStyle w:val="TOC2"/>
        <w:tabs>
          <w:tab w:val="right" w:leader="dot" w:pos="8306"/>
        </w:tabs>
      </w:pPr>
      <w:hyperlink w:anchor="_Toc28616" w:history="1">
        <w:r>
          <w:rPr>
            <w:rFonts w:ascii="仿宋" w:eastAsia="仿宋" w:hAnsi="仿宋" w:cs="仿宋" w:hint="eastAsia"/>
            <w:lang w:eastAsia="zh-CN"/>
          </w:rPr>
          <w:t>(四)、环境监测专用仪器仪表项目知识产权保护策略</w:t>
        </w:r>
        <w:r>
          <w:tab/>
        </w:r>
        <w:r>
          <w:fldChar w:fldCharType="begin"/>
        </w:r>
        <w:r>
          <w:instrText xml:space="preserve"> PAGEREF _Toc28616 \h </w:instrText>
        </w:r>
        <w:r>
          <w:fldChar w:fldCharType="separate"/>
        </w:r>
        <w:r>
          <w:t>80</w:t>
        </w:r>
        <w:r>
          <w:fldChar w:fldCharType="end"/>
        </w:r>
      </w:hyperlink>
    </w:p>
    <w:p>
      <w:pPr>
        <w:pStyle w:val="TOC1"/>
        <w:tabs>
          <w:tab w:val="right" w:leader="dot" w:pos="8306"/>
        </w:tabs>
      </w:pPr>
      <w:hyperlink w:anchor="_Toc21772" w:history="1">
        <w:r>
          <w:rPr>
            <w:rFonts w:ascii="仿宋" w:eastAsia="仿宋" w:hAnsi="仿宋" w:cs="仿宋" w:hint="eastAsia"/>
            <w:lang w:eastAsia="zh-CN"/>
          </w:rPr>
          <w:t>十五、风险识别与分类</w:t>
        </w:r>
        <w:r>
          <w:tab/>
        </w:r>
        <w:r>
          <w:fldChar w:fldCharType="begin"/>
        </w:r>
        <w:r>
          <w:instrText xml:space="preserve"> PAGEREF _Toc21772 \h </w:instrText>
        </w:r>
        <w:r>
          <w:fldChar w:fldCharType="separate"/>
        </w:r>
        <w:r>
          <w:t>82</w:t>
        </w:r>
        <w:r>
          <w:fldChar w:fldCharType="end"/>
        </w:r>
      </w:hyperlink>
    </w:p>
    <w:p>
      <w:pPr>
        <w:pStyle w:val="TOC2"/>
        <w:tabs>
          <w:tab w:val="right" w:leader="dot" w:pos="8306"/>
        </w:tabs>
      </w:pPr>
      <w:hyperlink w:anchor="_Toc12310" w:history="1">
        <w:r>
          <w:rPr>
            <w:rFonts w:ascii="仿宋" w:eastAsia="仿宋" w:hAnsi="仿宋" w:cs="仿宋" w:hint="eastAsia"/>
            <w:lang w:eastAsia="zh-CN"/>
          </w:rPr>
          <w:t>(一)、风险识别</w:t>
        </w:r>
        <w:r>
          <w:tab/>
        </w:r>
        <w:r>
          <w:fldChar w:fldCharType="begin"/>
        </w:r>
        <w:r>
          <w:instrText xml:space="preserve"> PAGEREF _Toc12310 \h </w:instrText>
        </w:r>
        <w:r>
          <w:fldChar w:fldCharType="separate"/>
        </w:r>
        <w:r>
          <w:t>82</w:t>
        </w:r>
        <w:r>
          <w:fldChar w:fldCharType="end"/>
        </w:r>
      </w:hyperlink>
    </w:p>
    <w:p>
      <w:pPr>
        <w:pStyle w:val="TOC2"/>
        <w:tabs>
          <w:tab w:val="right" w:leader="dot" w:pos="8306"/>
        </w:tabs>
      </w:pPr>
      <w:hyperlink w:anchor="_Toc29481" w:history="1">
        <w:r>
          <w:rPr>
            <w:rFonts w:ascii="仿宋" w:eastAsia="仿宋" w:hAnsi="仿宋" w:cs="仿宋" w:hint="eastAsia"/>
            <w:lang w:eastAsia="zh-CN"/>
          </w:rPr>
          <w:t>(二)、风险分类</w:t>
        </w:r>
        <w:r>
          <w:tab/>
        </w:r>
        <w:r>
          <w:fldChar w:fldCharType="begin"/>
        </w:r>
        <w:r>
          <w:instrText xml:space="preserve"> PAGEREF _Toc29481 \h </w:instrText>
        </w:r>
        <w:r>
          <w:fldChar w:fldCharType="separate"/>
        </w:r>
        <w:r>
          <w:t>83</w:t>
        </w:r>
        <w:r>
          <w:fldChar w:fldCharType="end"/>
        </w:r>
      </w:hyperlink>
    </w:p>
    <w:p>
      <w:pPr>
        <w:pStyle w:val="TOC1"/>
        <w:tabs>
          <w:tab w:val="right" w:leader="dot" w:pos="8306"/>
        </w:tabs>
      </w:pPr>
      <w:hyperlink w:anchor="_Toc3920" w:history="1">
        <w:r>
          <w:rPr>
            <w:rFonts w:ascii="仿宋" w:eastAsia="仿宋" w:hAnsi="仿宋" w:cs="仿宋" w:hint="eastAsia"/>
            <w:lang w:eastAsia="zh-CN"/>
          </w:rPr>
          <w:t>十六、利益相关者分析与沟通计划</w:t>
        </w:r>
        <w:r>
          <w:tab/>
        </w:r>
        <w:r>
          <w:fldChar w:fldCharType="begin"/>
        </w:r>
        <w:r>
          <w:instrText xml:space="preserve"> PAGEREF _Toc3920 \h </w:instrText>
        </w:r>
        <w:r>
          <w:fldChar w:fldCharType="separate"/>
        </w:r>
        <w:r>
          <w:t>85</w:t>
        </w:r>
        <w:r>
          <w:fldChar w:fldCharType="end"/>
        </w:r>
      </w:hyperlink>
    </w:p>
    <w:p>
      <w:pPr>
        <w:pStyle w:val="TOC2"/>
        <w:tabs>
          <w:tab w:val="right" w:leader="dot" w:pos="8306"/>
        </w:tabs>
      </w:pPr>
      <w:hyperlink w:anchor="_Toc9449" w:history="1">
        <w:r>
          <w:rPr>
            <w:rFonts w:ascii="仿宋" w:eastAsia="仿宋" w:hAnsi="仿宋" w:cs="仿宋" w:hint="eastAsia"/>
            <w:lang w:eastAsia="zh-CN"/>
          </w:rPr>
          <w:t>(一)、利益相关者分析</w:t>
        </w:r>
        <w:r>
          <w:tab/>
        </w:r>
        <w:r>
          <w:fldChar w:fldCharType="begin"/>
        </w:r>
        <w:r>
          <w:instrText xml:space="preserve"> PAGEREF _Toc9449 \h </w:instrText>
        </w:r>
        <w:r>
          <w:fldChar w:fldCharType="separate"/>
        </w:r>
        <w:r>
          <w:t>85</w:t>
        </w:r>
        <w:r>
          <w:fldChar w:fldCharType="end"/>
        </w:r>
      </w:hyperlink>
    </w:p>
    <w:p>
      <w:pPr>
        <w:pStyle w:val="TOC2"/>
        <w:tabs>
          <w:tab w:val="right" w:leader="dot" w:pos="8306"/>
        </w:tabs>
      </w:pPr>
      <w:hyperlink w:anchor="_Toc5987" w:history="1">
        <w:r>
          <w:rPr>
            <w:rFonts w:ascii="仿宋" w:eastAsia="仿宋" w:hAnsi="仿宋" w:cs="仿宋" w:hint="eastAsia"/>
            <w:lang w:eastAsia="zh-CN"/>
          </w:rPr>
          <w:t>(二)、沟通计划</w:t>
        </w:r>
        <w:r>
          <w:tab/>
        </w:r>
        <w:r>
          <w:fldChar w:fldCharType="begin"/>
        </w:r>
        <w:r>
          <w:instrText xml:space="preserve"> PAGEREF _Toc5987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9"/>
      <w:r>
        <w:rPr>
          <w:rFonts w:ascii="仿宋" w:eastAsia="仿宋" w:hAnsi="仿宋" w:cs="仿宋" w:hint="eastAsia"/>
          <w:sz w:val="28"/>
          <w:lang w:eastAsia="zh-CN"/>
        </w:rPr>
        <w:t>一、环境监测专用仪器仪表项目文档管理</w:t>
      </w:r>
      <w:bookmarkEnd w:id="2"/>
    </w:p>
    <w:p>
      <w:pPr>
        <w:pStyle w:val="Heading2"/>
        <w:rPr>
          <w:rFonts w:ascii="仿宋" w:eastAsia="仿宋" w:hAnsi="仿宋" w:cs="仿宋" w:hint="eastAsia"/>
          <w:lang w:eastAsia="zh-CN"/>
        </w:rPr>
      </w:pPr>
      <w:bookmarkStart w:id="3" w:name="_Toc2009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环境监测专用仪器仪表项目高度重视文档的质量和准确性，以支持环境监测专用仪器仪表项目的各项活动和决策。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专用仪器仪表项目文档的编制始于环境监测专用仪器仪表项目计划的初期，我们制定了详细的文档编制计划，明确了每个文档的内容、格式和编写责任人。在环境监测专用仪器仪表项目启动阶段，我们首先编制了环境监测专用仪器仪表项目章程，明确定义了环境监测专用仪器仪表项目的目标、范围、风险等关键要素。随后，环境监测专用仪器仪表项目团队根据计划陆续编制了需求文档、设计文档、测试文档等各类文档，确保环境监测专用仪器仪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监测专用仪器仪表项目管理中的重要环节，旨在确保环境监测专用仪器仪表项目文档符合质量标准和环境监测专用仪器仪表项目需求。在环境监测专用仪器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监测专用仪器仪表项目相关利益方和专业领域的专家对文档进行独立审查。这有助于获取更全面、客观的反馈，确保环境监测专用仪器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专用仪器仪表项目在文档编制与审查方面建立了严格的管理机制，通过规范的流程和多维度的审查，确保环境监测专用仪器仪表项目文档的质量、准确性和可靠性，为环境监测专用仪器仪表项目的顺利推进提供了有力支持。</w:t>
      </w:r>
    </w:p>
    <w:p>
      <w:pPr>
        <w:pStyle w:val="Heading2"/>
        <w:ind w:firstLine="560" w:firstLineChars="200"/>
        <w:rPr>
          <w:rFonts w:ascii="仿宋" w:eastAsia="仿宋" w:hAnsi="仿宋" w:cs="仿宋" w:hint="eastAsia"/>
          <w:sz w:val="28"/>
          <w:lang w:eastAsia="zh-CN"/>
        </w:rPr>
      </w:pPr>
      <w:bookmarkStart w:id="4" w:name="_Toc3178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在环境监测专用仪器仪表项目中，我们致力于优化文档发布与分发过程，以确保信息的高效传递和团队间协作的顺畅进行。以下是我们采取的关键优化策略：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我们通过多渠道发布文档，包括电子邮件、环境监测专用仪器仪表项目管理平台、内部网站等，以满足不同团队成员的偏好和需求。多渠道发布确保了信息的全面覆盖。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我们采用了精细的权限控制，确保只有授权人员可以访问敏感信息。这种安全措施保护了环境监测专用仪器仪表项目文档的机密性，防止了未经授权的信息泄露。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0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环境监测专用仪器仪表项目生命周期中一个至关重要的环节，直接关系到环境监测专用仪器仪表项目信息的长期保存和历史记录的完整性。在环境监测专用仪器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44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9091"/>
      <w:r>
        <w:rPr>
          <w:rFonts w:ascii="仿宋" w:eastAsia="仿宋" w:hAnsi="仿宋" w:cs="仿宋" w:hint="eastAsia"/>
          <w:lang w:eastAsia="zh-CN"/>
        </w:rPr>
        <w:t>(一)、环境监测专用仪器仪表行业分析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专用仪器仪表行业一直以来都是市场的关注焦点。行业内的发展趋势、竞争态势以及潜在机会都对环境监测专用仪器仪表项目的推进产生深远的影响。通过深入研究行业的整体概貌，我们将更好地理解行业的核心特征，为环境监测专用仪器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专用仪器仪表行业，技术一直是推动创新和发展的关键因素。我们将对当前技术趋势进行详尽分析，包括但不限于人工智能、大数据应用、先进制造技术等。这有助于环境监测专用仪器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境监测专用仪器仪表项目成功的基础。我们将对主要竞争对手进行深入研究，包括其市场份额、产品特点、市场定位等。通过全面了解竞争对手的优势和劣势，环境监测专用仪器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9385"/>
      <w:r>
        <w:rPr>
          <w:rFonts w:ascii="仿宋" w:eastAsia="仿宋" w:hAnsi="仿宋" w:cs="仿宋" w:hint="eastAsia"/>
          <w:sz w:val="28"/>
          <w:lang w:eastAsia="zh-CN"/>
        </w:rPr>
        <w:t>(二)、环境监测专用仪器仪表市场分析预测</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境监测专用仪器仪表市场未来的增长趋势。这包括市场的整体规模、各细分领域的发展趋势等。环境监测专用仪器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境监测专用仪器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境监测专用仪器仪表项目实施过程中需要充分考虑的因素。我们将对市场风险进行全面评估，包括但不限于政策法规风险、市场竞争风险、技术变革风险等。通过对潜在风险的深入分析，环境监测专用仪器仪表项目可以制定相应的风险缓解策略，降低不确定性对环境监测专用仪器仪表项目的影响。</w:t>
      </w:r>
    </w:p>
    <w:p>
      <w:pPr>
        <w:pStyle w:val="Heading1"/>
        <w:ind w:firstLine="560" w:firstLineChars="200"/>
        <w:rPr>
          <w:rFonts w:ascii="仿宋" w:eastAsia="仿宋" w:hAnsi="仿宋" w:cs="仿宋" w:hint="eastAsia"/>
          <w:sz w:val="28"/>
          <w:lang w:eastAsia="zh-CN"/>
        </w:rPr>
      </w:pPr>
      <w:bookmarkStart w:id="9" w:name="_Toc26231"/>
      <w:r>
        <w:rPr>
          <w:rFonts w:ascii="仿宋" w:eastAsia="仿宋" w:hAnsi="仿宋" w:cs="仿宋" w:hint="eastAsia"/>
          <w:sz w:val="28"/>
          <w:lang w:eastAsia="zh-CN"/>
        </w:rPr>
        <w:t>三、环境监测专用仪器仪表项目选址可行性分析</w:t>
      </w:r>
      <w:bookmarkEnd w:id="9"/>
    </w:p>
    <w:p>
      <w:pPr>
        <w:pStyle w:val="Heading2"/>
        <w:rPr>
          <w:rFonts w:ascii="仿宋" w:eastAsia="仿宋" w:hAnsi="仿宋" w:cs="仿宋" w:hint="eastAsia"/>
          <w:lang w:eastAsia="zh-CN"/>
        </w:rPr>
      </w:pPr>
      <w:bookmarkStart w:id="10" w:name="_Toc4977"/>
      <w:r>
        <w:rPr>
          <w:rFonts w:ascii="仿宋" w:eastAsia="仿宋" w:hAnsi="仿宋" w:cs="仿宋" w:hint="eastAsia"/>
          <w:lang w:eastAsia="zh-CN"/>
        </w:rPr>
        <w:t>(一)、环境监测专用仪器仪表项目选址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该环境监测专用仪器仪表项目选址位于XX省XX市XX区XXX街道</w:t>
      </w:r>
    </w:p>
    <w:p>
      <w:pPr>
        <w:pStyle w:val="Heading2"/>
        <w:ind w:firstLine="560" w:firstLineChars="200"/>
        <w:rPr>
          <w:rFonts w:ascii="仿宋" w:eastAsia="仿宋" w:hAnsi="仿宋" w:cs="仿宋" w:hint="eastAsia"/>
          <w:sz w:val="28"/>
          <w:lang w:eastAsia="zh-CN"/>
        </w:rPr>
      </w:pPr>
      <w:bookmarkStart w:id="11" w:name="_Toc1987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境监测专用仪器仪表项目的征地面积将根据环境监测专用仪器仪表项目的实际规模和需求进行精确规划。具体面积XXX平方米，旨在确保环境监测专用仪器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净用地面积是在征地面积基础上去除不可利用面积后的实际可开发用地。具体面积XXX平方米，考虑到环保、交通、安全等多方面因素，以确保环境监测专用仪器仪表项目在整体利用效率上达到最优。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环境监测专用仪器仪表项目计划建设的建筑总规模具体面积XXX平方米。这一规模的确定综合考虑了环境监测专用仪器仪表项目的性质、规模，以及城市规划的相关要求，确保建筑布局与周边环境协调一致。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绿地率是环境监测专用仪器仪表项目用地中被规划为绿地的比例。具体面积XXX平方米，旨在通过合理规划绿地，改善环境监测专用仪器仪表项目周边环境，提升居民生活质量，并符合城市整体绿化规划。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容积率是用地上可以建设的建筑总体积与用地面积之比。具体面积XXX，通过合理的容积率规划，确保环境监测专用仪器仪表项目建筑规模与周边环境和谐共生。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环境监测专用仪器仪表项目选址与当地城市规划相一致，具体面积XXX平方米。通过与城市规划部门深入沟通，确保环境监测专用仪器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境监测专用仪器仪表项目选址符合当地产业政策，具体面积XXX平方米。这包括环境监测专用仪器仪表项目对当地经济的促进作用，以及对相关产业的带动效应，确保环境监测专用仪器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环境监测专用仪器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确保环境监测专用仪器仪表项目选址具备必要的公共设施配套，具体面积XXX平方米。这包括交通便利性、教育、医疗等基础设施，以提高居民生活品质，使得环境监测专用仪器仪表项目选址更具吸引力。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考虑用地总体要求对当地社会稳定性的影响，具体面积XXX平方米。通过深入了解当地社区反馈，确保环境监测专用仪器仪表项目的选址和建设过程对当地社会和谐稳定产生积极作用。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境监测专用仪器仪表项目选址不仅符合法规和规划，还在实际操作中具有可行性。这一全面规划将为环境监测专用仪器仪表项目的成功实施提供坚实的基础，确保环境监测专用仪器仪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11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专用仪器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境监测专用仪器仪表项目的设备规划和空间设计中，我们将采取灵活设备布局的措施。设备布局将根据实际需求进行灵活设计，避免不必要的浪费。通过合理规划设备摆放位置，我们将提高设备的利用率，减少设备间距，以确保环境监测专用仪器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境监测专用仪器仪表项目内部引入共享设施的概念，例如共享会议室、办公区等。通过这种方式，我们可以减少对资源的重复建设，提高资源共享效率，从而减小环境监测专用仪器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624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境监测专用仪器仪表项目的总图布置中，我们将不同功能区域进行明确的规划，以最大程度满足环境监测专用仪器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77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境监测专用仪器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境监测专用仪器仪表项目对环境的影响是综合评价的重要因素之一。我们将详细考虑选址周边的自然环境、生态保护区、水源地等情况，确保环境监测专用仪器仪表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对选址的评价还需充分考虑当地政府的产业政策和法规。我们将详细了解环境监测专用仪器仪表项目所在地的相关政策，确保环境监测专用仪器仪表项目的规划和运营与当地法规相符，降低不必要的法律风险。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考虑到社会稳定性对企业运营的重要性，我们将评估选址地区的社会安全情况、劳工关系、社区反馈等方面，以确保环境监测专用仪器仪表项目的建设和运营不会受到社会稳定性的负面影响。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最后，我们将综合考虑用地成本，包括土地购置费用、土地开发成本等。通过对用地成本的详细评估，我们能够做出更为精确的经济效益分析，为环境监测专用仪器仪表项目的投资决策提供有力支持。</w:t>
      </w:r>
    </w:p>
    <w:p>
      <w:pPr>
        <w:pStyle w:val="Heading1"/>
        <w:ind w:firstLine="560" w:firstLineChars="200"/>
        <w:rPr>
          <w:rFonts w:ascii="仿宋" w:eastAsia="仿宋" w:hAnsi="仿宋" w:cs="仿宋" w:hint="eastAsia"/>
          <w:sz w:val="28"/>
          <w:lang w:eastAsia="zh-CN"/>
        </w:rPr>
      </w:pPr>
      <w:bookmarkStart w:id="15" w:name="_Toc29872"/>
      <w:r>
        <w:rPr>
          <w:rFonts w:ascii="仿宋" w:eastAsia="仿宋" w:hAnsi="仿宋" w:cs="仿宋" w:hint="eastAsia"/>
          <w:sz w:val="28"/>
          <w:lang w:eastAsia="zh-CN"/>
        </w:rPr>
        <w:t>四、环境监测专用仪器仪表项目可持续发展</w:t>
      </w:r>
      <w:bookmarkEnd w:id="15"/>
    </w:p>
    <w:p>
      <w:pPr>
        <w:pStyle w:val="Heading2"/>
        <w:rPr>
          <w:rFonts w:ascii="仿宋" w:eastAsia="仿宋" w:hAnsi="仿宋" w:cs="仿宋" w:hint="eastAsia"/>
          <w:lang w:eastAsia="zh-CN"/>
        </w:rPr>
      </w:pPr>
      <w:bookmarkStart w:id="16" w:name="_Toc2916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监测专用仪器仪表项目中，环境监测专用仪器仪表项目团队着眼于未来，明确了可持续发展的战略方向。制定的具体可持续发展目标包括降低资源使用、采用环保技术、最大化社会效益等。这一步骤不仅有助于环境监测专用仪器仪表项目在环保和社会责任方面达到最高标准，也为未来提供了明确的指引，确保环境监测专用仪器仪表项目的发展符合可持续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1.2 可持续实践的融入环境监测专用仪器仪表项目管理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境监测专用仪器仪表项目管理周期。从环境监测专用仪器仪表项目规划开始，环境监测专用仪器仪表项目团队就考虑了环境和社会的因素。在执行阶段，环境监测专用仪器仪表项目团队积极推动绿色技术的应用，优化资源利用。此外，关注员工的社会责任，通过培训和沟通活动提高员工对可持续发展的认知，使他们能够在日常工作中践行可持续实践。这些举措不仅为环境监测专用仪器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89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境监测专用仪器仪表项目的可持续发展理念，我们深信环保与社会责任是环境监测专用仪器仪表项目成功的关键支柱。在环境监测专用仪器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专用仪器仪表项目团队通过引入先进的环保技术、建立高效的废物处理系统以及推动能源节约措施，积极履行环保责任。定期的环保监测和评估确保环境监测专用仪器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专用仪器仪表项目不仅致力于自身可持续发展，还注重对社会的回馈。通过支持社区环境监测专用仪器仪表项目、参与慈善事业、提供培训机会等方式，环境监测专用仪器仪表项目积极履行社会责任。与当地社区建立积极互动，关注员工的工作与生活平衡，以及员工的身心健康，是环境监测专用仪器仪表项目在社会责任层面的关键举措。这样的实践不仅增强了环境监测专用仪器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9284"/>
      <w:r>
        <w:rPr>
          <w:rFonts w:ascii="仿宋" w:eastAsia="仿宋" w:hAnsi="仿宋" w:cs="仿宋" w:hint="eastAsia"/>
          <w:sz w:val="28"/>
          <w:lang w:eastAsia="zh-CN"/>
        </w:rPr>
        <w:t>五、环境监测专用仪器仪表项目概论</w:t>
      </w:r>
      <w:bookmarkEnd w:id="18"/>
    </w:p>
    <w:p>
      <w:pPr>
        <w:pStyle w:val="Heading2"/>
        <w:rPr>
          <w:rFonts w:ascii="仿宋" w:eastAsia="仿宋" w:hAnsi="仿宋" w:cs="仿宋" w:hint="eastAsia"/>
          <w:lang w:eastAsia="zh-CN"/>
        </w:rPr>
      </w:pPr>
      <w:bookmarkStart w:id="19" w:name="_Toc8725"/>
      <w:r>
        <w:rPr>
          <w:rFonts w:ascii="仿宋" w:eastAsia="仿宋" w:hAnsi="仿宋" w:cs="仿宋" w:hint="eastAsia"/>
          <w:lang w:eastAsia="zh-CN"/>
        </w:rPr>
        <w:t>(一)、环境监测专用仪器仪表项目概况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监测专用仪器仪表项目的起源追溯至对市场的深入洞察。市场的不断演变与变革为环境监测专用仪器仪表项目提供了难得的机遇。当前市场存在的需求缺口和变革的大环境共同构成了环境监测专用仪器仪表项目的背景。这个环境监测专用仪器仪表项目旨在充分利用市场机遇，填补行业中尚未满足的需求，为客户提供全新的解决方案。市场的变革和需求的增长使得这个环境监测专用仪器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环境监测专用仪器仪表项目名称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https://d.book118.com/526050100031010043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环境监测专用仪器仪表项目规划设计纲要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7132D"/>
    <w:rsid w:val="0C0713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50100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2024-01-31T18:37:00Z</dcterms:created>
  <dcterms:modified xsi:type="dcterms:W3CDTF">2024-01-31T18:38:08Z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A3FBEEA216EF4D1095355ECB122AC1F6_11</vt:lpwstr>
  </property>
  <property fmtid="{D5CDD505-2E9C-101B-9397-08002B2CF9AE}" pid="3" name="KSOProductBuildVer">
    <vt:lpwstr>2052-12.1.0.16250</vt:lpwstr>
  </property>
</Properties>
</file>