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0"/>
        <w:tblInd w:w="8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50"/>
        <w:gridCol w:w="610"/>
      </w:tblGrid>
      <w:tr>
        <w:tblPrEx>
          <w:tblInd w:w="8477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0"/>
        </w:trPr>
        <w:tc>
          <w:tcPr>
            <w:tcW w:w="650" w:type="dxa"/>
            <w:textDirection w:val="tbRlV"/>
          </w:tcPr>
          <w:p>
            <w:pPr>
              <w:spacing w:before="155" w:line="216" w:lineRule="auto"/>
              <w:ind w:left="297"/>
              <w:rPr>
                <w:rFonts w:ascii="宋体" w:eastAsia="宋体" w:hAnsi="宋体" w:cs="宋体"/>
                <w:sz w:val="33"/>
                <w:szCs w:val="33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5" type="#_x0000_t202" style="width:92.75pt;height:12.7pt;margin-top:66.7pt;margin-left:73.1pt;mso-position-horizontal-relative:page;mso-position-vertical-relative:page;position:absolute;z-index:251659264" o:allowincell="f" filled="f" stroked="f">
                  <o:lock v:ext="edit" aspectratio="f"/>
                  <v:textbox inset="0,0,0,0">
                    <w:txbxContent>
                      <w:p>
                        <w:pPr>
                          <w:pStyle w:val="BodyText"/>
                          <w:spacing w:before="19" w:line="219" w:lineRule="auto"/>
                          <w:ind w:left="20"/>
                          <w:outlineLvl w:val="0"/>
                        </w:pPr>
                        <w:r>
                          <w:rPr>
                            <w:b/>
                            <w:bCs/>
                            <w:spacing w:val="-1"/>
                          </w:rPr>
                          <w:t>课程设计阐明书(论文)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3" o:spid="_x0000_s1026" type="#_x0000_t202" style="width:186.05pt;height:178.55pt;margin-top:98.8pt;margin-left:101.45pt;mso-position-horizontal-relative:page;mso-position-vertical-relative:page;position:absolute;z-index:251658240" o:allowincell="f" filled="f" stroked="f">
                  <o:lock v:ext="edit" aspectratio="f"/>
                  <v:textbox inset="0,0,0,0">
                    <w:txbxContent>
                      <w:p>
                        <w:pPr>
                          <w:pStyle w:val="BodyText"/>
                          <w:spacing w:before="19" w:line="221" w:lineRule="auto"/>
                          <w:ind w:left="20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spacing w:val="13"/>
                          </w:rPr>
                          <w:t>题</w:t>
                        </w:r>
                        <w:r>
                          <w:rPr>
                            <w:spacing w:val="23"/>
                          </w:rPr>
                          <w:t xml:space="preserve">  </w:t>
                        </w:r>
                        <w:r>
                          <w:rPr>
                            <w:spacing w:val="13"/>
                          </w:rPr>
                          <w:t>目</w:t>
                        </w:r>
                        <w:r>
                          <w:rPr>
                            <w:spacing w:val="13"/>
                            <w:sz w:val="19"/>
                            <w:szCs w:val="19"/>
                            <w:u w:val="single" w:color="auto"/>
                          </w:rPr>
                          <w:t xml:space="preserve"> 交通信号灯模拟控制系统的设计</w:t>
                        </w:r>
                        <w:r>
                          <w:rPr>
                            <w:sz w:val="19"/>
                            <w:szCs w:val="19"/>
                            <w:u w:val="single" w:color="auto"/>
                          </w:rPr>
                          <w:t xml:space="preserve">  </w:t>
                        </w:r>
                      </w:p>
                      <w:p>
                        <w:pPr>
                          <w:spacing w:line="391" w:lineRule="auto"/>
                        </w:pPr>
                      </w:p>
                      <w:p>
                        <w:pPr>
                          <w:pStyle w:val="BodyText"/>
                          <w:spacing w:before="58" w:line="219" w:lineRule="auto"/>
                          <w:ind w:left="180"/>
                        </w:pPr>
                        <w:r>
                          <w:rPr>
                            <w:spacing w:val="-6"/>
                          </w:rPr>
                          <w:t>课</w:t>
                        </w:r>
                        <w:r>
                          <w:rPr>
                            <w:spacing w:val="49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程</w:t>
                        </w:r>
                        <w:r>
                          <w:rPr>
                            <w:spacing w:val="45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名</w:t>
                        </w:r>
                        <w:r>
                          <w:rPr>
                            <w:spacing w:val="41"/>
                          </w:rPr>
                          <w:t xml:space="preserve"> </w:t>
                        </w:r>
                        <w:r>
                          <w:rPr>
                            <w:spacing w:val="-6"/>
                          </w:rPr>
                          <w:t>称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 xml:space="preserve">   微</w:t>
                        </w:r>
                        <w:r>
                          <w:rPr>
                            <w:spacing w:val="-35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机</w:t>
                        </w:r>
                        <w:r>
                          <w:rPr>
                            <w:spacing w:val="-29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原</w:t>
                        </w:r>
                        <w:r>
                          <w:rPr>
                            <w:spacing w:val="-32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理</w:t>
                        </w:r>
                        <w:r>
                          <w:rPr>
                            <w:spacing w:val="-33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和</w:t>
                        </w:r>
                        <w:r>
                          <w:rPr>
                            <w:spacing w:val="-34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应</w:t>
                        </w:r>
                        <w:r>
                          <w:rPr>
                            <w:spacing w:val="-33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用</w:t>
                        </w:r>
                        <w:r>
                          <w:rPr>
                            <w:spacing w:val="-4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6"/>
                            <w:u w:val="single" w:color="auto"/>
                          </w:rPr>
                          <w:t>A</w:t>
                        </w:r>
                        <w:r>
                          <w:rPr>
                            <w:u w:val="single" w:color="auto"/>
                          </w:rPr>
                          <w:t xml:space="preserve">  </w:t>
                        </w:r>
                      </w:p>
                      <w:p>
                        <w:pPr>
                          <w:spacing w:line="360" w:lineRule="auto"/>
                        </w:pPr>
                      </w:p>
                      <w:p>
                        <w:pPr>
                          <w:pStyle w:val="BodyText"/>
                          <w:spacing w:before="65" w:line="220" w:lineRule="auto"/>
                          <w:ind w:left="18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pacing w:val="1"/>
                          </w:rPr>
                          <w:t>院(系、部、中心)</w:t>
                        </w:r>
                        <w:r>
                          <w:rPr>
                            <w:spacing w:val="-40"/>
                          </w:rPr>
                          <w:t xml:space="preserve"> </w:t>
                        </w:r>
                        <w:r>
                          <w:rPr>
                            <w:spacing w:val="92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>电</w:t>
                        </w:r>
                        <w:r>
                          <w:rPr>
                            <w:spacing w:val="-27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>力</w:t>
                        </w:r>
                        <w:r>
                          <w:rPr>
                            <w:spacing w:val="-27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>学</w:t>
                        </w:r>
                        <w:r>
                          <w:rPr>
                            <w:spacing w:val="-18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院     </w:t>
                        </w:r>
                      </w:p>
                      <w:p>
                        <w:pPr>
                          <w:spacing w:line="361" w:lineRule="auto"/>
                        </w:pPr>
                      </w:p>
                      <w:p>
                        <w:pPr>
                          <w:pStyle w:val="BodyText"/>
                          <w:spacing w:before="59" w:line="220" w:lineRule="auto"/>
                          <w:ind w:left="180"/>
                        </w:pPr>
                        <w:r>
                          <w:rPr>
                            <w:spacing w:val="12"/>
                          </w:rPr>
                          <w:t>专</w:t>
                        </w:r>
                        <w:r>
                          <w:rPr>
                            <w:spacing w:val="14"/>
                          </w:rPr>
                          <w:t xml:space="preserve">      </w:t>
                        </w:r>
                        <w:r>
                          <w:rPr>
                            <w:spacing w:val="12"/>
                          </w:rPr>
                          <w:t>业</w:t>
                        </w:r>
                        <w:r>
                          <w:rPr>
                            <w:spacing w:val="36"/>
                          </w:rPr>
                          <w:t xml:space="preserve"> </w:t>
                        </w:r>
                        <w:r>
                          <w:rPr>
                            <w:spacing w:val="37"/>
                            <w:u w:val="single" w:color="auto"/>
                          </w:rPr>
                          <w:t xml:space="preserve">  </w:t>
                        </w:r>
                        <w:r>
                          <w:rPr>
                            <w:spacing w:val="12"/>
                            <w:u w:val="single" w:color="auto"/>
                          </w:rPr>
                          <w:t>电气工程和其自动化</w:t>
                        </w:r>
                        <w:r>
                          <w:rPr>
                            <w:u w:val="single" w:color="auto"/>
                          </w:rPr>
                          <w:t xml:space="preserve">  </w:t>
                        </w:r>
                      </w:p>
                      <w:p>
                        <w:pPr>
                          <w:spacing w:line="361" w:lineRule="auto"/>
                        </w:pPr>
                      </w:p>
                      <w:p>
                        <w:pPr>
                          <w:pStyle w:val="BodyText"/>
                          <w:spacing w:before="62" w:line="219" w:lineRule="auto"/>
                          <w:ind w:left="180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spacing w:val="-11"/>
                          </w:rPr>
                          <w:t>班</w:t>
                        </w:r>
                        <w:r>
                          <w:rPr>
                            <w:spacing w:val="15"/>
                          </w:rPr>
                          <w:t xml:space="preserve">      </w:t>
                        </w:r>
                        <w:r>
                          <w:rPr>
                            <w:spacing w:val="-11"/>
                          </w:rPr>
                          <w:t>级</w:t>
                        </w:r>
                        <w:r>
                          <w:rPr>
                            <w:spacing w:val="10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19"/>
                            <w:szCs w:val="19"/>
                            <w:u w:val="single" w:color="auto"/>
                          </w:rPr>
                          <w:t xml:space="preserve">      </w:t>
                        </w:r>
                        <w:r>
                          <w:rPr>
                            <w:spacing w:val="-11"/>
                            <w:sz w:val="19"/>
                            <w:szCs w:val="19"/>
                            <w:u w:val="single" w:color="auto"/>
                          </w:rPr>
                          <w:t>电</w:t>
                        </w:r>
                        <w:r>
                          <w:rPr>
                            <w:spacing w:val="8"/>
                            <w:sz w:val="19"/>
                            <w:szCs w:val="19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11"/>
                            <w:sz w:val="19"/>
                            <w:szCs w:val="19"/>
                            <w:u w:val="single" w:color="auto"/>
                          </w:rPr>
                          <w:t>力</w:t>
                        </w:r>
                        <w:r>
                          <w:rPr>
                            <w:spacing w:val="2"/>
                            <w:sz w:val="19"/>
                            <w:szCs w:val="19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11"/>
                            <w:sz w:val="19"/>
                            <w:szCs w:val="19"/>
                            <w:u w:val="single" w:color="auto"/>
                          </w:rPr>
                          <w:t>0 9</w:t>
                        </w:r>
                        <w:r>
                          <w:rPr>
                            <w:spacing w:val="5"/>
                            <w:sz w:val="19"/>
                            <w:szCs w:val="19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11"/>
                            <w:sz w:val="19"/>
                            <w:szCs w:val="19"/>
                            <w:u w:val="single" w:color="auto"/>
                          </w:rPr>
                          <w:t>3</w:t>
                        </w:r>
                        <w:r>
                          <w:rPr>
                            <w:sz w:val="19"/>
                            <w:szCs w:val="19"/>
                            <w:u w:val="single" w:color="auto"/>
                          </w:rPr>
                          <w:t xml:space="preserve">      </w:t>
                        </w:r>
                      </w:p>
                      <w:p>
                        <w:pPr>
                          <w:spacing w:line="346" w:lineRule="auto"/>
                        </w:pPr>
                      </w:p>
                      <w:p>
                        <w:pPr>
                          <w:pStyle w:val="BodyText"/>
                          <w:spacing w:before="65" w:line="231" w:lineRule="auto"/>
                          <w:ind w:left="18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pacing w:val="-9"/>
                            <w:position w:val="1"/>
                          </w:rPr>
                          <w:t>学</w:t>
                        </w:r>
                        <w:r>
                          <w:rPr>
                            <w:spacing w:val="13"/>
                            <w:position w:val="1"/>
                          </w:rPr>
                          <w:t xml:space="preserve"> </w:t>
                        </w:r>
                        <w:r>
                          <w:rPr>
                            <w:spacing w:val="-9"/>
                            <w:position w:val="1"/>
                          </w:rPr>
                          <w:t>生</w:t>
                        </w:r>
                        <w:r>
                          <w:rPr>
                            <w:spacing w:val="12"/>
                            <w:position w:val="1"/>
                          </w:rPr>
                          <w:t xml:space="preserve"> </w:t>
                        </w:r>
                        <w:r>
                          <w:rPr>
                            <w:spacing w:val="-9"/>
                            <w:position w:val="1"/>
                          </w:rPr>
                          <w:t>姓</w:t>
                        </w:r>
                        <w:r>
                          <w:rPr>
                            <w:spacing w:val="14"/>
                            <w:position w:val="1"/>
                          </w:rPr>
                          <w:t xml:space="preserve"> </w:t>
                        </w:r>
                        <w:r>
                          <w:rPr>
                            <w:spacing w:val="-9"/>
                            <w:position w:val="1"/>
                          </w:rPr>
                          <w:t>名</w:t>
                        </w:r>
                        <w:r>
                          <w:rPr>
                            <w:spacing w:val="-13"/>
                            <w:position w:val="1"/>
                          </w:rPr>
                          <w:t xml:space="preserve"> </w:t>
                        </w:r>
                        <w:r>
                          <w:rPr>
                            <w:spacing w:val="6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     </w:t>
                        </w:r>
                        <w:r>
                          <w:rPr>
                            <w:spacing w:val="-9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>武</w:t>
                        </w:r>
                        <w:r>
                          <w:rPr>
                            <w:spacing w:val="17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9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>晨</w:t>
                        </w:r>
                        <w:r>
                          <w:rPr>
                            <w:spacing w:val="16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</w:t>
                        </w:r>
                        <w:r>
                          <w:rPr>
                            <w:spacing w:val="-9"/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>晨</w:t>
                        </w:r>
                        <w:r>
                          <w:rPr>
                            <w:position w:val="-1"/>
                            <w:sz w:val="20"/>
                            <w:szCs w:val="20"/>
                            <w:u w:val="single" w:color="auto"/>
                          </w:rPr>
                          <w:t xml:space="preserve">       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4" o:spid="_x0000_s1027" type="#_x0000_t202" style="width:7.35pt;height:7.45pt;margin-top:214.8pt;margin-left:12.5pt;mso-position-horizontal-relative:page;mso-position-vertical-relative:page;position:absolute;z-index:251660288" filled="f" stroked="f">
                  <o:lock v:ext="edit" aspectratio="f"/>
                  <v:textbox inset="0,0,0,0">
                    <w:txbxContent>
                      <w:p>
                        <w:pPr>
                          <w:spacing w:before="19" w:line="182" w:lineRule="auto"/>
                          <w:ind w:left="20"/>
                          <w:rPr>
                            <w:rFonts w:ascii="宋体" w:eastAsia="宋体" w:hAnsi="宋体" w:cs="宋体"/>
                            <w:sz w:val="11"/>
                            <w:szCs w:val="11"/>
                          </w:rPr>
                        </w:pPr>
                        <w:r>
                          <w:rPr>
                            <w:rFonts w:ascii="宋体" w:eastAsia="宋体" w:hAnsi="宋体" w:cs="宋体"/>
                            <w:spacing w:val="-2"/>
                            <w:sz w:val="11"/>
                            <w:szCs w:val="11"/>
                          </w:rPr>
                          <w:t>JV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/>
                <w:spacing w:val="-1"/>
                <w:sz w:val="33"/>
                <w:szCs w:val="33"/>
              </w:rPr>
              <w:t>南</w:t>
            </w:r>
            <w:r>
              <w:rPr>
                <w:rFonts w:ascii="宋体" w:eastAsia="宋体" w:hAnsi="宋体" w:cs="宋体"/>
                <w:spacing w:val="144"/>
                <w:sz w:val="33"/>
                <w:szCs w:val="33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33"/>
                <w:szCs w:val="33"/>
              </w:rPr>
              <w:t>京</w:t>
            </w:r>
            <w:r>
              <w:rPr>
                <w:rFonts w:ascii="宋体" w:eastAsia="宋体" w:hAnsi="宋体" w:cs="宋体"/>
                <w:spacing w:val="140"/>
                <w:sz w:val="33"/>
                <w:szCs w:val="33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33"/>
                <w:szCs w:val="33"/>
              </w:rPr>
              <w:t>工</w:t>
            </w:r>
            <w:r>
              <w:rPr>
                <w:rFonts w:ascii="宋体" w:eastAsia="宋体" w:hAnsi="宋体" w:cs="宋体"/>
                <w:spacing w:val="140"/>
                <w:sz w:val="33"/>
                <w:szCs w:val="33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33"/>
                <w:szCs w:val="33"/>
              </w:rPr>
              <w:t>程</w:t>
            </w:r>
            <w:r>
              <w:rPr>
                <w:rFonts w:ascii="宋体" w:eastAsia="宋体" w:hAnsi="宋体" w:cs="宋体"/>
                <w:spacing w:val="140"/>
                <w:sz w:val="33"/>
                <w:szCs w:val="33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33"/>
                <w:szCs w:val="33"/>
              </w:rPr>
              <w:t>学</w:t>
            </w:r>
            <w:r>
              <w:rPr>
                <w:rFonts w:ascii="宋体" w:eastAsia="宋体" w:hAnsi="宋体" w:cs="宋体"/>
                <w:spacing w:val="140"/>
                <w:sz w:val="33"/>
                <w:szCs w:val="33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33"/>
                <w:szCs w:val="33"/>
              </w:rPr>
              <w:t>院</w:t>
            </w:r>
          </w:p>
        </w:tc>
        <w:tc>
          <w:tcPr>
            <w:tcW w:w="610" w:type="dxa"/>
          </w:tcPr>
          <w:p/>
        </w:tc>
      </w:tr>
    </w:tbl>
    <w:p>
      <w:pPr>
        <w:pStyle w:val="BodyText"/>
        <w:spacing w:before="63" w:line="221" w:lineRule="auto"/>
        <w:ind w:left="1067"/>
      </w:pPr>
      <w:r>
        <w:rPr>
          <w:spacing w:val="-11"/>
        </w:rPr>
        <w:t>学</w:t>
      </w:r>
      <w:r>
        <w:t xml:space="preserve">       </w:t>
      </w:r>
      <w:r>
        <w:rPr>
          <w:spacing w:val="-11"/>
        </w:rPr>
        <w:t>号</w:t>
      </w:r>
      <w:r>
        <w:rPr>
          <w:spacing w:val="11"/>
        </w:rPr>
        <w:t xml:space="preserve"> </w:t>
      </w:r>
      <w:r>
        <w:rPr>
          <w:u w:val="single" w:color="auto"/>
        </w:rPr>
        <w:t xml:space="preserve">               </w:t>
      </w:r>
    </w:p>
    <w:p>
      <w:pPr>
        <w:spacing w:line="374" w:lineRule="auto"/>
      </w:pPr>
    </w:p>
    <w:p>
      <w:pPr>
        <w:pStyle w:val="BodyText"/>
        <w:spacing w:before="58" w:line="634" w:lineRule="auto"/>
        <w:ind w:left="1067"/>
      </w:pPr>
      <w:r>
        <w:rPr>
          <w:spacing w:val="-6"/>
          <w:position w:val="1"/>
        </w:rPr>
        <w:t>设</w:t>
      </w:r>
      <w:r>
        <w:rPr>
          <w:spacing w:val="13"/>
          <w:position w:val="1"/>
        </w:rPr>
        <w:t xml:space="preserve"> </w:t>
      </w:r>
      <w:r>
        <w:rPr>
          <w:spacing w:val="-6"/>
          <w:position w:val="1"/>
        </w:rPr>
        <w:t>计</w:t>
      </w:r>
      <w:r>
        <w:rPr>
          <w:spacing w:val="10"/>
          <w:position w:val="1"/>
        </w:rPr>
        <w:t xml:space="preserve"> </w:t>
      </w:r>
      <w:r>
        <w:rPr>
          <w:spacing w:val="-6"/>
          <w:position w:val="1"/>
        </w:rPr>
        <w:t>地</w:t>
      </w:r>
      <w:r>
        <w:rPr>
          <w:spacing w:val="18"/>
          <w:position w:val="1"/>
        </w:rPr>
        <w:t xml:space="preserve"> </w:t>
      </w:r>
      <w:r>
        <w:rPr>
          <w:spacing w:val="-6"/>
          <w:position w:val="1"/>
        </w:rPr>
        <w:t xml:space="preserve">点 </w:t>
      </w:r>
      <w:r>
        <w:rPr>
          <w:spacing w:val="1"/>
          <w:position w:val="-2"/>
          <w:u w:val="single" w:color="auto"/>
        </w:rPr>
        <w:t xml:space="preserve">      </w:t>
      </w:r>
      <w:r>
        <w:rPr>
          <w:spacing w:val="-6"/>
          <w:position w:val="-2"/>
          <w:u w:val="single" w:color="auto"/>
        </w:rPr>
        <w:t>8-216</w:t>
      </w:r>
      <w:r>
        <w:rPr>
          <w:position w:val="-2"/>
          <w:u w:val="single" w:color="auto"/>
        </w:rPr>
        <w:t xml:space="preserve">            </w:t>
      </w:r>
    </w:p>
    <w:p>
      <w:pPr>
        <w:pStyle w:val="BodyText"/>
        <w:spacing w:line="228" w:lineRule="auto"/>
        <w:ind w:left="1067"/>
      </w:pPr>
      <w:r>
        <w:rPr>
          <w:spacing w:val="-9"/>
          <w:position w:val="2"/>
        </w:rPr>
        <w:t>指</w:t>
      </w:r>
      <w:r>
        <w:rPr>
          <w:spacing w:val="17"/>
          <w:position w:val="2"/>
        </w:rPr>
        <w:t xml:space="preserve"> </w:t>
      </w:r>
      <w:r>
        <w:rPr>
          <w:spacing w:val="-9"/>
          <w:position w:val="2"/>
        </w:rPr>
        <w:t>导 教</w:t>
      </w:r>
      <w:r>
        <w:rPr>
          <w:spacing w:val="9"/>
          <w:position w:val="2"/>
        </w:rPr>
        <w:t xml:space="preserve"> </w:t>
      </w:r>
      <w:r>
        <w:rPr>
          <w:spacing w:val="-9"/>
          <w:position w:val="2"/>
        </w:rPr>
        <w:t>师</w:t>
      </w:r>
      <w:r>
        <w:rPr>
          <w:spacing w:val="1"/>
          <w:position w:val="2"/>
        </w:rPr>
        <w:t xml:space="preserve"> </w:t>
      </w:r>
      <w:r>
        <w:rPr>
          <w:spacing w:val="9"/>
          <w:position w:val="-1"/>
          <w:u w:val="single" w:color="auto"/>
        </w:rPr>
        <w:t xml:space="preserve">  </w:t>
      </w:r>
      <w:r>
        <w:rPr>
          <w:spacing w:val="-9"/>
          <w:position w:val="-1"/>
          <w:u w:val="single" w:color="auto"/>
        </w:rPr>
        <w:t>鞠</w:t>
      </w:r>
      <w:r>
        <w:rPr>
          <w:spacing w:val="32"/>
          <w:position w:val="-1"/>
          <w:u w:val="single" w:color="auto"/>
        </w:rPr>
        <w:t xml:space="preserve"> </w:t>
      </w:r>
      <w:r>
        <w:rPr>
          <w:spacing w:val="-9"/>
          <w:position w:val="-1"/>
          <w:u w:val="single" w:color="auto"/>
        </w:rPr>
        <w:t>阳</w:t>
      </w:r>
      <w:r>
        <w:rPr>
          <w:spacing w:val="10"/>
          <w:position w:val="-1"/>
          <w:u w:val="single" w:color="auto"/>
        </w:rPr>
        <w:t xml:space="preserve">   </w:t>
      </w:r>
      <w:r>
        <w:rPr>
          <w:spacing w:val="-9"/>
          <w:position w:val="-1"/>
          <w:u w:val="single" w:color="auto"/>
        </w:rPr>
        <w:t>徐</w:t>
      </w:r>
      <w:r>
        <w:rPr>
          <w:spacing w:val="18"/>
          <w:position w:val="-1"/>
          <w:u w:val="single" w:color="auto"/>
        </w:rPr>
        <w:t xml:space="preserve"> </w:t>
      </w:r>
      <w:r>
        <w:rPr>
          <w:spacing w:val="-9"/>
          <w:position w:val="-1"/>
          <w:u w:val="single" w:color="auto"/>
        </w:rPr>
        <w:t>懂</w:t>
      </w:r>
      <w:r>
        <w:rPr>
          <w:spacing w:val="21"/>
          <w:position w:val="-1"/>
          <w:u w:val="single" w:color="auto"/>
        </w:rPr>
        <w:t xml:space="preserve"> </w:t>
      </w:r>
      <w:r>
        <w:rPr>
          <w:spacing w:val="-9"/>
          <w:position w:val="-1"/>
          <w:u w:val="single" w:color="auto"/>
        </w:rPr>
        <w:t>礼</w:t>
      </w:r>
      <w:r>
        <w:rPr>
          <w:position w:val="-1"/>
          <w:u w:val="single" w:color="auto"/>
        </w:rPr>
        <w:t xml:space="preserve">     </w:t>
      </w:r>
    </w:p>
    <w:p>
      <w:pPr>
        <w:spacing w:line="243" w:lineRule="auto"/>
      </w:pPr>
    </w:p>
    <w:p>
      <w:pPr>
        <w:spacing w:line="243" w:lineRule="auto"/>
      </w:pPr>
    </w:p>
    <w:p>
      <w:pPr>
        <w:pStyle w:val="BodyText"/>
        <w:spacing w:before="58" w:line="219" w:lineRule="auto"/>
        <w:ind w:left="917"/>
      </w:pPr>
      <w:r>
        <w:rPr>
          <w:spacing w:val="12"/>
        </w:rPr>
        <w:t>设计起止时间：2023年6月4 日</w:t>
      </w:r>
      <w:r>
        <w:rPr>
          <w:spacing w:val="-2"/>
        </w:rPr>
        <w:t xml:space="preserve"> </w:t>
      </w:r>
      <w:r>
        <w:rPr>
          <w:spacing w:val="12"/>
        </w:rPr>
        <w:t>至 1</w:t>
      </w:r>
      <w:r>
        <w:rPr>
          <w:spacing w:val="-15"/>
        </w:rPr>
        <w:t xml:space="preserve"> </w:t>
      </w:r>
      <w:r>
        <w:rPr>
          <w:spacing w:val="12"/>
        </w:rPr>
        <w:t>0 日</w:t>
      </w:r>
    </w:p>
    <w:p>
      <w:pPr>
        <w:spacing w:line="385" w:lineRule="auto"/>
      </w:pPr>
    </w:p>
    <w:p>
      <w:pPr>
        <w:pStyle w:val="BodyText"/>
        <w:spacing w:before="59" w:line="221" w:lineRule="auto"/>
        <w:ind w:left="4279"/>
      </w:pPr>
      <w:r>
        <w:rPr>
          <w:b/>
          <w:bCs/>
          <w:spacing w:val="-23"/>
        </w:rPr>
        <w:t>目</w:t>
      </w:r>
      <w:r>
        <w:rPr>
          <w:spacing w:val="1"/>
        </w:rPr>
        <w:t xml:space="preserve">        </w:t>
      </w:r>
      <w:r>
        <w:rPr>
          <w:b/>
          <w:bCs/>
          <w:spacing w:val="-23"/>
        </w:rPr>
        <w:t>录</w:t>
      </w:r>
    </w:p>
    <w:p>
      <w:pPr>
        <w:spacing w:line="370" w:lineRule="auto"/>
      </w:pPr>
    </w:p>
    <w:p>
      <w:pPr>
        <w:pStyle w:val="BodyText"/>
        <w:spacing w:before="58" w:line="219" w:lineRule="auto"/>
      </w:pPr>
      <w:r>
        <w:rPr>
          <w:b/>
          <w:bCs/>
          <w:spacing w:val="-4"/>
        </w:rPr>
        <w:t>一、课程设计任务书</w:t>
      </w:r>
    </w:p>
    <w:p>
      <w:pPr>
        <w:spacing w:line="379" w:lineRule="auto"/>
      </w:pPr>
    </w:p>
    <w:p>
      <w:pPr>
        <w:pStyle w:val="BodyText"/>
        <w:tabs>
          <w:tab w:val="right" w:leader="hyphen" w:pos="5827"/>
        </w:tabs>
        <w:spacing w:before="60" w:line="220" w:lineRule="auto"/>
        <w:ind w:left="57"/>
      </w:pPr>
      <w:r>
        <w:rPr>
          <w:spacing w:val="-1"/>
        </w:rPr>
        <w:t>(一)课程设计应到达的目的</w:t>
      </w:r>
      <w:r>
        <w:tab/>
      </w:r>
      <w:hyperlink w:anchor="bookmark1" w:history="1">
        <w:r>
          <w:rPr>
            <w:spacing w:val="3"/>
          </w:rPr>
          <w:t>3</w:t>
        </w:r>
      </w:hyperlink>
    </w:p>
    <w:p>
      <w:pPr>
        <w:spacing w:line="374" w:lineRule="auto"/>
      </w:pPr>
    </w:p>
    <w:p>
      <w:pPr>
        <w:pStyle w:val="BodyText"/>
        <w:tabs>
          <w:tab w:val="right" w:leader="hyphen" w:pos="5827"/>
        </w:tabs>
        <w:spacing w:before="59" w:line="220" w:lineRule="auto"/>
        <w:ind w:left="57"/>
      </w:pPr>
      <w:r>
        <w:rPr>
          <w:spacing w:val="-1"/>
        </w:rPr>
        <w:t>(二)课程设计题目和规定</w:t>
      </w:r>
      <w:r>
        <w:tab/>
      </w:r>
      <w:hyperlink w:anchor="bookmark2" w:history="1">
        <w:r>
          <w:rPr>
            <w:spacing w:val="3"/>
          </w:rPr>
          <w:t>3</w:t>
        </w:r>
      </w:hyperlink>
    </w:p>
    <w:p>
      <w:pPr>
        <w:spacing w:line="374" w:lineRule="auto"/>
      </w:pPr>
    </w:p>
    <w:p>
      <w:pPr>
        <w:pStyle w:val="BodyText"/>
        <w:tabs>
          <w:tab w:val="right" w:leader="hyphen" w:pos="5824"/>
        </w:tabs>
        <w:spacing w:before="59" w:line="219" w:lineRule="auto"/>
        <w:ind w:left="57"/>
      </w:pPr>
      <w:r>
        <w:t>(三)课程设计任务和工作量的规定</w:t>
      </w:r>
      <w:r>
        <w:tab/>
      </w:r>
      <w:hyperlink w:anchor="bookmark3" w:history="1">
        <w:r>
          <w:rPr>
            <w:spacing w:val="3"/>
          </w:rPr>
          <w:t>4</w:t>
        </w:r>
      </w:hyperlink>
    </w:p>
    <w:p>
      <w:pPr>
        <w:spacing w:line="376" w:lineRule="auto"/>
      </w:pPr>
    </w:p>
    <w:p>
      <w:pPr>
        <w:pStyle w:val="BodyText"/>
        <w:tabs>
          <w:tab w:val="right" w:leader="hyphen" w:pos="5824"/>
        </w:tabs>
        <w:spacing w:before="58" w:line="220" w:lineRule="auto"/>
        <w:ind w:left="57"/>
      </w:pPr>
      <w:r>
        <w:rPr>
          <w:spacing w:val="-3"/>
        </w:rPr>
        <w:t>(四)重要参照文献</w:t>
      </w:r>
      <w:r>
        <w:tab/>
      </w:r>
      <w:hyperlink w:anchor="bookmark4" w:history="1">
        <w:r>
          <w:rPr>
            <w:spacing w:val="3"/>
          </w:rPr>
          <w:t>4</w:t>
        </w:r>
      </w:hyperlink>
    </w:p>
    <w:p>
      <w:pPr>
        <w:spacing w:line="384" w:lineRule="auto"/>
      </w:pPr>
    </w:p>
    <w:p>
      <w:pPr>
        <w:pStyle w:val="BodyText"/>
        <w:tabs>
          <w:tab w:val="right" w:leader="hyphen" w:pos="5829"/>
        </w:tabs>
        <w:spacing w:before="59" w:line="220" w:lineRule="auto"/>
        <w:ind w:left="57"/>
      </w:pPr>
      <w:r>
        <w:rPr>
          <w:spacing w:val="2"/>
        </w:rPr>
        <w:t>(五)课程设计进度安排</w:t>
      </w:r>
      <w:r>
        <w:tab/>
      </w:r>
      <w:r>
        <w:rPr>
          <w:spacing w:val="-73"/>
        </w:rPr>
        <w:t xml:space="preserve"> </w:t>
      </w:r>
      <w:hyperlink w:anchor="bookmark5" w:history="1">
        <w:r>
          <w:t>5</w:t>
        </w:r>
      </w:hyperlink>
    </w:p>
    <w:p>
      <w:pPr>
        <w:spacing w:line="354" w:lineRule="auto"/>
      </w:pPr>
    </w:p>
    <w:p>
      <w:pPr>
        <w:pStyle w:val="BodyText"/>
        <w:tabs>
          <w:tab w:val="right" w:leader="hyphen" w:pos="5820"/>
        </w:tabs>
        <w:spacing w:before="59" w:line="219" w:lineRule="auto"/>
        <w:ind w:left="55"/>
      </w:pPr>
      <w:r>
        <w:rPr>
          <w:i/>
          <w:iCs/>
          <w:spacing w:val="4"/>
        </w:rPr>
        <w:t>(六)成绩考核</w:t>
      </w:r>
      <w:r>
        <w:tab/>
      </w:r>
      <w:hyperlink w:anchor="bookmark6" w:history="1">
        <w:r>
          <w:rPr>
            <w:i/>
            <w:iCs/>
            <w:spacing w:val="19"/>
          </w:rPr>
          <w:t>5</w:t>
        </w:r>
      </w:hyperlink>
    </w:p>
    <w:p>
      <w:pPr>
        <w:spacing w:line="371" w:lineRule="auto"/>
      </w:pPr>
    </w:p>
    <w:p>
      <w:pPr>
        <w:pStyle w:val="BodyText"/>
        <w:spacing w:before="60" w:line="219" w:lineRule="auto"/>
      </w:pPr>
      <w:r>
        <w:rPr>
          <w:b/>
          <w:bCs/>
          <w:spacing w:val="-4"/>
        </w:rPr>
        <w:t>二、课程设计阐明书</w:t>
      </w:r>
    </w:p>
    <w:p>
      <w:pPr>
        <w:spacing w:line="389" w:lineRule="auto"/>
      </w:pPr>
    </w:p>
    <w:p>
      <w:pPr>
        <w:pStyle w:val="BodyText"/>
        <w:tabs>
          <w:tab w:val="right" w:leader="hyphen" w:pos="5475"/>
        </w:tabs>
        <w:spacing w:before="59" w:line="220" w:lineRule="auto"/>
        <w:ind w:left="57"/>
      </w:pPr>
      <w:r>
        <w:rPr>
          <w:spacing w:val="-2"/>
        </w:rPr>
        <w:t>(一)课程设计目的</w:t>
      </w:r>
      <w:r>
        <w:tab/>
      </w:r>
      <w:hyperlink w:anchor="bookmark7" w:history="1">
        <w:r>
          <w:rPr>
            <w:spacing w:val="3"/>
          </w:rPr>
          <w:t>6</w:t>
        </w:r>
      </w:hyperlink>
    </w:p>
    <w:p>
      <w:pPr>
        <w:spacing w:line="374" w:lineRule="auto"/>
      </w:pPr>
    </w:p>
    <w:p>
      <w:pPr>
        <w:pStyle w:val="BodyText"/>
        <w:tabs>
          <w:tab w:val="right" w:leader="hyphen" w:pos="5475"/>
        </w:tabs>
        <w:spacing w:before="59" w:line="220" w:lineRule="auto"/>
        <w:ind w:left="57"/>
      </w:pPr>
      <w:r>
        <w:rPr>
          <w:spacing w:val="-1"/>
        </w:rPr>
        <w:t>(二)课程设计试验设备</w:t>
      </w:r>
      <w:r>
        <w:tab/>
      </w:r>
      <w:hyperlink w:anchor="bookmark8" w:history="1">
        <w:r>
          <w:rPr>
            <w:spacing w:val="3"/>
          </w:rPr>
          <w:t>6</w:t>
        </w:r>
      </w:hyperlink>
    </w:p>
    <w:p>
      <w:pPr>
        <w:spacing w:line="220" w:lineRule="auto"/>
        <w:sectPr>
          <w:pgSz w:w="11910" w:h="16840"/>
          <w:pgMar w:top="1245" w:right="1024" w:bottom="0" w:left="1142" w:header="0" w:footer="0" w:gutter="0"/>
          <w:cols w:space="708"/>
        </w:sectPr>
      </w:pPr>
    </w:p>
    <w:p>
      <w:pPr>
        <w:pStyle w:val="BodyText"/>
        <w:tabs>
          <w:tab w:val="right" w:leader="hyphen" w:pos="5505"/>
        </w:tabs>
        <w:spacing w:before="36" w:line="220" w:lineRule="auto"/>
        <w:ind w:left="67"/>
      </w:pPr>
      <w:r>
        <w:rPr>
          <w:spacing w:val="-1"/>
        </w:rPr>
        <w:t>(三)设计思绪与功能描述</w:t>
      </w:r>
      <w:r>
        <w:tab/>
      </w:r>
      <w:hyperlink w:anchor="bookmark9" w:history="1">
        <w:r>
          <w:rPr>
            <w:spacing w:val="3"/>
          </w:rPr>
          <w:t>6</w:t>
        </w:r>
      </w:hyperlink>
    </w:p>
    <w:p>
      <w:pPr>
        <w:spacing w:line="374" w:lineRule="auto"/>
      </w:pPr>
    </w:p>
    <w:p>
      <w:pPr>
        <w:pStyle w:val="BodyText"/>
        <w:tabs>
          <w:tab w:val="right" w:leader="hyphen" w:pos="5467"/>
        </w:tabs>
        <w:spacing w:before="58" w:line="219" w:lineRule="auto"/>
        <w:ind w:left="67"/>
      </w:pPr>
      <w:r>
        <w:rPr>
          <w:spacing w:val="-1"/>
        </w:rPr>
        <w:t>(四)电路原理图和其阐明</w:t>
      </w:r>
      <w:r>
        <w:tab/>
      </w:r>
      <w:hyperlink w:anchor="bookmark10" w:history="1">
        <w:r>
          <w:rPr>
            <w:spacing w:val="3"/>
          </w:rPr>
          <w:t>7</w:t>
        </w:r>
      </w:hyperlink>
    </w:p>
    <w:p>
      <w:pPr>
        <w:spacing w:line="385" w:lineRule="auto"/>
      </w:pPr>
    </w:p>
    <w:p>
      <w:pPr>
        <w:pStyle w:val="BodyText"/>
        <w:tabs>
          <w:tab w:val="right" w:leader="hyphen" w:pos="5467"/>
        </w:tabs>
        <w:spacing w:before="59" w:line="219" w:lineRule="auto"/>
        <w:ind w:left="67"/>
      </w:pPr>
      <w:r>
        <w:rPr>
          <w:spacing w:val="-4"/>
        </w:rPr>
        <w:t>(五)构造框图</w:t>
      </w:r>
      <w:r>
        <w:tab/>
      </w:r>
      <w:hyperlink w:anchor="bookmark11" w:history="1">
        <w:r>
          <w:rPr>
            <w:spacing w:val="3"/>
          </w:rPr>
          <w:t>9</w:t>
        </w:r>
      </w:hyperlink>
    </w:p>
    <w:p>
      <w:pPr>
        <w:spacing w:line="375" w:lineRule="auto"/>
      </w:pPr>
    </w:p>
    <w:p>
      <w:pPr>
        <w:pStyle w:val="BodyText"/>
        <w:tabs>
          <w:tab w:val="right" w:leader="hyphen" w:pos="5467"/>
        </w:tabs>
        <w:spacing w:before="59" w:line="220" w:lineRule="auto"/>
        <w:ind w:left="67"/>
      </w:pPr>
      <w:r>
        <w:t>(六)系统调试中的问题和处理措施</w:t>
      </w:r>
      <w:r>
        <w:tab/>
      </w:r>
      <w:hyperlink w:anchor="bookmark12" w:history="1">
        <w:r>
          <w:rPr>
            <w:spacing w:val="3"/>
          </w:rPr>
          <w:t>9</w:t>
        </w:r>
      </w:hyperlink>
    </w:p>
    <w:p>
      <w:pPr>
        <w:spacing w:line="384" w:lineRule="auto"/>
      </w:pPr>
    </w:p>
    <w:p>
      <w:pPr>
        <w:pStyle w:val="BodyText"/>
        <w:tabs>
          <w:tab w:val="right" w:leader="hyphen" w:pos="5467"/>
        </w:tabs>
        <w:spacing w:before="58" w:line="219" w:lineRule="auto"/>
        <w:ind w:left="67"/>
      </w:pPr>
      <w:r>
        <w:t>(七)运行状况和结论</w:t>
      </w:r>
      <w:r>
        <w:tab/>
      </w:r>
      <w:hyperlink w:anchor="bookmark13" w:history="1">
        <w:r>
          <w:rPr>
            <w:spacing w:val="5"/>
          </w:rPr>
          <w:t>9</w:t>
        </w:r>
      </w:hyperlink>
    </w:p>
    <w:p>
      <w:pPr>
        <w:spacing w:line="366" w:lineRule="auto"/>
      </w:pPr>
    </w:p>
    <w:p>
      <w:pPr>
        <w:pStyle w:val="BodyText"/>
        <w:tabs>
          <w:tab w:val="right" w:leader="hyphen" w:pos="5467"/>
        </w:tabs>
        <w:spacing w:before="58" w:line="220" w:lineRule="auto"/>
        <w:ind w:left="67"/>
      </w:pPr>
      <w:r>
        <w:rPr>
          <w:spacing w:val="-3"/>
        </w:rPr>
        <w:t>(八)源程序清单</w:t>
      </w:r>
      <w:r>
        <w:tab/>
      </w:r>
      <w:hyperlink w:anchor="bookmark14" w:history="1">
        <w:r>
          <w:rPr>
            <w:spacing w:val="2"/>
          </w:rPr>
          <w:t>9</w:t>
        </w:r>
      </w:hyperlink>
    </w:p>
    <w:p>
      <w:pPr>
        <w:spacing w:line="373" w:lineRule="auto"/>
      </w:pPr>
    </w:p>
    <w:p>
      <w:pPr>
        <w:pStyle w:val="BodyText"/>
        <w:tabs>
          <w:tab w:val="right" w:leader="hyphen" w:pos="5485"/>
        </w:tabs>
        <w:spacing w:before="59" w:line="219" w:lineRule="auto"/>
        <w:ind w:left="67"/>
      </w:pPr>
      <w:r>
        <w:rPr>
          <w:spacing w:val="-3"/>
        </w:rPr>
        <w:t>(九)心得与体会</w:t>
      </w:r>
      <w:r>
        <w:tab/>
      </w:r>
      <w:r>
        <w:rPr>
          <w:spacing w:val="-66"/>
        </w:rPr>
        <w:t xml:space="preserve"> </w:t>
      </w:r>
      <w:hyperlink w:anchor="bookmark15" w:history="1">
        <w:r>
          <w:rPr>
            <w:spacing w:val="-5"/>
          </w:rPr>
          <w:t>16</w:t>
        </w:r>
      </w:hyperlink>
    </w:p>
    <w:p>
      <w:pPr>
        <w:spacing w:line="363" w:lineRule="auto"/>
      </w:pPr>
    </w:p>
    <w:p>
      <w:pPr>
        <w:spacing w:before="58" w:line="222" w:lineRule="auto"/>
        <w:rPr>
          <w:rFonts w:ascii="黑体" w:eastAsia="黑体" w:hAnsi="黑体" w:cs="黑体"/>
          <w:sz w:val="18"/>
          <w:szCs w:val="18"/>
        </w:rPr>
      </w:pPr>
      <w:r>
        <w:rPr>
          <w:rFonts w:ascii="黑体" w:eastAsia="黑体" w:hAnsi="黑体" w:cs="黑体"/>
          <w:b/>
          <w:bCs/>
          <w:spacing w:val="-22"/>
          <w:sz w:val="18"/>
          <w:szCs w:val="18"/>
        </w:rPr>
        <w:t>三、</w:t>
      </w:r>
      <w:r>
        <w:rPr>
          <w:rFonts w:ascii="黑体" w:eastAsia="黑体" w:hAnsi="黑体" w:cs="黑体"/>
          <w:spacing w:val="-34"/>
          <w:sz w:val="18"/>
          <w:szCs w:val="18"/>
        </w:rPr>
        <w:t xml:space="preserve"> </w:t>
      </w:r>
      <w:r>
        <w:rPr>
          <w:rFonts w:ascii="黑体" w:eastAsia="黑体" w:hAnsi="黑体" w:cs="黑体"/>
          <w:b/>
          <w:bCs/>
          <w:spacing w:val="-22"/>
          <w:sz w:val="18"/>
          <w:szCs w:val="18"/>
        </w:rPr>
        <w:t>附录：</w:t>
      </w:r>
    </w:p>
    <w:p>
      <w:pPr>
        <w:spacing w:line="385" w:lineRule="auto"/>
      </w:pPr>
    </w:p>
    <w:p>
      <w:pPr>
        <w:pStyle w:val="BodyText"/>
        <w:tabs>
          <w:tab w:val="right" w:leader="hyphen" w:pos="5465"/>
        </w:tabs>
        <w:spacing w:before="59" w:line="219" w:lineRule="auto"/>
        <w:ind w:left="67"/>
      </w:pPr>
      <w:r>
        <w:rPr>
          <w:spacing w:val="-3"/>
        </w:rPr>
        <w:t>(一)交通灯模拟图</w:t>
      </w:r>
      <w:r>
        <w:tab/>
      </w:r>
      <w:r>
        <w:rPr>
          <w:spacing w:val="-67"/>
        </w:rPr>
        <w:t xml:space="preserve"> </w:t>
      </w:r>
      <w:hyperlink w:anchor="bookmark16" w:history="1">
        <w:r>
          <w:rPr>
            <w:spacing w:val="-5"/>
          </w:rPr>
          <w:t>16</w:t>
        </w:r>
      </w:hyperlink>
    </w:p>
    <w:p>
      <w:pPr>
        <w:spacing w:line="367" w:lineRule="auto"/>
      </w:pPr>
    </w:p>
    <w:p>
      <w:pPr>
        <w:pStyle w:val="BodyText"/>
        <w:tabs>
          <w:tab w:val="right" w:leader="hyphen" w:pos="4572"/>
        </w:tabs>
        <w:spacing w:before="59" w:line="220" w:lineRule="auto"/>
        <w:ind w:left="67"/>
        <w:rPr>
          <w:sz w:val="14"/>
          <w:szCs w:val="14"/>
        </w:rPr>
      </w:pPr>
      <w:r>
        <w:rPr>
          <w:spacing w:val="-1"/>
        </w:rPr>
        <w:t>(二)参照文献</w:t>
      </w:r>
      <w:r>
        <w:tab/>
      </w:r>
      <w:hyperlink w:anchor="bookmark17" w:history="1">
        <w:r>
          <w:rPr>
            <w:sz w:val="14"/>
            <w:szCs w:val="14"/>
          </w:rPr>
          <w:t>17</w:t>
        </w:r>
      </w:hyperlink>
    </w:p>
    <w:p>
      <w:pPr>
        <w:spacing w:line="380" w:lineRule="auto"/>
      </w:pPr>
    </w:p>
    <w:p>
      <w:pPr>
        <w:pStyle w:val="BodyText"/>
        <w:spacing w:before="59" w:line="219" w:lineRule="auto"/>
        <w:ind w:left="4179"/>
      </w:pPr>
      <w:r>
        <w:rPr>
          <w:b/>
          <w:bCs/>
          <w:spacing w:val="-3"/>
        </w:rPr>
        <w:t>课程设计任务书</w:t>
      </w:r>
    </w:p>
    <w:p>
      <w:pPr>
        <w:spacing w:line="218" w:lineRule="exact"/>
      </w:pPr>
    </w:p>
    <w:tbl>
      <w:tblPr>
        <w:tblStyle w:val="TableNormal00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352"/>
      </w:tblGrid>
      <w:tr>
        <w:tblPrEx>
          <w:tblInd w:w="13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3"/>
        </w:trPr>
        <w:tc>
          <w:tcPr>
            <w:tcW w:w="9352" w:type="dxa"/>
            <w:tcBorders>
              <w:left w:val="single" w:sz="2" w:space="0" w:color="000000"/>
            </w:tcBorders>
          </w:tcPr>
          <w:p>
            <w:pPr>
              <w:pStyle w:val="TableText"/>
              <w:spacing w:before="212" w:line="220" w:lineRule="auto"/>
              <w:ind w:left="130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1.课程设计应到达的目的</w:t>
            </w:r>
          </w:p>
        </w:tc>
      </w:tr>
      <w:tr>
        <w:tblPrEx>
          <w:tblInd w:w="1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94"/>
        </w:trPr>
        <w:tc>
          <w:tcPr>
            <w:tcW w:w="9352" w:type="dxa"/>
            <w:tcBorders>
              <w:left w:val="single" w:sz="2" w:space="0" w:color="000000"/>
            </w:tcBorders>
          </w:tcPr>
          <w:p>
            <w:pPr>
              <w:pStyle w:val="TableText"/>
              <w:spacing w:before="168" w:line="460" w:lineRule="exact"/>
              <w:ind w:left="730"/>
              <w:rPr>
                <w:sz w:val="18"/>
                <w:szCs w:val="18"/>
              </w:rPr>
            </w:pPr>
            <w:r>
              <w:rPr>
                <w:position w:val="21"/>
                <w:sz w:val="18"/>
                <w:szCs w:val="18"/>
              </w:rPr>
              <w:t>通过课程设计加深理解课堂教学内容，掌握微机原理的基本应用措施。通过试验熟悉微机</w:t>
            </w:r>
            <w:r>
              <w:rPr>
                <w:spacing w:val="-1"/>
                <w:position w:val="21"/>
                <w:sz w:val="18"/>
                <w:szCs w:val="18"/>
              </w:rPr>
              <w:t>基本接口芯片的外</w:t>
            </w:r>
          </w:p>
          <w:p>
            <w:pPr>
              <w:pStyle w:val="TableText"/>
              <w:spacing w:line="218" w:lineRule="auto"/>
              <w:ind w:left="13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型、引脚、编程构造，掌握汇编语言程序设计和微机基本接口电路的设计、应用措施，做到理论联络实</w:t>
            </w:r>
            <w:r>
              <w:rPr>
                <w:spacing w:val="-1"/>
                <w:sz w:val="18"/>
                <w:szCs w:val="18"/>
              </w:rPr>
              <w:t>际。</w:t>
            </w:r>
          </w:p>
        </w:tc>
      </w:tr>
      <w:tr>
        <w:tblPrEx>
          <w:tblInd w:w="1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22"/>
        </w:trPr>
        <w:tc>
          <w:tcPr>
            <w:tcW w:w="9352" w:type="dxa"/>
            <w:tcBorders>
              <w:left w:val="single" w:sz="2" w:space="0" w:color="000000"/>
            </w:tcBorders>
          </w:tcPr>
          <w:p>
            <w:pPr>
              <w:spacing w:line="265" w:lineRule="auto"/>
            </w:pPr>
          </w:p>
          <w:p>
            <w:pPr>
              <w:pStyle w:val="TableText"/>
              <w:spacing w:before="59" w:line="220" w:lineRule="auto"/>
              <w:ind w:left="130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2.课程设计题目和规定</w:t>
            </w:r>
          </w:p>
        </w:tc>
      </w:tr>
    </w:tbl>
    <w:p/>
    <w:p>
      <w:pPr>
        <w:sectPr>
          <w:pgSz w:w="11910" w:h="16840"/>
          <w:pgMar w:top="1322" w:right="1274" w:bottom="0" w:left="1142" w:header="0" w:footer="0" w:gutter="0"/>
          <w:pgNumType w:start="2"/>
          <w:cols w:space="708"/>
        </w:sectPr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35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666"/>
        </w:trPr>
        <w:tc>
          <w:tcPr>
            <w:tcW w:w="9350" w:type="dxa"/>
          </w:tcPr>
          <w:p>
            <w:pPr>
              <w:pStyle w:val="TableText"/>
              <w:spacing w:before="181" w:line="219" w:lineRule="auto"/>
              <w:ind w:left="1715"/>
              <w:rPr>
                <w:sz w:val="18"/>
                <w:szCs w:val="18"/>
              </w:rPr>
            </w:pPr>
            <w:bookmarkStart w:id="0" w:name="bookmark1"/>
            <w:bookmarkStart w:id="1" w:name="bookmark2"/>
            <w:bookmarkEnd w:id="0"/>
            <w:bookmarkEnd w:id="1"/>
            <w:r>
              <w:rPr>
                <w:spacing w:val="-1"/>
                <w:sz w:val="18"/>
                <w:szCs w:val="18"/>
              </w:rPr>
              <w:t>题目：交通信号灯模拟控制系统的设计</w:t>
            </w:r>
          </w:p>
          <w:p>
            <w:pPr>
              <w:pStyle w:val="TableText"/>
              <w:spacing w:before="246" w:line="470" w:lineRule="exact"/>
              <w:ind w:right="1"/>
              <w:jc w:val="right"/>
              <w:rPr>
                <w:sz w:val="18"/>
                <w:szCs w:val="18"/>
              </w:rPr>
            </w:pPr>
            <w:r>
              <w:rPr>
                <w:position w:val="22"/>
                <w:sz w:val="18"/>
                <w:szCs w:val="18"/>
              </w:rPr>
              <w:t>运用STAR ES598PCI试验仪的硬件资源设计一种“带时间显示的交通信号灯模拟控制系统”。</w:t>
            </w:r>
            <w:r>
              <w:rPr>
                <w:spacing w:val="-1"/>
                <w:position w:val="22"/>
                <w:sz w:val="18"/>
                <w:szCs w:val="18"/>
              </w:rPr>
              <w:t>所有输入该装置信号</w:t>
            </w:r>
          </w:p>
          <w:p>
            <w:pPr>
              <w:pStyle w:val="TableText"/>
              <w:spacing w:line="218" w:lineRule="auto"/>
              <w:ind w:left="1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采用STAR ES598PCI试验仪上的状态输入开关，东西、南北方向的红绿黄灯采用试验仪上的</w:t>
            </w:r>
            <w:r>
              <w:rPr>
                <w:b/>
                <w:bCs/>
                <w:sz w:val="18"/>
                <w:szCs w:val="18"/>
              </w:rPr>
              <w:t>LED</w:t>
            </w:r>
            <w:r>
              <w:rPr>
                <w:sz w:val="18"/>
                <w:szCs w:val="18"/>
              </w:rPr>
              <w:t>发光二极管模拟，东</w:t>
            </w:r>
          </w:p>
          <w:p>
            <w:pPr>
              <w:pStyle w:val="TableText"/>
              <w:spacing w:before="257" w:line="219" w:lineRule="auto"/>
              <w:ind w:left="1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西、南北方向的信号灯变化，通行倒计时时间用数码管显示。</w:t>
            </w:r>
          </w:p>
          <w:p>
            <w:pPr>
              <w:pStyle w:val="TableText"/>
              <w:spacing w:before="247" w:line="220" w:lineRule="auto"/>
              <w:ind w:left="20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1、功能规定：</w:t>
            </w:r>
          </w:p>
          <w:p>
            <w:pPr>
              <w:pStyle w:val="TableText"/>
              <w:spacing w:before="244" w:line="511" w:lineRule="auto"/>
              <w:ind w:left="195" w:right="511" w:firstLine="41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 假设在一种A道(东西方向)和B道(南北方向)交叉的十字路口安装有自动信号灯。当A道和B道均有车</w:t>
            </w:r>
            <w:r>
              <w:rPr>
                <w:spacing w:val="3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辆规定通过时，A道和B道轮番放行。A道放行10秒钟，B道再放行10秒钟，依次轮番。绿灯转</w:t>
            </w:r>
            <w:r>
              <w:rPr>
                <w:spacing w:val="-1"/>
                <w:sz w:val="18"/>
                <w:szCs w:val="18"/>
              </w:rPr>
              <w:t>换红灯前黄灯闪烁</w:t>
            </w:r>
          </w:p>
          <w:p>
            <w:pPr>
              <w:pStyle w:val="TableText"/>
              <w:spacing w:before="1" w:line="182" w:lineRule="auto"/>
              <w:ind w:left="175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4s。</w:t>
            </w:r>
          </w:p>
          <w:p>
            <w:pPr>
              <w:pStyle w:val="TableText"/>
              <w:spacing w:before="226" w:line="490" w:lineRule="exact"/>
              <w:ind w:left="595"/>
              <w:rPr>
                <w:sz w:val="18"/>
                <w:szCs w:val="18"/>
              </w:rPr>
            </w:pPr>
            <w:r>
              <w:rPr>
                <w:position w:val="24"/>
                <w:sz w:val="18"/>
                <w:szCs w:val="18"/>
              </w:rPr>
              <w:t>2)  夜间工作时A道(东西方向)和B道(南北方向)只有黄灯闪烁。用一开关控制白天黑夜。</w:t>
            </w:r>
          </w:p>
          <w:p>
            <w:pPr>
              <w:pStyle w:val="TableText"/>
              <w:spacing w:before="1" w:line="220" w:lineRule="auto"/>
              <w:ind w:left="18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2、难度规定：</w:t>
            </w:r>
          </w:p>
          <w:p>
            <w:pPr>
              <w:pStyle w:val="TableText"/>
              <w:spacing w:before="234" w:line="481" w:lineRule="exact"/>
              <w:ind w:left="615"/>
              <w:rPr>
                <w:sz w:val="18"/>
                <w:szCs w:val="18"/>
              </w:rPr>
            </w:pPr>
            <w:r>
              <w:rPr>
                <w:position w:val="23"/>
                <w:sz w:val="18"/>
                <w:szCs w:val="18"/>
              </w:rPr>
              <w:t>1)  基本规定：采用8255PA口输出控制信号灯，8255 PCO输入K8控制开关信号，用循环程序软件定期实现</w:t>
            </w:r>
          </w:p>
          <w:p>
            <w:pPr>
              <w:pStyle w:val="TableText"/>
              <w:spacing w:line="220" w:lineRule="auto"/>
              <w:ind w:left="195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功能规定；(60分)</w:t>
            </w:r>
          </w:p>
          <w:p>
            <w:pPr>
              <w:pStyle w:val="TableText"/>
              <w:spacing w:before="244" w:line="481" w:lineRule="exact"/>
              <w:ind w:left="595"/>
              <w:rPr>
                <w:sz w:val="18"/>
                <w:szCs w:val="18"/>
              </w:rPr>
            </w:pPr>
            <w:r>
              <w:rPr>
                <w:position w:val="23"/>
                <w:sz w:val="18"/>
                <w:szCs w:val="18"/>
              </w:rPr>
              <w:t>2)  中级规定：采用8255 PA口输出控制信号灯，8255 PCO输入K8控制开关信号，用</w:t>
            </w:r>
            <w:r>
              <w:rPr>
                <w:spacing w:val="-1"/>
                <w:position w:val="23"/>
                <w:sz w:val="18"/>
                <w:szCs w:val="18"/>
              </w:rPr>
              <w:t>8253硬件定期，软件</w:t>
            </w:r>
          </w:p>
          <w:p>
            <w:pPr>
              <w:pStyle w:val="TableText"/>
              <w:spacing w:line="220" w:lineRule="auto"/>
              <w:ind w:left="214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查询方式实现功能规定；(80分)</w:t>
            </w:r>
          </w:p>
          <w:p>
            <w:pPr>
              <w:pStyle w:val="TableText"/>
              <w:spacing w:before="235" w:line="478" w:lineRule="exact"/>
              <w:ind w:left="595"/>
              <w:rPr>
                <w:sz w:val="18"/>
                <w:szCs w:val="18"/>
              </w:rPr>
            </w:pPr>
            <w:r>
              <w:rPr>
                <w:position w:val="23"/>
                <w:sz w:val="18"/>
                <w:szCs w:val="18"/>
              </w:rPr>
              <w:t>3)  高级规定：在中级规定的基础上，增长用8255 PB口动LED数码显示屏显示</w:t>
            </w:r>
            <w:r>
              <w:rPr>
                <w:spacing w:val="-1"/>
                <w:position w:val="23"/>
                <w:sz w:val="18"/>
                <w:szCs w:val="18"/>
              </w:rPr>
              <w:t>绿灯倒计时秒数，从9倒计</w:t>
            </w:r>
          </w:p>
          <w:p>
            <w:pPr>
              <w:pStyle w:val="TableText"/>
              <w:spacing w:line="216" w:lineRule="auto"/>
              <w:ind w:left="19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数到0,倒计数到4时黄灯亮。(100分)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4"/>
        </w:trPr>
        <w:tc>
          <w:tcPr>
            <w:tcW w:w="9350" w:type="dxa"/>
          </w:tcPr>
          <w:p>
            <w:pPr>
              <w:pStyle w:val="TableText"/>
              <w:spacing w:before="215" w:line="219" w:lineRule="auto"/>
              <w:ind w:left="11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3.课程设计任务和工作量的规定〔包括课程设计计算阐明书、图纸、实物样品等规定〕</w:t>
            </w:r>
          </w:p>
        </w:tc>
      </w:tr>
    </w:tbl>
    <w:p/>
    <w:p>
      <w:pPr>
        <w:sectPr>
          <w:pgSz w:w="11910" w:h="16840"/>
          <w:pgMar w:top="1115" w:right="1284" w:bottom="0" w:left="1264" w:header="0" w:footer="0" w:gutter="0"/>
          <w:pgNumType w:start="3"/>
          <w:cols w:space="708"/>
        </w:sectPr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132"/>
        <w:gridCol w:w="622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68"/>
        </w:trPr>
        <w:tc>
          <w:tcPr>
            <w:tcW w:w="9360" w:type="dxa"/>
            <w:gridSpan w:val="2"/>
          </w:tcPr>
          <w:p>
            <w:pPr>
              <w:pStyle w:val="TableText"/>
              <w:spacing w:before="140" w:line="220" w:lineRule="auto"/>
              <w:ind w:left="127"/>
              <w:rPr>
                <w:sz w:val="18"/>
                <w:szCs w:val="18"/>
              </w:rPr>
            </w:pPr>
            <w:bookmarkStart w:id="2" w:name="bookmark4"/>
            <w:bookmarkStart w:id="3" w:name="bookmark3"/>
            <w:bookmarkEnd w:id="2"/>
            <w:bookmarkEnd w:id="3"/>
            <w:r>
              <w:rPr>
                <w:b/>
                <w:bCs/>
                <w:spacing w:val="-4"/>
                <w:sz w:val="18"/>
                <w:szCs w:val="18"/>
              </w:rPr>
              <w:t>设计规定</w:t>
            </w:r>
          </w:p>
          <w:p>
            <w:pPr>
              <w:pStyle w:val="TableText"/>
              <w:spacing w:before="278" w:line="220" w:lineRule="auto"/>
              <w:ind w:left="11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1、预习规定</w:t>
            </w:r>
          </w:p>
          <w:p>
            <w:pPr>
              <w:pStyle w:val="TableText"/>
              <w:spacing w:before="241" w:line="219" w:lineRule="auto"/>
              <w:ind w:left="60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1)预习《STAR ES598PCI试验仪</w:t>
            </w:r>
            <w:r>
              <w:rPr>
                <w:b/>
                <w:bCs/>
                <w:spacing w:val="-1"/>
                <w:sz w:val="18"/>
                <w:szCs w:val="18"/>
              </w:rPr>
              <w:t>微机原理试验指导书</w:t>
            </w:r>
            <w:r>
              <w:rPr>
                <w:spacing w:val="-1"/>
                <w:sz w:val="18"/>
                <w:szCs w:val="18"/>
              </w:rPr>
              <w:t>》附录三：</w:t>
            </w:r>
          </w:p>
          <w:p>
            <w:pPr>
              <w:pStyle w:val="TableText"/>
              <w:spacing w:before="246" w:line="476" w:lineRule="exact"/>
              <w:ind w:left="605"/>
              <w:rPr>
                <w:sz w:val="18"/>
                <w:szCs w:val="18"/>
              </w:rPr>
            </w:pPr>
            <w:r>
              <w:rPr>
                <w:spacing w:val="-1"/>
                <w:position w:val="23"/>
                <w:sz w:val="18"/>
                <w:szCs w:val="18"/>
              </w:rPr>
              <w:t>2)预习《STAR ES598PCI试验仪</w:t>
            </w:r>
            <w:r>
              <w:rPr>
                <w:b/>
                <w:bCs/>
                <w:spacing w:val="-1"/>
                <w:position w:val="23"/>
                <w:sz w:val="18"/>
                <w:szCs w:val="18"/>
              </w:rPr>
              <w:t>微机原理试验指导书</w:t>
            </w:r>
            <w:r>
              <w:rPr>
                <w:spacing w:val="-1"/>
                <w:position w:val="23"/>
                <w:sz w:val="18"/>
                <w:szCs w:val="18"/>
              </w:rPr>
              <w:t>》附录二之</w:t>
            </w:r>
          </w:p>
          <w:p>
            <w:pPr>
              <w:pStyle w:val="TableText"/>
              <w:spacing w:line="221" w:lineRule="auto"/>
              <w:ind w:left="94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 B2区；2.9 B4区；2.15 C5区；2.36 G5区；2.37 G6区。</w:t>
            </w:r>
          </w:p>
          <w:p>
            <w:pPr>
              <w:pStyle w:val="TableText"/>
              <w:spacing w:before="258" w:line="219" w:lineRule="auto"/>
              <w:ind w:left="6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3)预习《STAR ES598PCI试验仪</w:t>
            </w:r>
            <w:r>
              <w:rPr>
                <w:b/>
                <w:bCs/>
                <w:sz w:val="18"/>
                <w:szCs w:val="18"/>
              </w:rPr>
              <w:t>微机原理试验指导书</w:t>
            </w:r>
            <w:r>
              <w:rPr>
                <w:sz w:val="18"/>
                <w:szCs w:val="18"/>
              </w:rPr>
              <w:t>》之“试验九82</w:t>
            </w:r>
            <w:r>
              <w:rPr>
                <w:spacing w:val="-1"/>
                <w:sz w:val="18"/>
                <w:szCs w:val="18"/>
              </w:rPr>
              <w:t>55控制交通灯试验”和“试验十8253</w:t>
            </w:r>
          </w:p>
          <w:p>
            <w:pPr>
              <w:pStyle w:val="TableText"/>
              <w:spacing w:before="230" w:line="220" w:lineRule="auto"/>
              <w:ind w:left="94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方波试验”。</w:t>
            </w:r>
          </w:p>
          <w:p>
            <w:pPr>
              <w:pStyle w:val="TableText"/>
              <w:spacing w:before="194" w:line="219" w:lineRule="auto"/>
              <w:ind w:left="48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4)预习本任务书，根据设计任务，预先画出电路原理图、程序流程图，编写出试验程</w:t>
            </w:r>
            <w:r>
              <w:rPr>
                <w:spacing w:val="-1"/>
                <w:sz w:val="18"/>
                <w:szCs w:val="18"/>
              </w:rPr>
              <w:t>序。</w:t>
            </w:r>
          </w:p>
          <w:p>
            <w:pPr>
              <w:pStyle w:val="TableText"/>
              <w:spacing w:before="198" w:line="219" w:lineRule="auto"/>
              <w:ind w:left="10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2、设计汇报规定</w:t>
            </w:r>
          </w:p>
          <w:p>
            <w:pPr>
              <w:pStyle w:val="TableText"/>
              <w:spacing w:before="226" w:line="470" w:lineRule="exact"/>
              <w:ind w:left="485"/>
              <w:rPr>
                <w:sz w:val="18"/>
                <w:szCs w:val="18"/>
              </w:rPr>
            </w:pPr>
            <w:r>
              <w:rPr>
                <w:position w:val="22"/>
                <w:sz w:val="18"/>
                <w:szCs w:val="18"/>
              </w:rPr>
              <w:t>1)画出接口部分电路原理图，并论述系统工作原理。</w:t>
            </w:r>
          </w:p>
          <w:p>
            <w:pPr>
              <w:pStyle w:val="TableText"/>
              <w:spacing w:line="220" w:lineRule="auto"/>
              <w:ind w:left="47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2)绘制程序流程图和源程序清单。</w:t>
            </w:r>
          </w:p>
          <w:p>
            <w:pPr>
              <w:pStyle w:val="TableText"/>
              <w:spacing w:before="246" w:line="220" w:lineRule="auto"/>
              <w:ind w:left="48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3)调试过程和成果。</w:t>
            </w:r>
          </w:p>
          <w:p>
            <w:pPr>
              <w:pStyle w:val="TableText"/>
              <w:spacing w:before="275" w:line="479" w:lineRule="exact"/>
              <w:ind w:left="495"/>
              <w:rPr>
                <w:sz w:val="18"/>
                <w:szCs w:val="18"/>
              </w:rPr>
            </w:pPr>
            <w:r>
              <w:rPr>
                <w:position w:val="23"/>
                <w:sz w:val="18"/>
                <w:szCs w:val="18"/>
              </w:rPr>
              <w:t>4)规定用WORD撰写课程设计汇报，上交打印版和电子</w:t>
            </w:r>
            <w:r>
              <w:rPr>
                <w:spacing w:val="-1"/>
                <w:position w:val="23"/>
                <w:sz w:val="18"/>
                <w:szCs w:val="18"/>
              </w:rPr>
              <w:t>稿。</w:t>
            </w:r>
          </w:p>
          <w:p>
            <w:pPr>
              <w:pStyle w:val="TableText"/>
              <w:spacing w:before="1" w:line="218" w:lineRule="auto"/>
              <w:ind w:left="1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3、课程设计阐明书装订次序和重要内容如</w:t>
            </w:r>
            <w:r>
              <w:rPr>
                <w:spacing w:val="-1"/>
                <w:sz w:val="18"/>
                <w:szCs w:val="18"/>
              </w:rPr>
              <w:t>下：</w:t>
            </w:r>
          </w:p>
          <w:p>
            <w:pPr>
              <w:pStyle w:val="TableText"/>
              <w:spacing w:before="238" w:line="459" w:lineRule="exact"/>
              <w:ind w:left="725"/>
              <w:rPr>
                <w:sz w:val="18"/>
                <w:szCs w:val="18"/>
              </w:rPr>
            </w:pPr>
            <w:r>
              <w:rPr>
                <w:spacing w:val="1"/>
                <w:position w:val="21"/>
                <w:sz w:val="18"/>
                <w:szCs w:val="18"/>
              </w:rPr>
              <w:t>1)封面、目录</w:t>
            </w:r>
          </w:p>
          <w:p>
            <w:pPr>
              <w:pStyle w:val="TableText"/>
              <w:spacing w:line="218" w:lineRule="auto"/>
              <w:ind w:left="54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2)任务书</w:t>
            </w:r>
          </w:p>
          <w:p>
            <w:pPr>
              <w:pStyle w:val="TableText"/>
              <w:spacing w:before="278" w:line="470" w:lineRule="exact"/>
              <w:jc w:val="right"/>
              <w:rPr>
                <w:sz w:val="18"/>
                <w:szCs w:val="18"/>
              </w:rPr>
            </w:pPr>
            <w:r>
              <w:rPr>
                <w:spacing w:val="1"/>
                <w:position w:val="22"/>
                <w:sz w:val="18"/>
                <w:szCs w:val="18"/>
              </w:rPr>
              <w:t>3)正文：设计思绪与功能描述；电路原理图和其阐明。应标示并阐明每一种输入/输出信号的含义；构</w:t>
            </w:r>
            <w:r>
              <w:rPr>
                <w:position w:val="22"/>
                <w:sz w:val="18"/>
                <w:szCs w:val="18"/>
              </w:rPr>
              <w:t>造框图；</w:t>
            </w:r>
          </w:p>
          <w:p>
            <w:pPr>
              <w:pStyle w:val="TableText"/>
              <w:spacing w:line="219" w:lineRule="auto"/>
              <w:ind w:left="13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系统调试中的问题和处理措施；运行状况和结论；源程序清单。</w:t>
            </w:r>
          </w:p>
          <w:p>
            <w:pPr>
              <w:spacing w:line="276" w:lineRule="auto"/>
            </w:pPr>
          </w:p>
          <w:p>
            <w:pPr>
              <w:pStyle w:val="TableText"/>
              <w:spacing w:before="59" w:line="220" w:lineRule="auto"/>
              <w:ind w:left="55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4)参照资料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9360" w:type="dxa"/>
            <w:gridSpan w:val="2"/>
          </w:tcPr>
          <w:p>
            <w:pPr>
              <w:pStyle w:val="TableText"/>
              <w:spacing w:before="234" w:line="220" w:lineRule="auto"/>
              <w:ind w:left="11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4.重要参照文献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78"/>
        </w:trPr>
        <w:tc>
          <w:tcPr>
            <w:tcW w:w="9360" w:type="dxa"/>
            <w:gridSpan w:val="2"/>
          </w:tcPr>
          <w:p>
            <w:pPr>
              <w:pStyle w:val="TableText"/>
              <w:spacing w:before="140" w:line="219" w:lineRule="auto"/>
              <w:ind w:left="26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[1]李干林.</w:t>
            </w:r>
            <w:r>
              <w:rPr>
                <w:spacing w:val="35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《STAR ES598PCI试验仪</w:t>
            </w:r>
            <w:r>
              <w:rPr>
                <w:b/>
                <w:bCs/>
                <w:sz w:val="18"/>
                <w:szCs w:val="18"/>
              </w:rPr>
              <w:t>微机原</w:t>
            </w:r>
            <w:r>
              <w:rPr>
                <w:b/>
                <w:bCs/>
                <w:spacing w:val="-1"/>
                <w:sz w:val="18"/>
                <w:szCs w:val="18"/>
              </w:rPr>
              <w:t>理试验指导书》</w:t>
            </w:r>
            <w:r>
              <w:rPr>
                <w:spacing w:val="-1"/>
                <w:sz w:val="18"/>
                <w:szCs w:val="18"/>
              </w:rPr>
              <w:t>[M].南京工程学院，2023.</w:t>
            </w:r>
          </w:p>
          <w:p>
            <w:pPr>
              <w:pStyle w:val="TableText"/>
              <w:spacing w:before="279" w:line="460" w:lineRule="exact"/>
              <w:ind w:left="244"/>
              <w:rPr>
                <w:sz w:val="18"/>
                <w:szCs w:val="18"/>
              </w:rPr>
            </w:pPr>
            <w:r>
              <w:rPr>
                <w:position w:val="21"/>
                <w:sz w:val="18"/>
                <w:szCs w:val="18"/>
              </w:rPr>
              <w:t>[2]李继灿.新编16/32微型计算机原理和应用[M].北京：清华大学出版社，2023</w:t>
            </w:r>
          </w:p>
          <w:p>
            <w:pPr>
              <w:pStyle w:val="TableText"/>
              <w:spacing w:line="218" w:lineRule="auto"/>
              <w:ind w:left="244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[3]郑学坚，周斌.微型计算机原理和应用[M].北京：</w:t>
            </w:r>
            <w:r>
              <w:rPr>
                <w:spacing w:val="1"/>
                <w:sz w:val="18"/>
                <w:szCs w:val="18"/>
              </w:rPr>
              <w:t>清华大学出版社，2023.</w:t>
            </w:r>
          </w:p>
          <w:p>
            <w:pPr>
              <w:pStyle w:val="TableText"/>
              <w:spacing w:before="236" w:line="219" w:lineRule="auto"/>
              <w:ind w:left="254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[4]朱定华等.微型计算机原理和应用[M].北京：电子工业</w:t>
            </w:r>
            <w:r>
              <w:rPr>
                <w:spacing w:val="1"/>
                <w:sz w:val="18"/>
                <w:szCs w:val="18"/>
              </w:rPr>
              <w:t>出版社，2023.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74"/>
        </w:trPr>
        <w:tc>
          <w:tcPr>
            <w:tcW w:w="3132" w:type="dxa"/>
          </w:tcPr>
          <w:p>
            <w:pPr>
              <w:pStyle w:val="TableText"/>
              <w:spacing w:before="226" w:line="220" w:lineRule="auto"/>
              <w:ind w:left="13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5.课程设计进度安排</w:t>
            </w:r>
          </w:p>
          <w:p>
            <w:pPr>
              <w:spacing w:line="325" w:lineRule="auto"/>
            </w:pPr>
          </w:p>
          <w:p>
            <w:pPr>
              <w:pStyle w:val="TableText"/>
              <w:spacing w:before="58" w:line="220" w:lineRule="auto"/>
              <w:ind w:left="1095"/>
              <w:rPr>
                <w:sz w:val="18"/>
                <w:szCs w:val="18"/>
              </w:rPr>
            </w:pPr>
            <w:r>
              <w:rPr>
                <w:spacing w:val="-14"/>
                <w:sz w:val="18"/>
                <w:szCs w:val="18"/>
              </w:rPr>
              <w:t>起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pacing w:val="-14"/>
                <w:sz w:val="18"/>
                <w:szCs w:val="18"/>
              </w:rPr>
              <w:t>止</w:t>
            </w:r>
            <w:r>
              <w:rPr>
                <w:spacing w:val="41"/>
                <w:sz w:val="18"/>
                <w:szCs w:val="18"/>
              </w:rPr>
              <w:t xml:space="preserve"> </w:t>
            </w:r>
            <w:r>
              <w:rPr>
                <w:spacing w:val="-14"/>
                <w:sz w:val="18"/>
                <w:szCs w:val="18"/>
              </w:rPr>
              <w:t>日</w:t>
            </w:r>
            <w:r>
              <w:rPr>
                <w:spacing w:val="13"/>
                <w:sz w:val="18"/>
                <w:szCs w:val="18"/>
              </w:rPr>
              <w:t xml:space="preserve"> </w:t>
            </w:r>
            <w:r>
              <w:rPr>
                <w:spacing w:val="-14"/>
                <w:sz w:val="18"/>
                <w:szCs w:val="18"/>
              </w:rPr>
              <w:t>期</w:t>
            </w:r>
          </w:p>
        </w:tc>
        <w:tc>
          <w:tcPr>
            <w:tcW w:w="6228" w:type="dxa"/>
          </w:tcPr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58" w:line="219" w:lineRule="auto"/>
              <w:ind w:left="2513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</w:rPr>
              <w:t>工</w:t>
            </w:r>
            <w:r>
              <w:rPr>
                <w:spacing w:val="3"/>
                <w:sz w:val="18"/>
                <w:szCs w:val="18"/>
              </w:rPr>
              <w:t xml:space="preserve">  </w:t>
            </w:r>
            <w:r>
              <w:rPr>
                <w:spacing w:val="-8"/>
                <w:sz w:val="18"/>
                <w:szCs w:val="18"/>
              </w:rPr>
              <w:t>作</w:t>
            </w:r>
            <w:r>
              <w:rPr>
                <w:spacing w:val="15"/>
                <w:sz w:val="18"/>
                <w:szCs w:val="18"/>
              </w:rPr>
              <w:t xml:space="preserve">  </w:t>
            </w:r>
            <w:r>
              <w:rPr>
                <w:spacing w:val="-8"/>
                <w:sz w:val="18"/>
                <w:szCs w:val="18"/>
              </w:rPr>
              <w:t>内容</w:t>
            </w:r>
          </w:p>
        </w:tc>
      </w:tr>
    </w:tbl>
    <w:p/>
    <w:p>
      <w:pPr>
        <w:sectPr>
          <w:pgSz w:w="11910" w:h="16840"/>
          <w:pgMar w:top="1115" w:right="1294" w:bottom="0" w:left="1244" w:header="0" w:footer="0" w:gutter="0"/>
          <w:pgNumType w:start="4"/>
          <w:cols w:space="708"/>
        </w:sectPr>
      </w:pPr>
    </w:p>
    <w:tbl>
      <w:tblPr>
        <w:tblStyle w:val="TableNormal3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132"/>
        <w:gridCol w:w="6228"/>
      </w:tblGrid>
      <w:tr>
        <w:tblPrEx>
          <w:tblInd w:w="107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1"/>
        </w:trPr>
        <w:tc>
          <w:tcPr>
            <w:tcW w:w="3132" w:type="dxa"/>
          </w:tcPr>
          <w:p>
            <w:pPr>
              <w:spacing w:line="252" w:lineRule="auto"/>
            </w:pPr>
          </w:p>
          <w:p>
            <w:pPr>
              <w:pStyle w:val="TableText"/>
              <w:spacing w:before="59" w:line="219" w:lineRule="auto"/>
              <w:ind w:left="234"/>
              <w:rPr>
                <w:sz w:val="18"/>
                <w:szCs w:val="18"/>
              </w:rPr>
            </w:pPr>
            <w:bookmarkStart w:id="4" w:name="bookmark5"/>
            <w:bookmarkStart w:id="5" w:name="bookmark6"/>
            <w:bookmarkEnd w:id="4"/>
            <w:bookmarkEnd w:id="5"/>
            <w:r>
              <w:rPr>
                <w:spacing w:val="28"/>
                <w:sz w:val="18"/>
                <w:szCs w:val="18"/>
              </w:rPr>
              <w:t>2023年2月21日(第1周)之前</w:t>
            </w:r>
          </w:p>
          <w:p>
            <w:pPr>
              <w:spacing w:line="355" w:lineRule="auto"/>
            </w:pPr>
          </w:p>
          <w:p>
            <w:pPr>
              <w:pStyle w:val="TableText"/>
              <w:spacing w:before="59" w:line="219" w:lineRule="auto"/>
              <w:ind w:left="9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第1周，星期一</w:t>
            </w: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59" w:line="219" w:lineRule="auto"/>
              <w:ind w:left="79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第1周，星期二、三</w:t>
            </w:r>
          </w:p>
          <w:p>
            <w:pPr>
              <w:spacing w:line="345" w:lineRule="auto"/>
            </w:pPr>
          </w:p>
          <w:p>
            <w:pPr>
              <w:pStyle w:val="TableText"/>
              <w:spacing w:before="59" w:line="219" w:lineRule="auto"/>
              <w:ind w:left="97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第1周，星期四</w:t>
            </w:r>
          </w:p>
          <w:p>
            <w:pPr>
              <w:spacing w:line="355" w:lineRule="auto"/>
            </w:pPr>
          </w:p>
          <w:p>
            <w:pPr>
              <w:pStyle w:val="TableText"/>
              <w:spacing w:before="58" w:line="470" w:lineRule="exact"/>
              <w:ind w:left="975"/>
              <w:rPr>
                <w:sz w:val="18"/>
                <w:szCs w:val="18"/>
              </w:rPr>
            </w:pPr>
            <w:r>
              <w:rPr>
                <w:spacing w:val="-1"/>
                <w:position w:val="22"/>
                <w:sz w:val="18"/>
                <w:szCs w:val="18"/>
              </w:rPr>
              <w:t>第1周，星期五</w:t>
            </w:r>
          </w:p>
          <w:p>
            <w:pPr>
              <w:pStyle w:val="TableText"/>
              <w:spacing w:line="219" w:lineRule="auto"/>
              <w:ind w:left="97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第1周，星期六</w:t>
            </w:r>
          </w:p>
        </w:tc>
        <w:tc>
          <w:tcPr>
            <w:tcW w:w="6228" w:type="dxa"/>
          </w:tcPr>
          <w:p>
            <w:pPr>
              <w:spacing w:line="252" w:lineRule="auto"/>
            </w:pPr>
          </w:p>
          <w:p>
            <w:pPr>
              <w:pStyle w:val="TableText"/>
              <w:spacing w:before="58" w:line="470" w:lineRule="exact"/>
              <w:ind w:left="892"/>
              <w:rPr>
                <w:sz w:val="18"/>
                <w:szCs w:val="18"/>
              </w:rPr>
            </w:pPr>
            <w:r>
              <w:rPr>
                <w:position w:val="22"/>
                <w:sz w:val="18"/>
                <w:szCs w:val="18"/>
              </w:rPr>
              <w:t>预习消化理解设计任务，设计程序流程图，编写源程序。</w:t>
            </w:r>
          </w:p>
          <w:p>
            <w:pPr>
              <w:pStyle w:val="TableText"/>
              <w:spacing w:line="218" w:lineRule="auto"/>
              <w:ind w:left="13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预习星研微机试验系统的仿真调试操作界面</w:t>
            </w:r>
          </w:p>
          <w:p>
            <w:pPr>
              <w:spacing w:line="366" w:lineRule="auto"/>
            </w:pPr>
          </w:p>
          <w:p>
            <w:pPr>
              <w:pStyle w:val="TableText"/>
              <w:spacing w:before="59" w:line="219" w:lineRule="auto"/>
              <w:ind w:lef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学习STAR86/88试验系统的使用和操作，</w:t>
            </w:r>
          </w:p>
          <w:p>
            <w:pPr>
              <w:spacing w:line="334" w:lineRule="auto"/>
            </w:pPr>
          </w:p>
          <w:p>
            <w:pPr>
              <w:pStyle w:val="TableText"/>
              <w:spacing w:before="59" w:line="219" w:lineRule="auto"/>
              <w:ind w:left="13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进行试验8255测试和8253测试基本试验</w:t>
            </w:r>
          </w:p>
          <w:p>
            <w:pPr>
              <w:spacing w:line="367" w:lineRule="auto"/>
            </w:pPr>
          </w:p>
          <w:p>
            <w:pPr>
              <w:pStyle w:val="TableText"/>
              <w:spacing w:before="58" w:line="219" w:lineRule="auto"/>
              <w:ind w:left="13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完毕规定的内容</w:t>
            </w:r>
          </w:p>
          <w:p>
            <w:pPr>
              <w:spacing w:line="335" w:lineRule="auto"/>
            </w:pPr>
          </w:p>
          <w:p>
            <w:pPr>
              <w:pStyle w:val="TableText"/>
              <w:spacing w:before="59" w:line="219" w:lineRule="auto"/>
              <w:ind w:left="13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验收</w:t>
            </w:r>
          </w:p>
          <w:p>
            <w:pPr>
              <w:spacing w:line="355" w:lineRule="auto"/>
            </w:pPr>
          </w:p>
          <w:p>
            <w:pPr>
              <w:pStyle w:val="TableText"/>
              <w:spacing w:before="59" w:line="490" w:lineRule="exact"/>
              <w:ind w:left="133"/>
              <w:rPr>
                <w:sz w:val="18"/>
                <w:szCs w:val="18"/>
              </w:rPr>
            </w:pPr>
            <w:r>
              <w:rPr>
                <w:spacing w:val="-1"/>
                <w:position w:val="24"/>
                <w:sz w:val="18"/>
                <w:szCs w:val="18"/>
              </w:rPr>
              <w:t>撰写课程设计汇报</w:t>
            </w:r>
          </w:p>
          <w:p>
            <w:pPr>
              <w:pStyle w:val="TableText"/>
              <w:spacing w:line="219" w:lineRule="auto"/>
              <w:ind w:left="13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撰写课程设计汇报</w:t>
            </w:r>
          </w:p>
        </w:tc>
      </w:tr>
      <w:tr>
        <w:tblPrEx>
          <w:tblInd w:w="10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9360" w:type="dxa"/>
            <w:gridSpan w:val="2"/>
          </w:tcPr>
          <w:p>
            <w:pPr>
              <w:pStyle w:val="TableText"/>
              <w:spacing w:before="191" w:line="219" w:lineRule="auto"/>
              <w:ind w:left="16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6.成绩考核措施</w:t>
            </w:r>
          </w:p>
        </w:tc>
      </w:tr>
      <w:tr>
        <w:tblPrEx>
          <w:tblInd w:w="10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78"/>
        </w:trPr>
        <w:tc>
          <w:tcPr>
            <w:tcW w:w="9360" w:type="dxa"/>
            <w:gridSpan w:val="2"/>
          </w:tcPr>
          <w:p>
            <w:pPr>
              <w:pStyle w:val="TableText"/>
              <w:spacing w:before="79" w:line="493" w:lineRule="exact"/>
              <w:ind w:left="165"/>
              <w:rPr>
                <w:sz w:val="18"/>
                <w:szCs w:val="18"/>
              </w:rPr>
            </w:pPr>
            <w:r>
              <w:rPr>
                <w:position w:val="24"/>
                <w:sz w:val="18"/>
                <w:szCs w:val="18"/>
              </w:rPr>
              <w:t>总评成绩由三部分构成，分别是：成果演示占40%,测试成绩占30%,设计汇报占30</w:t>
            </w:r>
            <w:r>
              <w:rPr>
                <w:spacing w:val="-1"/>
                <w:position w:val="24"/>
                <w:sz w:val="18"/>
                <w:szCs w:val="18"/>
              </w:rPr>
              <w:t>%。</w:t>
            </w:r>
          </w:p>
          <w:p>
            <w:pPr>
              <w:pStyle w:val="TableText"/>
              <w:spacing w:line="219" w:lineRule="auto"/>
              <w:ind w:left="16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1、成果演示(根据程序运行演示确定基础分);</w:t>
            </w:r>
          </w:p>
          <w:p>
            <w:pPr>
              <w:pStyle w:val="TableText"/>
              <w:spacing w:before="245" w:line="481" w:lineRule="exact"/>
              <w:ind w:left="165"/>
              <w:rPr>
                <w:sz w:val="18"/>
                <w:szCs w:val="18"/>
              </w:rPr>
            </w:pPr>
            <w:r>
              <w:rPr>
                <w:spacing w:val="1"/>
                <w:position w:val="23"/>
                <w:sz w:val="18"/>
                <w:szCs w:val="18"/>
              </w:rPr>
              <w:t>2、口试或笔试测验(与本设计有关的问题，目的是考察设计成果与否通过自己思</w:t>
            </w:r>
            <w:r>
              <w:rPr>
                <w:position w:val="23"/>
                <w:sz w:val="18"/>
                <w:szCs w:val="18"/>
              </w:rPr>
              <w:t>索独立完毕);</w:t>
            </w:r>
          </w:p>
          <w:p>
            <w:pPr>
              <w:pStyle w:val="TableText"/>
              <w:spacing w:line="219" w:lineRule="auto"/>
              <w:ind w:left="16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3、课程设计汇报(格式、内容、质量)。</w:t>
            </w:r>
          </w:p>
        </w:tc>
      </w:tr>
      <w:tr>
        <w:tblPrEx>
          <w:tblInd w:w="10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48"/>
        </w:trPr>
        <w:tc>
          <w:tcPr>
            <w:tcW w:w="9360" w:type="dxa"/>
            <w:gridSpan w:val="2"/>
          </w:tcPr>
          <w:p>
            <w:pPr>
              <w:pStyle w:val="TableText"/>
              <w:spacing w:before="174" w:line="219" w:lineRule="auto"/>
              <w:ind w:left="16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教研室审查意见：</w:t>
            </w: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59" w:line="219" w:lineRule="auto"/>
              <w:ind w:left="436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教研室主任签字：</w:t>
            </w:r>
          </w:p>
          <w:p>
            <w:pPr>
              <w:pStyle w:val="TableText"/>
              <w:spacing w:before="96" w:line="219" w:lineRule="auto"/>
              <w:ind w:left="5825"/>
              <w:rPr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年</w:t>
            </w:r>
            <w:r>
              <w:rPr>
                <w:spacing w:val="14"/>
                <w:sz w:val="18"/>
                <w:szCs w:val="18"/>
              </w:rPr>
              <w:t xml:space="preserve">  </w:t>
            </w:r>
            <w:r>
              <w:rPr>
                <w:spacing w:val="-7"/>
                <w:sz w:val="18"/>
                <w:szCs w:val="18"/>
              </w:rPr>
              <w:t>月</w:t>
            </w:r>
            <w:r>
              <w:rPr>
                <w:spacing w:val="20"/>
                <w:sz w:val="18"/>
                <w:szCs w:val="18"/>
              </w:rPr>
              <w:t xml:space="preserve">   </w:t>
            </w:r>
            <w:r>
              <w:rPr>
                <w:spacing w:val="-7"/>
                <w:sz w:val="18"/>
                <w:szCs w:val="18"/>
              </w:rPr>
              <w:t>日</w:t>
            </w:r>
          </w:p>
        </w:tc>
      </w:tr>
      <w:tr>
        <w:tblPrEx>
          <w:tblInd w:w="10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23"/>
        </w:trPr>
        <w:tc>
          <w:tcPr>
            <w:tcW w:w="9360" w:type="dxa"/>
            <w:gridSpan w:val="2"/>
          </w:tcPr>
          <w:p>
            <w:pPr>
              <w:pStyle w:val="TableText"/>
              <w:spacing w:before="96" w:line="219" w:lineRule="auto"/>
              <w:ind w:left="16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院(系、部、中心)意见：</w:t>
            </w:r>
          </w:p>
          <w:p>
            <w:pPr>
              <w:spacing w:line="287" w:lineRule="auto"/>
            </w:pPr>
          </w:p>
          <w:p>
            <w:pPr>
              <w:spacing w:line="288" w:lineRule="auto"/>
            </w:pPr>
          </w:p>
          <w:p>
            <w:pPr>
              <w:spacing w:line="288" w:lineRule="auto"/>
            </w:pPr>
          </w:p>
          <w:p>
            <w:pPr>
              <w:spacing w:line="288" w:lineRule="auto"/>
            </w:pPr>
          </w:p>
          <w:p>
            <w:pPr>
              <w:spacing w:line="288" w:lineRule="auto"/>
            </w:pPr>
          </w:p>
          <w:p>
            <w:pPr>
              <w:pStyle w:val="TableText"/>
              <w:spacing w:before="58" w:line="219" w:lineRule="auto"/>
              <w:ind w:left="43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主管领导签字：</w:t>
            </w:r>
          </w:p>
          <w:p>
            <w:pPr>
              <w:pStyle w:val="TableText"/>
              <w:spacing w:before="96" w:line="219" w:lineRule="auto"/>
              <w:ind w:left="5785"/>
              <w:rPr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年</w:t>
            </w:r>
            <w:r>
              <w:rPr>
                <w:spacing w:val="14"/>
                <w:sz w:val="18"/>
                <w:szCs w:val="18"/>
              </w:rPr>
              <w:t xml:space="preserve">  </w:t>
            </w:r>
            <w:r>
              <w:rPr>
                <w:spacing w:val="-7"/>
                <w:sz w:val="18"/>
                <w:szCs w:val="18"/>
              </w:rPr>
              <w:t>月</w:t>
            </w:r>
            <w:r>
              <w:rPr>
                <w:spacing w:val="20"/>
                <w:sz w:val="18"/>
                <w:szCs w:val="18"/>
              </w:rPr>
              <w:t xml:space="preserve">   </w:t>
            </w:r>
            <w:r>
              <w:rPr>
                <w:spacing w:val="-7"/>
                <w:sz w:val="18"/>
                <w:szCs w:val="18"/>
              </w:rPr>
              <w:t>日</w:t>
            </w:r>
          </w:p>
        </w:tc>
      </w:tr>
    </w:tbl>
    <w:p>
      <w:pPr>
        <w:pStyle w:val="BodyText"/>
        <w:spacing w:before="238" w:line="219" w:lineRule="auto"/>
        <w:ind w:left="4179"/>
      </w:pPr>
      <w:r>
        <w:rPr>
          <w:b/>
          <w:bCs/>
          <w:spacing w:val="-3"/>
        </w:rPr>
        <w:t>课程设计阐明书</w:t>
      </w:r>
    </w:p>
    <w:p>
      <w:pPr>
        <w:spacing w:line="397" w:lineRule="auto"/>
      </w:pPr>
    </w:p>
    <w:p>
      <w:pPr>
        <w:pStyle w:val="BodyText"/>
        <w:spacing w:before="58" w:line="220" w:lineRule="auto"/>
        <w:outlineLvl w:val="0"/>
      </w:pPr>
      <w:r>
        <w:rPr>
          <w:b/>
          <w:bCs/>
          <w:spacing w:val="-3"/>
        </w:rPr>
        <w:t>一、课程设计的目的</w:t>
      </w:r>
    </w:p>
    <w:p>
      <w:pPr>
        <w:spacing w:line="376" w:lineRule="auto"/>
      </w:pPr>
    </w:p>
    <w:p>
      <w:pPr>
        <w:pStyle w:val="BodyText"/>
        <w:spacing w:before="59" w:line="219" w:lineRule="auto"/>
        <w:ind w:left="17"/>
      </w:pPr>
      <w:r>
        <w:rPr>
          <w:spacing w:val="1"/>
        </w:rPr>
        <w:t>1 掌握可编程接口芯片8255、8253的应用和初始化编程措施。</w:t>
      </w:r>
    </w:p>
    <w:p>
      <w:pPr>
        <w:spacing w:line="219" w:lineRule="auto"/>
        <w:sectPr>
          <w:pgSz w:w="11910" w:h="16840"/>
          <w:pgMar w:top="1115" w:right="1294" w:bottom="0" w:left="1142" w:header="0" w:footer="0" w:gutter="0"/>
          <w:pgNumType w:start="5"/>
          <w:cols w:space="708"/>
        </w:sectPr>
      </w:pPr>
    </w:p>
    <w:p>
      <w:pPr>
        <w:pStyle w:val="BodyText"/>
        <w:spacing w:before="36" w:line="219" w:lineRule="auto"/>
        <w:ind w:left="115"/>
      </w:pPr>
      <w:r>
        <w:rPr>
          <w:spacing w:val="3"/>
        </w:rPr>
        <w:t>2 深入掌握8086/88汇编语言程序设</w:t>
      </w:r>
      <w:r>
        <w:rPr>
          <w:spacing w:val="2"/>
        </w:rPr>
        <w:t>计措施。</w:t>
      </w:r>
    </w:p>
    <w:p>
      <w:pPr>
        <w:spacing w:line="374" w:lineRule="auto"/>
      </w:pPr>
    </w:p>
    <w:p>
      <w:pPr>
        <w:pStyle w:val="BodyText"/>
        <w:spacing w:before="58" w:line="219" w:lineRule="auto"/>
        <w:ind w:left="115"/>
      </w:pPr>
      <w:r>
        <w:rPr>
          <w:spacing w:val="-1"/>
        </w:rPr>
        <w:t>3 学习并掌握多重循环嵌套程序的设计，掌握指令执行时间的计算和软件延时</w:t>
      </w:r>
      <w:r>
        <w:rPr>
          <w:spacing w:val="-2"/>
        </w:rPr>
        <w:t>程序的设计。</w:t>
      </w:r>
    </w:p>
    <w:p>
      <w:pPr>
        <w:spacing w:line="375" w:lineRule="auto"/>
      </w:pPr>
    </w:p>
    <w:p>
      <w:pPr>
        <w:pStyle w:val="BodyText"/>
        <w:spacing w:before="58" w:line="221" w:lineRule="auto"/>
        <w:ind w:left="117"/>
        <w:outlineLvl w:val="0"/>
      </w:pPr>
      <w:bookmarkStart w:id="6" w:name="bookmark9"/>
      <w:bookmarkStart w:id="7" w:name="bookmark7"/>
      <w:bookmarkStart w:id="8" w:name="bookmark8"/>
      <w:bookmarkEnd w:id="6"/>
      <w:bookmarkEnd w:id="7"/>
      <w:bookmarkEnd w:id="8"/>
      <w:r>
        <w:rPr>
          <w:b/>
          <w:bCs/>
          <w:spacing w:val="-5"/>
        </w:rPr>
        <w:t>二、试验的设备</w:t>
      </w:r>
    </w:p>
    <w:p>
      <w:pPr>
        <w:spacing w:line="374" w:lineRule="auto"/>
      </w:pPr>
    </w:p>
    <w:p>
      <w:pPr>
        <w:pStyle w:val="BodyText"/>
        <w:spacing w:before="58" w:line="219" w:lineRule="auto"/>
        <w:ind w:left="115"/>
      </w:pPr>
      <w:r>
        <w:rPr>
          <w:spacing w:val="-1"/>
        </w:rPr>
        <w:t>1 装有星研集成环境软件的计算机一台</w:t>
      </w:r>
    </w:p>
    <w:p>
      <w:pPr>
        <w:spacing w:line="377" w:lineRule="auto"/>
      </w:pPr>
    </w:p>
    <w:p>
      <w:pPr>
        <w:pStyle w:val="BodyText"/>
        <w:spacing w:before="59" w:line="220" w:lineRule="auto"/>
        <w:ind w:left="115"/>
      </w:pPr>
      <w:r>
        <w:rPr>
          <w:spacing w:val="-3"/>
        </w:rPr>
        <w:t>2  Star</w:t>
      </w:r>
      <w:r>
        <w:rPr>
          <w:spacing w:val="-13"/>
        </w:rPr>
        <w:t xml:space="preserve"> </w:t>
      </w:r>
      <w:r>
        <w:rPr>
          <w:spacing w:val="-3"/>
        </w:rPr>
        <w:t>试验箱一台</w:t>
      </w:r>
    </w:p>
    <w:p>
      <w:pPr>
        <w:spacing w:line="372" w:lineRule="auto"/>
      </w:pPr>
    </w:p>
    <w:p>
      <w:pPr>
        <w:pStyle w:val="BodyText"/>
        <w:spacing w:before="59" w:line="220" w:lineRule="auto"/>
        <w:ind w:left="117"/>
        <w:outlineLvl w:val="0"/>
      </w:pPr>
      <w:r>
        <w:rPr>
          <w:b/>
          <w:bCs/>
          <w:spacing w:val="-3"/>
        </w:rPr>
        <w:t>三、设计思绪与功能描述</w:t>
      </w:r>
    </w:p>
    <w:p>
      <w:pPr>
        <w:spacing w:line="384" w:lineRule="auto"/>
      </w:pPr>
    </w:p>
    <w:p>
      <w:pPr>
        <w:pStyle w:val="BodyText"/>
        <w:spacing w:before="59" w:line="220" w:lineRule="auto"/>
        <w:ind w:left="117"/>
        <w:outlineLvl w:val="0"/>
      </w:pPr>
      <w:r>
        <w:rPr>
          <w:b/>
          <w:bCs/>
          <w:spacing w:val="-8"/>
        </w:rPr>
        <w:t>1、设计规定：</w:t>
      </w:r>
    </w:p>
    <w:p>
      <w:pPr>
        <w:spacing w:line="365" w:lineRule="auto"/>
      </w:pPr>
    </w:p>
    <w:p>
      <w:pPr>
        <w:pStyle w:val="BodyText"/>
        <w:spacing w:before="59" w:line="219" w:lineRule="auto"/>
        <w:ind w:left="494"/>
      </w:pPr>
      <w:r>
        <w:rPr>
          <w:spacing w:val="-2"/>
        </w:rPr>
        <w:t>设计一种十字路口的交通信号灯(由试验仪的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LED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spacing w:val="-2"/>
        </w:rPr>
        <w:t>发光二极管模拟)。</w:t>
      </w:r>
    </w:p>
    <w:p>
      <w:pPr>
        <w:spacing w:line="375" w:lineRule="auto"/>
      </w:pPr>
    </w:p>
    <w:p>
      <w:pPr>
        <w:pStyle w:val="BodyText"/>
        <w:spacing w:before="59" w:line="219" w:lineRule="auto"/>
        <w:ind w:left="494"/>
      </w:pPr>
      <w:r>
        <w:rPr>
          <w:spacing w:val="-2"/>
        </w:rPr>
        <w:t xml:space="preserve">采用8255 </w:t>
      </w:r>
      <w:r>
        <w:rPr>
          <w:rFonts w:ascii="Times New Roman" w:eastAsia="Times New Roman" w:hAnsi="Times New Roman" w:cs="Times New Roman"/>
          <w:spacing w:val="-2"/>
        </w:rPr>
        <w:t>PA</w:t>
      </w:r>
      <w:r>
        <w:rPr>
          <w:spacing w:val="-2"/>
        </w:rPr>
        <w:t xml:space="preserve">口输出控制信号灯，8255 </w:t>
      </w:r>
      <w:r>
        <w:rPr>
          <w:rFonts w:ascii="Times New Roman" w:eastAsia="Times New Roman" w:hAnsi="Times New Roman" w:cs="Times New Roman"/>
          <w:spacing w:val="-2"/>
        </w:rPr>
        <w:t xml:space="preserve">PCO </w:t>
      </w:r>
      <w:r>
        <w:rPr>
          <w:spacing w:val="-2"/>
        </w:rPr>
        <w:t>输入</w:t>
      </w:r>
      <w:r>
        <w:rPr>
          <w:rFonts w:ascii="Times New Roman" w:eastAsia="Times New Roman" w:hAnsi="Times New Roman" w:cs="Times New Roman"/>
          <w:spacing w:val="-2"/>
        </w:rPr>
        <w:t>K8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2"/>
        </w:rPr>
        <w:t>控制</w:t>
      </w:r>
      <w:r>
        <w:rPr>
          <w:spacing w:val="-3"/>
        </w:rPr>
        <w:t>开关信号；</w:t>
      </w:r>
    </w:p>
    <w:p>
      <w:pPr>
        <w:spacing w:line="376" w:lineRule="auto"/>
      </w:pPr>
    </w:p>
    <w:p>
      <w:pPr>
        <w:pStyle w:val="BodyText"/>
        <w:spacing w:before="59" w:line="219" w:lineRule="auto"/>
        <w:ind w:left="494"/>
      </w:pPr>
      <w:r>
        <w:rPr>
          <w:spacing w:val="1"/>
        </w:rPr>
        <w:t>用8253硬件定期，软件查询方式实现如下功能：</w:t>
      </w:r>
    </w:p>
    <w:p>
      <w:pPr>
        <w:spacing w:line="373" w:lineRule="auto"/>
      </w:pPr>
    </w:p>
    <w:p>
      <w:pPr>
        <w:pStyle w:val="BodyText"/>
        <w:spacing w:before="59" w:line="217" w:lineRule="auto"/>
        <w:ind w:left="494"/>
      </w:pPr>
      <w:r>
        <w:rPr>
          <w:spacing w:val="4"/>
        </w:rPr>
        <w:t>白天模式：①东西方向和南北方向各放行10秒。绿灯转红灯前黄灯闪烁4秒。</w:t>
      </w:r>
    </w:p>
    <w:p>
      <w:pPr>
        <w:spacing w:line="377" w:lineRule="auto"/>
      </w:pPr>
    </w:p>
    <w:p>
      <w:pPr>
        <w:pStyle w:val="BodyText"/>
        <w:spacing w:before="59" w:line="217" w:lineRule="auto"/>
        <w:ind w:left="1385"/>
      </w:pPr>
      <w:r>
        <w:rPr>
          <w:spacing w:val="6"/>
        </w:rPr>
        <w:t>②</w:t>
      </w:r>
      <w:r>
        <w:rPr>
          <w:rFonts w:ascii="Times New Roman" w:eastAsia="Times New Roman" w:hAnsi="Times New Roman" w:cs="Times New Roman"/>
        </w:rPr>
        <w:t>LED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6"/>
        </w:rPr>
        <w:t>数码显示屏显示倒数计时，从9倒数到0;倒数到4时黄灯亮。</w:t>
      </w:r>
    </w:p>
    <w:p>
      <w:pPr>
        <w:spacing w:line="379" w:lineRule="auto"/>
      </w:pPr>
    </w:p>
    <w:p>
      <w:pPr>
        <w:pStyle w:val="BodyText"/>
        <w:spacing w:before="60" w:line="219" w:lineRule="auto"/>
        <w:ind w:left="494"/>
      </w:pPr>
      <w:r>
        <w:rPr>
          <w:spacing w:val="-2"/>
        </w:rPr>
        <w:t>夜间模式：两个方向黄灯闪烁，绿灯和红灯不亮。</w:t>
      </w:r>
    </w:p>
    <w:p>
      <w:pPr>
        <w:spacing w:line="383" w:lineRule="auto"/>
      </w:pPr>
    </w:p>
    <w:p>
      <w:pPr>
        <w:pStyle w:val="BodyText"/>
        <w:spacing w:before="59" w:line="220" w:lineRule="auto"/>
        <w:ind w:left="117"/>
        <w:outlineLvl w:val="0"/>
      </w:pPr>
      <w:r>
        <w:rPr>
          <w:b/>
          <w:bCs/>
          <w:spacing w:val="-9"/>
        </w:rPr>
        <w:t>2、设计思绪：</w:t>
      </w:r>
    </w:p>
    <w:p>
      <w:pPr>
        <w:spacing w:line="357" w:lineRule="auto"/>
      </w:pPr>
    </w:p>
    <w:p>
      <w:pPr>
        <w:pStyle w:val="BodyText"/>
        <w:spacing w:before="58" w:line="222" w:lineRule="auto"/>
        <w:ind w:left="227"/>
      </w:pPr>
      <w:r>
        <w:rPr>
          <w:b/>
          <w:bCs/>
          <w:spacing w:val="-7"/>
        </w:rPr>
        <w:t>(1)8255:</w:t>
      </w:r>
    </w:p>
    <w:p>
      <w:pPr>
        <w:spacing w:line="382" w:lineRule="auto"/>
      </w:pPr>
    </w:p>
    <w:p>
      <w:pPr>
        <w:pStyle w:val="BodyText"/>
        <w:spacing w:before="60" w:line="220" w:lineRule="auto"/>
        <w:ind w:left="115"/>
      </w:pPr>
      <w:r>
        <w:rPr>
          <w:spacing w:val="-7"/>
        </w:rPr>
        <w:t>分析：</w:t>
      </w:r>
    </w:p>
    <w:p>
      <w:pPr>
        <w:spacing w:line="373" w:lineRule="auto"/>
      </w:pPr>
    </w:p>
    <w:p>
      <w:pPr>
        <w:pStyle w:val="BodyText"/>
        <w:spacing w:before="58" w:line="219" w:lineRule="auto"/>
        <w:ind w:left="494"/>
      </w:pPr>
      <w:r>
        <w:rPr>
          <w:spacing w:val="1"/>
        </w:rPr>
        <w:t>本设计中，交通信号灯的灯光变化和数码显示通过8255实现控制。</w:t>
      </w:r>
    </w:p>
    <w:p>
      <w:pPr>
        <w:spacing w:line="374" w:lineRule="auto"/>
      </w:pPr>
    </w:p>
    <w:p>
      <w:pPr>
        <w:pStyle w:val="BodyText"/>
        <w:spacing w:before="59" w:line="216" w:lineRule="auto"/>
        <w:ind w:right="11"/>
        <w:jc w:val="right"/>
      </w:pPr>
      <w:r>
        <w:rPr>
          <w:spacing w:val="-1"/>
        </w:rPr>
        <w:t>PA</w:t>
      </w:r>
      <w:r>
        <w:rPr>
          <w:spacing w:val="-36"/>
        </w:rPr>
        <w:t xml:space="preserve"> </w:t>
      </w:r>
      <w:r>
        <w:rPr>
          <w:spacing w:val="-1"/>
        </w:rPr>
        <w:t>口用于输出信号控制灯光的变化</w:t>
      </w:r>
      <w:r>
        <w:rPr>
          <w:spacing w:val="-28"/>
        </w:rPr>
        <w:t xml:space="preserve"> </w:t>
      </w:r>
      <w:r>
        <w:rPr>
          <w:spacing w:val="-1"/>
        </w:rPr>
        <w:t>(D6D5=00,D4=0),PB   口用于输出信号控制数码管的显</w:t>
      </w:r>
      <w:r>
        <w:rPr>
          <w:spacing w:val="-2"/>
        </w:rPr>
        <w:t>示</w:t>
      </w:r>
      <w:r>
        <w:rPr>
          <w:spacing w:val="-18"/>
        </w:rPr>
        <w:t xml:space="preserve"> </w:t>
      </w:r>
      <w:r>
        <w:rPr>
          <w:spacing w:val="-2"/>
        </w:rPr>
        <w:t>(D2=0,D1=0),PCO   用于输入</w:t>
      </w:r>
    </w:p>
    <w:p>
      <w:pPr>
        <w:spacing w:line="381" w:lineRule="auto"/>
      </w:pPr>
    </w:p>
    <w:p>
      <w:pPr>
        <w:pStyle w:val="BodyText"/>
        <w:spacing w:before="59" w:line="219" w:lineRule="auto"/>
        <w:jc w:val="right"/>
      </w:pPr>
      <w:r>
        <w:rPr>
          <w:spacing w:val="-3"/>
        </w:rPr>
        <w:t>K8的控制开关信号， PC1</w:t>
      </w:r>
      <w:r>
        <w:rPr>
          <w:spacing w:val="-26"/>
        </w:rPr>
        <w:t xml:space="preserve"> </w:t>
      </w:r>
      <w:r>
        <w:rPr>
          <w:spacing w:val="-3"/>
        </w:rPr>
        <w:t>用于输入用于硬件延时的方波信号 (DO=1)。PC7 用于输出控制数码管工作/不工作的信号</w:t>
      </w:r>
      <w:r>
        <w:rPr>
          <w:spacing w:val="-32"/>
        </w:rPr>
        <w:t xml:space="preserve"> </w:t>
      </w:r>
      <w:r>
        <w:rPr>
          <w:spacing w:val="-3"/>
        </w:rPr>
        <w:t>(D3=0)。</w:t>
      </w:r>
    </w:p>
    <w:p>
      <w:pPr>
        <w:spacing w:line="375" w:lineRule="auto"/>
      </w:pPr>
    </w:p>
    <w:p>
      <w:pPr>
        <w:pStyle w:val="BodyText"/>
        <w:spacing w:before="59" w:line="219" w:lineRule="auto"/>
        <w:ind w:left="115"/>
      </w:pPr>
      <w:r>
        <w:rPr>
          <w:spacing w:val="-2"/>
        </w:rPr>
        <w:t>故写入方式控制字为10000001</w:t>
      </w:r>
      <w:r>
        <w:rPr>
          <w:rFonts w:ascii="Times New Roman" w:eastAsia="Times New Roman" w:hAnsi="Times New Roman" w:cs="Times New Roman"/>
          <w:spacing w:val="-2"/>
        </w:rPr>
        <w:t>B=81H</w:t>
      </w:r>
      <w:r>
        <w:rPr>
          <w:spacing w:val="-2"/>
        </w:rPr>
        <w:t>。</w:t>
      </w:r>
    </w:p>
    <w:p>
      <w:pPr>
        <w:spacing w:line="375" w:lineRule="auto"/>
      </w:pPr>
    </w:p>
    <w:p>
      <w:pPr>
        <w:pStyle w:val="BodyText"/>
        <w:spacing w:before="59" w:line="219" w:lineRule="auto"/>
        <w:ind w:left="115"/>
      </w:pPr>
      <w:r>
        <w:t>8255输入/输出信号如下表所示：</w:t>
      </w:r>
    </w:p>
    <w:p>
      <w:pPr>
        <w:spacing w:line="214" w:lineRule="exact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1438"/>
        <w:gridCol w:w="719"/>
        <w:gridCol w:w="1259"/>
        <w:gridCol w:w="729"/>
        <w:gridCol w:w="1449"/>
        <w:gridCol w:w="699"/>
        <w:gridCol w:w="199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2162" w:type="dxa"/>
            <w:gridSpan w:val="2"/>
          </w:tcPr>
          <w:p>
            <w:pPr>
              <w:pStyle w:val="TableText"/>
              <w:spacing w:before="62" w:line="219" w:lineRule="auto"/>
              <w:ind w:left="37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8255-PB输出方式</w:t>
            </w:r>
          </w:p>
        </w:tc>
        <w:tc>
          <w:tcPr>
            <w:tcW w:w="1978" w:type="dxa"/>
            <w:gridSpan w:val="2"/>
          </w:tcPr>
          <w:p>
            <w:pPr>
              <w:pStyle w:val="TableText"/>
              <w:spacing w:before="62" w:line="219" w:lineRule="auto"/>
              <w:ind w:left="48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PCH输出方式</w:t>
            </w:r>
          </w:p>
        </w:tc>
        <w:tc>
          <w:tcPr>
            <w:tcW w:w="2178" w:type="dxa"/>
            <w:gridSpan w:val="2"/>
          </w:tcPr>
          <w:p>
            <w:pPr>
              <w:pStyle w:val="TableText"/>
              <w:spacing w:before="62" w:line="219" w:lineRule="auto"/>
              <w:ind w:left="38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8255-PA输出方式</w:t>
            </w:r>
          </w:p>
        </w:tc>
        <w:tc>
          <w:tcPr>
            <w:tcW w:w="2692" w:type="dxa"/>
            <w:gridSpan w:val="2"/>
          </w:tcPr>
          <w:p>
            <w:pPr>
              <w:pStyle w:val="TableText"/>
              <w:spacing w:before="62" w:line="219" w:lineRule="auto"/>
              <w:ind w:left="82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PCL输入方式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24" w:type="dxa"/>
          </w:tcPr>
          <w:p>
            <w:pPr>
              <w:pStyle w:val="TableText"/>
              <w:spacing w:before="72" w:line="219" w:lineRule="auto"/>
              <w:ind w:left="185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引脚</w:t>
            </w:r>
          </w:p>
        </w:tc>
        <w:tc>
          <w:tcPr>
            <w:tcW w:w="1438" w:type="dxa"/>
          </w:tcPr>
          <w:p>
            <w:pPr>
              <w:pStyle w:val="TableText"/>
              <w:spacing w:before="73" w:line="219" w:lineRule="auto"/>
              <w:ind w:left="36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输出信号</w:t>
            </w:r>
          </w:p>
        </w:tc>
        <w:tc>
          <w:tcPr>
            <w:tcW w:w="719" w:type="dxa"/>
          </w:tcPr>
          <w:p>
            <w:pPr>
              <w:pStyle w:val="TableText"/>
              <w:spacing w:before="72" w:line="219" w:lineRule="auto"/>
              <w:ind w:left="193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引脚</w:t>
            </w:r>
          </w:p>
        </w:tc>
        <w:tc>
          <w:tcPr>
            <w:tcW w:w="1259" w:type="dxa"/>
          </w:tcPr>
          <w:p>
            <w:pPr>
              <w:pStyle w:val="TableText"/>
              <w:spacing w:before="73" w:line="219" w:lineRule="auto"/>
              <w:ind w:left="27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输出信号</w:t>
            </w:r>
          </w:p>
        </w:tc>
        <w:tc>
          <w:tcPr>
            <w:tcW w:w="729" w:type="dxa"/>
          </w:tcPr>
          <w:p>
            <w:pPr>
              <w:pStyle w:val="TableText"/>
              <w:spacing w:before="72" w:line="219" w:lineRule="auto"/>
              <w:ind w:left="195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引脚</w:t>
            </w:r>
          </w:p>
        </w:tc>
        <w:tc>
          <w:tcPr>
            <w:tcW w:w="1449" w:type="dxa"/>
          </w:tcPr>
          <w:p>
            <w:pPr>
              <w:pStyle w:val="TableText"/>
              <w:spacing w:before="73" w:line="219" w:lineRule="auto"/>
              <w:ind w:left="35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输出信号</w:t>
            </w:r>
          </w:p>
        </w:tc>
        <w:tc>
          <w:tcPr>
            <w:tcW w:w="699" w:type="dxa"/>
          </w:tcPr>
          <w:p>
            <w:pPr>
              <w:pStyle w:val="TableText"/>
              <w:spacing w:before="72" w:line="219" w:lineRule="auto"/>
              <w:ind w:left="257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引脚</w:t>
            </w:r>
          </w:p>
        </w:tc>
        <w:tc>
          <w:tcPr>
            <w:tcW w:w="1993" w:type="dxa"/>
          </w:tcPr>
          <w:p>
            <w:pPr>
              <w:pStyle w:val="TableText"/>
              <w:spacing w:before="73" w:line="219" w:lineRule="auto"/>
              <w:ind w:left="64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输入信号</w:t>
            </w:r>
          </w:p>
        </w:tc>
      </w:tr>
    </w:tbl>
    <w:p/>
    <w:p>
      <w:pPr>
        <w:sectPr>
          <w:pgSz w:w="11910" w:h="16840"/>
          <w:pgMar w:top="1321" w:right="1144" w:bottom="0" w:left="1004" w:header="0" w:footer="0" w:gutter="0"/>
          <w:pgNumType w:start="6"/>
          <w:cols w:space="708"/>
        </w:sectPr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1438"/>
        <w:gridCol w:w="709"/>
        <w:gridCol w:w="1259"/>
        <w:gridCol w:w="729"/>
        <w:gridCol w:w="1419"/>
        <w:gridCol w:w="729"/>
        <w:gridCol w:w="19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3"/>
        </w:trPr>
        <w:tc>
          <w:tcPr>
            <w:tcW w:w="724" w:type="dxa"/>
          </w:tcPr>
          <w:p>
            <w:pPr>
              <w:pStyle w:val="TableText"/>
              <w:spacing w:before="119" w:line="182" w:lineRule="auto"/>
              <w:ind w:left="214"/>
              <w:rPr>
                <w:sz w:val="18"/>
                <w:szCs w:val="18"/>
              </w:rPr>
            </w:pPr>
            <w:bookmarkStart w:id="9" w:name="bookmark10"/>
            <w:bookmarkEnd w:id="9"/>
            <w:r>
              <w:rPr>
                <w:spacing w:val="-1"/>
                <w:sz w:val="18"/>
                <w:szCs w:val="18"/>
              </w:rPr>
              <w:t>PB7</w:t>
            </w:r>
          </w:p>
        </w:tc>
        <w:tc>
          <w:tcPr>
            <w:tcW w:w="1438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23" w:line="310" w:lineRule="exact"/>
              <w:ind w:left="300"/>
              <w:rPr>
                <w:sz w:val="18"/>
                <w:szCs w:val="18"/>
              </w:rPr>
            </w:pPr>
            <w:r>
              <w:rPr>
                <w:spacing w:val="-1"/>
                <w:position w:val="9"/>
                <w:sz w:val="18"/>
                <w:szCs w:val="18"/>
              </w:rPr>
              <w:t>PB7—DP段</w:t>
            </w:r>
          </w:p>
          <w:p>
            <w:pPr>
              <w:pStyle w:val="TableText"/>
              <w:spacing w:line="220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PB6—G段</w:t>
            </w:r>
          </w:p>
          <w:p>
            <w:pPr>
              <w:pStyle w:val="TableText"/>
              <w:spacing w:before="84" w:line="221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PB5—F段</w:t>
            </w:r>
          </w:p>
          <w:p>
            <w:pPr>
              <w:pStyle w:val="TableText"/>
              <w:spacing w:before="104" w:line="221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PB4—E段</w:t>
            </w:r>
          </w:p>
          <w:p>
            <w:pPr>
              <w:pStyle w:val="TableText"/>
              <w:spacing w:before="94" w:line="221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PB3—D段</w:t>
            </w:r>
          </w:p>
          <w:p>
            <w:pPr>
              <w:pStyle w:val="TableText"/>
              <w:spacing w:before="105" w:line="221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PB2—C段</w:t>
            </w:r>
          </w:p>
          <w:p>
            <w:pPr>
              <w:pStyle w:val="TableText"/>
              <w:spacing w:before="104" w:line="221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PB1—B段</w:t>
            </w:r>
          </w:p>
          <w:p>
            <w:pPr>
              <w:pStyle w:val="TableText"/>
              <w:spacing w:before="85" w:line="221" w:lineRule="auto"/>
              <w:ind w:left="35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PBO—A段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>
            <w:pPr>
              <w:spacing w:line="268" w:lineRule="auto"/>
            </w:pPr>
          </w:p>
          <w:p>
            <w:pPr>
              <w:spacing w:line="269" w:lineRule="auto"/>
            </w:pPr>
          </w:p>
          <w:p>
            <w:pPr>
              <w:pStyle w:val="TableText"/>
              <w:spacing w:before="58" w:line="183" w:lineRule="auto"/>
              <w:ind w:left="21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PC7</w:t>
            </w:r>
          </w:p>
        </w:tc>
        <w:tc>
          <w:tcPr>
            <w:tcW w:w="125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82" w:line="219" w:lineRule="auto"/>
              <w:ind w:left="17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数码管的位</w:t>
            </w:r>
          </w:p>
          <w:p>
            <w:pPr>
              <w:pStyle w:val="TableText"/>
              <w:spacing w:before="97" w:line="221" w:lineRule="auto"/>
              <w:ind w:left="35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码选择</w:t>
            </w:r>
          </w:p>
          <w:p>
            <w:pPr>
              <w:pStyle w:val="TableText"/>
              <w:spacing w:before="110" w:line="216" w:lineRule="auto"/>
              <w:ind w:left="17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PC7=0,则该</w:t>
            </w:r>
          </w:p>
          <w:p>
            <w:pPr>
              <w:pStyle w:val="TableText"/>
              <w:spacing w:before="92" w:line="220" w:lineRule="auto"/>
              <w:ind w:left="353"/>
              <w:rPr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</w:rPr>
              <w:t>位选中</w:t>
            </w:r>
          </w:p>
        </w:tc>
        <w:tc>
          <w:tcPr>
            <w:tcW w:w="729" w:type="dxa"/>
          </w:tcPr>
          <w:p>
            <w:pPr>
              <w:pStyle w:val="TableText"/>
              <w:spacing w:before="116" w:line="185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PA7</w:t>
            </w:r>
          </w:p>
        </w:tc>
        <w:tc>
          <w:tcPr>
            <w:tcW w:w="1419" w:type="dxa"/>
          </w:tcPr>
          <w:p>
            <w:pPr>
              <w:pStyle w:val="TableText"/>
              <w:spacing w:before="72" w:line="220" w:lineRule="auto"/>
              <w:ind w:left="34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南北绿灯</w:t>
            </w:r>
          </w:p>
        </w:tc>
        <w:tc>
          <w:tcPr>
            <w:tcW w:w="729" w:type="dxa"/>
            <w:vMerge w:val="restart"/>
            <w:tcBorders>
              <w:bottom w:val="nil"/>
            </w:tcBorders>
          </w:tcPr>
          <w:p/>
        </w:tc>
        <w:tc>
          <w:tcPr>
            <w:tcW w:w="1983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724" w:type="dxa"/>
          </w:tcPr>
          <w:p>
            <w:pPr>
              <w:pStyle w:val="TableText"/>
              <w:spacing w:before="115" w:line="183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PB6</w:t>
            </w:r>
          </w:p>
        </w:tc>
        <w:tc>
          <w:tcPr>
            <w:tcW w:w="1438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113" w:line="185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PA6</w:t>
            </w:r>
          </w:p>
        </w:tc>
        <w:tc>
          <w:tcPr>
            <w:tcW w:w="1419" w:type="dxa"/>
          </w:tcPr>
          <w:p>
            <w:pPr>
              <w:pStyle w:val="TableText"/>
              <w:spacing w:before="69" w:line="219" w:lineRule="auto"/>
              <w:ind w:left="34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南北黄灯</w:t>
            </w:r>
          </w:p>
        </w:tc>
        <w:tc>
          <w:tcPr>
            <w:tcW w:w="72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8"/>
        </w:trPr>
        <w:tc>
          <w:tcPr>
            <w:tcW w:w="724" w:type="dxa"/>
          </w:tcPr>
          <w:p>
            <w:pPr>
              <w:pStyle w:val="TableText"/>
              <w:spacing w:before="117" w:line="182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PB5</w:t>
            </w:r>
          </w:p>
        </w:tc>
        <w:tc>
          <w:tcPr>
            <w:tcW w:w="1438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5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114" w:line="185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PA5</w:t>
            </w:r>
          </w:p>
        </w:tc>
        <w:tc>
          <w:tcPr>
            <w:tcW w:w="1419" w:type="dxa"/>
          </w:tcPr>
          <w:p>
            <w:pPr>
              <w:pStyle w:val="TableText"/>
              <w:spacing w:before="70" w:line="220" w:lineRule="auto"/>
              <w:ind w:left="34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南北红灯</w:t>
            </w:r>
          </w:p>
        </w:tc>
        <w:tc>
          <w:tcPr>
            <w:tcW w:w="72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983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724" w:type="dxa"/>
          </w:tcPr>
          <w:p>
            <w:pPr>
              <w:pStyle w:val="TableText"/>
              <w:spacing w:before="108" w:line="183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PB4</w:t>
            </w:r>
          </w:p>
        </w:tc>
        <w:tc>
          <w:tcPr>
            <w:tcW w:w="1438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125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107" w:line="184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PA4</w:t>
            </w:r>
          </w:p>
        </w:tc>
        <w:tc>
          <w:tcPr>
            <w:tcW w:w="1419" w:type="dxa"/>
          </w:tcPr>
          <w:p>
            <w:pPr>
              <w:pStyle w:val="TableText"/>
              <w:spacing w:before="62" w:line="219" w:lineRule="auto"/>
              <w:ind w:left="346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东西红灯</w:t>
            </w:r>
          </w:p>
        </w:tc>
        <w:tc>
          <w:tcPr>
            <w:tcW w:w="729" w:type="dxa"/>
            <w:vMerge/>
            <w:tcBorders>
              <w:top w:val="nil"/>
            </w:tcBorders>
          </w:tcPr>
          <w:p/>
        </w:tc>
        <w:tc>
          <w:tcPr>
            <w:tcW w:w="1983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724" w:type="dxa"/>
          </w:tcPr>
          <w:p>
            <w:pPr>
              <w:pStyle w:val="TableText"/>
              <w:spacing w:before="119" w:line="183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PB3</w:t>
            </w:r>
          </w:p>
        </w:tc>
        <w:tc>
          <w:tcPr>
            <w:tcW w:w="1438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</w:tcPr>
          <w:p/>
        </w:tc>
        <w:tc>
          <w:tcPr>
            <w:tcW w:w="125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117" w:line="185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PA3</w:t>
            </w:r>
          </w:p>
        </w:tc>
        <w:tc>
          <w:tcPr>
            <w:tcW w:w="1419" w:type="dxa"/>
          </w:tcPr>
          <w:p>
            <w:pPr>
              <w:pStyle w:val="TableText"/>
              <w:spacing w:before="73" w:line="219" w:lineRule="auto"/>
              <w:ind w:left="206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东西绿灯</w:t>
            </w:r>
          </w:p>
        </w:tc>
        <w:tc>
          <w:tcPr>
            <w:tcW w:w="729" w:type="dxa"/>
          </w:tcPr>
          <w:p>
            <w:pPr>
              <w:pStyle w:val="TableText"/>
              <w:spacing w:before="119" w:line="183" w:lineRule="auto"/>
              <w:ind w:left="22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PC3</w:t>
            </w:r>
          </w:p>
        </w:tc>
        <w:tc>
          <w:tcPr>
            <w:tcW w:w="19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724" w:type="dxa"/>
          </w:tcPr>
          <w:p>
            <w:pPr>
              <w:pStyle w:val="TableText"/>
              <w:spacing w:before="120" w:line="183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PB2</w:t>
            </w:r>
          </w:p>
        </w:tc>
        <w:tc>
          <w:tcPr>
            <w:tcW w:w="1438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</w:tcPr>
          <w:p/>
        </w:tc>
        <w:tc>
          <w:tcPr>
            <w:tcW w:w="125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119" w:line="184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PA2</w:t>
            </w:r>
          </w:p>
        </w:tc>
        <w:tc>
          <w:tcPr>
            <w:tcW w:w="1419" w:type="dxa"/>
          </w:tcPr>
          <w:p>
            <w:pPr>
              <w:pStyle w:val="TableText"/>
              <w:spacing w:before="74" w:line="219" w:lineRule="auto"/>
              <w:ind w:left="186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东西黄灯</w:t>
            </w:r>
          </w:p>
        </w:tc>
        <w:tc>
          <w:tcPr>
            <w:tcW w:w="729" w:type="dxa"/>
          </w:tcPr>
          <w:p>
            <w:pPr>
              <w:pStyle w:val="TableText"/>
              <w:spacing w:before="120" w:line="183" w:lineRule="auto"/>
              <w:ind w:left="22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PC2</w:t>
            </w:r>
          </w:p>
        </w:tc>
        <w:tc>
          <w:tcPr>
            <w:tcW w:w="19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724" w:type="dxa"/>
          </w:tcPr>
          <w:p>
            <w:pPr>
              <w:pStyle w:val="TableText"/>
              <w:spacing w:before="110" w:line="183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PB1</w:t>
            </w:r>
          </w:p>
        </w:tc>
        <w:tc>
          <w:tcPr>
            <w:tcW w:w="1438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</w:tcPr>
          <w:p/>
        </w:tc>
        <w:tc>
          <w:tcPr>
            <w:tcW w:w="125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110" w:line="183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PA1</w:t>
            </w:r>
          </w:p>
        </w:tc>
        <w:tc>
          <w:tcPr>
            <w:tcW w:w="141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110" w:line="183" w:lineRule="auto"/>
              <w:ind w:left="22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PC1</w:t>
            </w:r>
          </w:p>
        </w:tc>
        <w:tc>
          <w:tcPr>
            <w:tcW w:w="1983" w:type="dxa"/>
          </w:tcPr>
          <w:p>
            <w:pPr>
              <w:pStyle w:val="TableText"/>
              <w:spacing w:before="111" w:line="182" w:lineRule="auto"/>
              <w:ind w:left="578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8253-0UTO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3"/>
        </w:trPr>
        <w:tc>
          <w:tcPr>
            <w:tcW w:w="724" w:type="dxa"/>
          </w:tcPr>
          <w:p>
            <w:pPr>
              <w:pStyle w:val="TableText"/>
              <w:spacing w:before="122" w:line="183" w:lineRule="auto"/>
              <w:ind w:left="21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PB0</w:t>
            </w:r>
          </w:p>
        </w:tc>
        <w:tc>
          <w:tcPr>
            <w:tcW w:w="1438" w:type="dxa"/>
            <w:vMerge/>
            <w:tcBorders>
              <w:top w:val="nil"/>
            </w:tcBorders>
          </w:tcPr>
          <w:p/>
        </w:tc>
        <w:tc>
          <w:tcPr>
            <w:tcW w:w="709" w:type="dxa"/>
          </w:tcPr>
          <w:p/>
        </w:tc>
        <w:tc>
          <w:tcPr>
            <w:tcW w:w="125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120" w:line="185" w:lineRule="auto"/>
              <w:ind w:left="22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PA0</w:t>
            </w:r>
          </w:p>
        </w:tc>
        <w:tc>
          <w:tcPr>
            <w:tcW w:w="141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122" w:line="183" w:lineRule="auto"/>
              <w:ind w:left="22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PCO</w:t>
            </w:r>
          </w:p>
        </w:tc>
        <w:tc>
          <w:tcPr>
            <w:tcW w:w="1983" w:type="dxa"/>
          </w:tcPr>
          <w:p>
            <w:pPr>
              <w:pStyle w:val="TableText"/>
              <w:spacing w:before="76" w:line="219" w:lineRule="auto"/>
              <w:ind w:left="53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开关K8输入</w:t>
            </w:r>
          </w:p>
        </w:tc>
      </w:tr>
    </w:tbl>
    <w:p>
      <w:pPr>
        <w:pStyle w:val="BodyText"/>
        <w:spacing w:before="252" w:line="219" w:lineRule="auto"/>
        <w:ind w:left="125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a.    </w:t>
      </w:r>
      <w:r>
        <w:rPr>
          <w:spacing w:val="-7"/>
          <w:sz w:val="19"/>
          <w:szCs w:val="19"/>
        </w:rPr>
        <w:t>灯光显示：送低电平则灯亮，送高电平则灯灭。</w:t>
      </w:r>
    </w:p>
    <w:p>
      <w:pPr>
        <w:spacing w:line="339" w:lineRule="auto"/>
      </w:pPr>
    </w:p>
    <w:p>
      <w:pPr>
        <w:pStyle w:val="BodyText"/>
        <w:spacing w:before="62" w:line="219" w:lineRule="auto"/>
        <w:ind w:left="125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 xml:space="preserve">b.LED </w:t>
      </w:r>
      <w:r>
        <w:rPr>
          <w:spacing w:val="-8"/>
          <w:sz w:val="19"/>
          <w:szCs w:val="19"/>
        </w:rPr>
        <w:t>数码显示：数码管采用共阴极接法，位选信号为0则数码管</w:t>
      </w:r>
      <w:r>
        <w:rPr>
          <w:spacing w:val="-9"/>
          <w:sz w:val="19"/>
          <w:szCs w:val="19"/>
        </w:rPr>
        <w:t>工作。</w:t>
      </w:r>
    </w:p>
    <w:p>
      <w:pPr>
        <w:spacing w:line="350" w:lineRule="auto"/>
      </w:pPr>
    </w:p>
    <w:p>
      <w:pPr>
        <w:pStyle w:val="BodyText"/>
        <w:spacing w:before="62" w:line="212" w:lineRule="auto"/>
        <w:ind w:left="1455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a~dp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 </w:t>
      </w:r>
      <w:r>
        <w:rPr>
          <w:spacing w:val="-4"/>
          <w:sz w:val="19"/>
          <w:szCs w:val="19"/>
        </w:rPr>
        <w:t>段发亮条件：对应位输入1,见下表所示：</w:t>
      </w:r>
    </w:p>
    <w:p>
      <w:pPr>
        <w:spacing w:line="210" w:lineRule="exact"/>
      </w:pPr>
    </w:p>
    <w:tbl>
      <w:tblPr>
        <w:tblStyle w:val="TableNormal5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54"/>
        <w:gridCol w:w="819"/>
        <w:gridCol w:w="829"/>
        <w:gridCol w:w="839"/>
        <w:gridCol w:w="799"/>
        <w:gridCol w:w="829"/>
        <w:gridCol w:w="859"/>
        <w:gridCol w:w="869"/>
        <w:gridCol w:w="839"/>
        <w:gridCol w:w="800"/>
        <w:gridCol w:w="814"/>
      </w:tblGrid>
      <w:tr>
        <w:tblPrEx>
          <w:tblInd w:w="5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1454" w:type="dxa"/>
          </w:tcPr>
          <w:p>
            <w:pPr>
              <w:pStyle w:val="TableText"/>
              <w:spacing w:before="72" w:line="219" w:lineRule="auto"/>
              <w:ind w:left="355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显示数字</w:t>
            </w:r>
          </w:p>
        </w:tc>
        <w:tc>
          <w:tcPr>
            <w:tcW w:w="819" w:type="dxa"/>
          </w:tcPr>
          <w:p>
            <w:pPr>
              <w:pStyle w:val="TableText"/>
              <w:spacing w:before="118" w:line="183" w:lineRule="auto"/>
              <w:ind w:left="3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9" w:type="dxa"/>
          </w:tcPr>
          <w:p>
            <w:pPr>
              <w:pStyle w:val="TableText"/>
              <w:spacing w:before="117" w:line="184" w:lineRule="auto"/>
              <w:ind w:left="36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39" w:type="dxa"/>
          </w:tcPr>
          <w:p>
            <w:pPr>
              <w:pStyle w:val="TableText"/>
              <w:spacing w:before="118" w:line="183" w:lineRule="auto"/>
              <w:ind w:left="36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9" w:type="dxa"/>
          </w:tcPr>
          <w:p>
            <w:pPr>
              <w:pStyle w:val="TableText"/>
              <w:spacing w:before="118" w:line="183" w:lineRule="auto"/>
              <w:ind w:left="34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</w:tcPr>
          <w:p>
            <w:pPr>
              <w:pStyle w:val="TableText"/>
              <w:spacing w:before="118" w:line="183" w:lineRule="auto"/>
              <w:ind w:left="36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9" w:type="dxa"/>
          </w:tcPr>
          <w:p>
            <w:pPr>
              <w:pStyle w:val="TableText"/>
              <w:spacing w:before="119" w:line="182" w:lineRule="auto"/>
              <w:ind w:left="3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69" w:type="dxa"/>
          </w:tcPr>
          <w:p>
            <w:pPr>
              <w:pStyle w:val="TableText"/>
              <w:spacing w:before="118" w:line="183" w:lineRule="auto"/>
              <w:ind w:left="3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39" w:type="dxa"/>
          </w:tcPr>
          <w:p>
            <w:pPr>
              <w:pStyle w:val="TableText"/>
              <w:spacing w:before="119" w:line="182" w:lineRule="auto"/>
              <w:ind w:left="36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00" w:type="dxa"/>
          </w:tcPr>
          <w:p>
            <w:pPr>
              <w:pStyle w:val="TableText"/>
              <w:spacing w:before="118" w:line="183" w:lineRule="auto"/>
              <w:ind w:left="3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14" w:type="dxa"/>
          </w:tcPr>
          <w:p>
            <w:pPr>
              <w:pStyle w:val="TableText"/>
              <w:spacing w:before="118" w:line="183" w:lineRule="auto"/>
              <w:ind w:left="35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>
        <w:tblPrEx>
          <w:tblInd w:w="5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1454" w:type="dxa"/>
          </w:tcPr>
          <w:p>
            <w:pPr>
              <w:pStyle w:val="TableText"/>
              <w:spacing w:before="62" w:line="219" w:lineRule="auto"/>
              <w:ind w:left="44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PB</w:t>
            </w:r>
            <w:r>
              <w:rPr>
                <w:spacing w:val="10"/>
                <w:sz w:val="18"/>
                <w:szCs w:val="18"/>
              </w:rPr>
              <w:t>输出</w:t>
            </w:r>
          </w:p>
        </w:tc>
        <w:tc>
          <w:tcPr>
            <w:tcW w:w="819" w:type="dxa"/>
          </w:tcPr>
          <w:p>
            <w:pPr>
              <w:pStyle w:val="TableText"/>
              <w:spacing w:before="108" w:line="183" w:lineRule="auto"/>
              <w:ind w:left="26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3FH</w:t>
            </w:r>
          </w:p>
        </w:tc>
        <w:tc>
          <w:tcPr>
            <w:tcW w:w="829" w:type="dxa"/>
          </w:tcPr>
          <w:p>
            <w:pPr>
              <w:pStyle w:val="TableText"/>
              <w:spacing w:before="108" w:line="183" w:lineRule="auto"/>
              <w:ind w:left="272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06H</w:t>
            </w:r>
          </w:p>
        </w:tc>
        <w:tc>
          <w:tcPr>
            <w:tcW w:w="839" w:type="dxa"/>
          </w:tcPr>
          <w:p>
            <w:pPr>
              <w:pStyle w:val="TableText"/>
              <w:spacing w:before="109" w:line="182" w:lineRule="auto"/>
              <w:ind w:left="273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5BH</w:t>
            </w:r>
          </w:p>
        </w:tc>
        <w:tc>
          <w:tcPr>
            <w:tcW w:w="799" w:type="dxa"/>
          </w:tcPr>
          <w:p>
            <w:pPr>
              <w:pStyle w:val="TableText"/>
              <w:spacing w:before="108" w:line="183" w:lineRule="auto"/>
              <w:ind w:left="25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4FH</w:t>
            </w:r>
          </w:p>
        </w:tc>
        <w:tc>
          <w:tcPr>
            <w:tcW w:w="829" w:type="dxa"/>
          </w:tcPr>
          <w:p>
            <w:pPr>
              <w:pStyle w:val="TableText"/>
              <w:spacing w:before="108" w:line="183" w:lineRule="auto"/>
              <w:ind w:left="27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66H</w:t>
            </w:r>
          </w:p>
        </w:tc>
        <w:tc>
          <w:tcPr>
            <w:tcW w:w="859" w:type="dxa"/>
          </w:tcPr>
          <w:p>
            <w:pPr>
              <w:pStyle w:val="TableText"/>
              <w:spacing w:before="108" w:line="183" w:lineRule="auto"/>
              <w:ind w:left="28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6DH</w:t>
            </w:r>
          </w:p>
        </w:tc>
        <w:tc>
          <w:tcPr>
            <w:tcW w:w="869" w:type="dxa"/>
          </w:tcPr>
          <w:p>
            <w:pPr>
              <w:pStyle w:val="TableText"/>
              <w:spacing w:before="109" w:line="182" w:lineRule="auto"/>
              <w:ind w:left="29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7DH</w:t>
            </w:r>
          </w:p>
        </w:tc>
        <w:tc>
          <w:tcPr>
            <w:tcW w:w="839" w:type="dxa"/>
          </w:tcPr>
          <w:p>
            <w:pPr>
              <w:pStyle w:val="TableText"/>
              <w:spacing w:before="108" w:line="183" w:lineRule="auto"/>
              <w:ind w:left="27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07H</w:t>
            </w:r>
          </w:p>
        </w:tc>
        <w:tc>
          <w:tcPr>
            <w:tcW w:w="800" w:type="dxa"/>
          </w:tcPr>
          <w:p>
            <w:pPr>
              <w:pStyle w:val="TableText"/>
              <w:spacing w:before="109" w:line="182" w:lineRule="auto"/>
              <w:ind w:left="259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7FH</w:t>
            </w:r>
          </w:p>
        </w:tc>
        <w:tc>
          <w:tcPr>
            <w:tcW w:w="814" w:type="dxa"/>
          </w:tcPr>
          <w:p>
            <w:pPr>
              <w:pStyle w:val="TableText"/>
              <w:spacing w:before="108" w:line="183" w:lineRule="auto"/>
              <w:ind w:left="26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6FH</w:t>
            </w:r>
          </w:p>
        </w:tc>
      </w:tr>
    </w:tbl>
    <w:p>
      <w:pPr>
        <w:pStyle w:val="BodyText"/>
        <w:spacing w:before="250" w:line="216" w:lineRule="auto"/>
        <w:ind w:left="33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5"/>
          <w:sz w:val="19"/>
          <w:szCs w:val="19"/>
        </w:rPr>
        <w:t>白天模式：数码管工作，</w:t>
      </w:r>
      <w:r>
        <w:rPr>
          <w:spacing w:val="-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PC7</w:t>
      </w:r>
      <w:r>
        <w:rPr>
          <w:spacing w:val="-5"/>
          <w:sz w:val="19"/>
          <w:szCs w:val="19"/>
        </w:rPr>
        <w:t>送0,即应输入0×××××××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B</w:t>
      </w:r>
    </w:p>
    <w:p>
      <w:pPr>
        <w:spacing w:line="363" w:lineRule="auto"/>
      </w:pPr>
    </w:p>
    <w:p>
      <w:pPr>
        <w:pStyle w:val="BodyText"/>
        <w:spacing w:before="62" w:line="216" w:lineRule="auto"/>
        <w:ind w:left="31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7"/>
          <w:sz w:val="19"/>
          <w:szCs w:val="19"/>
        </w:rPr>
        <w:t xml:space="preserve">夜晚模式：数码管工作， 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PC7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 xml:space="preserve"> </w:t>
      </w:r>
      <w:r>
        <w:rPr>
          <w:spacing w:val="-7"/>
          <w:sz w:val="19"/>
          <w:szCs w:val="19"/>
        </w:rPr>
        <w:t>送1,即应输入1×××××××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>B</w:t>
      </w:r>
    </w:p>
    <w:p>
      <w:pPr>
        <w:spacing w:line="346" w:lineRule="auto"/>
      </w:pPr>
    </w:p>
    <w:p>
      <w:pPr>
        <w:pStyle w:val="BodyText"/>
        <w:spacing w:before="63" w:line="222" w:lineRule="auto"/>
        <w:ind w:left="207"/>
        <w:rPr>
          <w:sz w:val="19"/>
          <w:szCs w:val="19"/>
        </w:rPr>
      </w:pPr>
      <w:r>
        <w:rPr>
          <w:b/>
          <w:bCs/>
          <w:spacing w:val="-7"/>
          <w:sz w:val="19"/>
          <w:szCs w:val="19"/>
        </w:rPr>
        <w:t>(2)8253:</w:t>
      </w:r>
    </w:p>
    <w:p>
      <w:pPr>
        <w:spacing w:line="365" w:lineRule="auto"/>
      </w:pPr>
    </w:p>
    <w:p>
      <w:pPr>
        <w:pStyle w:val="BodyText"/>
        <w:spacing w:before="61" w:line="217" w:lineRule="auto"/>
        <w:ind w:left="504"/>
        <w:rPr>
          <w:sz w:val="19"/>
          <w:szCs w:val="19"/>
        </w:rPr>
      </w:pPr>
      <w:r>
        <w:rPr>
          <w:spacing w:val="-8"/>
          <w:sz w:val="19"/>
          <w:szCs w:val="19"/>
        </w:rPr>
        <w:t>①交通信号灯亮、灭的时间和数码管的倒计时间隔都通过8253控制。</w:t>
      </w:r>
    </w:p>
    <w:p>
      <w:pPr>
        <w:spacing w:line="333" w:lineRule="auto"/>
      </w:pPr>
    </w:p>
    <w:p>
      <w:pPr>
        <w:pStyle w:val="BodyText"/>
        <w:spacing w:before="63" w:line="212" w:lineRule="auto"/>
        <w:ind w:right="13"/>
        <w:jc w:val="right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1"/>
          <w:sz w:val="19"/>
          <w:szCs w:val="19"/>
        </w:rPr>
        <w:t>8253工作方式3,通道0,采用10进制</w:t>
      </w:r>
      <w:r>
        <w:rPr>
          <w:spacing w:val="-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sz w:val="19"/>
          <w:szCs w:val="19"/>
        </w:rPr>
        <w:t>BCD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=1), </w:t>
      </w:r>
      <w:r>
        <w:rPr>
          <w:spacing w:val="1"/>
          <w:sz w:val="19"/>
          <w:szCs w:val="19"/>
        </w:rPr>
        <w:t>分频系数设置为1953,故初始化时命令字为00</w:t>
      </w:r>
      <w:r>
        <w:rPr>
          <w:sz w:val="19"/>
          <w:szCs w:val="19"/>
        </w:rPr>
        <w:t>110111</w:t>
      </w:r>
      <w:r>
        <w:rPr>
          <w:rFonts w:ascii="Times New Roman" w:eastAsia="Times New Roman" w:hAnsi="Times New Roman" w:cs="Times New Roman"/>
          <w:sz w:val="19"/>
          <w:szCs w:val="19"/>
        </w:rPr>
        <w:t>B=37H</w:t>
      </w:r>
      <w:r>
        <w:rPr>
          <w:sz w:val="19"/>
          <w:szCs w:val="19"/>
        </w:rPr>
        <w:t>。</w:t>
      </w:r>
      <w:r>
        <w:rPr>
          <w:rFonts w:ascii="Times New Roman" w:eastAsia="Times New Roman" w:hAnsi="Times New Roman" w:cs="Times New Roman"/>
          <w:sz w:val="19"/>
          <w:szCs w:val="19"/>
        </w:rPr>
        <w:t>CLKO</w:t>
      </w:r>
    </w:p>
    <w:p>
      <w:pPr>
        <w:spacing w:line="399" w:lineRule="auto"/>
      </w:pPr>
    </w:p>
    <w:p>
      <w:pPr>
        <w:pStyle w:val="BodyText"/>
        <w:spacing w:before="62" w:line="219" w:lineRule="auto"/>
        <w:ind w:left="125"/>
        <w:rPr>
          <w:sz w:val="19"/>
          <w:szCs w:val="19"/>
        </w:rPr>
      </w:pPr>
      <w:r>
        <w:rPr>
          <w:spacing w:val="-13"/>
          <w:sz w:val="19"/>
          <w:szCs w:val="19"/>
        </w:rPr>
        <w:t>接3906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Hz</w:t>
      </w:r>
      <w:r>
        <w:rPr>
          <w:spacing w:val="-13"/>
          <w:sz w:val="19"/>
          <w:szCs w:val="19"/>
        </w:rPr>
        <w:t xml:space="preserve">时钟信号， 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GATEO</w:t>
      </w:r>
      <w:r>
        <w:rPr>
          <w:rFonts w:ascii="Times New Roman" w:eastAsia="Times New Roman" w:hAnsi="Times New Roman" w:cs="Times New Roman"/>
          <w:spacing w:val="-7"/>
          <w:sz w:val="19"/>
          <w:szCs w:val="19"/>
        </w:rPr>
        <w:t xml:space="preserve"> </w:t>
      </w:r>
      <w:r>
        <w:rPr>
          <w:spacing w:val="-13"/>
          <w:sz w:val="19"/>
          <w:szCs w:val="19"/>
        </w:rPr>
        <w:t>接高电平，则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OUTO</w:t>
      </w:r>
      <w:r>
        <w:rPr>
          <w:spacing w:val="-13"/>
          <w:sz w:val="19"/>
          <w:szCs w:val="19"/>
        </w:rPr>
        <w:t>输出为频率为2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Hz</w:t>
      </w:r>
      <w:r>
        <w:rPr>
          <w:spacing w:val="-13"/>
          <w:sz w:val="19"/>
          <w:szCs w:val="19"/>
        </w:rPr>
        <w:t>方波。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OUTO</w:t>
      </w:r>
      <w:r>
        <w:rPr>
          <w:rFonts w:ascii="Times New Roman" w:eastAsia="Times New Roman" w:hAnsi="Times New Roman" w:cs="Times New Roman"/>
          <w:spacing w:val="-22"/>
          <w:sz w:val="19"/>
          <w:szCs w:val="19"/>
        </w:rPr>
        <w:t xml:space="preserve"> </w:t>
      </w:r>
      <w:r>
        <w:rPr>
          <w:spacing w:val="-13"/>
          <w:sz w:val="19"/>
          <w:szCs w:val="19"/>
        </w:rPr>
        <w:t>接8255-</w:t>
      </w:r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PC1</w:t>
      </w:r>
      <w:r>
        <w:rPr>
          <w:spacing w:val="-13"/>
          <w:sz w:val="19"/>
          <w:szCs w:val="19"/>
        </w:rPr>
        <w:t>。</w:t>
      </w:r>
    </w:p>
    <w:p>
      <w:pPr>
        <w:spacing w:line="349" w:lineRule="auto"/>
      </w:pPr>
    </w:p>
    <w:p>
      <w:pPr>
        <w:pStyle w:val="BodyText"/>
        <w:spacing w:before="62" w:line="219" w:lineRule="auto"/>
        <w:ind w:left="504"/>
        <w:rPr>
          <w:sz w:val="19"/>
          <w:szCs w:val="19"/>
        </w:rPr>
      </w:pPr>
      <w:r>
        <w:rPr>
          <w:spacing w:val="-8"/>
          <w:sz w:val="19"/>
          <w:szCs w:val="19"/>
        </w:rPr>
        <w:t>主程序通过查询8255-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PC1</w:t>
      </w:r>
      <w:r>
        <w:rPr>
          <w:spacing w:val="-8"/>
          <w:sz w:val="19"/>
          <w:szCs w:val="19"/>
        </w:rPr>
        <w:t>的状态，获知精</w:t>
      </w:r>
      <w:r>
        <w:rPr>
          <w:spacing w:val="-9"/>
          <w:sz w:val="19"/>
          <w:szCs w:val="19"/>
        </w:rPr>
        <w:t>确的定期信息。</w:t>
      </w:r>
    </w:p>
    <w:p>
      <w:pPr>
        <w:spacing w:line="379" w:lineRule="auto"/>
      </w:pPr>
    </w:p>
    <w:p>
      <w:pPr>
        <w:pStyle w:val="BodyText"/>
        <w:spacing w:before="62" w:line="219" w:lineRule="auto"/>
        <w:ind w:left="207"/>
        <w:rPr>
          <w:sz w:val="19"/>
          <w:szCs w:val="19"/>
        </w:rPr>
      </w:pPr>
      <w:r>
        <w:rPr>
          <w:b/>
          <w:bCs/>
          <w:spacing w:val="-8"/>
          <w:sz w:val="19"/>
          <w:szCs w:val="19"/>
        </w:rPr>
        <w:t>(3)白天和夜间模式的切换：</w:t>
      </w:r>
    </w:p>
    <w:p>
      <w:pPr>
        <w:spacing w:line="363" w:lineRule="auto"/>
      </w:pPr>
    </w:p>
    <w:p>
      <w:pPr>
        <w:pStyle w:val="BodyText"/>
        <w:spacing w:before="62" w:line="219" w:lineRule="auto"/>
        <w:ind w:left="504"/>
        <w:rPr>
          <w:sz w:val="19"/>
          <w:szCs w:val="19"/>
        </w:rPr>
      </w:pPr>
      <w:r>
        <w:rPr>
          <w:spacing w:val="-9"/>
          <w:sz w:val="19"/>
          <w:szCs w:val="19"/>
        </w:rPr>
        <w:t>通过8255读取</w:t>
      </w:r>
      <w:r>
        <w:rPr>
          <w:spacing w:val="-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PCO</w:t>
      </w:r>
      <w:r>
        <w:rPr>
          <w:spacing w:val="-9"/>
          <w:sz w:val="19"/>
          <w:szCs w:val="19"/>
        </w:rPr>
        <w:t>的状态后，用软件判断是执行白天还是夜间模式。</w:t>
      </w:r>
    </w:p>
    <w:p>
      <w:pPr>
        <w:spacing w:line="338" w:lineRule="auto"/>
      </w:pPr>
    </w:p>
    <w:p>
      <w:pPr>
        <w:pStyle w:val="BodyText"/>
        <w:spacing w:before="62" w:line="212" w:lineRule="auto"/>
        <w:ind w:left="50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9"/>
          <w:sz w:val="19"/>
          <w:szCs w:val="19"/>
        </w:rPr>
        <w:t>使用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spacing w:val="-23"/>
          <w:sz w:val="19"/>
          <w:szCs w:val="19"/>
        </w:rPr>
        <w:t xml:space="preserve"> </w:t>
      </w:r>
      <w:r>
        <w:rPr>
          <w:spacing w:val="-9"/>
          <w:sz w:val="19"/>
          <w:szCs w:val="19"/>
        </w:rPr>
        <w:t>指令，将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PC</w:t>
      </w:r>
      <w:r>
        <w:rPr>
          <w:spacing w:val="-9"/>
          <w:sz w:val="19"/>
          <w:szCs w:val="19"/>
        </w:rPr>
        <w:t>的状态送入寄存器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AL,</w:t>
      </w:r>
      <w:r>
        <w:rPr>
          <w:spacing w:val="-9"/>
          <w:sz w:val="19"/>
          <w:szCs w:val="19"/>
        </w:rPr>
        <w:t>将</w:t>
      </w:r>
      <w:r>
        <w:rPr>
          <w:rFonts w:ascii="Times New Roman" w:eastAsia="Times New Roman" w:hAnsi="Times New Roman" w:cs="Times New Roman"/>
          <w:spacing w:val="-9"/>
          <w:sz w:val="19"/>
          <w:szCs w:val="19"/>
        </w:rPr>
        <w:t>PC70</w:t>
      </w:r>
      <w:r>
        <w:rPr>
          <w:spacing w:val="-9"/>
          <w:sz w:val="19"/>
          <w:szCs w:val="19"/>
        </w:rPr>
        <w:t>状</w:t>
      </w:r>
      <w:r>
        <w:rPr>
          <w:spacing w:val="-10"/>
          <w:sz w:val="19"/>
          <w:szCs w:val="19"/>
        </w:rPr>
        <w:t>态送入了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AL</w:t>
      </w:r>
      <w:r>
        <w:rPr>
          <w:spacing w:val="-10"/>
          <w:sz w:val="19"/>
          <w:szCs w:val="19"/>
        </w:rPr>
        <w:t>的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DO</w:t>
      </w:r>
      <w:r>
        <w:rPr>
          <w:spacing w:val="-10"/>
          <w:sz w:val="19"/>
          <w:szCs w:val="19"/>
        </w:rPr>
        <w:t>中。由于只需判断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PCO</w:t>
      </w:r>
      <w:r>
        <w:rPr>
          <w:spacing w:val="-10"/>
          <w:sz w:val="19"/>
          <w:szCs w:val="19"/>
        </w:rPr>
        <w:t>的值，故将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AL</w:t>
      </w:r>
      <w:r>
        <w:rPr>
          <w:spacing w:val="-10"/>
          <w:sz w:val="19"/>
          <w:szCs w:val="19"/>
        </w:rPr>
        <w:t>同00000001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B</w:t>
      </w:r>
    </w:p>
    <w:p>
      <w:pPr>
        <w:spacing w:line="377" w:lineRule="auto"/>
      </w:pPr>
    </w:p>
    <w:p>
      <w:pPr>
        <w:pStyle w:val="BodyText"/>
        <w:spacing w:before="62" w:line="216" w:lineRule="auto"/>
        <w:ind w:left="125"/>
        <w:rPr>
          <w:sz w:val="19"/>
          <w:szCs w:val="19"/>
        </w:rPr>
      </w:pPr>
      <w:r>
        <w:rPr>
          <w:spacing w:val="-4"/>
          <w:sz w:val="19"/>
          <w:szCs w:val="19"/>
        </w:rPr>
        <w:t>相与。使用</w:t>
      </w:r>
      <w:r>
        <w:rPr>
          <w:spacing w:val="-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 xml:space="preserve">JZ </w:t>
      </w:r>
      <w:r>
        <w:rPr>
          <w:spacing w:val="-4"/>
          <w:sz w:val="19"/>
          <w:szCs w:val="19"/>
        </w:rPr>
        <w:t>判断，若成果为1,即</w:t>
      </w:r>
      <w:r>
        <w:rPr>
          <w:spacing w:val="-5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 xml:space="preserve">CO </w:t>
      </w:r>
      <w:r>
        <w:rPr>
          <w:spacing w:val="-5"/>
          <w:sz w:val="19"/>
          <w:szCs w:val="19"/>
        </w:rPr>
        <w:t>为0,则转白天模式，否则次序执行夜间模式。</w:t>
      </w:r>
    </w:p>
    <w:p>
      <w:pPr>
        <w:spacing w:line="343" w:lineRule="auto"/>
      </w:pPr>
    </w:p>
    <w:p>
      <w:pPr>
        <w:pStyle w:val="BodyText"/>
        <w:spacing w:before="63" w:line="212" w:lineRule="auto"/>
        <w:ind w:left="50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pacing w:val="-10"/>
          <w:sz w:val="19"/>
          <w:szCs w:val="19"/>
        </w:rPr>
        <w:t>通过使用循环语句，使得每执行完一次白天或夜间模式，都重新对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PCO</w:t>
      </w:r>
      <w:r>
        <w:rPr>
          <w:spacing w:val="-10"/>
          <w:sz w:val="19"/>
          <w:szCs w:val="19"/>
        </w:rPr>
        <w:t>的状态进行一次判断。 一旦拨动切换开关</w:t>
      </w:r>
      <w:r>
        <w:rPr>
          <w:rFonts w:ascii="Times New Roman" w:eastAsia="Times New Roman" w:hAnsi="Times New Roman" w:cs="Times New Roman"/>
          <w:spacing w:val="-10"/>
          <w:sz w:val="19"/>
          <w:szCs w:val="19"/>
        </w:rPr>
        <w:t>K8,</w:t>
      </w:r>
    </w:p>
    <w:p>
      <w:pPr>
        <w:spacing w:line="400" w:lineRule="auto"/>
      </w:pPr>
    </w:p>
    <w:p>
      <w:pPr>
        <w:pStyle w:val="BodyText"/>
        <w:spacing w:before="62" w:line="219" w:lineRule="auto"/>
        <w:ind w:left="125"/>
        <w:rPr>
          <w:sz w:val="19"/>
          <w:szCs w:val="19"/>
        </w:rPr>
      </w:pPr>
      <w:r>
        <w:rPr>
          <w:spacing w:val="-11"/>
          <w:sz w:val="19"/>
          <w:szCs w:val="19"/>
        </w:rPr>
        <w:t>就能和时切换交通灯运行模式。</w:t>
      </w:r>
    </w:p>
    <w:p>
      <w:pPr>
        <w:spacing w:line="357" w:lineRule="auto"/>
      </w:pPr>
    </w:p>
    <w:p>
      <w:pPr>
        <w:pStyle w:val="BodyText"/>
        <w:spacing w:before="62" w:line="219" w:lineRule="auto"/>
        <w:ind w:left="207"/>
        <w:rPr>
          <w:sz w:val="19"/>
          <w:szCs w:val="19"/>
        </w:rPr>
      </w:pPr>
      <w:r>
        <w:rPr>
          <w:b/>
          <w:bCs/>
          <w:spacing w:val="-4"/>
          <w:sz w:val="19"/>
          <w:szCs w:val="19"/>
        </w:rPr>
        <w:t>(4)硬件延时：</w:t>
      </w:r>
    </w:p>
    <w:p>
      <w:pPr>
        <w:spacing w:line="219" w:lineRule="auto"/>
        <w:rPr>
          <w:sz w:val="19"/>
          <w:szCs w:val="19"/>
        </w:rPr>
        <w:sectPr>
          <w:pgSz w:w="11910" w:h="16840"/>
          <w:pgMar w:top="1115" w:right="1095" w:bottom="0" w:left="1004" w:header="0" w:footer="0" w:gutter="0"/>
          <w:pgNumType w:start="7"/>
          <w:cols w:space="708"/>
        </w:sectPr>
      </w:pPr>
    </w:p>
    <w:p>
      <w:pPr>
        <w:spacing w:line="297" w:lineRule="auto"/>
      </w:pPr>
    </w:p>
    <w:p>
      <w:pPr>
        <w:spacing w:line="297" w:lineRule="auto"/>
      </w:pPr>
    </w:p>
    <w:p>
      <w:pPr>
        <w:spacing w:line="297" w:lineRule="auto"/>
      </w:pPr>
    </w:p>
    <w:p>
      <w:pPr>
        <w:pStyle w:val="BodyText"/>
        <w:spacing w:before="58" w:line="216" w:lineRule="auto"/>
        <w:ind w:left="360"/>
      </w:pPr>
      <w:r>
        <w:rPr>
          <w:spacing w:val="6"/>
        </w:rPr>
        <w:t>读取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</w:rPr>
        <w:t>PCl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</w:t>
      </w:r>
      <w:r>
        <w:rPr>
          <w:spacing w:val="6"/>
        </w:rPr>
        <w:t>的状态，判断与否为0,直到发生跳变为1,此过程执行时间为半个周期即0.25</w:t>
      </w:r>
      <w:r>
        <w:rPr>
          <w:rFonts w:ascii="Times New Roman" w:eastAsia="Times New Roman" w:hAnsi="Times New Roman" w:cs="Times New Roman"/>
          <w:spacing w:val="6"/>
        </w:rPr>
        <w:t>s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6"/>
        </w:rPr>
        <w:t>。继续读取</w:t>
      </w:r>
      <w:r>
        <w:rPr>
          <w:spacing w:val="-19"/>
        </w:rPr>
        <w:t xml:space="preserve"> </w:t>
      </w:r>
      <w:r>
        <w:rPr>
          <w:rFonts w:ascii="Times New Roman" w:eastAsia="Times New Roman" w:hAnsi="Times New Roman" w:cs="Times New Roman"/>
        </w:rPr>
        <w:t>PC</w:t>
      </w:r>
      <w:r>
        <w:rPr>
          <w:rFonts w:ascii="Times New Roman" w:eastAsia="Times New Roman" w:hAnsi="Times New Roman" w:cs="Times New Roman"/>
          <w:spacing w:val="6"/>
        </w:rPr>
        <w:t>1</w:t>
      </w:r>
      <w:r>
        <w:rPr>
          <w:spacing w:val="5"/>
        </w:rPr>
        <w:t>的状态，判</w:t>
      </w:r>
    </w:p>
    <w:p>
      <w:pPr>
        <w:spacing w:line="378" w:lineRule="auto"/>
      </w:pPr>
    </w:p>
    <w:p>
      <w:pPr>
        <w:pStyle w:val="BodyText"/>
        <w:spacing w:before="58" w:line="216" w:lineRule="auto"/>
      </w:pPr>
      <w:r>
        <w:rPr>
          <w:spacing w:val="6"/>
        </w:rPr>
        <w:t>断与否为1,直到发生跳变为0,此过程执行时间为半</w:t>
      </w:r>
      <w:r>
        <w:rPr>
          <w:spacing w:val="5"/>
        </w:rPr>
        <w:t>个周期即0.25</w:t>
      </w:r>
      <w:r>
        <w:rPr>
          <w:rFonts w:ascii="Times New Roman" w:eastAsia="Times New Roman" w:hAnsi="Times New Roman" w:cs="Times New Roman"/>
          <w:spacing w:val="5"/>
        </w:rPr>
        <w:t>s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5"/>
        </w:rPr>
        <w:t>。故判断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</w:rPr>
        <w:t>PCl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发生两次跳变的程序执行一次所用时间</w:t>
      </w:r>
    </w:p>
    <w:p>
      <w:pPr>
        <w:spacing w:line="381" w:lineRule="auto"/>
      </w:pPr>
    </w:p>
    <w:p>
      <w:pPr>
        <w:pStyle w:val="BodyText"/>
        <w:spacing w:before="58" w:line="219" w:lineRule="auto"/>
      </w:pPr>
      <w:r>
        <w:t>就为0.5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t>。将此作为延迟子程序，实现延时的效果。</w:t>
      </w:r>
    </w:p>
    <w:p>
      <w:pPr>
        <w:spacing w:line="383" w:lineRule="auto"/>
      </w:pPr>
    </w:p>
    <w:p>
      <w:pPr>
        <w:pStyle w:val="BodyText"/>
        <w:spacing w:before="59" w:line="221" w:lineRule="auto"/>
        <w:ind w:left="2"/>
        <w:outlineLvl w:val="0"/>
      </w:pPr>
      <w:r>
        <w:rPr>
          <w:b/>
          <w:bCs/>
          <w:spacing w:val="-6"/>
        </w:rPr>
        <w:t>3、功能描述：</w:t>
      </w:r>
    </w:p>
    <w:p>
      <w:pPr>
        <w:spacing w:line="374" w:lineRule="auto"/>
      </w:pPr>
    </w:p>
    <w:p>
      <w:pPr>
        <w:pStyle w:val="BodyText"/>
        <w:spacing w:before="59" w:line="219" w:lineRule="auto"/>
        <w:jc w:val="right"/>
      </w:pPr>
      <w:r>
        <w:rPr>
          <w:spacing w:val="4"/>
        </w:rPr>
        <w:t>(1)假设在一种</w:t>
      </w: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spacing w:val="4"/>
        </w:rPr>
        <w:t>道(东西方向)和</w:t>
      </w:r>
      <w:r>
        <w:rPr>
          <w:rFonts w:ascii="Times New Roman" w:eastAsia="Times New Roman" w:hAnsi="Times New Roman" w:cs="Times New Roman"/>
          <w:spacing w:val="4"/>
        </w:rPr>
        <w:t>B</w:t>
      </w:r>
      <w:r>
        <w:rPr>
          <w:spacing w:val="4"/>
        </w:rPr>
        <w:t>道(南北方向)交叉的十字路口安装有自动</w:t>
      </w:r>
      <w:r>
        <w:rPr>
          <w:spacing w:val="3"/>
        </w:rPr>
        <w:t>信号灯。当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spacing w:val="3"/>
        </w:rPr>
        <w:t>道和</w:t>
      </w:r>
      <w:r>
        <w:rPr>
          <w:rFonts w:ascii="Times New Roman" w:eastAsia="Times New Roman" w:hAnsi="Times New Roman" w:cs="Times New Roman"/>
          <w:spacing w:val="3"/>
        </w:rPr>
        <w:t>B</w:t>
      </w:r>
      <w:r>
        <w:rPr>
          <w:spacing w:val="3"/>
        </w:rPr>
        <w:t>道均有车辆规定通过时，</w:t>
      </w:r>
    </w:p>
    <w:p>
      <w:pPr>
        <w:spacing w:line="385" w:lineRule="auto"/>
      </w:pPr>
    </w:p>
    <w:p>
      <w:pPr>
        <w:pStyle w:val="BodyText"/>
        <w:spacing w:before="59" w:line="219" w:lineRule="auto"/>
      </w:pPr>
      <w:r>
        <w:rPr>
          <w:rFonts w:ascii="Times New Roman" w:eastAsia="Times New Roman" w:hAnsi="Times New Roman" w:cs="Times New Roman"/>
          <w:spacing w:val="5"/>
        </w:rPr>
        <w:t>A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spacing w:val="5"/>
        </w:rPr>
        <w:t>道和</w:t>
      </w:r>
      <w:r>
        <w:rPr>
          <w:rFonts w:ascii="Times New Roman" w:eastAsia="Times New Roman" w:hAnsi="Times New Roman" w:cs="Times New Roman"/>
          <w:spacing w:val="5"/>
        </w:rPr>
        <w:t>B</w:t>
      </w:r>
      <w:r>
        <w:rPr>
          <w:spacing w:val="5"/>
        </w:rPr>
        <w:t>道轮番放行。</w:t>
      </w:r>
      <w:r>
        <w:rPr>
          <w:rFonts w:ascii="Times New Roman" w:eastAsia="Times New Roman" w:hAnsi="Times New Roman" w:cs="Times New Roman"/>
          <w:spacing w:val="5"/>
        </w:rPr>
        <w:t>A</w:t>
      </w:r>
      <w:r>
        <w:rPr>
          <w:spacing w:val="5"/>
        </w:rPr>
        <w:t>道放行10秒钟，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B</w:t>
      </w:r>
      <w:r>
        <w:rPr>
          <w:spacing w:val="5"/>
        </w:rPr>
        <w:t>道再放行10秒钟，</w:t>
      </w:r>
      <w:r>
        <w:rPr>
          <w:spacing w:val="4"/>
        </w:rPr>
        <w:t>依次轮番。绿灯转换红灯前黄灯闪烁4</w:t>
      </w:r>
      <w:r>
        <w:rPr>
          <w:rFonts w:ascii="Times New Roman" w:eastAsia="Times New Roman" w:hAnsi="Times New Roman" w:cs="Times New Roman"/>
          <w:spacing w:val="4"/>
        </w:rPr>
        <w:t>s</w:t>
      </w:r>
      <w:r>
        <w:rPr>
          <w:spacing w:val="4"/>
        </w:rPr>
        <w:t>。</w:t>
      </w:r>
    </w:p>
    <w:p>
      <w:pPr>
        <w:spacing w:line="357" w:lineRule="auto"/>
      </w:pPr>
    </w:p>
    <w:p>
      <w:pPr>
        <w:pStyle w:val="BodyText"/>
        <w:spacing w:before="58" w:line="219" w:lineRule="auto"/>
        <w:ind w:left="70"/>
      </w:pPr>
      <w:r>
        <w:rPr>
          <w:spacing w:val="4"/>
        </w:rPr>
        <w:t>(2)夜间工作时</w:t>
      </w: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spacing w:val="4"/>
        </w:rPr>
        <w:t>道(东西方向)和</w:t>
      </w:r>
      <w:r>
        <w:rPr>
          <w:rFonts w:ascii="Times New Roman" w:eastAsia="Times New Roman" w:hAnsi="Times New Roman" w:cs="Times New Roman"/>
          <w:spacing w:val="4"/>
        </w:rPr>
        <w:t>B</w:t>
      </w:r>
      <w:r>
        <w:rPr>
          <w:spacing w:val="4"/>
        </w:rPr>
        <w:t>道(南北方向)只有黄灯闪</w:t>
      </w:r>
      <w:r>
        <w:rPr>
          <w:spacing w:val="3"/>
        </w:rPr>
        <w:t>烁。用一开关控制白天黑夜。</w:t>
      </w:r>
    </w:p>
    <w:p>
      <w:pPr>
        <w:spacing w:line="373" w:lineRule="auto"/>
      </w:pPr>
    </w:p>
    <w:p>
      <w:pPr>
        <w:pStyle w:val="BodyText"/>
        <w:spacing w:before="59" w:line="219" w:lineRule="auto"/>
        <w:ind w:left="2"/>
        <w:outlineLvl w:val="0"/>
      </w:pPr>
      <w:r>
        <w:rPr>
          <w:b/>
          <w:bCs/>
          <w:spacing w:val="-9"/>
        </w:rPr>
        <w:t>四</w:t>
      </w:r>
      <w:r>
        <w:rPr>
          <w:spacing w:val="-31"/>
        </w:rPr>
        <w:t xml:space="preserve"> </w:t>
      </w:r>
      <w:r>
        <w:rPr>
          <w:b/>
          <w:bCs/>
          <w:spacing w:val="-9"/>
        </w:rPr>
        <w:t>、电路原理图和其阐明</w:t>
      </w:r>
    </w:p>
    <w:p>
      <w:pPr>
        <w:spacing w:line="388" w:lineRule="auto"/>
      </w:pPr>
    </w:p>
    <w:p>
      <w:pPr>
        <w:pStyle w:val="BodyText"/>
        <w:spacing w:before="59" w:line="219" w:lineRule="auto"/>
        <w:ind w:left="360"/>
      </w:pPr>
      <w:r>
        <w:rPr>
          <w:spacing w:val="-4"/>
        </w:rPr>
        <w:t>8255:PA</w:t>
      </w:r>
      <w:r>
        <w:rPr>
          <w:spacing w:val="58"/>
        </w:rPr>
        <w:t xml:space="preserve"> </w:t>
      </w:r>
      <w:r>
        <w:rPr>
          <w:spacing w:val="-4"/>
        </w:rPr>
        <w:t>口，输出，控制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LED</w:t>
      </w:r>
      <w:r>
        <w:rPr>
          <w:spacing w:val="-4"/>
        </w:rPr>
        <w:t>灯</w:t>
      </w:r>
    </w:p>
    <w:p>
      <w:pPr>
        <w:spacing w:line="365" w:lineRule="auto"/>
      </w:pPr>
    </w:p>
    <w:p>
      <w:pPr>
        <w:pStyle w:val="BodyText"/>
        <w:spacing w:before="59" w:line="219" w:lineRule="auto"/>
        <w:ind w:left="900"/>
      </w:pPr>
      <w:r>
        <w:t>PB</w:t>
      </w:r>
      <w:r>
        <w:rPr>
          <w:spacing w:val="3"/>
        </w:rPr>
        <w:t>口，输出，控制数码管显示数字</w:t>
      </w:r>
    </w:p>
    <w:p>
      <w:pPr>
        <w:spacing w:line="353" w:lineRule="auto"/>
      </w:pPr>
    </w:p>
    <w:p>
      <w:pPr>
        <w:pStyle w:val="BodyText"/>
        <w:spacing w:before="59" w:line="212" w:lineRule="auto"/>
        <w:ind w:left="900"/>
      </w:pPr>
      <w:r>
        <w:rPr>
          <w:rFonts w:ascii="Times New Roman" w:eastAsia="Times New Roman" w:hAnsi="Times New Roman" w:cs="Times New Roman"/>
          <w:spacing w:val="-1"/>
        </w:rPr>
        <w:t xml:space="preserve">PCO, </w:t>
      </w:r>
      <w:r>
        <w:rPr>
          <w:spacing w:val="-1"/>
        </w:rPr>
        <w:t>输入，反应开关状态</w:t>
      </w:r>
    </w:p>
    <w:p>
      <w:pPr>
        <w:spacing w:line="392" w:lineRule="auto"/>
      </w:pPr>
    </w:p>
    <w:p>
      <w:pPr>
        <w:pStyle w:val="BodyText"/>
        <w:spacing w:before="59" w:line="212" w:lineRule="auto"/>
        <w:ind w:left="900"/>
      </w:pPr>
      <w:r>
        <w:rPr>
          <w:rFonts w:ascii="Times New Roman" w:eastAsia="Times New Roman" w:hAnsi="Times New Roman" w:cs="Times New Roman"/>
        </w:rPr>
        <w:t>PC</w:t>
      </w:r>
      <w:r>
        <w:rPr>
          <w:rFonts w:ascii="Times New Roman" w:eastAsia="Times New Roman" w:hAnsi="Times New Roman" w:cs="Times New Roman"/>
          <w:spacing w:val="9"/>
        </w:rPr>
        <w:t>1,</w:t>
      </w:r>
      <w:r>
        <w:rPr>
          <w:rFonts w:ascii="Times New Roman" w:eastAsia="Times New Roman" w:hAnsi="Times New Roman" w:cs="Times New Roman"/>
          <w:spacing w:val="55"/>
        </w:rPr>
        <w:t xml:space="preserve"> </w:t>
      </w:r>
      <w:r>
        <w:rPr>
          <w:spacing w:val="9"/>
        </w:rPr>
        <w:t>输入，送入8253产生的2</w:t>
      </w:r>
      <w:r>
        <w:rPr>
          <w:rFonts w:ascii="Times New Roman" w:eastAsia="Times New Roman" w:hAnsi="Times New Roman" w:cs="Times New Roman"/>
        </w:rPr>
        <w:t>Hz</w:t>
      </w:r>
      <w:r>
        <w:rPr>
          <w:spacing w:val="9"/>
        </w:rPr>
        <w:t>方波</w:t>
      </w:r>
    </w:p>
    <w:p>
      <w:pPr>
        <w:spacing w:line="382" w:lineRule="auto"/>
      </w:pPr>
    </w:p>
    <w:p>
      <w:pPr>
        <w:pStyle w:val="BodyText"/>
        <w:spacing w:before="59" w:line="212" w:lineRule="auto"/>
        <w:ind w:left="900"/>
      </w:pPr>
      <w:r>
        <w:rPr>
          <w:rFonts w:ascii="Times New Roman" w:eastAsia="Times New Roman" w:hAnsi="Times New Roman" w:cs="Times New Roman"/>
        </w:rPr>
        <w:t>PC</w:t>
      </w:r>
      <w:r>
        <w:rPr>
          <w:rFonts w:ascii="Times New Roman" w:eastAsia="Times New Roman" w:hAnsi="Times New Roman" w:cs="Times New Roman"/>
          <w:spacing w:val="1"/>
        </w:rPr>
        <w:t>7,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spacing w:val="1"/>
        </w:rPr>
        <w:t>输出，控制数码管工作与否</w:t>
      </w:r>
    </w:p>
    <w:p>
      <w:pPr>
        <w:spacing w:line="401" w:lineRule="auto"/>
      </w:pPr>
    </w:p>
    <w:p>
      <w:pPr>
        <w:pStyle w:val="BodyText"/>
        <w:spacing w:before="59" w:line="216" w:lineRule="auto"/>
        <w:ind w:left="360"/>
      </w:pPr>
      <w:r>
        <w:rPr>
          <w:spacing w:val="3"/>
        </w:rPr>
        <w:t>8253:0</w:t>
      </w:r>
      <w:r>
        <w:t>UTO</w:t>
      </w:r>
      <w:r>
        <w:rPr>
          <w:spacing w:val="3"/>
        </w:rPr>
        <w:t>,</w:t>
      </w:r>
      <w:r>
        <w:rPr>
          <w:spacing w:val="83"/>
        </w:rPr>
        <w:t xml:space="preserve"> </w:t>
      </w:r>
      <w:r>
        <w:rPr>
          <w:spacing w:val="3"/>
        </w:rPr>
        <w:t>输出，输出方波给8255</w:t>
      </w:r>
    </w:p>
    <w:p>
      <w:pPr>
        <w:spacing w:line="379" w:lineRule="auto"/>
      </w:pPr>
    </w:p>
    <w:p>
      <w:pPr>
        <w:pStyle w:val="BodyText"/>
        <w:spacing w:before="59" w:line="212" w:lineRule="auto"/>
        <w:ind w:left="9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 xml:space="preserve">CLKO, </w:t>
      </w:r>
      <w:r>
        <w:rPr>
          <w:spacing w:val="-1"/>
        </w:rPr>
        <w:t>输入，送入固有频率3906</w:t>
      </w:r>
      <w:r>
        <w:rPr>
          <w:rFonts w:ascii="Times New Roman" w:eastAsia="Times New Roman" w:hAnsi="Times New Roman" w:cs="Times New Roman"/>
          <w:spacing w:val="-1"/>
        </w:rPr>
        <w:t>Hz</w:t>
      </w:r>
    </w:p>
    <w:p>
      <w:pPr>
        <w:spacing w:line="394" w:lineRule="auto"/>
      </w:pPr>
    </w:p>
    <w:p>
      <w:pPr>
        <w:pStyle w:val="BodyText"/>
        <w:spacing w:before="59" w:line="219" w:lineRule="auto"/>
        <w:ind w:left="360"/>
      </w:pPr>
      <w:r>
        <w:rPr>
          <w:spacing w:val="-10"/>
        </w:rPr>
        <w:t>电路图如下：</w:t>
      </w:r>
    </w:p>
    <w:p>
      <w:pPr>
        <w:spacing w:line="365" w:lineRule="auto"/>
      </w:pPr>
    </w:p>
    <w:p>
      <w:pPr>
        <w:pStyle w:val="BodyText"/>
        <w:spacing w:before="59" w:line="219" w:lineRule="auto"/>
      </w:pPr>
      <w:r>
        <w:rPr>
          <w:spacing w:val="-8"/>
        </w:rPr>
        <w:t>电路接线实物图：</w:t>
      </w:r>
    </w:p>
    <w:p>
      <w:pPr>
        <w:spacing w:line="372" w:lineRule="auto"/>
      </w:pPr>
    </w:p>
    <w:p>
      <w:pPr>
        <w:pStyle w:val="BodyText"/>
        <w:spacing w:before="59" w:line="219" w:lineRule="auto"/>
        <w:ind w:left="2"/>
        <w:outlineLvl w:val="0"/>
      </w:pPr>
      <w:r>
        <w:rPr>
          <w:b/>
          <w:bCs/>
          <w:spacing w:val="-16"/>
        </w:rPr>
        <w:t>五</w:t>
      </w:r>
      <w:r>
        <w:rPr>
          <w:spacing w:val="13"/>
        </w:rPr>
        <w:t xml:space="preserve"> </w:t>
      </w:r>
      <w:r>
        <w:rPr>
          <w:b/>
          <w:bCs/>
          <w:spacing w:val="-16"/>
        </w:rPr>
        <w:t>、构造框图</w:t>
      </w:r>
    </w:p>
    <w:p>
      <w:pPr>
        <w:spacing w:line="378" w:lineRule="auto"/>
      </w:pPr>
    </w:p>
    <w:p>
      <w:pPr>
        <w:pStyle w:val="BodyText"/>
        <w:spacing w:before="60" w:line="220" w:lineRule="auto"/>
        <w:ind w:left="70"/>
      </w:pPr>
      <w:r>
        <w:pict>
          <v:shape id="文本框 5" o:spid="_x0000_s1028" type="#_x0000_t202" style="width:74.75pt;height:12.95pt;margin-top:1.65pt;margin-left:133.5pt;position:absolute;z-index:25166233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4" w:lineRule="auto"/>
                    <w:ind w:right="2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pacing w:val="-4"/>
                      <w:position w:val="-1"/>
                      <w:sz w:val="12"/>
                      <w:szCs w:val="12"/>
                    </w:rPr>
                    <w:t>OAEC</w:t>
                  </w:r>
                  <w:r>
                    <w:rPr>
                      <w:rFonts w:ascii="Times New Roman" w:eastAsia="Times New Roman" w:hAnsi="Times New Roman" w:cs="Times New Roman"/>
                      <w:spacing w:val="4"/>
                      <w:position w:val="-1"/>
                      <w:sz w:val="12"/>
                      <w:szCs w:val="12"/>
                    </w:rPr>
                    <w:t xml:space="preserve">      </w:t>
                  </w:r>
                  <w:r>
                    <w:rPr>
                      <w:spacing w:val="-4"/>
                    </w:rPr>
                    <w:t>one0</w:t>
                  </w:r>
                  <w:r>
                    <w:rPr>
                      <w:spacing w:val="29"/>
                    </w:rPr>
                    <w:t xml:space="preserve"> </w:t>
                  </w:r>
                  <w:r>
                    <w:rPr>
                      <w:spacing w:val="-4"/>
                    </w:rPr>
                    <w:t>n</w:t>
                  </w:r>
                  <w:r>
                    <w:rPr>
                      <w:spacing w:val="27"/>
                    </w:rPr>
                    <w:t xml:space="preserve">  </w:t>
                  </w:r>
                  <w:r>
                    <w:rPr>
                      <w:spacing w:val="-4"/>
                    </w:rPr>
                    <w:t>/L</w:t>
                  </w:r>
                </w:p>
              </w:txbxContent>
            </v:textbox>
          </v:shape>
        </w:pict>
      </w:r>
      <w:r>
        <w:rPr>
          <w:spacing w:val="4"/>
        </w:rPr>
        <w:t>(1)主程序：</w:t>
      </w:r>
    </w:p>
    <w:p>
      <w:pPr>
        <w:spacing w:line="374" w:lineRule="auto"/>
      </w:pPr>
    </w:p>
    <w:p>
      <w:pPr>
        <w:spacing w:before="63" w:line="185" w:lineRule="auto"/>
        <w:ind w:left="1779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Y</w:t>
      </w:r>
    </w:p>
    <w:p>
      <w:pPr>
        <w:spacing w:line="417" w:lineRule="auto"/>
      </w:pPr>
    </w:p>
    <w:p>
      <w:pPr>
        <w:spacing w:before="52" w:line="196" w:lineRule="auto"/>
        <w:ind w:left="3060"/>
        <w:rPr>
          <w:sz w:val="18"/>
          <w:szCs w:val="1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9" type="#_x0000_t75" style="width:210.5pt;height:206pt;margin-top:-80.85pt;margin-left:119.45pt;mso-wrap-distance-left:0;mso-wrap-distance-right:0;position:absolute;z-index:-251655168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Arial" w:eastAsia="Arial" w:hAnsi="Arial" w:cs="Arial"/>
          <w:color w:val="FFFFFF"/>
          <w:sz w:val="18"/>
          <w:szCs w:val="18"/>
        </w:rPr>
        <w:t>N</w:t>
      </w:r>
    </w:p>
    <w:p>
      <w:pPr>
        <w:spacing w:line="247" w:lineRule="auto"/>
      </w:pPr>
    </w:p>
    <w:p>
      <w:pPr>
        <w:spacing w:line="248" w:lineRule="auto"/>
      </w:pPr>
    </w:p>
    <w:p>
      <w:pPr>
        <w:spacing w:before="40" w:line="184" w:lineRule="auto"/>
        <w:ind w:left="2869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LiSu" w:eastAsia="LiSu" w:hAnsi="LiSu" w:cs="LiSu"/>
          <w:spacing w:val="-2"/>
          <w:sz w:val="12"/>
          <w:szCs w:val="12"/>
        </w:rPr>
        <w:t>共</w:t>
      </w:r>
      <w:r>
        <w:rPr>
          <w:rFonts w:ascii="LiSu" w:eastAsia="LiSu" w:hAnsi="LiSu" w:cs="LiSu"/>
          <w:spacing w:val="-4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12"/>
          <w:szCs w:val="12"/>
        </w:rPr>
        <w:t>rh-</w:t>
      </w:r>
    </w:p>
    <w:p>
      <w:pPr>
        <w:spacing w:line="376" w:lineRule="auto"/>
      </w:pPr>
    </w:p>
    <w:p>
      <w:pPr>
        <w:pStyle w:val="BodyText"/>
        <w:spacing w:before="59" w:line="224" w:lineRule="auto"/>
        <w:ind w:left="2889"/>
        <w:rPr>
          <w:rFonts w:ascii="Times New Roman" w:eastAsia="Times New Roman" w:hAnsi="Times New Roman" w:cs="Times New Roman"/>
        </w:rPr>
      </w:pPr>
      <w:r>
        <w:rPr>
          <w:spacing w:val="-3"/>
        </w:rPr>
        <w:t>日</w:t>
      </w:r>
      <w:r>
        <w:rPr>
          <w:spacing w:val="-32"/>
        </w:rPr>
        <w:t xml:space="preserve"> </w:t>
      </w:r>
      <w:r>
        <w:rPr>
          <w:spacing w:val="-3"/>
        </w:rPr>
        <w:t>二</w:t>
      </w:r>
      <w:r>
        <w:rPr>
          <w:spacing w:val="-36"/>
        </w:rPr>
        <w:t xml:space="preserve"> </w:t>
      </w:r>
      <w:r>
        <w:rPr>
          <w:spacing w:val="-3"/>
        </w:rPr>
        <w:t>#</w:t>
      </w:r>
      <w:r>
        <w:rPr>
          <w:rFonts w:ascii="Times New Roman" w:eastAsia="Times New Roman" w:hAnsi="Times New Roman" w:cs="Times New Roman"/>
          <w:spacing w:val="-3"/>
        </w:rPr>
        <w:t>n”</w:t>
      </w:r>
    </w:p>
    <w:p>
      <w:pPr>
        <w:spacing w:line="224" w:lineRule="auto"/>
        <w:rPr>
          <w:rFonts w:ascii="Times New Roman" w:eastAsia="Times New Roman" w:hAnsi="Times New Roman" w:cs="Times New Roman"/>
        </w:rPr>
        <w:sectPr>
          <w:headerReference w:type="default" r:id="rId5"/>
          <w:pgSz w:w="11910" w:h="16840"/>
          <w:pgMar w:top="400" w:right="1100" w:bottom="0" w:left="1120" w:header="0" w:footer="0" w:gutter="0"/>
          <w:pgNumType w:start="8"/>
          <w:cols w:space="708"/>
        </w:sectPr>
      </w:pPr>
    </w:p>
    <w:p>
      <w:pPr>
        <w:spacing w:before="10"/>
      </w:pPr>
      <w:r>
        <w:pict>
          <v:shape id="TextBox 4" o:spid="_x0000_s1030" type="#_x0000_t202" style="width:3.75pt;height:7.9pt;margin-top:375.62pt;margin-left:151.98pt;mso-position-horizontal-relative:page;mso-position-vertical-relative:page;mso-wrap-distance-left:0;mso-wrap-distance-right:0;mso-wrap-style:square;position:absolute;rotation:-90;v-text-anchor:top;z-index:25166336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7" w:line="184" w:lineRule="auto"/>
                    <w:ind w:left="20"/>
                    <w:rPr>
                      <w:sz w:val="9"/>
                      <w:szCs w:val="9"/>
                    </w:rPr>
                  </w:pPr>
                  <w:r>
                    <w:rPr>
                      <w:sz w:val="9"/>
                      <w:szCs w:val="9"/>
                    </w:rPr>
                    <w:t>1</w:t>
                  </w:r>
                </w:p>
              </w:txbxContent>
            </v:textbox>
          </v:shape>
        </w:pict>
      </w:r>
    </w:p>
    <w:p>
      <w:pPr>
        <w:spacing w:before="10"/>
      </w:pPr>
    </w:p>
    <w:p>
      <w:pPr>
        <w:spacing w:before="10"/>
      </w:pPr>
    </w:p>
    <w:p>
      <w:pPr>
        <w:spacing w:before="9"/>
      </w:pPr>
    </w:p>
    <w:p>
      <w:pPr>
        <w:spacing w:before="9"/>
      </w:pPr>
    </w:p>
    <w:p>
      <w:pPr>
        <w:sectPr>
          <w:headerReference w:type="default" r:id="rId6"/>
          <w:pgSz w:w="11910" w:h="16840"/>
          <w:pgMar w:top="400" w:right="1434" w:bottom="0" w:left="1130" w:header="0" w:footer="0" w:gutter="0"/>
          <w:pgNumType w:start="9"/>
          <w:cols w:space="708"/>
        </w:sectPr>
      </w:pPr>
    </w:p>
    <w:p>
      <w:pPr>
        <w:pStyle w:val="BodyText"/>
        <w:spacing w:before="35" w:line="234" w:lineRule="auto"/>
        <w:ind w:left="2859"/>
      </w:pPr>
      <w:r>
        <w:pict>
          <v:shape id="IM 6" o:spid="_x0000_s1031" type="#_x0000_t75" style="width:266.5pt;height:180pt;margin-top:-23.25pt;margin-left:123pt;mso-wrap-distance-left:0;mso-wrap-distance-right:0;position:absolute;z-index:-251652096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bookmarkStart w:id="10" w:name="bookmark11"/>
      <w:bookmarkStart w:id="11" w:name="bookmark12"/>
      <w:bookmarkStart w:id="12" w:name="bookmark13"/>
      <w:bookmarkStart w:id="13" w:name="bookmark14"/>
      <w:bookmarkEnd w:id="10"/>
      <w:bookmarkEnd w:id="11"/>
      <w:bookmarkEnd w:id="12"/>
      <w:bookmarkEnd w:id="13"/>
      <w:r>
        <w:rPr>
          <w:spacing w:val="15"/>
        </w:rPr>
        <w:t>曰二</w:t>
      </w:r>
      <w:r>
        <w:rPr>
          <w:spacing w:val="-25"/>
        </w:rPr>
        <w:t xml:space="preserve"> </w:t>
      </w:r>
      <w:r>
        <w:rPr>
          <w:spacing w:val="15"/>
        </w:rPr>
        <w:t>4o”</w:t>
      </w:r>
    </w:p>
    <w:p>
      <w:pPr>
        <w:spacing w:line="308" w:lineRule="auto"/>
      </w:pPr>
    </w:p>
    <w:p>
      <w:pPr>
        <w:spacing w:line="308" w:lineRule="auto"/>
      </w:pPr>
    </w:p>
    <w:p>
      <w:pPr>
        <w:pStyle w:val="BodyText"/>
        <w:spacing w:before="58" w:line="220" w:lineRule="auto"/>
        <w:ind w:left="2859"/>
      </w:pPr>
      <w:r>
        <w:rPr>
          <w:spacing w:val="-8"/>
        </w:rPr>
        <w:t>t</w:t>
      </w:r>
      <w:r>
        <w:rPr>
          <w:spacing w:val="12"/>
        </w:rPr>
        <w:t xml:space="preserve">   </w:t>
      </w:r>
      <w:r>
        <w:rPr>
          <w:spacing w:val="-8"/>
        </w:rPr>
        <w:t>16  乙甲度</w:t>
      </w:r>
    </w:p>
    <w:p>
      <w:pPr>
        <w:spacing w:line="362" w:lineRule="auto"/>
      </w:pPr>
    </w:p>
    <w:p>
      <w:pPr>
        <w:pStyle w:val="BodyText"/>
        <w:spacing w:before="58" w:line="241" w:lineRule="auto"/>
        <w:ind w:left="2859"/>
      </w:pPr>
      <w:r>
        <w:rPr>
          <w:rFonts w:ascii="LiSu" w:eastAsia="LiSu" w:hAnsi="LiSu" w:cs="LiSu"/>
          <w:spacing w:val="9"/>
        </w:rPr>
        <w:t>口</w:t>
      </w:r>
      <w:r>
        <w:rPr>
          <w:rFonts w:ascii="LiSu" w:eastAsia="LiSu" w:hAnsi="LiSu" w:cs="LiSu"/>
          <w:spacing w:val="-39"/>
        </w:rPr>
        <w:t xml:space="preserve"> </w:t>
      </w:r>
      <w:r>
        <w:rPr>
          <w:rFonts w:ascii="LiSu" w:eastAsia="LiSu" w:hAnsi="LiSu" w:cs="LiSu"/>
          <w:spacing w:val="9"/>
        </w:rPr>
        <w:t>二</w:t>
      </w:r>
      <w:r>
        <w:rPr>
          <w:rFonts w:ascii="LiSu" w:eastAsia="LiSu" w:hAnsi="LiSu" w:cs="LiSu"/>
          <w:spacing w:val="-40"/>
        </w:rPr>
        <w:t xml:space="preserve"> </w:t>
      </w:r>
      <w:r>
        <w:rPr>
          <w:rFonts w:ascii="LiSu" w:eastAsia="LiSu" w:hAnsi="LiSu" w:cs="LiSu"/>
          <w:spacing w:val="9"/>
        </w:rPr>
        <w:t>4</w:t>
      </w:r>
      <w:r>
        <w:rPr>
          <w:spacing w:val="9"/>
        </w:rPr>
        <w:t>m”</w:t>
      </w:r>
    </w:p>
    <w:p>
      <w:pPr>
        <w:spacing w:line="321" w:lineRule="auto"/>
      </w:pPr>
    </w:p>
    <w:p>
      <w:pPr>
        <w:pStyle w:val="BodyText"/>
        <w:spacing w:before="59" w:line="184" w:lineRule="auto"/>
        <w:ind w:left="2859"/>
      </w:pPr>
      <w:r>
        <w:rPr>
          <w:spacing w:val="2"/>
        </w:rPr>
        <w:t>日二</w:t>
      </w:r>
      <w:r>
        <w:rPr>
          <w:spacing w:val="-40"/>
        </w:rPr>
        <w:t xml:space="preserve"> </w:t>
      </w:r>
      <w:r>
        <w:rPr>
          <w:spacing w:val="2"/>
        </w:rPr>
        <w:t>#n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5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spacing w:before="30" w:line="176" w:lineRule="auto"/>
        <w:rPr>
          <w:rFonts w:ascii="LiSu" w:eastAsia="LiSu" w:hAnsi="LiSu" w:cs="LiSu"/>
          <w:sz w:val="9"/>
          <w:szCs w:val="9"/>
        </w:rPr>
      </w:pPr>
      <w:r>
        <w:rPr>
          <w:rFonts w:ascii="LiSu" w:eastAsia="LiSu" w:hAnsi="LiSu" w:cs="LiSu"/>
          <w:i/>
          <w:iCs/>
          <w:spacing w:val="17"/>
          <w:sz w:val="9"/>
          <w:szCs w:val="9"/>
        </w:rPr>
        <w:t>心</w:t>
      </w:r>
      <w:r>
        <w:rPr>
          <w:rFonts w:ascii="LiSu" w:eastAsia="LiSu" w:hAnsi="LiSu" w:cs="LiSu"/>
          <w:sz w:val="9"/>
          <w:szCs w:val="9"/>
        </w:rPr>
        <w:t xml:space="preserve">   </w:t>
      </w:r>
      <w:r>
        <w:rPr>
          <w:rFonts w:ascii="LiSu" w:eastAsia="LiSu" w:hAnsi="LiSu" w:cs="LiSu"/>
          <w:i/>
          <w:iCs/>
          <w:spacing w:val="17"/>
          <w:sz w:val="9"/>
          <w:szCs w:val="9"/>
        </w:rPr>
        <w:t>助</w:t>
      </w:r>
    </w:p>
    <w:p>
      <w:pPr>
        <w:spacing w:line="176" w:lineRule="auto"/>
        <w:rPr>
          <w:rFonts w:ascii="LiSu" w:eastAsia="LiSu" w:hAnsi="LiSu" w:cs="LiSu"/>
          <w:sz w:val="9"/>
          <w:szCs w:val="9"/>
        </w:rPr>
        <w:sectPr>
          <w:headerReference w:type="default" r:id="rId8"/>
          <w:type w:val="continuous"/>
          <w:pgSz w:w="11910" w:h="16840"/>
          <w:pgMar w:top="400" w:right="1434" w:bottom="0" w:left="1130" w:header="0" w:footer="0" w:gutter="0"/>
          <w:pgNumType w:start="10"/>
          <w:cols w:num="2" w:space="100" w:equalWidth="0">
            <w:col w:w="5990" w:space="100"/>
            <w:col w:w="3256" w:space="0"/>
          </w:cols>
        </w:sectPr>
      </w:pPr>
    </w:p>
    <w:p>
      <w:pPr>
        <w:spacing w:line="385" w:lineRule="auto"/>
      </w:pPr>
    </w:p>
    <w:p>
      <w:pPr>
        <w:pStyle w:val="BodyText"/>
        <w:spacing w:before="60" w:line="228" w:lineRule="auto"/>
        <w:ind w:left="2699"/>
        <w:rPr>
          <w:rFonts w:ascii="STXinwei" w:eastAsia="STXinwei" w:hAnsi="STXinwei" w:cs="STXinwei"/>
        </w:rPr>
      </w:pPr>
      <w:r>
        <w:rPr>
          <w:rFonts w:ascii="STXinwei" w:eastAsia="STXinwei" w:hAnsi="STXinwei" w:cs="STXinwei"/>
          <w:spacing w:val="-7"/>
        </w:rPr>
        <w:t>击儿</w:t>
      </w:r>
      <w:r>
        <w:rPr>
          <w:spacing w:val="-7"/>
        </w:rPr>
        <w:t xml:space="preserve">x </w:t>
      </w:r>
      <w:r>
        <w:rPr>
          <w:rFonts w:ascii="STXinwei" w:eastAsia="STXinwei" w:hAnsi="STXinwei" w:cs="STXinwei"/>
          <w:spacing w:val="-7"/>
        </w:rPr>
        <w:t>环              是</w:t>
      </w:r>
      <w:r>
        <w:rPr>
          <w:rFonts w:ascii="STXinwei" w:eastAsia="STXinwei" w:hAnsi="STXinwei" w:cs="STXinwei"/>
          <w:spacing w:val="42"/>
        </w:rPr>
        <w:t xml:space="preserve"> </w:t>
      </w:r>
      <w:r>
        <w:rPr>
          <w:rFonts w:ascii="STXinwei" w:eastAsia="STXinwei" w:hAnsi="STXinwei" w:cs="STXinwei"/>
          <w:spacing w:val="-7"/>
        </w:rPr>
        <w:t>开</w:t>
      </w:r>
    </w:p>
    <w:p>
      <w:pPr>
        <w:pStyle w:val="BodyText"/>
        <w:spacing w:before="69" w:line="219" w:lineRule="auto"/>
        <w:ind w:left="70"/>
      </w:pPr>
      <w:r>
        <w:rPr>
          <w:spacing w:val="7"/>
        </w:rPr>
        <w:t>(2)硬件延时0.5秒钟子程序：</w:t>
      </w:r>
    </w:p>
    <w:p>
      <w:pPr>
        <w:spacing w:line="441" w:lineRule="auto"/>
      </w:pPr>
    </w:p>
    <w:p>
      <w:pPr>
        <w:spacing w:before="52" w:line="188" w:lineRule="auto"/>
        <w:ind w:left="2829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IM 8" o:spid="_x0000_s1032" type="#_x0000_t75" style="width:120pt;height:152pt;margin-top:-17.2pt;margin-left:90.45pt;mso-wrap-distance-left:0;mso-wrap-distance-right:0;position:absolute;z-index:-251651072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color w:val="FFFFFF"/>
          <w:position w:val="5"/>
          <w:sz w:val="18"/>
          <w:szCs w:val="18"/>
        </w:rPr>
        <w:pict>
          <v:shape id="IM 10" o:spid="_x0000_i1033" type="#_x0000_t75" style="width:12.95pt;height:3.49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i/>
          <w:iCs/>
          <w:color w:val="FFFFFF"/>
          <w:spacing w:val="5"/>
          <w:sz w:val="18"/>
          <w:szCs w:val="18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color w:val="FFFFFF"/>
          <w:spacing w:val="-6"/>
          <w:w w:val="97"/>
          <w:sz w:val="18"/>
          <w:szCs w:val="18"/>
        </w:rPr>
        <w:t>Dr1</w:t>
      </w:r>
    </w:p>
    <w:p>
      <w:pPr>
        <w:spacing w:line="357" w:lineRule="auto"/>
      </w:pPr>
    </w:p>
    <w:p>
      <w:pPr>
        <w:spacing w:line="357" w:lineRule="auto"/>
      </w:pPr>
    </w:p>
    <w:p>
      <w:pPr>
        <w:spacing w:before="51" w:line="196" w:lineRule="auto"/>
        <w:ind w:left="2730"/>
        <w:rPr>
          <w:sz w:val="18"/>
          <w:szCs w:val="18"/>
        </w:rPr>
      </w:pPr>
      <w:r>
        <w:rPr>
          <w:rFonts w:ascii="Arial" w:eastAsia="Arial" w:hAnsi="Arial" w:cs="Arial"/>
          <w:color w:val="FFFFFF"/>
          <w:sz w:val="18"/>
          <w:szCs w:val="18"/>
        </w:rPr>
        <w:t>N</w:t>
      </w:r>
    </w:p>
    <w:p>
      <w:pPr>
        <w:spacing w:line="246" w:lineRule="auto"/>
      </w:pPr>
    </w:p>
    <w:p>
      <w:pPr>
        <w:spacing w:line="246" w:lineRule="auto"/>
      </w:pPr>
    </w:p>
    <w:p>
      <w:pPr>
        <w:spacing w:before="41" w:line="188" w:lineRule="auto"/>
        <w:ind w:left="326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Dr1</w:t>
      </w:r>
    </w:p>
    <w:p/>
    <w:p>
      <w:pPr>
        <w:spacing w:line="241" w:lineRule="auto"/>
      </w:pPr>
    </w:p>
    <w:p>
      <w:pPr>
        <w:spacing w:line="241" w:lineRule="auto"/>
      </w:pPr>
    </w:p>
    <w:p>
      <w:pPr>
        <w:spacing w:before="53" w:line="196" w:lineRule="auto"/>
        <w:ind w:left="2319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N</w:t>
      </w:r>
    </w:p>
    <w:p>
      <w:pPr>
        <w:spacing w:line="396" w:lineRule="auto"/>
      </w:pPr>
    </w:p>
    <w:p>
      <w:pPr>
        <w:pStyle w:val="BodyText"/>
        <w:spacing w:before="58" w:line="220" w:lineRule="auto"/>
        <w:ind w:left="2"/>
        <w:outlineLvl w:val="0"/>
      </w:pPr>
      <w:r>
        <w:rPr>
          <w:b/>
          <w:bCs/>
          <w:spacing w:val="-3"/>
        </w:rPr>
        <w:t>六、系统调试中的问题和处理措施</w:t>
      </w:r>
    </w:p>
    <w:p>
      <w:pPr>
        <w:spacing w:line="386" w:lineRule="auto"/>
      </w:pPr>
    </w:p>
    <w:p>
      <w:pPr>
        <w:pStyle w:val="BodyText"/>
        <w:spacing w:before="60" w:line="219" w:lineRule="auto"/>
        <w:ind w:left="70"/>
      </w:pPr>
      <w:r>
        <w:rPr>
          <w:spacing w:val="2"/>
        </w:rPr>
        <w:t>(1)碰到的问题：刚开始调试的时候程序能编译成功，但运行起来灯闪烁错</w:t>
      </w:r>
      <w:r>
        <w:rPr>
          <w:spacing w:val="1"/>
        </w:rPr>
        <w:t>乱，数码管显示也不对。</w:t>
      </w:r>
    </w:p>
    <w:p>
      <w:pPr>
        <w:spacing w:line="384" w:lineRule="auto"/>
      </w:pPr>
    </w:p>
    <w:p>
      <w:pPr>
        <w:pStyle w:val="BodyText"/>
        <w:spacing w:before="59" w:line="219" w:lineRule="auto"/>
        <w:ind w:left="369"/>
      </w:pPr>
      <w:r>
        <w:rPr>
          <w:spacing w:val="-1"/>
        </w:rPr>
        <w:t>处理的措施：检查发现，接线端口插错位，导致与程序不一致。改正接口后，运行成果就基本对的了。</w:t>
      </w:r>
    </w:p>
    <w:p>
      <w:pPr>
        <w:spacing w:line="357" w:lineRule="auto"/>
      </w:pPr>
    </w:p>
    <w:p>
      <w:pPr>
        <w:pStyle w:val="BodyText"/>
        <w:spacing w:before="59" w:line="220" w:lineRule="auto"/>
        <w:ind w:left="70"/>
      </w:pPr>
      <w:r>
        <w:rPr>
          <w:spacing w:val="2"/>
        </w:rPr>
        <w:t>(2)碰到的问题：程序有错误，显示超过范围。</w:t>
      </w:r>
    </w:p>
    <w:p>
      <w:pPr>
        <w:spacing w:line="362" w:lineRule="auto"/>
      </w:pPr>
    </w:p>
    <w:p>
      <w:pPr>
        <w:pStyle w:val="BodyText"/>
        <w:spacing w:before="58" w:line="212" w:lineRule="auto"/>
        <w:jc w:val="right"/>
      </w:pPr>
      <w:r>
        <w:t>处理的措施：因程序太长，无法跳回，我们在程序中间设了几种站点，如</w:t>
      </w:r>
      <w:r>
        <w:rPr>
          <w:rFonts w:ascii="Times New Roman" w:eastAsia="Times New Roman" w:hAnsi="Times New Roman" w:cs="Times New Roman"/>
        </w:rPr>
        <w:t xml:space="preserve">aa,bb,cc,     </w:t>
      </w:r>
      <w:r>
        <w:t>用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JMP</w:t>
      </w:r>
      <w:r>
        <w:t>无条件转，处理了该问题。</w:t>
      </w:r>
    </w:p>
    <w:p>
      <w:pPr>
        <w:spacing w:line="401" w:lineRule="auto"/>
      </w:pPr>
    </w:p>
    <w:p>
      <w:pPr>
        <w:pStyle w:val="BodyText"/>
        <w:spacing w:before="60" w:line="219" w:lineRule="auto"/>
        <w:ind w:left="2"/>
        <w:outlineLvl w:val="0"/>
      </w:pPr>
      <w:r>
        <w:rPr>
          <w:b/>
          <w:bCs/>
          <w:spacing w:val="-3"/>
        </w:rPr>
        <w:t>七、运行状况和结论</w:t>
      </w:r>
    </w:p>
    <w:p>
      <w:pPr>
        <w:spacing w:line="376" w:lineRule="auto"/>
      </w:pPr>
    </w:p>
    <w:p>
      <w:pPr>
        <w:pStyle w:val="BodyText"/>
        <w:spacing w:before="58" w:line="217" w:lineRule="auto"/>
      </w:pPr>
      <w:r>
        <w:rPr>
          <w:spacing w:val="-1"/>
        </w:rPr>
        <w:t>①本次设计基本完毕了任务书中所规定的功能，在此基础上还到达了拨动开关能立即转换状态的功能。</w:t>
      </w:r>
    </w:p>
    <w:p>
      <w:pPr>
        <w:spacing w:line="367" w:lineRule="auto"/>
      </w:pPr>
    </w:p>
    <w:p>
      <w:pPr>
        <w:pStyle w:val="BodyText"/>
        <w:spacing w:before="59" w:line="217" w:lineRule="auto"/>
      </w:pPr>
      <w:r>
        <w:rPr>
          <w:spacing w:val="-7"/>
        </w:rPr>
        <w:t>②有待改善之处：</w:t>
      </w:r>
    </w:p>
    <w:p>
      <w:pPr>
        <w:spacing w:line="378" w:lineRule="auto"/>
      </w:pPr>
    </w:p>
    <w:p>
      <w:pPr>
        <w:pStyle w:val="BodyText"/>
        <w:spacing w:before="59" w:line="219" w:lineRule="auto"/>
      </w:pPr>
      <w:r>
        <w:rPr>
          <w:spacing w:val="-2"/>
        </w:rPr>
        <w:t>延时程序不精确，最大存在0.5</w:t>
      </w:r>
      <w:r>
        <w:rPr>
          <w:rFonts w:ascii="Times New Roman" w:eastAsia="Times New Roman" w:hAnsi="Times New Roman" w:cs="Times New Roman"/>
          <w:spacing w:val="-2"/>
        </w:rPr>
        <w:t xml:space="preserve">s  </w:t>
      </w:r>
      <w:r>
        <w:rPr>
          <w:spacing w:val="-2"/>
        </w:rPr>
        <w:t>的误差。</w:t>
      </w:r>
    </w:p>
    <w:p>
      <w:pPr>
        <w:spacing w:line="384" w:lineRule="auto"/>
      </w:pPr>
    </w:p>
    <w:p>
      <w:pPr>
        <w:pStyle w:val="BodyText"/>
        <w:spacing w:before="60" w:line="220" w:lineRule="auto"/>
        <w:ind w:left="2"/>
        <w:outlineLvl w:val="0"/>
      </w:pPr>
      <w:r>
        <w:rPr>
          <w:b/>
          <w:bCs/>
          <w:spacing w:val="-3"/>
        </w:rPr>
        <w:t>八、源程序清单</w:t>
      </w:r>
    </w:p>
    <w:p>
      <w:pPr>
        <w:spacing w:line="390" w:lineRule="auto"/>
      </w:pPr>
    </w:p>
    <w:p>
      <w:pPr>
        <w:spacing w:before="52" w:line="192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2"/>
          <w:sz w:val="18"/>
          <w:szCs w:val="18"/>
        </w:rPr>
        <w:t>code</w:t>
      </w:r>
      <w:r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18"/>
          <w:szCs w:val="18"/>
        </w:rPr>
        <w:t>segment</w:t>
      </w:r>
    </w:p>
    <w:p>
      <w:pPr>
        <w:spacing w:line="192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br/>
      </w:r>
      <w:r>
        <w:rPr>
          <w:rFonts w:ascii="Times New Roman" w:eastAsia="Times New Roman" w:hAnsi="Times New Roman" w:cs="Times New Roman"/>
          <w:sz w:val="18"/>
          <w:szCs w:val="18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https://d.book118.com/526114124240010040</w:t>
        </w:r>
      </w:hyperlink>
    </w:p>
    <w:p>
      <w:pPr>
        <w:spacing w:line="192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>
      <w:headerReference w:type="default" r:id="rId12"/>
      <w:type w:val="continuous"/>
      <w:pgSz w:w="11910" w:h="16840"/>
      <w:pgMar w:top="400" w:right="1434" w:bottom="0" w:left="1130" w:header="0" w:footer="0" w:gutter="0"/>
      <w:pgNumType w:start="1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8F63B9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18"/>
      <w:szCs w:val="18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33"/>
      <w:szCs w:val="33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hyperlink" Target="https://d.book118.com/526114124240010040" TargetMode="External" /><Relationship Id="rId12" Type="http://schemas.openxmlformats.org/officeDocument/2006/relationships/header" Target="header4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image" Target="media/image2.jpeg" /><Relationship Id="rId8" Type="http://schemas.openxmlformats.org/officeDocument/2006/relationships/header" Target="header3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2024-01-18T13:35:00Z</dcterms:created>
  <dcterms:modified xsi:type="dcterms:W3CDTF">2024-01-18T05:35:32Z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2024-01-18T05:35:31Z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65a8b89e98caa6001f03f1f0wl</vt:lpwstr>
  </property>
</Properties>
</file>