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C180C" w14:paraId="7FC9A3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180C" w14:paraId="72F7C9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180C" w14:paraId="144C54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180C" w:rsidRPr="000C180C" w14:paraId="32D4B06C" w14:textId="08D9445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C180C">
        <w:rPr>
          <w:rFonts w:ascii="宋体" w:eastAsia="宋体" w:hAnsi="宋体" w:hint="eastAsia"/>
          <w:b/>
          <w:sz w:val="60"/>
        </w:rPr>
        <w:t>氢氧化钙项目安全评估报告</w:t>
      </w:r>
    </w:p>
    <w:p w:rsidR="000C180C" w:rsidP="000C180C" w14:paraId="3B386248" w14:textId="6141C2A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C180C">
        <w:rPr>
          <w:rFonts w:ascii="仿宋" w:eastAsia="仿宋" w:hAnsi="仿宋" w:hint="eastAsia"/>
          <w:b/>
          <w:sz w:val="40"/>
        </w:rPr>
        <w:t>目录</w:t>
      </w:r>
    </w:p>
    <w:p w:rsidR="000C180C" w14:paraId="4E9B7841" w14:textId="1027696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C180C" w14:paraId="3D612F27" w14:textId="256FA8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180C" w14:paraId="545AC754" w14:textId="506860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180C" w14:paraId="399DCB64" w14:textId="18A6FF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(二)、评价氢氧化钙项目概况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180C" w14:paraId="7590880D" w14:textId="5501D1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C180C" w14:paraId="44C05AED" w14:textId="6C6CC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C180C" w14:paraId="226D07D9" w14:textId="77668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C180C" w14:paraId="4BD2C9D3" w14:textId="137F9E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C180C" w14:paraId="7095941E" w14:textId="0282D7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C180C" w14:paraId="35603564" w14:textId="1F421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C180C" w14:paraId="46ED05C9" w14:textId="679C1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C180C" w14:paraId="0E03BC4D" w14:textId="7FA28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C180C" w14:paraId="405B8601" w14:textId="4D1AF3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C180C" w14:paraId="12309867" w14:textId="3F172D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C180C" w14:paraId="6D535832" w14:textId="0ECB8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C180C" w14:paraId="316B5985" w14:textId="66997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C180C" w14:paraId="7E5617C2" w14:textId="754B64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C180C" w14:paraId="47DA6284" w14:textId="47DC7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_Toc158069326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C180C" w14:paraId="2002314E" w14:textId="1DB388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C180C" w14:paraId="0F2A3E87" w14:textId="4AB656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C180C" w14:paraId="62AD7591" w14:textId="22BABC2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_Toc158069329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C180C" w14:paraId="3384222E" w14:textId="6A30BF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_Toc158069330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C180C" w14:paraId="6F2004C4" w14:textId="477BD9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C180C" w14:paraId="3A63CD0A" w14:textId="70115C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C180C" w14:paraId="21BDB999" w14:textId="16785E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C180C" w14:paraId="0685E892" w14:textId="17F992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_Toc158069334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C180C" w14:paraId="5A37CF2D" w14:textId="7FCC8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_Toc158069335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C180C" w14:paraId="2A13DCA6" w14:textId="6EA89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_Toc158069336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C180C" w14:paraId="570483FA" w14:textId="2A4B7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_Toc158069337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180C" w14:paraId="6347E616" w14:textId="41D76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C180C" w14:paraId="5852B2C8" w14:textId="535154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_Toc158069339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C180C" w14:paraId="77A185DC" w14:textId="7643C2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C180C" w14:paraId="0A9935A5" w14:textId="0066E2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C180C" w14:paraId="32ABC3FF" w14:textId="56B46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_Toc158069342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C180C" w14:paraId="028AEB4D" w14:textId="60B91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C180C" w14:paraId="26719E66" w14:textId="62951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C180C" w14:paraId="6FD67616" w14:textId="19539A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_Toc158069345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C180C" w14:paraId="117D2255" w14:textId="6E9BC2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C180C" w14:paraId="089ABF92" w14:textId="1D759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C180C" w14:paraId="33B3E95B" w14:textId="13186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(二)、氢氧化钙项目对当地经济的影响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C180C" w14:paraId="180C0D12" w14:textId="750EE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(三)、氢氧化钙项目对当地社会的影响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C180C" w14:paraId="215E2A2E" w14:textId="7BB8C3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(四)、氢氧化钙项目对当地文化的影响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_Toc158069350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C180C" w14:paraId="3484FADB" w14:textId="3864D362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_Toc158069351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C180C" w14:paraId="6C987CB9" w14:textId="424EB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_Toc158069352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C180C" w14:paraId="30F5A4E4" w14:textId="0F61C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(二)、评价氢氧化钙项目风险分析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_Toc158069353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C180C" w14:paraId="5AC39704" w14:textId="74E8F1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_Toc158069354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C180C" w14:paraId="1C856CA4" w14:textId="5B7210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_Toc158069355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C180C" w14:paraId="45A5908A" w14:textId="3CA575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_Toc158069356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C180C" w14:paraId="7BA6EA7A" w14:textId="22811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_Toc158069357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C180C" w14:paraId="4D7E3D2F" w14:textId="66CA0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_Toc158069358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C180C" w14:paraId="7EFE1F71" w14:textId="6AD0FE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_Toc158069359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C180C" w14:paraId="76093D6A" w14:textId="5E69C1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_Toc158069360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C180C" w14:paraId="5B860604" w14:textId="01726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_Toc158069361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C180C" w14:paraId="3FA1A0B1" w14:textId="1F576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_Toc158069362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C180C" w14:paraId="369E8CF4" w14:textId="54A40D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_Toc158069363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C180C" w14:paraId="7B9240A2" w14:textId="14649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_Toc158069364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C180C" w14:paraId="34C67872" w14:textId="371DC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_Toc158069365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C180C" w14:paraId="3D076EFA" w14:textId="7A415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_Toc158069366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C180C" w14:paraId="6139442F" w14:textId="79732F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_Toc158069367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C180C" w14:paraId="6CF9B755" w14:textId="71F9AF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_Toc158069368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C180C" w14:paraId="42FB262C" w14:textId="510C8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_Toc158069369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C180C" w14:paraId="37F44E36" w14:textId="38C55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_Toc158069370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C180C" w14:paraId="32693A7F" w14:textId="634B24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_Toc158069371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C180C" w14:paraId="09F5DB8E" w14:textId="74419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_Toc158069372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C180C" w14:paraId="37F479A7" w14:textId="27C039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_Toc158069373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https://d.book118.com/526115044055010045</w:t>
        </w:r>
      </w:hyperlink>
    </w:p>
    <w:p w:rsidR="000C180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:rsidP="00064557" w14:paraId="19568D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180C" w14:paraId="7181716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:rsidP="00064557" w14:paraId="288DDAFD" w14:textId="3A6075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C180C" w14:paraId="14C071D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14:paraId="0B14EF0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:rsidP="000645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180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:rsidP="00064557" w14:textId="3A6075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C180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:rsidP="000645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180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:rsidP="00064557" w14:textId="3A6075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C180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:rsidP="000645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180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:rsidP="00064557" w14:textId="3A6075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C180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14:paraId="344C37B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:rsidRPr="000C180C" w:rsidP="000C180C" w14:paraId="56BAD176" w14:textId="3D21F48C">
    <w:pPr>
      <w:pStyle w:val="Header"/>
      <w:rPr>
        <w:rFonts w:ascii="仿宋" w:eastAsia="仿宋" w:hAnsi="仿宋"/>
      </w:rPr>
    </w:pPr>
    <w:r w:rsidRPr="000C180C">
      <w:rPr>
        <w:rFonts w:ascii="仿宋" w:eastAsia="仿宋" w:hAnsi="仿宋" w:hint="eastAsia"/>
      </w:rPr>
      <w:t>氢氧化钙项目安全评估报告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14:paraId="4D925AB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:rsidRPr="000C180C" w:rsidP="000C180C" w14:textId="3D21F48C">
    <w:pPr>
      <w:pStyle w:val="Header"/>
      <w:rPr>
        <w:rFonts w:ascii="仿宋" w:eastAsia="仿宋" w:hAnsi="仿宋"/>
      </w:rPr>
    </w:pPr>
    <w:r w:rsidRPr="000C180C">
      <w:rPr>
        <w:rFonts w:ascii="仿宋" w:eastAsia="仿宋" w:hAnsi="仿宋" w:hint="eastAsia"/>
      </w:rPr>
      <w:t>氢氧化钙项目安全评估报告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:rsidRPr="000C180C" w:rsidP="000C180C" w14:textId="3D21F48C">
    <w:pPr>
      <w:pStyle w:val="Header"/>
      <w:rPr>
        <w:rFonts w:ascii="仿宋" w:eastAsia="仿宋" w:hAnsi="仿宋"/>
      </w:rPr>
    </w:pPr>
    <w:r w:rsidRPr="000C180C">
      <w:rPr>
        <w:rFonts w:ascii="仿宋" w:eastAsia="仿宋" w:hAnsi="仿宋" w:hint="eastAsia"/>
      </w:rPr>
      <w:t>氢氧化钙项目安全评估报告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:rsidRPr="000C180C" w:rsidP="000C180C" w14:textId="3D21F48C">
    <w:pPr>
      <w:pStyle w:val="Header"/>
      <w:rPr>
        <w:rFonts w:ascii="仿宋" w:eastAsia="仿宋" w:hAnsi="仿宋"/>
      </w:rPr>
    </w:pPr>
    <w:r w:rsidRPr="000C180C">
      <w:rPr>
        <w:rFonts w:ascii="仿宋" w:eastAsia="仿宋" w:hAnsi="仿宋" w:hint="eastAsia"/>
      </w:rPr>
      <w:t>氢氧化钙项目安全评估报告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80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80C"/>
    <w:rsid w:val="00064557"/>
    <w:rsid w:val="000C180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C19C7D"/>
  <w15:chartTrackingRefBased/>
  <w15:docId w15:val="{459B74F8-A79D-491D-9DCA-0817AB9F8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C180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C180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C180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C180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C180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C180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C18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C180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C180C"/>
  </w:style>
  <w:style w:type="paragraph" w:styleId="TOC1">
    <w:name w:val="toc 1"/>
    <w:basedOn w:val="Normal"/>
    <w:next w:val="Normal"/>
    <w:autoRedefine/>
    <w:uiPriority w:val="39"/>
    <w:unhideWhenUsed/>
    <w:rsid w:val="000C180C"/>
  </w:style>
  <w:style w:type="paragraph" w:styleId="TOC2">
    <w:name w:val="toc 2"/>
    <w:basedOn w:val="Normal"/>
    <w:next w:val="Normal"/>
    <w:autoRedefine/>
    <w:uiPriority w:val="39"/>
    <w:unhideWhenUsed/>
    <w:rsid w:val="000C180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2611504405501004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6471</Words>
  <Characters>36891</Characters>
  <Application>Microsoft Office Word</Application>
  <DocSecurity>0</DocSecurity>
  <Lines>307</Lines>
  <Paragraphs>86</Paragraphs>
  <ScaleCrop>false</ScaleCrop>
  <Company/>
  <LinksUpToDate>false</LinksUpToDate>
  <CharactersWithSpaces>43276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2024-02-05T15:47:00Z</dcterms:created>
  <dcterms:modified xsi:type="dcterms:W3CDTF">2024-02-05T15:48:00Z</dcterms:modified>
</cp:coreProperties>
</file>