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电子金融项目建设方案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03" w:history="1">
        <w:r>
          <w:rPr>
            <w:rFonts w:ascii="仿宋" w:eastAsia="仿宋" w:hAnsi="仿宋" w:cs="仿宋" w:hint="eastAsia"/>
            <w:lang w:eastAsia="zh-CN"/>
          </w:rPr>
          <w:t>概论</w:t>
        </w:r>
        <w:r>
          <w:tab/>
        </w:r>
        <w:r>
          <w:fldChar w:fldCharType="begin"/>
        </w:r>
        <w:r>
          <w:instrText xml:space="preserve"> PAGEREF _Toc20103 \h </w:instrText>
        </w:r>
        <w:r>
          <w:fldChar w:fldCharType="separate"/>
        </w:r>
        <w:r>
          <w:t>3</w:t>
        </w:r>
        <w:r>
          <w:fldChar w:fldCharType="end"/>
        </w:r>
      </w:hyperlink>
    </w:p>
    <w:p>
      <w:pPr>
        <w:pStyle w:val="TOC1"/>
        <w:tabs>
          <w:tab w:val="right" w:leader="dot" w:pos="8306"/>
        </w:tabs>
      </w:pPr>
      <w:hyperlink w:anchor="_Toc1781" w:history="1">
        <w:r>
          <w:rPr>
            <w:rFonts w:ascii="仿宋" w:eastAsia="仿宋" w:hAnsi="仿宋" w:cs="仿宋" w:hint="eastAsia"/>
            <w:lang w:eastAsia="zh-CN"/>
          </w:rPr>
          <w:t>一、项目监理与质量保证</w:t>
        </w:r>
        <w:r>
          <w:tab/>
        </w:r>
        <w:r>
          <w:fldChar w:fldCharType="begin"/>
        </w:r>
        <w:r>
          <w:instrText xml:space="preserve"> PAGEREF _Toc1781 \h </w:instrText>
        </w:r>
        <w:r>
          <w:fldChar w:fldCharType="separate"/>
        </w:r>
        <w:r>
          <w:t>3</w:t>
        </w:r>
        <w:r>
          <w:fldChar w:fldCharType="end"/>
        </w:r>
      </w:hyperlink>
    </w:p>
    <w:p>
      <w:pPr>
        <w:pStyle w:val="TOC2"/>
        <w:tabs>
          <w:tab w:val="right" w:leader="dot" w:pos="8306"/>
        </w:tabs>
      </w:pPr>
      <w:hyperlink w:anchor="_Toc9721" w:history="1">
        <w:r>
          <w:rPr>
            <w:rFonts w:ascii="仿宋" w:eastAsia="仿宋" w:hAnsi="仿宋" w:cs="仿宋" w:hint="eastAsia"/>
            <w:lang w:eastAsia="zh-CN"/>
          </w:rPr>
          <w:t>(一)、监理体系构建</w:t>
        </w:r>
        <w:r>
          <w:tab/>
        </w:r>
        <w:r>
          <w:fldChar w:fldCharType="begin"/>
        </w:r>
        <w:r>
          <w:instrText xml:space="preserve"> PAGEREF _Toc9721 \h </w:instrText>
        </w:r>
        <w:r>
          <w:fldChar w:fldCharType="separate"/>
        </w:r>
        <w:r>
          <w:t>3</w:t>
        </w:r>
        <w:r>
          <w:fldChar w:fldCharType="end"/>
        </w:r>
      </w:hyperlink>
    </w:p>
    <w:p>
      <w:pPr>
        <w:pStyle w:val="TOC2"/>
        <w:tabs>
          <w:tab w:val="right" w:leader="dot" w:pos="8306"/>
        </w:tabs>
      </w:pPr>
      <w:hyperlink w:anchor="_Toc19576" w:history="1">
        <w:r>
          <w:rPr>
            <w:rFonts w:ascii="仿宋" w:eastAsia="仿宋" w:hAnsi="仿宋" w:cs="仿宋" w:hint="eastAsia"/>
            <w:lang w:eastAsia="zh-CN"/>
          </w:rPr>
          <w:t>(二)、质量保证体系实施</w:t>
        </w:r>
        <w:r>
          <w:tab/>
        </w:r>
        <w:r>
          <w:fldChar w:fldCharType="begin"/>
        </w:r>
        <w:r>
          <w:instrText xml:space="preserve"> PAGEREF _Toc19576 \h </w:instrText>
        </w:r>
        <w:r>
          <w:fldChar w:fldCharType="separate"/>
        </w:r>
        <w:r>
          <w:t>4</w:t>
        </w:r>
        <w:r>
          <w:fldChar w:fldCharType="end"/>
        </w:r>
      </w:hyperlink>
    </w:p>
    <w:p>
      <w:pPr>
        <w:pStyle w:val="TOC2"/>
        <w:tabs>
          <w:tab w:val="right" w:leader="dot" w:pos="8306"/>
        </w:tabs>
      </w:pPr>
      <w:hyperlink w:anchor="_Toc30984" w:history="1">
        <w:r>
          <w:rPr>
            <w:rFonts w:ascii="仿宋" w:eastAsia="仿宋" w:hAnsi="仿宋" w:cs="仿宋" w:hint="eastAsia"/>
            <w:lang w:eastAsia="zh-CN"/>
          </w:rPr>
          <w:t>(三)、监理与质量控制流程</w:t>
        </w:r>
        <w:r>
          <w:tab/>
        </w:r>
        <w:r>
          <w:fldChar w:fldCharType="begin"/>
        </w:r>
        <w:r>
          <w:instrText xml:space="preserve"> PAGEREF _Toc30984 \h </w:instrText>
        </w:r>
        <w:r>
          <w:fldChar w:fldCharType="separate"/>
        </w:r>
        <w:r>
          <w:t>4</w:t>
        </w:r>
        <w:r>
          <w:fldChar w:fldCharType="end"/>
        </w:r>
      </w:hyperlink>
    </w:p>
    <w:p>
      <w:pPr>
        <w:pStyle w:val="TOC1"/>
        <w:tabs>
          <w:tab w:val="right" w:leader="dot" w:pos="8306"/>
        </w:tabs>
      </w:pPr>
      <w:hyperlink w:anchor="_Toc21276" w:history="1">
        <w:r>
          <w:rPr>
            <w:rFonts w:ascii="仿宋" w:eastAsia="仿宋" w:hAnsi="仿宋" w:cs="仿宋" w:hint="eastAsia"/>
            <w:lang w:eastAsia="zh-CN"/>
          </w:rPr>
          <w:t>二、发展规划、产业政策和行业准入分析</w:t>
        </w:r>
        <w:r>
          <w:tab/>
        </w:r>
        <w:r>
          <w:fldChar w:fldCharType="begin"/>
        </w:r>
        <w:r>
          <w:instrText xml:space="preserve"> PAGEREF _Toc21276 \h </w:instrText>
        </w:r>
        <w:r>
          <w:fldChar w:fldCharType="separate"/>
        </w:r>
        <w:r>
          <w:t>5</w:t>
        </w:r>
        <w:r>
          <w:fldChar w:fldCharType="end"/>
        </w:r>
      </w:hyperlink>
    </w:p>
    <w:p>
      <w:pPr>
        <w:pStyle w:val="TOC2"/>
        <w:tabs>
          <w:tab w:val="right" w:leader="dot" w:pos="8306"/>
        </w:tabs>
      </w:pPr>
      <w:hyperlink w:anchor="_Toc9674" w:history="1">
        <w:r>
          <w:rPr>
            <w:rFonts w:ascii="仿宋" w:eastAsia="仿宋" w:hAnsi="仿宋" w:cs="仿宋" w:hint="eastAsia"/>
            <w:lang w:eastAsia="zh-CN"/>
          </w:rPr>
          <w:t>(一)、发展规划分析</w:t>
        </w:r>
        <w:r>
          <w:tab/>
        </w:r>
        <w:r>
          <w:fldChar w:fldCharType="begin"/>
        </w:r>
        <w:r>
          <w:instrText xml:space="preserve"> PAGEREF _Toc9674 \h </w:instrText>
        </w:r>
        <w:r>
          <w:fldChar w:fldCharType="separate"/>
        </w:r>
        <w:r>
          <w:t>5</w:t>
        </w:r>
        <w:r>
          <w:fldChar w:fldCharType="end"/>
        </w:r>
      </w:hyperlink>
    </w:p>
    <w:p>
      <w:pPr>
        <w:pStyle w:val="TOC2"/>
        <w:tabs>
          <w:tab w:val="right" w:leader="dot" w:pos="8306"/>
        </w:tabs>
      </w:pPr>
      <w:hyperlink w:anchor="_Toc19059" w:history="1">
        <w:r>
          <w:rPr>
            <w:rFonts w:ascii="仿宋" w:eastAsia="仿宋" w:hAnsi="仿宋" w:cs="仿宋" w:hint="eastAsia"/>
            <w:lang w:eastAsia="zh-CN"/>
          </w:rPr>
          <w:t>(二)、产业政策分析</w:t>
        </w:r>
        <w:r>
          <w:tab/>
        </w:r>
        <w:r>
          <w:fldChar w:fldCharType="begin"/>
        </w:r>
        <w:r>
          <w:instrText xml:space="preserve"> PAGEREF _Toc19059 \h </w:instrText>
        </w:r>
        <w:r>
          <w:fldChar w:fldCharType="separate"/>
        </w:r>
        <w:r>
          <w:t>7</w:t>
        </w:r>
        <w:r>
          <w:fldChar w:fldCharType="end"/>
        </w:r>
      </w:hyperlink>
    </w:p>
    <w:p>
      <w:pPr>
        <w:pStyle w:val="TOC2"/>
        <w:tabs>
          <w:tab w:val="right" w:leader="dot" w:pos="8306"/>
        </w:tabs>
      </w:pPr>
      <w:hyperlink w:anchor="_Toc2057" w:history="1">
        <w:r>
          <w:rPr>
            <w:rFonts w:ascii="仿宋" w:eastAsia="仿宋" w:hAnsi="仿宋" w:cs="仿宋" w:hint="eastAsia"/>
            <w:lang w:eastAsia="zh-CN"/>
          </w:rPr>
          <w:t>(三)、行业准入分析</w:t>
        </w:r>
        <w:r>
          <w:tab/>
        </w:r>
        <w:r>
          <w:fldChar w:fldCharType="begin"/>
        </w:r>
        <w:r>
          <w:instrText xml:space="preserve"> PAGEREF _Toc2057 \h </w:instrText>
        </w:r>
        <w:r>
          <w:fldChar w:fldCharType="separate"/>
        </w:r>
        <w:r>
          <w:t>8</w:t>
        </w:r>
        <w:r>
          <w:fldChar w:fldCharType="end"/>
        </w:r>
      </w:hyperlink>
    </w:p>
    <w:p>
      <w:pPr>
        <w:pStyle w:val="TOC1"/>
        <w:tabs>
          <w:tab w:val="right" w:leader="dot" w:pos="8306"/>
        </w:tabs>
      </w:pPr>
      <w:hyperlink w:anchor="_Toc1922" w:history="1">
        <w:r>
          <w:rPr>
            <w:rFonts w:ascii="仿宋" w:eastAsia="仿宋" w:hAnsi="仿宋" w:cs="仿宋" w:hint="eastAsia"/>
            <w:lang w:eastAsia="zh-CN"/>
          </w:rPr>
          <w:t>三、项目选址研究</w:t>
        </w:r>
        <w:r>
          <w:tab/>
        </w:r>
        <w:r>
          <w:fldChar w:fldCharType="begin"/>
        </w:r>
        <w:r>
          <w:instrText xml:space="preserve"> PAGEREF _Toc1922 \h </w:instrText>
        </w:r>
        <w:r>
          <w:fldChar w:fldCharType="separate"/>
        </w:r>
        <w:r>
          <w:t>9</w:t>
        </w:r>
        <w:r>
          <w:fldChar w:fldCharType="end"/>
        </w:r>
      </w:hyperlink>
    </w:p>
    <w:p>
      <w:pPr>
        <w:pStyle w:val="TOC2"/>
        <w:tabs>
          <w:tab w:val="right" w:leader="dot" w:pos="8306"/>
        </w:tabs>
      </w:pPr>
      <w:hyperlink w:anchor="_Toc28570" w:history="1">
        <w:r>
          <w:rPr>
            <w:rFonts w:ascii="仿宋" w:eastAsia="仿宋" w:hAnsi="仿宋" w:cs="仿宋" w:hint="eastAsia"/>
            <w:lang w:eastAsia="zh-CN"/>
          </w:rPr>
          <w:t>(一)、项目选址原则</w:t>
        </w:r>
        <w:r>
          <w:tab/>
        </w:r>
        <w:r>
          <w:fldChar w:fldCharType="begin"/>
        </w:r>
        <w:r>
          <w:instrText xml:space="preserve"> PAGEREF _Toc28570 \h </w:instrText>
        </w:r>
        <w:r>
          <w:fldChar w:fldCharType="separate"/>
        </w:r>
        <w:r>
          <w:t>9</w:t>
        </w:r>
        <w:r>
          <w:fldChar w:fldCharType="end"/>
        </w:r>
      </w:hyperlink>
    </w:p>
    <w:p>
      <w:pPr>
        <w:pStyle w:val="TOC2"/>
        <w:tabs>
          <w:tab w:val="right" w:leader="dot" w:pos="8306"/>
        </w:tabs>
      </w:pPr>
      <w:hyperlink w:anchor="_Toc5692" w:history="1">
        <w:r>
          <w:rPr>
            <w:rFonts w:ascii="仿宋" w:eastAsia="仿宋" w:hAnsi="仿宋" w:cs="仿宋" w:hint="eastAsia"/>
            <w:lang w:eastAsia="zh-CN"/>
          </w:rPr>
          <w:t>(二)、项目选址</w:t>
        </w:r>
        <w:r>
          <w:tab/>
        </w:r>
        <w:r>
          <w:fldChar w:fldCharType="begin"/>
        </w:r>
        <w:r>
          <w:instrText xml:space="preserve"> PAGEREF _Toc5692 \h </w:instrText>
        </w:r>
        <w:r>
          <w:fldChar w:fldCharType="separate"/>
        </w:r>
        <w:r>
          <w:t>13</w:t>
        </w:r>
        <w:r>
          <w:fldChar w:fldCharType="end"/>
        </w:r>
      </w:hyperlink>
    </w:p>
    <w:p>
      <w:pPr>
        <w:pStyle w:val="TOC2"/>
        <w:tabs>
          <w:tab w:val="right" w:leader="dot" w:pos="8306"/>
        </w:tabs>
      </w:pPr>
      <w:hyperlink w:anchor="_Toc3654" w:history="1">
        <w:r>
          <w:rPr>
            <w:rFonts w:ascii="仿宋" w:eastAsia="仿宋" w:hAnsi="仿宋" w:cs="仿宋" w:hint="eastAsia"/>
            <w:lang w:eastAsia="zh-CN"/>
          </w:rPr>
          <w:t>(三)、建设条件分析</w:t>
        </w:r>
        <w:r>
          <w:tab/>
        </w:r>
        <w:r>
          <w:fldChar w:fldCharType="begin"/>
        </w:r>
        <w:r>
          <w:instrText xml:space="preserve"> PAGEREF _Toc3654 \h </w:instrText>
        </w:r>
        <w:r>
          <w:fldChar w:fldCharType="separate"/>
        </w:r>
        <w:r>
          <w:t>15</w:t>
        </w:r>
        <w:r>
          <w:fldChar w:fldCharType="end"/>
        </w:r>
      </w:hyperlink>
    </w:p>
    <w:p>
      <w:pPr>
        <w:pStyle w:val="TOC2"/>
        <w:tabs>
          <w:tab w:val="right" w:leader="dot" w:pos="8306"/>
        </w:tabs>
      </w:pPr>
      <w:hyperlink w:anchor="_Toc2119" w:history="1">
        <w:r>
          <w:rPr>
            <w:rFonts w:ascii="仿宋" w:eastAsia="仿宋" w:hAnsi="仿宋" w:cs="仿宋" w:hint="eastAsia"/>
            <w:lang w:eastAsia="zh-CN"/>
          </w:rPr>
          <w:t>(四)、用地控制指标</w:t>
        </w:r>
        <w:r>
          <w:tab/>
        </w:r>
        <w:r>
          <w:fldChar w:fldCharType="begin"/>
        </w:r>
        <w:r>
          <w:instrText xml:space="preserve"> PAGEREF _Toc2119 \h </w:instrText>
        </w:r>
        <w:r>
          <w:fldChar w:fldCharType="separate"/>
        </w:r>
        <w:r>
          <w:t>16</w:t>
        </w:r>
        <w:r>
          <w:fldChar w:fldCharType="end"/>
        </w:r>
      </w:hyperlink>
    </w:p>
    <w:p>
      <w:pPr>
        <w:pStyle w:val="TOC2"/>
        <w:tabs>
          <w:tab w:val="right" w:leader="dot" w:pos="8306"/>
        </w:tabs>
      </w:pPr>
      <w:hyperlink w:anchor="_Toc16921" w:history="1">
        <w:r>
          <w:rPr>
            <w:rFonts w:ascii="仿宋" w:eastAsia="仿宋" w:hAnsi="仿宋" w:cs="仿宋" w:hint="eastAsia"/>
            <w:lang w:eastAsia="zh-CN"/>
          </w:rPr>
          <w:t>(五)、地总体要求</w:t>
        </w:r>
        <w:r>
          <w:tab/>
        </w:r>
        <w:r>
          <w:fldChar w:fldCharType="begin"/>
        </w:r>
        <w:r>
          <w:instrText xml:space="preserve"> PAGEREF _Toc16921 \h </w:instrText>
        </w:r>
        <w:r>
          <w:fldChar w:fldCharType="separate"/>
        </w:r>
        <w:r>
          <w:t>17</w:t>
        </w:r>
        <w:r>
          <w:fldChar w:fldCharType="end"/>
        </w:r>
      </w:hyperlink>
    </w:p>
    <w:p>
      <w:pPr>
        <w:pStyle w:val="TOC2"/>
        <w:tabs>
          <w:tab w:val="right" w:leader="dot" w:pos="8306"/>
        </w:tabs>
      </w:pPr>
      <w:hyperlink w:anchor="_Toc29327" w:history="1">
        <w:r>
          <w:rPr>
            <w:rFonts w:ascii="仿宋" w:eastAsia="仿宋" w:hAnsi="仿宋" w:cs="仿宋" w:hint="eastAsia"/>
            <w:lang w:eastAsia="zh-CN"/>
          </w:rPr>
          <w:t>(六)、节约用地措施</w:t>
        </w:r>
        <w:r>
          <w:tab/>
        </w:r>
        <w:r>
          <w:fldChar w:fldCharType="begin"/>
        </w:r>
        <w:r>
          <w:instrText xml:space="preserve"> PAGEREF _Toc29327 \h </w:instrText>
        </w:r>
        <w:r>
          <w:fldChar w:fldCharType="separate"/>
        </w:r>
        <w:r>
          <w:t>19</w:t>
        </w:r>
        <w:r>
          <w:fldChar w:fldCharType="end"/>
        </w:r>
      </w:hyperlink>
    </w:p>
    <w:p>
      <w:pPr>
        <w:pStyle w:val="TOC2"/>
        <w:tabs>
          <w:tab w:val="right" w:leader="dot" w:pos="8306"/>
        </w:tabs>
      </w:pPr>
      <w:hyperlink w:anchor="_Toc1819" w:history="1">
        <w:r>
          <w:rPr>
            <w:rFonts w:ascii="仿宋" w:eastAsia="仿宋" w:hAnsi="仿宋" w:cs="仿宋" w:hint="eastAsia"/>
            <w:lang w:eastAsia="zh-CN"/>
          </w:rPr>
          <w:t>(七)、选址综合评价</w:t>
        </w:r>
        <w:r>
          <w:tab/>
        </w:r>
        <w:r>
          <w:fldChar w:fldCharType="begin"/>
        </w:r>
        <w:r>
          <w:instrText xml:space="preserve"> PAGEREF _Toc1819 \h </w:instrText>
        </w:r>
        <w:r>
          <w:fldChar w:fldCharType="separate"/>
        </w:r>
        <w:r>
          <w:t>20</w:t>
        </w:r>
        <w:r>
          <w:fldChar w:fldCharType="end"/>
        </w:r>
      </w:hyperlink>
    </w:p>
    <w:p>
      <w:pPr>
        <w:pStyle w:val="TOC1"/>
        <w:tabs>
          <w:tab w:val="right" w:leader="dot" w:pos="8306"/>
        </w:tabs>
      </w:pPr>
      <w:hyperlink w:anchor="_Toc22692" w:history="1">
        <w:r>
          <w:rPr>
            <w:rFonts w:ascii="仿宋" w:eastAsia="仿宋" w:hAnsi="仿宋" w:cs="仿宋" w:hint="eastAsia"/>
            <w:lang w:eastAsia="zh-CN"/>
          </w:rPr>
          <w:t>四、资源开发及综合利用分析</w:t>
        </w:r>
        <w:r>
          <w:tab/>
        </w:r>
        <w:r>
          <w:fldChar w:fldCharType="begin"/>
        </w:r>
        <w:r>
          <w:instrText xml:space="preserve"> PAGEREF _Toc22692 \h </w:instrText>
        </w:r>
        <w:r>
          <w:fldChar w:fldCharType="separate"/>
        </w:r>
        <w:r>
          <w:t>21</w:t>
        </w:r>
        <w:r>
          <w:fldChar w:fldCharType="end"/>
        </w:r>
      </w:hyperlink>
    </w:p>
    <w:p>
      <w:pPr>
        <w:pStyle w:val="TOC2"/>
        <w:tabs>
          <w:tab w:val="right" w:leader="dot" w:pos="8306"/>
        </w:tabs>
      </w:pPr>
      <w:hyperlink w:anchor="_Toc29615" w:history="1">
        <w:r>
          <w:rPr>
            <w:rFonts w:ascii="仿宋" w:eastAsia="仿宋" w:hAnsi="仿宋" w:cs="仿宋" w:hint="eastAsia"/>
            <w:lang w:eastAsia="zh-CN"/>
          </w:rPr>
          <w:t>(一)、资源开发方案</w:t>
        </w:r>
        <w:r>
          <w:tab/>
        </w:r>
        <w:r>
          <w:fldChar w:fldCharType="begin"/>
        </w:r>
        <w:r>
          <w:instrText xml:space="preserve"> PAGEREF _Toc29615 \h </w:instrText>
        </w:r>
        <w:r>
          <w:fldChar w:fldCharType="separate"/>
        </w:r>
        <w:r>
          <w:t>21</w:t>
        </w:r>
        <w:r>
          <w:fldChar w:fldCharType="end"/>
        </w:r>
      </w:hyperlink>
    </w:p>
    <w:p>
      <w:pPr>
        <w:pStyle w:val="TOC2"/>
        <w:tabs>
          <w:tab w:val="right" w:leader="dot" w:pos="8306"/>
        </w:tabs>
      </w:pPr>
      <w:hyperlink w:anchor="_Toc31753" w:history="1">
        <w:r>
          <w:rPr>
            <w:rFonts w:ascii="仿宋" w:eastAsia="仿宋" w:hAnsi="仿宋" w:cs="仿宋" w:hint="eastAsia"/>
            <w:lang w:eastAsia="zh-CN"/>
          </w:rPr>
          <w:t>(二)、资源利用方案</w:t>
        </w:r>
        <w:r>
          <w:tab/>
        </w:r>
        <w:r>
          <w:fldChar w:fldCharType="begin"/>
        </w:r>
        <w:r>
          <w:instrText xml:space="preserve"> PAGEREF _Toc31753 \h </w:instrText>
        </w:r>
        <w:r>
          <w:fldChar w:fldCharType="separate"/>
        </w:r>
        <w:r>
          <w:t>22</w:t>
        </w:r>
        <w:r>
          <w:fldChar w:fldCharType="end"/>
        </w:r>
      </w:hyperlink>
    </w:p>
    <w:p>
      <w:pPr>
        <w:pStyle w:val="TOC2"/>
        <w:tabs>
          <w:tab w:val="right" w:leader="dot" w:pos="8306"/>
        </w:tabs>
      </w:pPr>
      <w:hyperlink w:anchor="_Toc32059" w:history="1">
        <w:r>
          <w:rPr>
            <w:rFonts w:ascii="仿宋" w:eastAsia="仿宋" w:hAnsi="仿宋" w:cs="仿宋" w:hint="eastAsia"/>
            <w:lang w:eastAsia="zh-CN"/>
          </w:rPr>
          <w:t>(三)、资源节约措施</w:t>
        </w:r>
        <w:r>
          <w:tab/>
        </w:r>
        <w:r>
          <w:fldChar w:fldCharType="begin"/>
        </w:r>
        <w:r>
          <w:instrText xml:space="preserve"> PAGEREF _Toc32059 \h </w:instrText>
        </w:r>
        <w:r>
          <w:fldChar w:fldCharType="separate"/>
        </w:r>
        <w:r>
          <w:t>23</w:t>
        </w:r>
        <w:r>
          <w:fldChar w:fldCharType="end"/>
        </w:r>
      </w:hyperlink>
    </w:p>
    <w:p>
      <w:pPr>
        <w:pStyle w:val="TOC1"/>
        <w:tabs>
          <w:tab w:val="right" w:leader="dot" w:pos="8306"/>
        </w:tabs>
      </w:pPr>
      <w:hyperlink w:anchor="_Toc30415" w:history="1">
        <w:r>
          <w:rPr>
            <w:rFonts w:ascii="仿宋" w:eastAsia="仿宋" w:hAnsi="仿宋" w:cs="仿宋" w:hint="eastAsia"/>
            <w:lang w:eastAsia="zh-CN"/>
          </w:rPr>
          <w:t>五、电子金融项目概论</w:t>
        </w:r>
        <w:r>
          <w:tab/>
        </w:r>
        <w:r>
          <w:fldChar w:fldCharType="begin"/>
        </w:r>
        <w:r>
          <w:instrText xml:space="preserve"> PAGEREF _Toc30415 \h </w:instrText>
        </w:r>
        <w:r>
          <w:fldChar w:fldCharType="separate"/>
        </w:r>
        <w:r>
          <w:t>25</w:t>
        </w:r>
        <w:r>
          <w:fldChar w:fldCharType="end"/>
        </w:r>
      </w:hyperlink>
    </w:p>
    <w:p>
      <w:pPr>
        <w:pStyle w:val="TOC2"/>
        <w:tabs>
          <w:tab w:val="right" w:leader="dot" w:pos="8306"/>
        </w:tabs>
      </w:pPr>
      <w:hyperlink w:anchor="_Toc28359" w:history="1">
        <w:r>
          <w:rPr>
            <w:rFonts w:ascii="仿宋" w:eastAsia="仿宋" w:hAnsi="仿宋" w:cs="仿宋" w:hint="eastAsia"/>
            <w:lang w:eastAsia="zh-CN"/>
          </w:rPr>
          <w:t>(一)、项目申报单位概况</w:t>
        </w:r>
        <w:r>
          <w:tab/>
        </w:r>
        <w:r>
          <w:fldChar w:fldCharType="begin"/>
        </w:r>
        <w:r>
          <w:instrText xml:space="preserve"> PAGEREF _Toc28359 \h </w:instrText>
        </w:r>
        <w:r>
          <w:fldChar w:fldCharType="separate"/>
        </w:r>
        <w:r>
          <w:t>25</w:t>
        </w:r>
        <w:r>
          <w:fldChar w:fldCharType="end"/>
        </w:r>
      </w:hyperlink>
    </w:p>
    <w:p>
      <w:pPr>
        <w:pStyle w:val="TOC2"/>
        <w:tabs>
          <w:tab w:val="right" w:leader="dot" w:pos="8306"/>
        </w:tabs>
      </w:pPr>
      <w:hyperlink w:anchor="_Toc1075" w:history="1">
        <w:r>
          <w:rPr>
            <w:rFonts w:ascii="仿宋" w:eastAsia="仿宋" w:hAnsi="仿宋" w:cs="仿宋" w:hint="eastAsia"/>
            <w:lang w:eastAsia="zh-CN"/>
          </w:rPr>
          <w:t>(二)、项目概况</w:t>
        </w:r>
        <w:r>
          <w:tab/>
        </w:r>
        <w:r>
          <w:fldChar w:fldCharType="begin"/>
        </w:r>
        <w:r>
          <w:instrText xml:space="preserve"> PAGEREF _Toc1075 \h </w:instrText>
        </w:r>
        <w:r>
          <w:fldChar w:fldCharType="separate"/>
        </w:r>
        <w:r>
          <w:t>26</w:t>
        </w:r>
        <w:r>
          <w:fldChar w:fldCharType="end"/>
        </w:r>
      </w:hyperlink>
    </w:p>
    <w:p>
      <w:pPr>
        <w:pStyle w:val="TOC1"/>
        <w:tabs>
          <w:tab w:val="right" w:leader="dot" w:pos="8306"/>
        </w:tabs>
      </w:pPr>
      <w:hyperlink w:anchor="_Toc2469" w:history="1">
        <w:r>
          <w:rPr>
            <w:rFonts w:ascii="仿宋" w:eastAsia="仿宋" w:hAnsi="仿宋" w:cs="仿宋" w:hint="eastAsia"/>
            <w:lang w:eastAsia="zh-CN"/>
          </w:rPr>
          <w:t>六、背景、必要性分析</w:t>
        </w:r>
        <w:r>
          <w:tab/>
        </w:r>
        <w:r>
          <w:fldChar w:fldCharType="begin"/>
        </w:r>
        <w:r>
          <w:instrText xml:space="preserve"> PAGEREF _Toc2469 \h </w:instrText>
        </w:r>
        <w:r>
          <w:fldChar w:fldCharType="separate"/>
        </w:r>
        <w:r>
          <w:t>29</w:t>
        </w:r>
        <w:r>
          <w:fldChar w:fldCharType="end"/>
        </w:r>
      </w:hyperlink>
    </w:p>
    <w:p>
      <w:pPr>
        <w:pStyle w:val="TOC2"/>
        <w:tabs>
          <w:tab w:val="right" w:leader="dot" w:pos="8306"/>
        </w:tabs>
      </w:pPr>
      <w:hyperlink w:anchor="_Toc12063" w:history="1">
        <w:r>
          <w:rPr>
            <w:rFonts w:ascii="仿宋" w:eastAsia="仿宋" w:hAnsi="仿宋" w:cs="仿宋" w:hint="eastAsia"/>
            <w:lang w:eastAsia="zh-CN"/>
          </w:rPr>
          <w:t>(一)、项目建设背景</w:t>
        </w:r>
        <w:r>
          <w:tab/>
        </w:r>
        <w:r>
          <w:fldChar w:fldCharType="begin"/>
        </w:r>
        <w:r>
          <w:instrText xml:space="preserve"> PAGEREF _Toc12063 \h </w:instrText>
        </w:r>
        <w:r>
          <w:fldChar w:fldCharType="separate"/>
        </w:r>
        <w:r>
          <w:t>29</w:t>
        </w:r>
        <w:r>
          <w:fldChar w:fldCharType="end"/>
        </w:r>
      </w:hyperlink>
    </w:p>
    <w:p>
      <w:pPr>
        <w:pStyle w:val="TOC2"/>
        <w:tabs>
          <w:tab w:val="right" w:leader="dot" w:pos="8306"/>
        </w:tabs>
      </w:pPr>
      <w:hyperlink w:anchor="_Toc18542" w:history="1">
        <w:r>
          <w:rPr>
            <w:rFonts w:ascii="仿宋" w:eastAsia="仿宋" w:hAnsi="仿宋" w:cs="仿宋" w:hint="eastAsia"/>
            <w:lang w:eastAsia="zh-CN"/>
          </w:rPr>
          <w:t>(二)、必要性分析</w:t>
        </w:r>
        <w:r>
          <w:tab/>
        </w:r>
        <w:r>
          <w:fldChar w:fldCharType="begin"/>
        </w:r>
        <w:r>
          <w:instrText xml:space="preserve"> PAGEREF _Toc18542 \h </w:instrText>
        </w:r>
        <w:r>
          <w:fldChar w:fldCharType="separate"/>
        </w:r>
        <w:r>
          <w:t>30</w:t>
        </w:r>
        <w:r>
          <w:fldChar w:fldCharType="end"/>
        </w:r>
      </w:hyperlink>
    </w:p>
    <w:p>
      <w:pPr>
        <w:pStyle w:val="TOC2"/>
        <w:tabs>
          <w:tab w:val="right" w:leader="dot" w:pos="8306"/>
        </w:tabs>
      </w:pPr>
      <w:hyperlink w:anchor="_Toc7612" w:history="1">
        <w:r>
          <w:rPr>
            <w:rFonts w:ascii="仿宋" w:eastAsia="仿宋" w:hAnsi="仿宋" w:cs="仿宋" w:hint="eastAsia"/>
            <w:lang w:eastAsia="zh-CN"/>
          </w:rPr>
          <w:t>(三)、项目建设有利条件</w:t>
        </w:r>
        <w:r>
          <w:tab/>
        </w:r>
        <w:r>
          <w:fldChar w:fldCharType="begin"/>
        </w:r>
        <w:r>
          <w:instrText xml:space="preserve"> PAGEREF _Toc7612 \h </w:instrText>
        </w:r>
        <w:r>
          <w:fldChar w:fldCharType="separate"/>
        </w:r>
        <w:r>
          <w:t>31</w:t>
        </w:r>
        <w:r>
          <w:fldChar w:fldCharType="end"/>
        </w:r>
      </w:hyperlink>
    </w:p>
    <w:p>
      <w:pPr>
        <w:pStyle w:val="TOC1"/>
        <w:tabs>
          <w:tab w:val="right" w:leader="dot" w:pos="8306"/>
        </w:tabs>
      </w:pPr>
      <w:hyperlink w:anchor="_Toc16084" w:history="1">
        <w:r>
          <w:rPr>
            <w:rFonts w:ascii="仿宋" w:eastAsia="仿宋" w:hAnsi="仿宋" w:cs="仿宋" w:hint="eastAsia"/>
            <w:lang w:eastAsia="zh-CN"/>
          </w:rPr>
          <w:t>七、资金管理与财务规划</w:t>
        </w:r>
        <w:r>
          <w:tab/>
        </w:r>
        <w:r>
          <w:fldChar w:fldCharType="begin"/>
        </w:r>
        <w:r>
          <w:instrText xml:space="preserve"> PAGEREF _Toc16084 \h </w:instrText>
        </w:r>
        <w:r>
          <w:fldChar w:fldCharType="separate"/>
        </w:r>
        <w:r>
          <w:t>33</w:t>
        </w:r>
        <w:r>
          <w:fldChar w:fldCharType="end"/>
        </w:r>
      </w:hyperlink>
    </w:p>
    <w:p>
      <w:pPr>
        <w:pStyle w:val="TOC2"/>
        <w:tabs>
          <w:tab w:val="right" w:leader="dot" w:pos="8306"/>
        </w:tabs>
      </w:pPr>
      <w:hyperlink w:anchor="_Toc10865" w:history="1">
        <w:r>
          <w:rPr>
            <w:rFonts w:ascii="仿宋" w:eastAsia="仿宋" w:hAnsi="仿宋" w:cs="仿宋" w:hint="eastAsia"/>
            <w:lang w:eastAsia="zh-CN"/>
          </w:rPr>
          <w:t>(一)、项目资金来源与筹措</w:t>
        </w:r>
        <w:r>
          <w:tab/>
        </w:r>
        <w:r>
          <w:fldChar w:fldCharType="begin"/>
        </w:r>
        <w:r>
          <w:instrText xml:space="preserve"> PAGEREF _Toc10865 \h </w:instrText>
        </w:r>
        <w:r>
          <w:fldChar w:fldCharType="separate"/>
        </w:r>
        <w:r>
          <w:t>33</w:t>
        </w:r>
        <w:r>
          <w:fldChar w:fldCharType="end"/>
        </w:r>
      </w:hyperlink>
    </w:p>
    <w:p>
      <w:pPr>
        <w:pStyle w:val="TOC2"/>
        <w:tabs>
          <w:tab w:val="right" w:leader="dot" w:pos="8306"/>
        </w:tabs>
      </w:pPr>
      <w:hyperlink w:anchor="_Toc9500" w:history="1">
        <w:r>
          <w:rPr>
            <w:rFonts w:ascii="仿宋" w:eastAsia="仿宋" w:hAnsi="仿宋" w:cs="仿宋" w:hint="eastAsia"/>
            <w:lang w:eastAsia="zh-CN"/>
          </w:rPr>
          <w:t>(二)、资金使用与监管</w:t>
        </w:r>
        <w:r>
          <w:tab/>
        </w:r>
        <w:r>
          <w:fldChar w:fldCharType="begin"/>
        </w:r>
        <w:r>
          <w:instrText xml:space="preserve"> PAGEREF _Toc9500 \h </w:instrText>
        </w:r>
        <w:r>
          <w:fldChar w:fldCharType="separate"/>
        </w:r>
        <w:r>
          <w:t>34</w:t>
        </w:r>
        <w:r>
          <w:fldChar w:fldCharType="end"/>
        </w:r>
      </w:hyperlink>
    </w:p>
    <w:p>
      <w:pPr>
        <w:pStyle w:val="TOC2"/>
        <w:tabs>
          <w:tab w:val="right" w:leader="dot" w:pos="8306"/>
        </w:tabs>
      </w:pPr>
      <w:hyperlink w:anchor="_Toc15878" w:history="1">
        <w:r>
          <w:rPr>
            <w:rFonts w:ascii="仿宋" w:eastAsia="仿宋" w:hAnsi="仿宋" w:cs="仿宋" w:hint="eastAsia"/>
            <w:lang w:eastAsia="zh-CN"/>
          </w:rPr>
          <w:t>(三)、财务规划与预测</w:t>
        </w:r>
        <w:r>
          <w:tab/>
        </w:r>
        <w:r>
          <w:fldChar w:fldCharType="begin"/>
        </w:r>
        <w:r>
          <w:instrText xml:space="preserve"> PAGEREF _Toc15878 \h </w:instrText>
        </w:r>
        <w:r>
          <w:fldChar w:fldCharType="separate"/>
        </w:r>
        <w:r>
          <w:t>35</w:t>
        </w:r>
        <w:r>
          <w:fldChar w:fldCharType="end"/>
        </w:r>
      </w:hyperlink>
    </w:p>
    <w:p>
      <w:pPr>
        <w:pStyle w:val="TOC1"/>
        <w:tabs>
          <w:tab w:val="right" w:leader="dot" w:pos="8306"/>
        </w:tabs>
      </w:pPr>
      <w:hyperlink w:anchor="_Toc21558" w:history="1">
        <w:r>
          <w:rPr>
            <w:rFonts w:ascii="仿宋" w:eastAsia="仿宋" w:hAnsi="仿宋" w:cs="仿宋" w:hint="eastAsia"/>
            <w:lang w:eastAsia="zh-CN"/>
          </w:rPr>
          <w:t>八、项目实施与管理方案</w:t>
        </w:r>
        <w:r>
          <w:tab/>
        </w:r>
        <w:r>
          <w:fldChar w:fldCharType="begin"/>
        </w:r>
        <w:r>
          <w:instrText xml:space="preserve"> PAGEREF _Toc21558 \h </w:instrText>
        </w:r>
        <w:r>
          <w:fldChar w:fldCharType="separate"/>
        </w:r>
        <w:r>
          <w:t>36</w:t>
        </w:r>
        <w:r>
          <w:fldChar w:fldCharType="end"/>
        </w:r>
      </w:hyperlink>
    </w:p>
    <w:p>
      <w:pPr>
        <w:pStyle w:val="TOC2"/>
        <w:tabs>
          <w:tab w:val="right" w:leader="dot" w:pos="8306"/>
        </w:tabs>
      </w:pPr>
      <w:hyperlink w:anchor="_Toc15306" w:history="1">
        <w:r>
          <w:rPr>
            <w:rFonts w:ascii="仿宋" w:eastAsia="仿宋" w:hAnsi="仿宋" w:cs="仿宋" w:hint="eastAsia"/>
            <w:lang w:eastAsia="zh-CN"/>
          </w:rPr>
          <w:t>(一)、项目实施计划</w:t>
        </w:r>
        <w:r>
          <w:tab/>
        </w:r>
        <w:r>
          <w:fldChar w:fldCharType="begin"/>
        </w:r>
        <w:r>
          <w:instrText xml:space="preserve"> PAGEREF _Toc15306 \h </w:instrText>
        </w:r>
        <w:r>
          <w:fldChar w:fldCharType="separate"/>
        </w:r>
        <w:r>
          <w:t>36</w:t>
        </w:r>
        <w:r>
          <w:fldChar w:fldCharType="end"/>
        </w:r>
      </w:hyperlink>
    </w:p>
    <w:p>
      <w:pPr>
        <w:pStyle w:val="TOC2"/>
        <w:tabs>
          <w:tab w:val="right" w:leader="dot" w:pos="8306"/>
        </w:tabs>
      </w:pPr>
      <w:hyperlink w:anchor="_Toc24529" w:history="1">
        <w:r>
          <w:rPr>
            <w:rFonts w:ascii="仿宋" w:eastAsia="仿宋" w:hAnsi="仿宋" w:cs="仿宋" w:hint="eastAsia"/>
            <w:lang w:eastAsia="zh-CN"/>
          </w:rPr>
          <w:t>(二)、项目组织机构与职责</w:t>
        </w:r>
        <w:r>
          <w:tab/>
        </w:r>
        <w:r>
          <w:fldChar w:fldCharType="begin"/>
        </w:r>
        <w:r>
          <w:instrText xml:space="preserve"> PAGEREF _Toc24529 \h </w:instrText>
        </w:r>
        <w:r>
          <w:fldChar w:fldCharType="separate"/>
        </w:r>
        <w:r>
          <w:t>38</w:t>
        </w:r>
        <w:r>
          <w:fldChar w:fldCharType="end"/>
        </w:r>
      </w:hyperlink>
    </w:p>
    <w:p>
      <w:pPr>
        <w:pStyle w:val="TOC2"/>
        <w:tabs>
          <w:tab w:val="right" w:leader="dot" w:pos="8306"/>
        </w:tabs>
      </w:pPr>
      <w:hyperlink w:anchor="_Toc6117" w:history="1">
        <w:r>
          <w:rPr>
            <w:rFonts w:ascii="仿宋" w:eastAsia="仿宋" w:hAnsi="仿宋" w:cs="仿宋" w:hint="eastAsia"/>
            <w:lang w:eastAsia="zh-CN"/>
          </w:rPr>
          <w:t>(三)、项目管理与监控体系</w:t>
        </w:r>
        <w:r>
          <w:tab/>
        </w:r>
        <w:r>
          <w:fldChar w:fldCharType="begin"/>
        </w:r>
        <w:r>
          <w:instrText xml:space="preserve"> PAGEREF _Toc6117 \h </w:instrText>
        </w:r>
        <w:r>
          <w:fldChar w:fldCharType="separate"/>
        </w:r>
        <w:r>
          <w:t>40</w:t>
        </w:r>
        <w:r>
          <w:fldChar w:fldCharType="end"/>
        </w:r>
      </w:hyperlink>
    </w:p>
    <w:p>
      <w:pPr>
        <w:pStyle w:val="TOC1"/>
        <w:tabs>
          <w:tab w:val="right" w:leader="dot" w:pos="8306"/>
        </w:tabs>
      </w:pPr>
      <w:hyperlink w:anchor="_Toc9696" w:history="1">
        <w:r>
          <w:rPr>
            <w:rFonts w:ascii="仿宋" w:eastAsia="仿宋" w:hAnsi="仿宋" w:cs="仿宋" w:hint="eastAsia"/>
            <w:lang w:eastAsia="zh-CN"/>
          </w:rPr>
          <w:t>九、土地利用与规划方案</w:t>
        </w:r>
        <w:r>
          <w:tab/>
        </w:r>
        <w:r>
          <w:fldChar w:fldCharType="begin"/>
        </w:r>
        <w:r>
          <w:instrText xml:space="preserve"> PAGEREF _Toc9696 \h </w:instrText>
        </w:r>
        <w:r>
          <w:fldChar w:fldCharType="separate"/>
        </w:r>
        <w:r>
          <w:t>42</w:t>
        </w:r>
        <w:r>
          <w:fldChar w:fldCharType="end"/>
        </w:r>
      </w:hyperlink>
    </w:p>
    <w:p>
      <w:pPr>
        <w:pStyle w:val="TOC2"/>
        <w:tabs>
          <w:tab w:val="right" w:leader="dot" w:pos="8306"/>
        </w:tabs>
      </w:pPr>
      <w:hyperlink w:anchor="_Toc12606" w:history="1">
        <w:r>
          <w:rPr>
            <w:rFonts w:ascii="仿宋" w:eastAsia="仿宋" w:hAnsi="仿宋" w:cs="仿宋" w:hint="eastAsia"/>
            <w:lang w:eastAsia="zh-CN"/>
          </w:rPr>
          <w:t>(一)、项目用地情况分析</w:t>
        </w:r>
        <w:r>
          <w:tab/>
        </w:r>
        <w:r>
          <w:fldChar w:fldCharType="begin"/>
        </w:r>
        <w:r>
          <w:instrText xml:space="preserve"> PAGEREF _Toc12606 \h </w:instrText>
        </w:r>
        <w:r>
          <w:fldChar w:fldCharType="separate"/>
        </w:r>
        <w:r>
          <w:t>42</w:t>
        </w:r>
        <w:r>
          <w:fldChar w:fldCharType="end"/>
        </w:r>
      </w:hyperlink>
    </w:p>
    <w:p>
      <w:pPr>
        <w:pStyle w:val="TOC2"/>
        <w:tabs>
          <w:tab w:val="right" w:leader="dot" w:pos="8306"/>
        </w:tabs>
      </w:pPr>
      <w:hyperlink w:anchor="_Toc10084" w:history="1">
        <w:r>
          <w:rPr>
            <w:rFonts w:ascii="仿宋" w:eastAsia="仿宋" w:hAnsi="仿宋" w:cs="仿宋" w:hint="eastAsia"/>
            <w:lang w:eastAsia="zh-CN"/>
          </w:rPr>
          <w:t>(二)、土地利用规划方案</w:t>
        </w:r>
        <w:r>
          <w:tab/>
        </w:r>
        <w:r>
          <w:fldChar w:fldCharType="begin"/>
        </w:r>
        <w:r>
          <w:instrText xml:space="preserve"> PAGEREF _Toc10084 \h </w:instrText>
        </w:r>
        <w:r>
          <w:fldChar w:fldCharType="separate"/>
        </w:r>
        <w:r>
          <w:t>43</w:t>
        </w:r>
        <w:r>
          <w:fldChar w:fldCharType="end"/>
        </w:r>
      </w:hyperlink>
    </w:p>
    <w:p>
      <w:pPr>
        <w:pStyle w:val="TOC1"/>
        <w:tabs>
          <w:tab w:val="right" w:leader="dot" w:pos="8306"/>
        </w:tabs>
      </w:pPr>
      <w:hyperlink w:anchor="_Toc5027" w:history="1">
        <w:r>
          <w:rPr>
            <w:rFonts w:ascii="仿宋" w:eastAsia="仿宋" w:hAnsi="仿宋" w:cs="仿宋" w:hint="eastAsia"/>
            <w:lang w:eastAsia="zh-CN"/>
          </w:rPr>
          <w:t>十、客户关系管理与市场拓展</w:t>
        </w:r>
        <w:r>
          <w:tab/>
        </w:r>
        <w:r>
          <w:fldChar w:fldCharType="begin"/>
        </w:r>
        <w:r>
          <w:instrText xml:space="preserve"> PAGEREF _Toc5027 \h </w:instrText>
        </w:r>
        <w:r>
          <w:fldChar w:fldCharType="separate"/>
        </w:r>
        <w:r>
          <w:t>44</w:t>
        </w:r>
        <w:r>
          <w:fldChar w:fldCharType="end"/>
        </w:r>
      </w:hyperlink>
    </w:p>
    <w:p>
      <w:pPr>
        <w:pStyle w:val="TOC2"/>
        <w:tabs>
          <w:tab w:val="right" w:leader="dot" w:pos="8306"/>
        </w:tabs>
      </w:pPr>
      <w:hyperlink w:anchor="_Toc23680" w:history="1">
        <w:r>
          <w:rPr>
            <w:rFonts w:ascii="仿宋" w:eastAsia="仿宋" w:hAnsi="仿宋" w:cs="仿宋" w:hint="eastAsia"/>
            <w:lang w:eastAsia="zh-CN"/>
          </w:rPr>
          <w:t>(一)、客户关系管理策略</w:t>
        </w:r>
        <w:r>
          <w:tab/>
        </w:r>
        <w:r>
          <w:fldChar w:fldCharType="begin"/>
        </w:r>
        <w:r>
          <w:instrText xml:space="preserve"> PAGEREF _Toc23680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80" w:history="1">
        <w:r>
          <w:rPr>
            <w:rFonts w:ascii="仿宋" w:eastAsia="仿宋" w:hAnsi="仿宋" w:cs="仿宋" w:hint="eastAsia"/>
            <w:lang w:eastAsia="zh-CN"/>
          </w:rPr>
          <w:t>(二)、市场拓展方案</w:t>
        </w:r>
        <w:r>
          <w:tab/>
        </w:r>
        <w:r>
          <w:fldChar w:fldCharType="begin"/>
        </w:r>
        <w:r>
          <w:instrText xml:space="preserve"> PAGEREF _Toc11280 \h </w:instrText>
        </w:r>
        <w:r>
          <w:fldChar w:fldCharType="separate"/>
        </w:r>
        <w:r>
          <w:t>45</w:t>
        </w:r>
        <w:r>
          <w:fldChar w:fldCharType="end"/>
        </w:r>
      </w:hyperlink>
    </w:p>
    <w:p>
      <w:pPr>
        <w:pStyle w:val="TOC1"/>
        <w:tabs>
          <w:tab w:val="right" w:leader="dot" w:pos="8306"/>
        </w:tabs>
      </w:pPr>
      <w:hyperlink w:anchor="_Toc1560" w:history="1">
        <w:r>
          <w:rPr>
            <w:rFonts w:ascii="仿宋" w:eastAsia="仿宋" w:hAnsi="仿宋" w:cs="仿宋" w:hint="eastAsia"/>
            <w:lang w:eastAsia="zh-CN"/>
          </w:rPr>
          <w:t>十一、经济效益与社会效益优化</w:t>
        </w:r>
        <w:r>
          <w:tab/>
        </w:r>
        <w:r>
          <w:fldChar w:fldCharType="begin"/>
        </w:r>
        <w:r>
          <w:instrText xml:space="preserve"> PAGEREF _Toc1560 \h </w:instrText>
        </w:r>
        <w:r>
          <w:fldChar w:fldCharType="separate"/>
        </w:r>
        <w:r>
          <w:t>46</w:t>
        </w:r>
        <w:r>
          <w:fldChar w:fldCharType="end"/>
        </w:r>
      </w:hyperlink>
    </w:p>
    <w:p>
      <w:pPr>
        <w:pStyle w:val="TOC2"/>
        <w:tabs>
          <w:tab w:val="right" w:leader="dot" w:pos="8306"/>
        </w:tabs>
      </w:pPr>
      <w:hyperlink w:anchor="_Toc20883" w:history="1">
        <w:r>
          <w:rPr>
            <w:rFonts w:ascii="仿宋" w:eastAsia="仿宋" w:hAnsi="仿宋" w:cs="仿宋" w:hint="eastAsia"/>
            <w:lang w:eastAsia="zh-CN"/>
          </w:rPr>
          <w:t>(一)、经济效益提升策略</w:t>
        </w:r>
        <w:r>
          <w:tab/>
        </w:r>
        <w:r>
          <w:fldChar w:fldCharType="begin"/>
        </w:r>
        <w:r>
          <w:instrText xml:space="preserve"> PAGEREF _Toc20883 \h </w:instrText>
        </w:r>
        <w:r>
          <w:fldChar w:fldCharType="separate"/>
        </w:r>
        <w:r>
          <w:t>46</w:t>
        </w:r>
        <w:r>
          <w:fldChar w:fldCharType="end"/>
        </w:r>
      </w:hyperlink>
    </w:p>
    <w:p>
      <w:pPr>
        <w:pStyle w:val="TOC2"/>
        <w:tabs>
          <w:tab w:val="right" w:leader="dot" w:pos="8306"/>
        </w:tabs>
      </w:pPr>
      <w:hyperlink w:anchor="_Toc17434" w:history="1">
        <w:r>
          <w:rPr>
            <w:rFonts w:ascii="仿宋" w:eastAsia="仿宋" w:hAnsi="仿宋" w:cs="仿宋" w:hint="eastAsia"/>
            <w:lang w:eastAsia="zh-CN"/>
          </w:rPr>
          <w:t>(二)、社会效益增强方案</w:t>
        </w:r>
        <w:r>
          <w:tab/>
        </w:r>
        <w:r>
          <w:fldChar w:fldCharType="begin"/>
        </w:r>
        <w:r>
          <w:instrText xml:space="preserve"> PAGEREF _Toc17434 \h </w:instrText>
        </w:r>
        <w:r>
          <w:fldChar w:fldCharType="separate"/>
        </w:r>
        <w:r>
          <w:t>48</w:t>
        </w:r>
        <w:r>
          <w:fldChar w:fldCharType="end"/>
        </w:r>
      </w:hyperlink>
    </w:p>
    <w:p>
      <w:pPr>
        <w:pStyle w:val="TOC1"/>
        <w:tabs>
          <w:tab w:val="right" w:leader="dot" w:pos="8306"/>
        </w:tabs>
      </w:pPr>
      <w:hyperlink w:anchor="_Toc1905" w:history="1">
        <w:r>
          <w:rPr>
            <w:rFonts w:ascii="仿宋" w:eastAsia="仿宋" w:hAnsi="仿宋" w:cs="仿宋" w:hint="eastAsia"/>
            <w:lang w:eastAsia="zh-CN"/>
          </w:rPr>
          <w:t>十二、技术创新与产业升级</w:t>
        </w:r>
        <w:r>
          <w:tab/>
        </w:r>
        <w:r>
          <w:fldChar w:fldCharType="begin"/>
        </w:r>
        <w:r>
          <w:instrText xml:space="preserve"> PAGEREF _Toc1905 \h </w:instrText>
        </w:r>
        <w:r>
          <w:fldChar w:fldCharType="separate"/>
        </w:r>
        <w:r>
          <w:t>48</w:t>
        </w:r>
        <w:r>
          <w:fldChar w:fldCharType="end"/>
        </w:r>
      </w:hyperlink>
    </w:p>
    <w:p>
      <w:pPr>
        <w:pStyle w:val="TOC2"/>
        <w:tabs>
          <w:tab w:val="right" w:leader="dot" w:pos="8306"/>
        </w:tabs>
      </w:pPr>
      <w:hyperlink w:anchor="_Toc6678" w:history="1">
        <w:r>
          <w:rPr>
            <w:rFonts w:ascii="仿宋" w:eastAsia="仿宋" w:hAnsi="仿宋" w:cs="仿宋" w:hint="eastAsia"/>
            <w:lang w:eastAsia="zh-CN"/>
          </w:rPr>
          <w:t>(一)、技术创新方向与目标</w:t>
        </w:r>
        <w:r>
          <w:tab/>
        </w:r>
        <w:r>
          <w:fldChar w:fldCharType="begin"/>
        </w:r>
        <w:r>
          <w:instrText xml:space="preserve"> PAGEREF _Toc6678 \h </w:instrText>
        </w:r>
        <w:r>
          <w:fldChar w:fldCharType="separate"/>
        </w:r>
        <w:r>
          <w:t>48</w:t>
        </w:r>
        <w:r>
          <w:fldChar w:fldCharType="end"/>
        </w:r>
      </w:hyperlink>
    </w:p>
    <w:p>
      <w:pPr>
        <w:pStyle w:val="TOC2"/>
        <w:tabs>
          <w:tab w:val="right" w:leader="dot" w:pos="8306"/>
        </w:tabs>
      </w:pPr>
      <w:hyperlink w:anchor="_Toc984" w:history="1">
        <w:r>
          <w:rPr>
            <w:rFonts w:ascii="仿宋" w:eastAsia="仿宋" w:hAnsi="仿宋" w:cs="仿宋" w:hint="eastAsia"/>
            <w:lang w:eastAsia="zh-CN"/>
          </w:rPr>
          <w:t>(二)、产业升级路径与措施</w:t>
        </w:r>
        <w:r>
          <w:tab/>
        </w:r>
        <w:r>
          <w:fldChar w:fldCharType="begin"/>
        </w:r>
        <w:r>
          <w:instrText xml:space="preserve"> PAGEREF _Toc984 \h </w:instrText>
        </w:r>
        <w:r>
          <w:fldChar w:fldCharType="separate"/>
        </w:r>
        <w:r>
          <w:t>50</w:t>
        </w:r>
        <w:r>
          <w:fldChar w:fldCharType="end"/>
        </w:r>
      </w:hyperlink>
    </w:p>
    <w:p>
      <w:pPr>
        <w:pStyle w:val="TOC1"/>
        <w:tabs>
          <w:tab w:val="right" w:leader="dot" w:pos="8306"/>
        </w:tabs>
      </w:pPr>
      <w:hyperlink w:anchor="_Toc31343" w:history="1">
        <w:r>
          <w:rPr>
            <w:rFonts w:ascii="仿宋" w:eastAsia="仿宋" w:hAnsi="仿宋" w:cs="仿宋" w:hint="eastAsia"/>
            <w:lang w:eastAsia="zh-CN"/>
          </w:rPr>
          <w:t>十三、企业合规与伦理</w:t>
        </w:r>
        <w:r>
          <w:tab/>
        </w:r>
        <w:r>
          <w:fldChar w:fldCharType="begin"/>
        </w:r>
        <w:r>
          <w:instrText xml:space="preserve"> PAGEREF _Toc31343 \h </w:instrText>
        </w:r>
        <w:r>
          <w:fldChar w:fldCharType="separate"/>
        </w:r>
        <w:r>
          <w:t>51</w:t>
        </w:r>
        <w:r>
          <w:fldChar w:fldCharType="end"/>
        </w:r>
      </w:hyperlink>
    </w:p>
    <w:p>
      <w:pPr>
        <w:pStyle w:val="TOC2"/>
        <w:tabs>
          <w:tab w:val="right" w:leader="dot" w:pos="8306"/>
        </w:tabs>
      </w:pPr>
      <w:hyperlink w:anchor="_Toc28742" w:history="1">
        <w:r>
          <w:rPr>
            <w:rFonts w:ascii="仿宋" w:eastAsia="仿宋" w:hAnsi="仿宋" w:cs="仿宋" w:hint="eastAsia"/>
            <w:lang w:eastAsia="zh-CN"/>
          </w:rPr>
          <w:t>(一)、合规政策与程序</w:t>
        </w:r>
        <w:r>
          <w:tab/>
        </w:r>
        <w:r>
          <w:fldChar w:fldCharType="begin"/>
        </w:r>
        <w:r>
          <w:instrText xml:space="preserve"> PAGEREF _Toc28742 \h </w:instrText>
        </w:r>
        <w:r>
          <w:fldChar w:fldCharType="separate"/>
        </w:r>
        <w:r>
          <w:t>51</w:t>
        </w:r>
        <w:r>
          <w:fldChar w:fldCharType="end"/>
        </w:r>
      </w:hyperlink>
    </w:p>
    <w:p>
      <w:pPr>
        <w:pStyle w:val="TOC2"/>
        <w:tabs>
          <w:tab w:val="right" w:leader="dot" w:pos="8306"/>
        </w:tabs>
      </w:pPr>
      <w:hyperlink w:anchor="_Toc25179" w:history="1">
        <w:r>
          <w:rPr>
            <w:rFonts w:ascii="仿宋" w:eastAsia="仿宋" w:hAnsi="仿宋" w:cs="仿宋" w:hint="eastAsia"/>
            <w:lang w:eastAsia="zh-CN"/>
          </w:rPr>
          <w:t>(二)、伦理规范与培训</w:t>
        </w:r>
        <w:r>
          <w:tab/>
        </w:r>
        <w:r>
          <w:fldChar w:fldCharType="begin"/>
        </w:r>
        <w:r>
          <w:instrText xml:space="preserve"> PAGEREF _Toc25179 \h </w:instrText>
        </w:r>
        <w:r>
          <w:fldChar w:fldCharType="separate"/>
        </w:r>
        <w:r>
          <w:t>52</w:t>
        </w:r>
        <w:r>
          <w:fldChar w:fldCharType="end"/>
        </w:r>
      </w:hyperlink>
    </w:p>
    <w:p>
      <w:pPr>
        <w:pStyle w:val="TOC2"/>
        <w:tabs>
          <w:tab w:val="right" w:leader="dot" w:pos="8306"/>
        </w:tabs>
      </w:pPr>
      <w:hyperlink w:anchor="_Toc12292" w:history="1">
        <w:r>
          <w:rPr>
            <w:rFonts w:ascii="仿宋" w:eastAsia="仿宋" w:hAnsi="仿宋" w:cs="仿宋" w:hint="eastAsia"/>
            <w:lang w:eastAsia="zh-CN"/>
          </w:rPr>
          <w:t>(三)、合规风险评估</w:t>
        </w:r>
        <w:r>
          <w:tab/>
        </w:r>
        <w:r>
          <w:fldChar w:fldCharType="begin"/>
        </w:r>
        <w:r>
          <w:instrText xml:space="preserve"> PAGEREF _Toc12292 \h </w:instrText>
        </w:r>
        <w:r>
          <w:fldChar w:fldCharType="separate"/>
        </w:r>
        <w:r>
          <w:t>53</w:t>
        </w:r>
        <w:r>
          <w:fldChar w:fldCharType="end"/>
        </w:r>
      </w:hyperlink>
    </w:p>
    <w:p>
      <w:pPr>
        <w:pStyle w:val="TOC2"/>
        <w:tabs>
          <w:tab w:val="right" w:leader="dot" w:pos="8306"/>
        </w:tabs>
      </w:pPr>
      <w:hyperlink w:anchor="_Toc16192" w:history="1">
        <w:r>
          <w:rPr>
            <w:rFonts w:ascii="仿宋" w:eastAsia="仿宋" w:hAnsi="仿宋" w:cs="仿宋" w:hint="eastAsia"/>
            <w:lang w:eastAsia="zh-CN"/>
          </w:rPr>
          <w:t>(四)、合规监督与执行</w:t>
        </w:r>
        <w:r>
          <w:tab/>
        </w:r>
        <w:r>
          <w:fldChar w:fldCharType="begin"/>
        </w:r>
        <w:r>
          <w:instrText xml:space="preserve"> PAGEREF _Toc16192 \h </w:instrText>
        </w:r>
        <w:r>
          <w:fldChar w:fldCharType="separate"/>
        </w:r>
        <w:r>
          <w:t>54</w:t>
        </w:r>
        <w:r>
          <w:fldChar w:fldCharType="end"/>
        </w:r>
      </w:hyperlink>
    </w:p>
    <w:p>
      <w:pPr>
        <w:pStyle w:val="TOC1"/>
        <w:tabs>
          <w:tab w:val="right" w:leader="dot" w:pos="8306"/>
        </w:tabs>
      </w:pPr>
      <w:hyperlink w:anchor="_Toc15638" w:history="1">
        <w:r>
          <w:rPr>
            <w:rFonts w:ascii="仿宋" w:eastAsia="仿宋" w:hAnsi="仿宋" w:cs="仿宋" w:hint="eastAsia"/>
            <w:lang w:eastAsia="zh-CN"/>
          </w:rPr>
          <w:t>十四、设施与设备管理</w:t>
        </w:r>
        <w:r>
          <w:tab/>
        </w:r>
        <w:r>
          <w:fldChar w:fldCharType="begin"/>
        </w:r>
        <w:r>
          <w:instrText xml:space="preserve"> PAGEREF _Toc15638 \h </w:instrText>
        </w:r>
        <w:r>
          <w:fldChar w:fldCharType="separate"/>
        </w:r>
        <w:r>
          <w:t>55</w:t>
        </w:r>
        <w:r>
          <w:fldChar w:fldCharType="end"/>
        </w:r>
      </w:hyperlink>
    </w:p>
    <w:p>
      <w:pPr>
        <w:pStyle w:val="TOC2"/>
        <w:tabs>
          <w:tab w:val="right" w:leader="dot" w:pos="8306"/>
        </w:tabs>
      </w:pPr>
      <w:hyperlink w:anchor="_Toc17508" w:history="1">
        <w:r>
          <w:rPr>
            <w:rFonts w:ascii="仿宋" w:eastAsia="仿宋" w:hAnsi="仿宋" w:cs="仿宋" w:hint="eastAsia"/>
            <w:lang w:eastAsia="zh-CN"/>
          </w:rPr>
          <w:t>(一)、设施规划与配置</w:t>
        </w:r>
        <w:r>
          <w:tab/>
        </w:r>
        <w:r>
          <w:fldChar w:fldCharType="begin"/>
        </w:r>
        <w:r>
          <w:instrText xml:space="preserve"> PAGEREF _Toc17508 \h </w:instrText>
        </w:r>
        <w:r>
          <w:fldChar w:fldCharType="separate"/>
        </w:r>
        <w:r>
          <w:t>55</w:t>
        </w:r>
        <w:r>
          <w:fldChar w:fldCharType="end"/>
        </w:r>
      </w:hyperlink>
    </w:p>
    <w:p>
      <w:pPr>
        <w:pStyle w:val="TOC2"/>
        <w:tabs>
          <w:tab w:val="right" w:leader="dot" w:pos="8306"/>
        </w:tabs>
      </w:pPr>
      <w:hyperlink w:anchor="_Toc25015" w:history="1">
        <w:r>
          <w:rPr>
            <w:rFonts w:ascii="仿宋" w:eastAsia="仿宋" w:hAnsi="仿宋" w:cs="仿宋" w:hint="eastAsia"/>
            <w:lang w:eastAsia="zh-CN"/>
          </w:rPr>
          <w:t>(二)、设备采购与维护管理</w:t>
        </w:r>
        <w:r>
          <w:tab/>
        </w:r>
        <w:r>
          <w:fldChar w:fldCharType="begin"/>
        </w:r>
        <w:r>
          <w:instrText xml:space="preserve"> PAGEREF _Toc25015 \h </w:instrText>
        </w:r>
        <w:r>
          <w:fldChar w:fldCharType="separate"/>
        </w:r>
        <w:r>
          <w:t>56</w:t>
        </w:r>
        <w:r>
          <w:fldChar w:fldCharType="end"/>
        </w:r>
      </w:hyperlink>
    </w:p>
    <w:p>
      <w:pPr>
        <w:pStyle w:val="TOC2"/>
        <w:tabs>
          <w:tab w:val="right" w:leader="dot" w:pos="8306"/>
        </w:tabs>
      </w:pPr>
      <w:hyperlink w:anchor="_Toc3836" w:history="1">
        <w:r>
          <w:rPr>
            <w:rFonts w:ascii="仿宋" w:eastAsia="仿宋" w:hAnsi="仿宋" w:cs="仿宋" w:hint="eastAsia"/>
            <w:lang w:eastAsia="zh-CN"/>
          </w:rPr>
          <w:t>(三)、设施设备升级策略</w:t>
        </w:r>
        <w:r>
          <w:tab/>
        </w:r>
        <w:r>
          <w:fldChar w:fldCharType="begin"/>
        </w:r>
        <w:r>
          <w:instrText xml:space="preserve"> PAGEREF _Toc3836 \h </w:instrText>
        </w:r>
        <w:r>
          <w:fldChar w:fldCharType="separate"/>
        </w:r>
        <w:r>
          <w:t>56</w:t>
        </w:r>
        <w:r>
          <w:fldChar w:fldCharType="end"/>
        </w:r>
      </w:hyperlink>
    </w:p>
    <w:p>
      <w:pPr>
        <w:pStyle w:val="TOC1"/>
        <w:tabs>
          <w:tab w:val="right" w:leader="dot" w:pos="8306"/>
        </w:tabs>
      </w:pPr>
      <w:hyperlink w:anchor="_Toc23200" w:history="1">
        <w:r>
          <w:rPr>
            <w:rFonts w:ascii="仿宋" w:eastAsia="仿宋" w:hAnsi="仿宋" w:cs="仿宋" w:hint="eastAsia"/>
            <w:lang w:eastAsia="zh-CN"/>
          </w:rPr>
          <w:t>十五、知识产权管理与保护</w:t>
        </w:r>
        <w:r>
          <w:tab/>
        </w:r>
        <w:r>
          <w:fldChar w:fldCharType="begin"/>
        </w:r>
        <w:r>
          <w:instrText xml:space="preserve"> PAGEREF _Toc23200 \h </w:instrText>
        </w:r>
        <w:r>
          <w:fldChar w:fldCharType="separate"/>
        </w:r>
        <w:r>
          <w:t>57</w:t>
        </w:r>
        <w:r>
          <w:fldChar w:fldCharType="end"/>
        </w:r>
      </w:hyperlink>
    </w:p>
    <w:p>
      <w:pPr>
        <w:pStyle w:val="TOC2"/>
        <w:tabs>
          <w:tab w:val="right" w:leader="dot" w:pos="8306"/>
        </w:tabs>
      </w:pPr>
      <w:hyperlink w:anchor="_Toc5069" w:history="1">
        <w:r>
          <w:rPr>
            <w:rFonts w:ascii="仿宋" w:eastAsia="仿宋" w:hAnsi="仿宋" w:cs="仿宋" w:hint="eastAsia"/>
            <w:lang w:eastAsia="zh-CN"/>
          </w:rPr>
          <w:t>(一)、知识产权管理体系建设</w:t>
        </w:r>
        <w:r>
          <w:tab/>
        </w:r>
        <w:r>
          <w:fldChar w:fldCharType="begin"/>
        </w:r>
        <w:r>
          <w:instrText xml:space="preserve"> PAGEREF _Toc5069 \h </w:instrText>
        </w:r>
        <w:r>
          <w:fldChar w:fldCharType="separate"/>
        </w:r>
        <w:r>
          <w:t>57</w:t>
        </w:r>
        <w:r>
          <w:fldChar w:fldCharType="end"/>
        </w:r>
      </w:hyperlink>
    </w:p>
    <w:p>
      <w:pPr>
        <w:pStyle w:val="TOC2"/>
        <w:tabs>
          <w:tab w:val="right" w:leader="dot" w:pos="8306"/>
        </w:tabs>
      </w:pPr>
      <w:hyperlink w:anchor="_Toc4271" w:history="1">
        <w:r>
          <w:rPr>
            <w:rFonts w:ascii="仿宋" w:eastAsia="仿宋" w:hAnsi="仿宋" w:cs="仿宋" w:hint="eastAsia"/>
            <w:lang w:eastAsia="zh-CN"/>
          </w:rPr>
          <w:t>(二)、知识产权保护措施</w:t>
        </w:r>
        <w:r>
          <w:tab/>
        </w:r>
        <w:r>
          <w:fldChar w:fldCharType="begin"/>
        </w:r>
        <w:r>
          <w:instrText xml:space="preserve"> PAGEREF _Toc4271 \h </w:instrText>
        </w:r>
        <w:r>
          <w:fldChar w:fldCharType="separate"/>
        </w:r>
        <w:r>
          <w:t>58</w:t>
        </w:r>
        <w:r>
          <w:fldChar w:fldCharType="end"/>
        </w:r>
      </w:hyperlink>
    </w:p>
    <w:p>
      <w:pPr>
        <w:pStyle w:val="TOC1"/>
        <w:tabs>
          <w:tab w:val="right" w:leader="dot" w:pos="8306"/>
        </w:tabs>
      </w:pPr>
      <w:hyperlink w:anchor="_Toc27323" w:history="1">
        <w:r>
          <w:rPr>
            <w:rFonts w:ascii="仿宋" w:eastAsia="仿宋" w:hAnsi="仿宋" w:cs="仿宋" w:hint="eastAsia"/>
            <w:lang w:eastAsia="zh-CN"/>
          </w:rPr>
          <w:t>十六、合作与交流机制建立</w:t>
        </w:r>
        <w:r>
          <w:tab/>
        </w:r>
        <w:r>
          <w:fldChar w:fldCharType="begin"/>
        </w:r>
        <w:r>
          <w:instrText xml:space="preserve"> PAGEREF _Toc27323 \h </w:instrText>
        </w:r>
        <w:r>
          <w:fldChar w:fldCharType="separate"/>
        </w:r>
        <w:r>
          <w:t>60</w:t>
        </w:r>
        <w:r>
          <w:fldChar w:fldCharType="end"/>
        </w:r>
      </w:hyperlink>
    </w:p>
    <w:p>
      <w:pPr>
        <w:pStyle w:val="TOC2"/>
        <w:tabs>
          <w:tab w:val="right" w:leader="dot" w:pos="8306"/>
        </w:tabs>
      </w:pPr>
      <w:hyperlink w:anchor="_Toc19629" w:history="1">
        <w:r>
          <w:rPr>
            <w:rFonts w:ascii="仿宋" w:eastAsia="仿宋" w:hAnsi="仿宋" w:cs="仿宋" w:hint="eastAsia"/>
            <w:lang w:eastAsia="zh-CN"/>
          </w:rPr>
          <w:t>(一)、合作伙伴选择与合作方式</w:t>
        </w:r>
        <w:r>
          <w:tab/>
        </w:r>
        <w:r>
          <w:fldChar w:fldCharType="begin"/>
        </w:r>
        <w:r>
          <w:instrText xml:space="preserve"> PAGEREF _Toc19629 \h </w:instrText>
        </w:r>
        <w:r>
          <w:fldChar w:fldCharType="separate"/>
        </w:r>
        <w:r>
          <w:t>60</w:t>
        </w:r>
        <w:r>
          <w:fldChar w:fldCharType="end"/>
        </w:r>
      </w:hyperlink>
    </w:p>
    <w:p>
      <w:pPr>
        <w:pStyle w:val="TOC2"/>
        <w:tabs>
          <w:tab w:val="right" w:leader="dot" w:pos="8306"/>
        </w:tabs>
      </w:pPr>
      <w:hyperlink w:anchor="_Toc28673" w:history="1">
        <w:r>
          <w:rPr>
            <w:rFonts w:ascii="仿宋" w:eastAsia="仿宋" w:hAnsi="仿宋" w:cs="仿宋" w:hint="eastAsia"/>
            <w:lang w:eastAsia="zh-CN"/>
          </w:rPr>
          <w:t>(二)、交流与合作平台搭建</w:t>
        </w:r>
        <w:r>
          <w:tab/>
        </w:r>
        <w:r>
          <w:fldChar w:fldCharType="begin"/>
        </w:r>
        <w:r>
          <w:instrText xml:space="preserve"> PAGEREF _Toc28673 \h </w:instrText>
        </w:r>
        <w:r>
          <w:fldChar w:fldCharType="separate"/>
        </w:r>
        <w:r>
          <w:t>61</w:t>
        </w:r>
        <w:r>
          <w:fldChar w:fldCharType="end"/>
        </w:r>
      </w:hyperlink>
    </w:p>
    <w:p>
      <w:pPr>
        <w:pStyle w:val="TOC1"/>
        <w:tabs>
          <w:tab w:val="right" w:leader="dot" w:pos="8306"/>
        </w:tabs>
      </w:pPr>
      <w:hyperlink w:anchor="_Toc7740" w:history="1">
        <w:r>
          <w:rPr>
            <w:rFonts w:ascii="仿宋" w:eastAsia="仿宋" w:hAnsi="仿宋" w:cs="仿宋" w:hint="eastAsia"/>
            <w:lang w:eastAsia="zh-CN"/>
          </w:rPr>
          <w:t>十七、成果转化与推广应用</w:t>
        </w:r>
        <w:r>
          <w:tab/>
        </w:r>
        <w:r>
          <w:fldChar w:fldCharType="begin"/>
        </w:r>
        <w:r>
          <w:instrText xml:space="preserve"> PAGEREF _Toc7740 \h </w:instrText>
        </w:r>
        <w:r>
          <w:fldChar w:fldCharType="separate"/>
        </w:r>
        <w:r>
          <w:t>63</w:t>
        </w:r>
        <w:r>
          <w:fldChar w:fldCharType="end"/>
        </w:r>
      </w:hyperlink>
    </w:p>
    <w:p>
      <w:pPr>
        <w:pStyle w:val="TOC2"/>
        <w:tabs>
          <w:tab w:val="right" w:leader="dot" w:pos="8306"/>
        </w:tabs>
      </w:pPr>
      <w:hyperlink w:anchor="_Toc12253" w:history="1">
        <w:r>
          <w:rPr>
            <w:rFonts w:ascii="仿宋" w:eastAsia="仿宋" w:hAnsi="仿宋" w:cs="仿宋" w:hint="eastAsia"/>
            <w:lang w:eastAsia="zh-CN"/>
          </w:rPr>
          <w:t>(一)、成果转化策略制定</w:t>
        </w:r>
        <w:r>
          <w:tab/>
        </w:r>
        <w:r>
          <w:fldChar w:fldCharType="begin"/>
        </w:r>
        <w:r>
          <w:instrText xml:space="preserve"> PAGEREF _Toc12253 \h </w:instrText>
        </w:r>
        <w:r>
          <w:fldChar w:fldCharType="separate"/>
        </w:r>
        <w:r>
          <w:t>63</w:t>
        </w:r>
        <w:r>
          <w:fldChar w:fldCharType="end"/>
        </w:r>
      </w:hyperlink>
    </w:p>
    <w:p>
      <w:pPr>
        <w:pStyle w:val="TOC2"/>
        <w:tabs>
          <w:tab w:val="right" w:leader="dot" w:pos="8306"/>
        </w:tabs>
      </w:pPr>
      <w:hyperlink w:anchor="_Toc14129" w:history="1">
        <w:r>
          <w:rPr>
            <w:rFonts w:ascii="仿宋" w:eastAsia="仿宋" w:hAnsi="仿宋" w:cs="仿宋" w:hint="eastAsia"/>
            <w:lang w:eastAsia="zh-CN"/>
          </w:rPr>
          <w:t>(二)、成果推广应用方案</w:t>
        </w:r>
        <w:r>
          <w:tab/>
        </w:r>
        <w:r>
          <w:fldChar w:fldCharType="begin"/>
        </w:r>
        <w:r>
          <w:instrText xml:space="preserve"> PAGEREF _Toc14129 \h </w:instrText>
        </w:r>
        <w:r>
          <w:fldChar w:fldCharType="separate"/>
        </w:r>
        <w:r>
          <w:t>64</w:t>
        </w:r>
        <w:r>
          <w:fldChar w:fldCharType="end"/>
        </w:r>
      </w:hyperlink>
    </w:p>
    <w:p>
      <w:pPr>
        <w:pStyle w:val="TOC1"/>
        <w:tabs>
          <w:tab w:val="right" w:leader="dot" w:pos="8306"/>
        </w:tabs>
      </w:pPr>
      <w:hyperlink w:anchor="_Toc30973" w:history="1">
        <w:r>
          <w:rPr>
            <w:rFonts w:ascii="仿宋" w:eastAsia="仿宋" w:hAnsi="仿宋" w:cs="仿宋" w:hint="eastAsia"/>
            <w:lang w:eastAsia="zh-CN"/>
          </w:rPr>
          <w:t>十八、法律法规与政策遵循</w:t>
        </w:r>
        <w:r>
          <w:tab/>
        </w:r>
        <w:r>
          <w:fldChar w:fldCharType="begin"/>
        </w:r>
        <w:r>
          <w:instrText xml:space="preserve"> PAGEREF _Toc30973 \h </w:instrText>
        </w:r>
        <w:r>
          <w:fldChar w:fldCharType="separate"/>
        </w:r>
        <w:r>
          <w:t>66</w:t>
        </w:r>
        <w:r>
          <w:fldChar w:fldCharType="end"/>
        </w:r>
      </w:hyperlink>
    </w:p>
    <w:p>
      <w:pPr>
        <w:pStyle w:val="TOC2"/>
        <w:tabs>
          <w:tab w:val="right" w:leader="dot" w:pos="8306"/>
        </w:tabs>
      </w:pPr>
      <w:hyperlink w:anchor="_Toc18163" w:history="1">
        <w:r>
          <w:rPr>
            <w:rFonts w:ascii="仿宋" w:eastAsia="仿宋" w:hAnsi="仿宋" w:cs="仿宋" w:hint="eastAsia"/>
            <w:lang w:eastAsia="zh-CN"/>
          </w:rPr>
          <w:t>(一)、法律法规遵守</w:t>
        </w:r>
        <w:r>
          <w:tab/>
        </w:r>
        <w:r>
          <w:fldChar w:fldCharType="begin"/>
        </w:r>
        <w:r>
          <w:instrText xml:space="preserve"> PAGEREF _Toc18163 \h </w:instrText>
        </w:r>
        <w:r>
          <w:fldChar w:fldCharType="separate"/>
        </w:r>
        <w:r>
          <w:t>66</w:t>
        </w:r>
        <w:r>
          <w:fldChar w:fldCharType="end"/>
        </w:r>
      </w:hyperlink>
    </w:p>
    <w:p>
      <w:pPr>
        <w:pStyle w:val="TOC2"/>
        <w:tabs>
          <w:tab w:val="right" w:leader="dot" w:pos="8306"/>
        </w:tabs>
      </w:pPr>
      <w:hyperlink w:anchor="_Toc4846" w:history="1">
        <w:r>
          <w:rPr>
            <w:rFonts w:ascii="仿宋" w:eastAsia="仿宋" w:hAnsi="仿宋" w:cs="仿宋" w:hint="eastAsia"/>
            <w:lang w:eastAsia="zh-CN"/>
          </w:rPr>
          <w:t>(二)、政策导向与利用</w:t>
        </w:r>
        <w:r>
          <w:tab/>
        </w:r>
        <w:r>
          <w:fldChar w:fldCharType="begin"/>
        </w:r>
        <w:r>
          <w:instrText xml:space="preserve"> PAGEREF _Toc4846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8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972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957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098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1276"/>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9674"/>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9059"/>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057"/>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一、电子金融项目的市场准入条件分析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子金融项目而言，市场准入条件首先取决于政策法规环境。政府对于[行业名称]领域的法规，如环保标准、税收政策、和技术使用规范，直接影响电子金融项目的运营和成本结构。例如，若政府针对使用可再生能源的企业提供税收优惠，这将对电子金融项目的财务规划产生重要影响。同时，考虑经济环境和消费者偏好的变化对电子金融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二、电子金融项目的行业规范与合规性要求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电子金融项目来说，遵守行业规范和合规性要求是确保项目顺利进行的基础。这包括遵循质量控制标准、安全规定、数据保护法规等。例如，若电子金融项目涉及数据处理，须严格遵守相关的数据保护法规。此外，行业内部的自律规范，如产品标准和服务流程，也对于提升电子金融项目在行业内的认可度和竞争力至关重要。项目管理团队必须不断更新策略，以应对行业规范和法规的变化，确保电子金融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三、电子金融项目的竞争格局和战略定位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金融项目的发展规划中，理解行业的竞争格局对于制定有效的市场策略极为关键。这包括分析主要竞争对手的市场地位、优势及其业务模式。电子金融项目面临的竞争对手可能包括大型成熟企业和创新型初创公司，各自采取不同的市场策略。因此，电子金融项目需精确地定位自己的市场策略，如专注于产品创新、客户服务或成本效率，以在竞争中占据优势。通过深入的市场和竞争分析，电子金融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922"/>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28570"/>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https://d.book118.com/526134213200010043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C90B30"/>
    <w:rsid w:val="3BC90B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6134213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2024-01-23T08:19:00Z</dcterms:created>
  <dcterms:modified xsi:type="dcterms:W3CDTF">2024-01-23T08:20:08Z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131386A8FEB14B5E890855DB4A664515_11</vt:lpwstr>
  </property>
  <property fmtid="{D5CDD505-2E9C-101B-9397-08002B2CF9AE}" pid="3" name="KSOProductBuildVer">
    <vt:lpwstr>2052-12.1.0.16120</vt:lpwstr>
  </property>
</Properties>
</file>