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滚筒刮板干燥机项目建设方案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21" w:history="1">
        <w:r>
          <w:rPr>
            <w:rFonts w:ascii="仿宋" w:eastAsia="仿宋" w:hAnsi="仿宋" w:cs="仿宋" w:hint="eastAsia"/>
            <w:lang w:eastAsia="zh-CN"/>
          </w:rPr>
          <w:t>前言</w:t>
        </w:r>
        <w:r>
          <w:tab/>
        </w:r>
        <w:r>
          <w:fldChar w:fldCharType="begin"/>
        </w:r>
        <w:r>
          <w:instrText xml:space="preserve"> PAGEREF _Toc16221 \h </w:instrText>
        </w:r>
        <w:r>
          <w:fldChar w:fldCharType="separate"/>
        </w:r>
        <w:r>
          <w:t>3</w:t>
        </w:r>
        <w:r>
          <w:fldChar w:fldCharType="end"/>
        </w:r>
      </w:hyperlink>
    </w:p>
    <w:p>
      <w:pPr>
        <w:pStyle w:val="TOC1"/>
        <w:tabs>
          <w:tab w:val="right" w:leader="dot" w:pos="8306"/>
        </w:tabs>
      </w:pPr>
      <w:hyperlink w:anchor="_Toc24235" w:history="1">
        <w:r>
          <w:rPr>
            <w:rFonts w:ascii="仿宋" w:eastAsia="仿宋" w:hAnsi="仿宋" w:cs="仿宋" w:hint="eastAsia"/>
            <w:lang w:eastAsia="zh-CN"/>
          </w:rPr>
          <w:t>一、发展规划、产业政策和行业准入分析</w:t>
        </w:r>
        <w:r>
          <w:tab/>
        </w:r>
        <w:r>
          <w:fldChar w:fldCharType="begin"/>
        </w:r>
        <w:r>
          <w:instrText xml:space="preserve"> PAGEREF _Toc24235 \h </w:instrText>
        </w:r>
        <w:r>
          <w:fldChar w:fldCharType="separate"/>
        </w:r>
        <w:r>
          <w:t>3</w:t>
        </w:r>
        <w:r>
          <w:fldChar w:fldCharType="end"/>
        </w:r>
      </w:hyperlink>
    </w:p>
    <w:p>
      <w:pPr>
        <w:pStyle w:val="TOC2"/>
        <w:tabs>
          <w:tab w:val="right" w:leader="dot" w:pos="8306"/>
        </w:tabs>
      </w:pPr>
      <w:hyperlink w:anchor="_Toc28128" w:history="1">
        <w:r>
          <w:rPr>
            <w:rFonts w:ascii="仿宋" w:eastAsia="仿宋" w:hAnsi="仿宋" w:cs="仿宋" w:hint="eastAsia"/>
            <w:lang w:eastAsia="zh-CN"/>
          </w:rPr>
          <w:t>(一)、发展规划分析</w:t>
        </w:r>
        <w:r>
          <w:tab/>
        </w:r>
        <w:r>
          <w:fldChar w:fldCharType="begin"/>
        </w:r>
        <w:r>
          <w:instrText xml:space="preserve"> PAGEREF _Toc28128 \h </w:instrText>
        </w:r>
        <w:r>
          <w:fldChar w:fldCharType="separate"/>
        </w:r>
        <w:r>
          <w:t>3</w:t>
        </w:r>
        <w:r>
          <w:fldChar w:fldCharType="end"/>
        </w:r>
      </w:hyperlink>
    </w:p>
    <w:p>
      <w:pPr>
        <w:pStyle w:val="TOC2"/>
        <w:tabs>
          <w:tab w:val="right" w:leader="dot" w:pos="8306"/>
        </w:tabs>
      </w:pPr>
      <w:hyperlink w:anchor="_Toc24215" w:history="1">
        <w:r>
          <w:rPr>
            <w:rFonts w:ascii="仿宋" w:eastAsia="仿宋" w:hAnsi="仿宋" w:cs="仿宋" w:hint="eastAsia"/>
            <w:lang w:eastAsia="zh-CN"/>
          </w:rPr>
          <w:t>(二)、产业政策分析</w:t>
        </w:r>
        <w:r>
          <w:tab/>
        </w:r>
        <w:r>
          <w:fldChar w:fldCharType="begin"/>
        </w:r>
        <w:r>
          <w:instrText xml:space="preserve"> PAGEREF _Toc24215 \h </w:instrText>
        </w:r>
        <w:r>
          <w:fldChar w:fldCharType="separate"/>
        </w:r>
        <w:r>
          <w:t>5</w:t>
        </w:r>
        <w:r>
          <w:fldChar w:fldCharType="end"/>
        </w:r>
      </w:hyperlink>
    </w:p>
    <w:p>
      <w:pPr>
        <w:pStyle w:val="TOC2"/>
        <w:tabs>
          <w:tab w:val="right" w:leader="dot" w:pos="8306"/>
        </w:tabs>
      </w:pPr>
      <w:hyperlink w:anchor="_Toc16477" w:history="1">
        <w:r>
          <w:rPr>
            <w:rFonts w:ascii="仿宋" w:eastAsia="仿宋" w:hAnsi="仿宋" w:cs="仿宋" w:hint="eastAsia"/>
            <w:lang w:eastAsia="zh-CN"/>
          </w:rPr>
          <w:t>(三)、行业准入分析</w:t>
        </w:r>
        <w:r>
          <w:tab/>
        </w:r>
        <w:r>
          <w:fldChar w:fldCharType="begin"/>
        </w:r>
        <w:r>
          <w:instrText xml:space="preserve"> PAGEREF _Toc16477 \h </w:instrText>
        </w:r>
        <w:r>
          <w:fldChar w:fldCharType="separate"/>
        </w:r>
        <w:r>
          <w:t>6</w:t>
        </w:r>
        <w:r>
          <w:fldChar w:fldCharType="end"/>
        </w:r>
      </w:hyperlink>
    </w:p>
    <w:p>
      <w:pPr>
        <w:pStyle w:val="TOC1"/>
        <w:tabs>
          <w:tab w:val="right" w:leader="dot" w:pos="8306"/>
        </w:tabs>
      </w:pPr>
      <w:hyperlink w:anchor="_Toc4730" w:history="1">
        <w:r>
          <w:rPr>
            <w:rFonts w:ascii="仿宋" w:eastAsia="仿宋" w:hAnsi="仿宋" w:cs="仿宋" w:hint="eastAsia"/>
            <w:lang w:eastAsia="zh-CN"/>
          </w:rPr>
          <w:t>二、财务管理与成本控制</w:t>
        </w:r>
        <w:r>
          <w:tab/>
        </w:r>
        <w:r>
          <w:fldChar w:fldCharType="begin"/>
        </w:r>
        <w:r>
          <w:instrText xml:space="preserve"> PAGEREF _Toc4730 \h </w:instrText>
        </w:r>
        <w:r>
          <w:fldChar w:fldCharType="separate"/>
        </w:r>
        <w:r>
          <w:t>8</w:t>
        </w:r>
        <w:r>
          <w:fldChar w:fldCharType="end"/>
        </w:r>
      </w:hyperlink>
    </w:p>
    <w:p>
      <w:pPr>
        <w:pStyle w:val="TOC2"/>
        <w:tabs>
          <w:tab w:val="right" w:leader="dot" w:pos="8306"/>
        </w:tabs>
      </w:pPr>
      <w:hyperlink w:anchor="_Toc15430" w:history="1">
        <w:r>
          <w:rPr>
            <w:rFonts w:ascii="仿宋" w:eastAsia="仿宋" w:hAnsi="仿宋" w:cs="仿宋" w:hint="eastAsia"/>
            <w:lang w:eastAsia="zh-CN"/>
          </w:rPr>
          <w:t>(一)、财务管理体系建设</w:t>
        </w:r>
        <w:r>
          <w:tab/>
        </w:r>
        <w:r>
          <w:fldChar w:fldCharType="begin"/>
        </w:r>
        <w:r>
          <w:instrText xml:space="preserve"> PAGEREF _Toc15430 \h </w:instrText>
        </w:r>
        <w:r>
          <w:fldChar w:fldCharType="separate"/>
        </w:r>
        <w:r>
          <w:t>8</w:t>
        </w:r>
        <w:r>
          <w:fldChar w:fldCharType="end"/>
        </w:r>
      </w:hyperlink>
    </w:p>
    <w:p>
      <w:pPr>
        <w:pStyle w:val="TOC2"/>
        <w:tabs>
          <w:tab w:val="right" w:leader="dot" w:pos="8306"/>
        </w:tabs>
      </w:pPr>
      <w:hyperlink w:anchor="_Toc2855" w:history="1">
        <w:r>
          <w:rPr>
            <w:rFonts w:ascii="仿宋" w:eastAsia="仿宋" w:hAnsi="仿宋" w:cs="仿宋" w:hint="eastAsia"/>
            <w:lang w:eastAsia="zh-CN"/>
          </w:rPr>
          <w:t>(二)、成本控制措施</w:t>
        </w:r>
        <w:r>
          <w:tab/>
        </w:r>
        <w:r>
          <w:fldChar w:fldCharType="begin"/>
        </w:r>
        <w:r>
          <w:instrText xml:space="preserve"> PAGEREF _Toc2855 \h </w:instrText>
        </w:r>
        <w:r>
          <w:fldChar w:fldCharType="separate"/>
        </w:r>
        <w:r>
          <w:t>9</w:t>
        </w:r>
        <w:r>
          <w:fldChar w:fldCharType="end"/>
        </w:r>
      </w:hyperlink>
    </w:p>
    <w:p>
      <w:pPr>
        <w:pStyle w:val="TOC1"/>
        <w:tabs>
          <w:tab w:val="right" w:leader="dot" w:pos="8306"/>
        </w:tabs>
      </w:pPr>
      <w:hyperlink w:anchor="_Toc29605" w:history="1">
        <w:r>
          <w:rPr>
            <w:rFonts w:ascii="仿宋" w:eastAsia="仿宋" w:hAnsi="仿宋" w:cs="仿宋" w:hint="eastAsia"/>
            <w:lang w:eastAsia="zh-CN"/>
          </w:rPr>
          <w:t>三、资源开发及综合利用分析</w:t>
        </w:r>
        <w:r>
          <w:tab/>
        </w:r>
        <w:r>
          <w:fldChar w:fldCharType="begin"/>
        </w:r>
        <w:r>
          <w:instrText xml:space="preserve"> PAGEREF _Toc29605 \h </w:instrText>
        </w:r>
        <w:r>
          <w:fldChar w:fldCharType="separate"/>
        </w:r>
        <w:r>
          <w:t>10</w:t>
        </w:r>
        <w:r>
          <w:fldChar w:fldCharType="end"/>
        </w:r>
      </w:hyperlink>
    </w:p>
    <w:p>
      <w:pPr>
        <w:pStyle w:val="TOC2"/>
        <w:tabs>
          <w:tab w:val="right" w:leader="dot" w:pos="8306"/>
        </w:tabs>
      </w:pPr>
      <w:hyperlink w:anchor="_Toc19710" w:history="1">
        <w:r>
          <w:rPr>
            <w:rFonts w:ascii="仿宋" w:eastAsia="仿宋" w:hAnsi="仿宋" w:cs="仿宋" w:hint="eastAsia"/>
            <w:lang w:eastAsia="zh-CN"/>
          </w:rPr>
          <w:t>(一)、资源开发方案</w:t>
        </w:r>
        <w:r>
          <w:tab/>
        </w:r>
        <w:r>
          <w:fldChar w:fldCharType="begin"/>
        </w:r>
        <w:r>
          <w:instrText xml:space="preserve"> PAGEREF _Toc19710 \h </w:instrText>
        </w:r>
        <w:r>
          <w:fldChar w:fldCharType="separate"/>
        </w:r>
        <w:r>
          <w:t>10</w:t>
        </w:r>
        <w:r>
          <w:fldChar w:fldCharType="end"/>
        </w:r>
      </w:hyperlink>
    </w:p>
    <w:p>
      <w:pPr>
        <w:pStyle w:val="TOC2"/>
        <w:tabs>
          <w:tab w:val="right" w:leader="dot" w:pos="8306"/>
        </w:tabs>
      </w:pPr>
      <w:hyperlink w:anchor="_Toc4583" w:history="1">
        <w:r>
          <w:rPr>
            <w:rFonts w:ascii="仿宋" w:eastAsia="仿宋" w:hAnsi="仿宋" w:cs="仿宋" w:hint="eastAsia"/>
            <w:lang w:eastAsia="zh-CN"/>
          </w:rPr>
          <w:t>(二)、资源利用方案</w:t>
        </w:r>
        <w:r>
          <w:tab/>
        </w:r>
        <w:r>
          <w:fldChar w:fldCharType="begin"/>
        </w:r>
        <w:r>
          <w:instrText xml:space="preserve"> PAGEREF _Toc4583 \h </w:instrText>
        </w:r>
        <w:r>
          <w:fldChar w:fldCharType="separate"/>
        </w:r>
        <w:r>
          <w:t>11</w:t>
        </w:r>
        <w:r>
          <w:fldChar w:fldCharType="end"/>
        </w:r>
      </w:hyperlink>
    </w:p>
    <w:p>
      <w:pPr>
        <w:pStyle w:val="TOC2"/>
        <w:tabs>
          <w:tab w:val="right" w:leader="dot" w:pos="8306"/>
        </w:tabs>
      </w:pPr>
      <w:hyperlink w:anchor="_Toc29693" w:history="1">
        <w:r>
          <w:rPr>
            <w:rFonts w:ascii="仿宋" w:eastAsia="仿宋" w:hAnsi="仿宋" w:cs="仿宋" w:hint="eastAsia"/>
            <w:lang w:eastAsia="zh-CN"/>
          </w:rPr>
          <w:t>(三)、资源节约措施</w:t>
        </w:r>
        <w:r>
          <w:tab/>
        </w:r>
        <w:r>
          <w:fldChar w:fldCharType="begin"/>
        </w:r>
        <w:r>
          <w:instrText xml:space="preserve"> PAGEREF _Toc29693 \h </w:instrText>
        </w:r>
        <w:r>
          <w:fldChar w:fldCharType="separate"/>
        </w:r>
        <w:r>
          <w:t>12</w:t>
        </w:r>
        <w:r>
          <w:fldChar w:fldCharType="end"/>
        </w:r>
      </w:hyperlink>
    </w:p>
    <w:p>
      <w:pPr>
        <w:pStyle w:val="TOC1"/>
        <w:tabs>
          <w:tab w:val="right" w:leader="dot" w:pos="8306"/>
        </w:tabs>
      </w:pPr>
      <w:hyperlink w:anchor="_Toc4152" w:history="1">
        <w:r>
          <w:rPr>
            <w:rFonts w:ascii="仿宋" w:eastAsia="仿宋" w:hAnsi="仿宋" w:cs="仿宋" w:hint="eastAsia"/>
            <w:lang w:eastAsia="zh-CN"/>
          </w:rPr>
          <w:t>四、项目选址研究</w:t>
        </w:r>
        <w:r>
          <w:tab/>
        </w:r>
        <w:r>
          <w:fldChar w:fldCharType="begin"/>
        </w:r>
        <w:r>
          <w:instrText xml:space="preserve"> PAGEREF _Toc4152 \h </w:instrText>
        </w:r>
        <w:r>
          <w:fldChar w:fldCharType="separate"/>
        </w:r>
        <w:r>
          <w:t>14</w:t>
        </w:r>
        <w:r>
          <w:fldChar w:fldCharType="end"/>
        </w:r>
      </w:hyperlink>
    </w:p>
    <w:p>
      <w:pPr>
        <w:pStyle w:val="TOC2"/>
        <w:tabs>
          <w:tab w:val="right" w:leader="dot" w:pos="8306"/>
        </w:tabs>
      </w:pPr>
      <w:hyperlink w:anchor="_Toc13628" w:history="1">
        <w:r>
          <w:rPr>
            <w:rFonts w:ascii="仿宋" w:eastAsia="仿宋" w:hAnsi="仿宋" w:cs="仿宋" w:hint="eastAsia"/>
            <w:lang w:eastAsia="zh-CN"/>
          </w:rPr>
          <w:t>(一)、项目选址原则</w:t>
        </w:r>
        <w:r>
          <w:tab/>
        </w:r>
        <w:r>
          <w:fldChar w:fldCharType="begin"/>
        </w:r>
        <w:r>
          <w:instrText xml:space="preserve"> PAGEREF _Toc13628 \h </w:instrText>
        </w:r>
        <w:r>
          <w:fldChar w:fldCharType="separate"/>
        </w:r>
        <w:r>
          <w:t>14</w:t>
        </w:r>
        <w:r>
          <w:fldChar w:fldCharType="end"/>
        </w:r>
      </w:hyperlink>
    </w:p>
    <w:p>
      <w:pPr>
        <w:pStyle w:val="TOC2"/>
        <w:tabs>
          <w:tab w:val="right" w:leader="dot" w:pos="8306"/>
        </w:tabs>
      </w:pPr>
      <w:hyperlink w:anchor="_Toc21891" w:history="1">
        <w:r>
          <w:rPr>
            <w:rFonts w:ascii="仿宋" w:eastAsia="仿宋" w:hAnsi="仿宋" w:cs="仿宋" w:hint="eastAsia"/>
            <w:lang w:eastAsia="zh-CN"/>
          </w:rPr>
          <w:t>(二)、项目选址</w:t>
        </w:r>
        <w:r>
          <w:tab/>
        </w:r>
        <w:r>
          <w:fldChar w:fldCharType="begin"/>
        </w:r>
        <w:r>
          <w:instrText xml:space="preserve"> PAGEREF _Toc21891 \h </w:instrText>
        </w:r>
        <w:r>
          <w:fldChar w:fldCharType="separate"/>
        </w:r>
        <w:r>
          <w:t>17</w:t>
        </w:r>
        <w:r>
          <w:fldChar w:fldCharType="end"/>
        </w:r>
      </w:hyperlink>
    </w:p>
    <w:p>
      <w:pPr>
        <w:pStyle w:val="TOC2"/>
        <w:tabs>
          <w:tab w:val="right" w:leader="dot" w:pos="8306"/>
        </w:tabs>
      </w:pPr>
      <w:hyperlink w:anchor="_Toc4454" w:history="1">
        <w:r>
          <w:rPr>
            <w:rFonts w:ascii="仿宋" w:eastAsia="仿宋" w:hAnsi="仿宋" w:cs="仿宋" w:hint="eastAsia"/>
            <w:lang w:eastAsia="zh-CN"/>
          </w:rPr>
          <w:t>(三)、建设条件分析</w:t>
        </w:r>
        <w:r>
          <w:tab/>
        </w:r>
        <w:r>
          <w:fldChar w:fldCharType="begin"/>
        </w:r>
        <w:r>
          <w:instrText xml:space="preserve"> PAGEREF _Toc4454 \h </w:instrText>
        </w:r>
        <w:r>
          <w:fldChar w:fldCharType="separate"/>
        </w:r>
        <w:r>
          <w:t>19</w:t>
        </w:r>
        <w:r>
          <w:fldChar w:fldCharType="end"/>
        </w:r>
      </w:hyperlink>
    </w:p>
    <w:p>
      <w:pPr>
        <w:pStyle w:val="TOC2"/>
        <w:tabs>
          <w:tab w:val="right" w:leader="dot" w:pos="8306"/>
        </w:tabs>
      </w:pPr>
      <w:hyperlink w:anchor="_Toc26505" w:history="1">
        <w:r>
          <w:rPr>
            <w:rFonts w:ascii="仿宋" w:eastAsia="仿宋" w:hAnsi="仿宋" w:cs="仿宋" w:hint="eastAsia"/>
            <w:lang w:eastAsia="zh-CN"/>
          </w:rPr>
          <w:t>(四)、用地控制指标</w:t>
        </w:r>
        <w:r>
          <w:tab/>
        </w:r>
        <w:r>
          <w:fldChar w:fldCharType="begin"/>
        </w:r>
        <w:r>
          <w:instrText xml:space="preserve"> PAGEREF _Toc26505 \h </w:instrText>
        </w:r>
        <w:r>
          <w:fldChar w:fldCharType="separate"/>
        </w:r>
        <w:r>
          <w:t>20</w:t>
        </w:r>
        <w:r>
          <w:fldChar w:fldCharType="end"/>
        </w:r>
      </w:hyperlink>
    </w:p>
    <w:p>
      <w:pPr>
        <w:pStyle w:val="TOC2"/>
        <w:tabs>
          <w:tab w:val="right" w:leader="dot" w:pos="8306"/>
        </w:tabs>
      </w:pPr>
      <w:hyperlink w:anchor="_Toc26609" w:history="1">
        <w:r>
          <w:rPr>
            <w:rFonts w:ascii="仿宋" w:eastAsia="仿宋" w:hAnsi="仿宋" w:cs="仿宋" w:hint="eastAsia"/>
            <w:lang w:eastAsia="zh-CN"/>
          </w:rPr>
          <w:t>(五)、地总体要求</w:t>
        </w:r>
        <w:r>
          <w:tab/>
        </w:r>
        <w:r>
          <w:fldChar w:fldCharType="begin"/>
        </w:r>
        <w:r>
          <w:instrText xml:space="preserve"> PAGEREF _Toc26609 \h </w:instrText>
        </w:r>
        <w:r>
          <w:fldChar w:fldCharType="separate"/>
        </w:r>
        <w:r>
          <w:t>22</w:t>
        </w:r>
        <w:r>
          <w:fldChar w:fldCharType="end"/>
        </w:r>
      </w:hyperlink>
    </w:p>
    <w:p>
      <w:pPr>
        <w:pStyle w:val="TOC2"/>
        <w:tabs>
          <w:tab w:val="right" w:leader="dot" w:pos="8306"/>
        </w:tabs>
      </w:pPr>
      <w:hyperlink w:anchor="_Toc15796" w:history="1">
        <w:r>
          <w:rPr>
            <w:rFonts w:ascii="仿宋" w:eastAsia="仿宋" w:hAnsi="仿宋" w:cs="仿宋" w:hint="eastAsia"/>
            <w:lang w:eastAsia="zh-CN"/>
          </w:rPr>
          <w:t>(六)、节约用地措施</w:t>
        </w:r>
        <w:r>
          <w:tab/>
        </w:r>
        <w:r>
          <w:fldChar w:fldCharType="begin"/>
        </w:r>
        <w:r>
          <w:instrText xml:space="preserve"> PAGEREF _Toc15796 \h </w:instrText>
        </w:r>
        <w:r>
          <w:fldChar w:fldCharType="separate"/>
        </w:r>
        <w:r>
          <w:t>23</w:t>
        </w:r>
        <w:r>
          <w:fldChar w:fldCharType="end"/>
        </w:r>
      </w:hyperlink>
    </w:p>
    <w:p>
      <w:pPr>
        <w:pStyle w:val="TOC2"/>
        <w:tabs>
          <w:tab w:val="right" w:leader="dot" w:pos="8306"/>
        </w:tabs>
      </w:pPr>
      <w:hyperlink w:anchor="_Toc22820" w:history="1">
        <w:r>
          <w:rPr>
            <w:rFonts w:ascii="仿宋" w:eastAsia="仿宋" w:hAnsi="仿宋" w:cs="仿宋" w:hint="eastAsia"/>
            <w:lang w:eastAsia="zh-CN"/>
          </w:rPr>
          <w:t>(七)、选址综合评价</w:t>
        </w:r>
        <w:r>
          <w:tab/>
        </w:r>
        <w:r>
          <w:fldChar w:fldCharType="begin"/>
        </w:r>
        <w:r>
          <w:instrText xml:space="preserve"> PAGEREF _Toc22820 \h </w:instrText>
        </w:r>
        <w:r>
          <w:fldChar w:fldCharType="separate"/>
        </w:r>
        <w:r>
          <w:t>24</w:t>
        </w:r>
        <w:r>
          <w:fldChar w:fldCharType="end"/>
        </w:r>
      </w:hyperlink>
    </w:p>
    <w:p>
      <w:pPr>
        <w:pStyle w:val="TOC1"/>
        <w:tabs>
          <w:tab w:val="right" w:leader="dot" w:pos="8306"/>
        </w:tabs>
      </w:pPr>
      <w:hyperlink w:anchor="_Toc2968" w:history="1">
        <w:r>
          <w:rPr>
            <w:rFonts w:ascii="仿宋" w:eastAsia="仿宋" w:hAnsi="仿宋" w:cs="仿宋" w:hint="eastAsia"/>
            <w:lang w:eastAsia="zh-CN"/>
          </w:rPr>
          <w:t>五、背景、必要性分析</w:t>
        </w:r>
        <w:r>
          <w:tab/>
        </w:r>
        <w:r>
          <w:fldChar w:fldCharType="begin"/>
        </w:r>
        <w:r>
          <w:instrText xml:space="preserve"> PAGEREF _Toc2968 \h </w:instrText>
        </w:r>
        <w:r>
          <w:fldChar w:fldCharType="separate"/>
        </w:r>
        <w:r>
          <w:t>25</w:t>
        </w:r>
        <w:r>
          <w:fldChar w:fldCharType="end"/>
        </w:r>
      </w:hyperlink>
    </w:p>
    <w:p>
      <w:pPr>
        <w:pStyle w:val="TOC2"/>
        <w:tabs>
          <w:tab w:val="right" w:leader="dot" w:pos="8306"/>
        </w:tabs>
      </w:pPr>
      <w:hyperlink w:anchor="_Toc5413" w:history="1">
        <w:r>
          <w:rPr>
            <w:rFonts w:ascii="仿宋" w:eastAsia="仿宋" w:hAnsi="仿宋" w:cs="仿宋" w:hint="eastAsia"/>
            <w:lang w:eastAsia="zh-CN"/>
          </w:rPr>
          <w:t>(一)、项目建设背景</w:t>
        </w:r>
        <w:r>
          <w:tab/>
        </w:r>
        <w:r>
          <w:fldChar w:fldCharType="begin"/>
        </w:r>
        <w:r>
          <w:instrText xml:space="preserve"> PAGEREF _Toc5413 \h </w:instrText>
        </w:r>
        <w:r>
          <w:fldChar w:fldCharType="separate"/>
        </w:r>
        <w:r>
          <w:t>25</w:t>
        </w:r>
        <w:r>
          <w:fldChar w:fldCharType="end"/>
        </w:r>
      </w:hyperlink>
    </w:p>
    <w:p>
      <w:pPr>
        <w:pStyle w:val="TOC2"/>
        <w:tabs>
          <w:tab w:val="right" w:leader="dot" w:pos="8306"/>
        </w:tabs>
      </w:pPr>
      <w:hyperlink w:anchor="_Toc18479" w:history="1">
        <w:r>
          <w:rPr>
            <w:rFonts w:ascii="仿宋" w:eastAsia="仿宋" w:hAnsi="仿宋" w:cs="仿宋" w:hint="eastAsia"/>
            <w:lang w:eastAsia="zh-CN"/>
          </w:rPr>
          <w:t>(二)、必要性分析</w:t>
        </w:r>
        <w:r>
          <w:tab/>
        </w:r>
        <w:r>
          <w:fldChar w:fldCharType="begin"/>
        </w:r>
        <w:r>
          <w:instrText xml:space="preserve"> PAGEREF _Toc18479 \h </w:instrText>
        </w:r>
        <w:r>
          <w:fldChar w:fldCharType="separate"/>
        </w:r>
        <w:r>
          <w:t>26</w:t>
        </w:r>
        <w:r>
          <w:fldChar w:fldCharType="end"/>
        </w:r>
      </w:hyperlink>
    </w:p>
    <w:p>
      <w:pPr>
        <w:pStyle w:val="TOC2"/>
        <w:tabs>
          <w:tab w:val="right" w:leader="dot" w:pos="8306"/>
        </w:tabs>
      </w:pPr>
      <w:hyperlink w:anchor="_Toc26795" w:history="1">
        <w:r>
          <w:rPr>
            <w:rFonts w:ascii="仿宋" w:eastAsia="仿宋" w:hAnsi="仿宋" w:cs="仿宋" w:hint="eastAsia"/>
            <w:lang w:eastAsia="zh-CN"/>
          </w:rPr>
          <w:t>(三)、项目建设有利条件</w:t>
        </w:r>
        <w:r>
          <w:tab/>
        </w:r>
        <w:r>
          <w:fldChar w:fldCharType="begin"/>
        </w:r>
        <w:r>
          <w:instrText xml:space="preserve"> PAGEREF _Toc26795 \h </w:instrText>
        </w:r>
        <w:r>
          <w:fldChar w:fldCharType="separate"/>
        </w:r>
        <w:r>
          <w:t>28</w:t>
        </w:r>
        <w:r>
          <w:fldChar w:fldCharType="end"/>
        </w:r>
      </w:hyperlink>
    </w:p>
    <w:p>
      <w:pPr>
        <w:pStyle w:val="TOC1"/>
        <w:tabs>
          <w:tab w:val="right" w:leader="dot" w:pos="8306"/>
        </w:tabs>
      </w:pPr>
      <w:hyperlink w:anchor="_Toc8286" w:history="1">
        <w:r>
          <w:rPr>
            <w:rFonts w:ascii="仿宋" w:eastAsia="仿宋" w:hAnsi="仿宋" w:cs="仿宋" w:hint="eastAsia"/>
            <w:lang w:eastAsia="zh-CN"/>
          </w:rPr>
          <w:t>六、环境和生态影响分析</w:t>
        </w:r>
        <w:r>
          <w:tab/>
        </w:r>
        <w:r>
          <w:fldChar w:fldCharType="begin"/>
        </w:r>
        <w:r>
          <w:instrText xml:space="preserve"> PAGEREF _Toc8286 \h </w:instrText>
        </w:r>
        <w:r>
          <w:fldChar w:fldCharType="separate"/>
        </w:r>
        <w:r>
          <w:t>29</w:t>
        </w:r>
        <w:r>
          <w:fldChar w:fldCharType="end"/>
        </w:r>
      </w:hyperlink>
    </w:p>
    <w:p>
      <w:pPr>
        <w:pStyle w:val="TOC2"/>
        <w:tabs>
          <w:tab w:val="right" w:leader="dot" w:pos="8306"/>
        </w:tabs>
      </w:pPr>
      <w:hyperlink w:anchor="_Toc7171" w:history="1">
        <w:r>
          <w:rPr>
            <w:rFonts w:ascii="仿宋" w:eastAsia="仿宋" w:hAnsi="仿宋" w:cs="仿宋" w:hint="eastAsia"/>
            <w:lang w:eastAsia="zh-CN"/>
          </w:rPr>
          <w:t>(一)、环境和生态现状</w:t>
        </w:r>
        <w:r>
          <w:tab/>
        </w:r>
        <w:r>
          <w:fldChar w:fldCharType="begin"/>
        </w:r>
        <w:r>
          <w:instrText xml:space="preserve"> PAGEREF _Toc7171 \h </w:instrText>
        </w:r>
        <w:r>
          <w:fldChar w:fldCharType="separate"/>
        </w:r>
        <w:r>
          <w:t>29</w:t>
        </w:r>
        <w:r>
          <w:fldChar w:fldCharType="end"/>
        </w:r>
      </w:hyperlink>
    </w:p>
    <w:p>
      <w:pPr>
        <w:pStyle w:val="TOC2"/>
        <w:tabs>
          <w:tab w:val="right" w:leader="dot" w:pos="8306"/>
        </w:tabs>
      </w:pPr>
      <w:hyperlink w:anchor="_Toc13895" w:history="1">
        <w:r>
          <w:rPr>
            <w:rFonts w:ascii="仿宋" w:eastAsia="仿宋" w:hAnsi="仿宋" w:cs="仿宋" w:hint="eastAsia"/>
            <w:lang w:eastAsia="zh-CN"/>
          </w:rPr>
          <w:t>(二)、生态环境影响分析</w:t>
        </w:r>
        <w:r>
          <w:tab/>
        </w:r>
        <w:r>
          <w:fldChar w:fldCharType="begin"/>
        </w:r>
        <w:r>
          <w:instrText xml:space="preserve"> PAGEREF _Toc13895 \h </w:instrText>
        </w:r>
        <w:r>
          <w:fldChar w:fldCharType="separate"/>
        </w:r>
        <w:r>
          <w:t>31</w:t>
        </w:r>
        <w:r>
          <w:fldChar w:fldCharType="end"/>
        </w:r>
      </w:hyperlink>
    </w:p>
    <w:p>
      <w:pPr>
        <w:pStyle w:val="TOC2"/>
        <w:tabs>
          <w:tab w:val="right" w:leader="dot" w:pos="8306"/>
        </w:tabs>
      </w:pPr>
      <w:hyperlink w:anchor="_Toc8080" w:history="1">
        <w:r>
          <w:rPr>
            <w:rFonts w:ascii="仿宋" w:eastAsia="仿宋" w:hAnsi="仿宋" w:cs="仿宋" w:hint="eastAsia"/>
            <w:lang w:eastAsia="zh-CN"/>
          </w:rPr>
          <w:t>(三)、生态环境保护措施</w:t>
        </w:r>
        <w:r>
          <w:tab/>
        </w:r>
        <w:r>
          <w:fldChar w:fldCharType="begin"/>
        </w:r>
        <w:r>
          <w:instrText xml:space="preserve"> PAGEREF _Toc8080 \h </w:instrText>
        </w:r>
        <w:r>
          <w:fldChar w:fldCharType="separate"/>
        </w:r>
        <w:r>
          <w:t>32</w:t>
        </w:r>
        <w:r>
          <w:fldChar w:fldCharType="end"/>
        </w:r>
      </w:hyperlink>
    </w:p>
    <w:p>
      <w:pPr>
        <w:pStyle w:val="TOC2"/>
        <w:tabs>
          <w:tab w:val="right" w:leader="dot" w:pos="8306"/>
        </w:tabs>
      </w:pPr>
      <w:hyperlink w:anchor="_Toc23659" w:history="1">
        <w:r>
          <w:rPr>
            <w:rFonts w:ascii="仿宋" w:eastAsia="仿宋" w:hAnsi="仿宋" w:cs="仿宋" w:hint="eastAsia"/>
            <w:lang w:eastAsia="zh-CN"/>
          </w:rPr>
          <w:t>(四)、地质灾害影响分析</w:t>
        </w:r>
        <w:r>
          <w:tab/>
        </w:r>
        <w:r>
          <w:fldChar w:fldCharType="begin"/>
        </w:r>
        <w:r>
          <w:instrText xml:space="preserve"> PAGEREF _Toc23659 \h </w:instrText>
        </w:r>
        <w:r>
          <w:fldChar w:fldCharType="separate"/>
        </w:r>
        <w:r>
          <w:t>34</w:t>
        </w:r>
        <w:r>
          <w:fldChar w:fldCharType="end"/>
        </w:r>
      </w:hyperlink>
    </w:p>
    <w:p>
      <w:pPr>
        <w:pStyle w:val="TOC2"/>
        <w:tabs>
          <w:tab w:val="right" w:leader="dot" w:pos="8306"/>
        </w:tabs>
      </w:pPr>
      <w:hyperlink w:anchor="_Toc6376" w:history="1">
        <w:r>
          <w:rPr>
            <w:rFonts w:ascii="仿宋" w:eastAsia="仿宋" w:hAnsi="仿宋" w:cs="仿宋" w:hint="eastAsia"/>
            <w:lang w:eastAsia="zh-CN"/>
          </w:rPr>
          <w:t>(五)、特殊环境影响</w:t>
        </w:r>
        <w:r>
          <w:tab/>
        </w:r>
        <w:r>
          <w:fldChar w:fldCharType="begin"/>
        </w:r>
        <w:r>
          <w:instrText xml:space="preserve"> PAGEREF _Toc6376 \h </w:instrText>
        </w:r>
        <w:r>
          <w:fldChar w:fldCharType="separate"/>
        </w:r>
        <w:r>
          <w:t>36</w:t>
        </w:r>
        <w:r>
          <w:fldChar w:fldCharType="end"/>
        </w:r>
      </w:hyperlink>
    </w:p>
    <w:p>
      <w:pPr>
        <w:pStyle w:val="TOC1"/>
        <w:tabs>
          <w:tab w:val="right" w:leader="dot" w:pos="8306"/>
        </w:tabs>
      </w:pPr>
      <w:hyperlink w:anchor="_Toc12979" w:history="1">
        <w:r>
          <w:rPr>
            <w:rFonts w:ascii="仿宋" w:eastAsia="仿宋" w:hAnsi="仿宋" w:cs="仿宋" w:hint="eastAsia"/>
            <w:lang w:eastAsia="zh-CN"/>
          </w:rPr>
          <w:t>七、项目变更管理</w:t>
        </w:r>
        <w:r>
          <w:tab/>
        </w:r>
        <w:r>
          <w:fldChar w:fldCharType="begin"/>
        </w:r>
        <w:r>
          <w:instrText xml:space="preserve"> PAGEREF _Toc12979 \h </w:instrText>
        </w:r>
        <w:r>
          <w:fldChar w:fldCharType="separate"/>
        </w:r>
        <w:r>
          <w:t>37</w:t>
        </w:r>
        <w:r>
          <w:fldChar w:fldCharType="end"/>
        </w:r>
      </w:hyperlink>
    </w:p>
    <w:p>
      <w:pPr>
        <w:pStyle w:val="TOC2"/>
        <w:tabs>
          <w:tab w:val="right" w:leader="dot" w:pos="8306"/>
        </w:tabs>
      </w:pPr>
      <w:hyperlink w:anchor="_Toc15934" w:history="1">
        <w:r>
          <w:rPr>
            <w:rFonts w:ascii="仿宋" w:eastAsia="仿宋" w:hAnsi="仿宋" w:cs="仿宋" w:hint="eastAsia"/>
            <w:lang w:eastAsia="zh-CN"/>
          </w:rPr>
          <w:t>(一)、变更控制流程</w:t>
        </w:r>
        <w:r>
          <w:tab/>
        </w:r>
        <w:r>
          <w:fldChar w:fldCharType="begin"/>
        </w:r>
        <w:r>
          <w:instrText xml:space="preserve"> PAGEREF _Toc15934 \h </w:instrText>
        </w:r>
        <w:r>
          <w:fldChar w:fldCharType="separate"/>
        </w:r>
        <w:r>
          <w:t>37</w:t>
        </w:r>
        <w:r>
          <w:fldChar w:fldCharType="end"/>
        </w:r>
      </w:hyperlink>
    </w:p>
    <w:p>
      <w:pPr>
        <w:pStyle w:val="TOC2"/>
        <w:tabs>
          <w:tab w:val="right" w:leader="dot" w:pos="8306"/>
        </w:tabs>
      </w:pPr>
      <w:hyperlink w:anchor="_Toc31950" w:history="1">
        <w:r>
          <w:rPr>
            <w:rFonts w:ascii="仿宋" w:eastAsia="仿宋" w:hAnsi="仿宋" w:cs="仿宋" w:hint="eastAsia"/>
            <w:lang w:eastAsia="zh-CN"/>
          </w:rPr>
          <w:t>(二)、影响评估与处理</w:t>
        </w:r>
        <w:r>
          <w:tab/>
        </w:r>
        <w:r>
          <w:fldChar w:fldCharType="begin"/>
        </w:r>
        <w:r>
          <w:instrText xml:space="preserve"> PAGEREF _Toc31950 \h </w:instrText>
        </w:r>
        <w:r>
          <w:fldChar w:fldCharType="separate"/>
        </w:r>
        <w:r>
          <w:t>37</w:t>
        </w:r>
        <w:r>
          <w:fldChar w:fldCharType="end"/>
        </w:r>
      </w:hyperlink>
    </w:p>
    <w:p>
      <w:pPr>
        <w:pStyle w:val="TOC2"/>
        <w:tabs>
          <w:tab w:val="right" w:leader="dot" w:pos="8306"/>
        </w:tabs>
      </w:pPr>
      <w:hyperlink w:anchor="_Toc6586" w:history="1">
        <w:r>
          <w:rPr>
            <w:rFonts w:ascii="仿宋" w:eastAsia="仿宋" w:hAnsi="仿宋" w:cs="仿宋" w:hint="eastAsia"/>
            <w:lang w:eastAsia="zh-CN"/>
          </w:rPr>
          <w:t>(三)、变更记录与追踪</w:t>
        </w:r>
        <w:r>
          <w:tab/>
        </w:r>
        <w:r>
          <w:fldChar w:fldCharType="begin"/>
        </w:r>
        <w:r>
          <w:instrText xml:space="preserve"> PAGEREF _Toc6586 \h </w:instrText>
        </w:r>
        <w:r>
          <w:fldChar w:fldCharType="separate"/>
        </w:r>
        <w:r>
          <w:t>39</w:t>
        </w:r>
        <w:r>
          <w:fldChar w:fldCharType="end"/>
        </w:r>
      </w:hyperlink>
    </w:p>
    <w:p>
      <w:pPr>
        <w:pStyle w:val="TOC2"/>
        <w:tabs>
          <w:tab w:val="right" w:leader="dot" w:pos="8306"/>
        </w:tabs>
      </w:pPr>
      <w:hyperlink w:anchor="_Toc1168" w:history="1">
        <w:r>
          <w:rPr>
            <w:rFonts w:ascii="仿宋" w:eastAsia="仿宋" w:hAnsi="仿宋" w:cs="仿宋" w:hint="eastAsia"/>
            <w:lang w:eastAsia="zh-CN"/>
          </w:rPr>
          <w:t>(四)、变更管理策略</w:t>
        </w:r>
        <w:r>
          <w:tab/>
        </w:r>
        <w:r>
          <w:fldChar w:fldCharType="begin"/>
        </w:r>
        <w:r>
          <w:instrText xml:space="preserve"> PAGEREF _Toc1168 \h </w:instrText>
        </w:r>
        <w:r>
          <w:fldChar w:fldCharType="separate"/>
        </w:r>
        <w:r>
          <w:t>41</w:t>
        </w:r>
        <w:r>
          <w:fldChar w:fldCharType="end"/>
        </w:r>
      </w:hyperlink>
    </w:p>
    <w:p>
      <w:pPr>
        <w:pStyle w:val="TOC1"/>
        <w:tabs>
          <w:tab w:val="right" w:leader="dot" w:pos="8306"/>
        </w:tabs>
      </w:pPr>
      <w:hyperlink w:anchor="_Toc23787" w:history="1">
        <w:r>
          <w:rPr>
            <w:rFonts w:ascii="仿宋" w:eastAsia="仿宋" w:hAnsi="仿宋" w:cs="仿宋" w:hint="eastAsia"/>
            <w:lang w:eastAsia="zh-CN"/>
          </w:rPr>
          <w:t>八、客户关系管理与市场拓展</w:t>
        </w:r>
        <w:r>
          <w:tab/>
        </w:r>
        <w:r>
          <w:fldChar w:fldCharType="begin"/>
        </w:r>
        <w:r>
          <w:instrText xml:space="preserve"> PAGEREF _Toc23787 \h </w:instrText>
        </w:r>
        <w:r>
          <w:fldChar w:fldCharType="separate"/>
        </w:r>
        <w:r>
          <w:t>42</w:t>
        </w:r>
        <w:r>
          <w:fldChar w:fldCharType="end"/>
        </w:r>
      </w:hyperlink>
    </w:p>
    <w:p>
      <w:pPr>
        <w:pStyle w:val="TOC2"/>
        <w:tabs>
          <w:tab w:val="right" w:leader="dot" w:pos="8306"/>
        </w:tabs>
      </w:pPr>
      <w:hyperlink w:anchor="_Toc12341" w:history="1">
        <w:r>
          <w:rPr>
            <w:rFonts w:ascii="仿宋" w:eastAsia="仿宋" w:hAnsi="仿宋" w:cs="仿宋" w:hint="eastAsia"/>
            <w:lang w:eastAsia="zh-CN"/>
          </w:rPr>
          <w:t>(一)、客户关系管理策略</w:t>
        </w:r>
        <w:r>
          <w:tab/>
        </w:r>
        <w:r>
          <w:fldChar w:fldCharType="begin"/>
        </w:r>
        <w:r>
          <w:instrText xml:space="preserve"> PAGEREF _Toc12341 \h </w:instrText>
        </w:r>
        <w:r>
          <w:fldChar w:fldCharType="separate"/>
        </w:r>
        <w:r>
          <w:t>42</w:t>
        </w:r>
        <w:r>
          <w:fldChar w:fldCharType="end"/>
        </w:r>
      </w:hyperlink>
    </w:p>
    <w:p>
      <w:pPr>
        <w:pStyle w:val="TOC2"/>
        <w:tabs>
          <w:tab w:val="right" w:leader="dot" w:pos="8306"/>
        </w:tabs>
      </w:pPr>
      <w:hyperlink w:anchor="_Toc27771" w:history="1">
        <w:r>
          <w:rPr>
            <w:rFonts w:ascii="仿宋" w:eastAsia="仿宋" w:hAnsi="仿宋" w:cs="仿宋" w:hint="eastAsia"/>
            <w:lang w:eastAsia="zh-CN"/>
          </w:rPr>
          <w:t>(二)、市场拓展方案</w:t>
        </w:r>
        <w:r>
          <w:tab/>
        </w:r>
        <w:r>
          <w:fldChar w:fldCharType="begin"/>
        </w:r>
        <w:r>
          <w:instrText xml:space="preserve"> PAGEREF _Toc27771 \h </w:instrText>
        </w:r>
        <w:r>
          <w:fldChar w:fldCharType="separate"/>
        </w:r>
        <w:r>
          <w:t>44</w:t>
        </w:r>
        <w:r>
          <w:fldChar w:fldCharType="end"/>
        </w:r>
      </w:hyperlink>
    </w:p>
    <w:p>
      <w:pPr>
        <w:pStyle w:val="TOC1"/>
        <w:tabs>
          <w:tab w:val="right" w:leader="dot" w:pos="8306"/>
        </w:tabs>
      </w:pPr>
      <w:hyperlink w:anchor="_Toc29610" w:history="1">
        <w:r>
          <w:rPr>
            <w:rFonts w:ascii="仿宋" w:eastAsia="仿宋" w:hAnsi="仿宋" w:cs="仿宋" w:hint="eastAsia"/>
            <w:lang w:eastAsia="zh-CN"/>
          </w:rPr>
          <w:t>九、土地利用与规划方案</w:t>
        </w:r>
        <w:r>
          <w:tab/>
        </w:r>
        <w:r>
          <w:fldChar w:fldCharType="begin"/>
        </w:r>
        <w:r>
          <w:instrText xml:space="preserve"> PAGEREF _Toc29610 \h </w:instrText>
        </w:r>
        <w:r>
          <w:fldChar w:fldCharType="separate"/>
        </w:r>
        <w:r>
          <w:t>45</w:t>
        </w:r>
        <w:r>
          <w:fldChar w:fldCharType="end"/>
        </w:r>
      </w:hyperlink>
    </w:p>
    <w:p>
      <w:pPr>
        <w:pStyle w:val="TOC2"/>
        <w:tabs>
          <w:tab w:val="right" w:leader="dot" w:pos="8306"/>
        </w:tabs>
      </w:pPr>
      <w:hyperlink w:anchor="_Toc20170" w:history="1">
        <w:r>
          <w:rPr>
            <w:rFonts w:ascii="仿宋" w:eastAsia="仿宋" w:hAnsi="仿宋" w:cs="仿宋" w:hint="eastAsia"/>
            <w:lang w:eastAsia="zh-CN"/>
          </w:rPr>
          <w:t>(一)、项目用地情况分析</w:t>
        </w:r>
        <w:r>
          <w:tab/>
        </w:r>
        <w:r>
          <w:fldChar w:fldCharType="begin"/>
        </w:r>
        <w:r>
          <w:instrText xml:space="preserve"> PAGEREF _Toc20170 \h </w:instrText>
        </w:r>
        <w:r>
          <w:fldChar w:fldCharType="separate"/>
        </w:r>
        <w:r>
          <w:t>45</w:t>
        </w:r>
        <w:r>
          <w:fldChar w:fldCharType="end"/>
        </w:r>
      </w:hyperlink>
    </w:p>
    <w:p>
      <w:pPr>
        <w:pStyle w:val="TOC2"/>
        <w:tabs>
          <w:tab w:val="right" w:leader="dot" w:pos="8306"/>
        </w:tabs>
      </w:pPr>
      <w:hyperlink w:anchor="_Toc15701" w:history="1">
        <w:r>
          <w:rPr>
            <w:rFonts w:ascii="仿宋" w:eastAsia="仿宋" w:hAnsi="仿宋" w:cs="仿宋" w:hint="eastAsia"/>
            <w:lang w:eastAsia="zh-CN"/>
          </w:rPr>
          <w:t>(二)、土地利用规划方案</w:t>
        </w:r>
        <w:r>
          <w:tab/>
        </w:r>
        <w:r>
          <w:fldChar w:fldCharType="begin"/>
        </w:r>
        <w:r>
          <w:instrText xml:space="preserve"> PAGEREF _Toc15701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90" w:history="1">
        <w:r>
          <w:rPr>
            <w:rFonts w:ascii="仿宋" w:eastAsia="仿宋" w:hAnsi="仿宋" w:cs="仿宋" w:hint="eastAsia"/>
            <w:lang w:eastAsia="zh-CN"/>
          </w:rPr>
          <w:t>十、环境保护与治理方案</w:t>
        </w:r>
        <w:r>
          <w:tab/>
        </w:r>
        <w:r>
          <w:fldChar w:fldCharType="begin"/>
        </w:r>
        <w:r>
          <w:instrText xml:space="preserve"> PAGEREF _Toc15390 \h </w:instrText>
        </w:r>
        <w:r>
          <w:fldChar w:fldCharType="separate"/>
        </w:r>
        <w:r>
          <w:t>47</w:t>
        </w:r>
        <w:r>
          <w:fldChar w:fldCharType="end"/>
        </w:r>
      </w:hyperlink>
    </w:p>
    <w:p>
      <w:pPr>
        <w:pStyle w:val="TOC2"/>
        <w:tabs>
          <w:tab w:val="right" w:leader="dot" w:pos="8306"/>
        </w:tabs>
      </w:pPr>
      <w:hyperlink w:anchor="_Toc16887" w:history="1">
        <w:r>
          <w:rPr>
            <w:rFonts w:ascii="仿宋" w:eastAsia="仿宋" w:hAnsi="仿宋" w:cs="仿宋" w:hint="eastAsia"/>
            <w:lang w:eastAsia="zh-CN"/>
          </w:rPr>
          <w:t>(一)、项目环境影响评估</w:t>
        </w:r>
        <w:r>
          <w:tab/>
        </w:r>
        <w:r>
          <w:fldChar w:fldCharType="begin"/>
        </w:r>
        <w:r>
          <w:instrText xml:space="preserve"> PAGEREF _Toc16887 \h </w:instrText>
        </w:r>
        <w:r>
          <w:fldChar w:fldCharType="separate"/>
        </w:r>
        <w:r>
          <w:t>47</w:t>
        </w:r>
        <w:r>
          <w:fldChar w:fldCharType="end"/>
        </w:r>
      </w:hyperlink>
    </w:p>
    <w:p>
      <w:pPr>
        <w:pStyle w:val="TOC2"/>
        <w:tabs>
          <w:tab w:val="right" w:leader="dot" w:pos="8306"/>
        </w:tabs>
      </w:pPr>
      <w:hyperlink w:anchor="_Toc17794" w:history="1">
        <w:r>
          <w:rPr>
            <w:rFonts w:ascii="仿宋" w:eastAsia="仿宋" w:hAnsi="仿宋" w:cs="仿宋" w:hint="eastAsia"/>
            <w:lang w:eastAsia="zh-CN"/>
          </w:rPr>
          <w:t>(二)、环境保护措施与治理方案</w:t>
        </w:r>
        <w:r>
          <w:tab/>
        </w:r>
        <w:r>
          <w:fldChar w:fldCharType="begin"/>
        </w:r>
        <w:r>
          <w:instrText xml:space="preserve"> PAGEREF _Toc17794 \h </w:instrText>
        </w:r>
        <w:r>
          <w:fldChar w:fldCharType="separate"/>
        </w:r>
        <w:r>
          <w:t>47</w:t>
        </w:r>
        <w:r>
          <w:fldChar w:fldCharType="end"/>
        </w:r>
      </w:hyperlink>
    </w:p>
    <w:p>
      <w:pPr>
        <w:pStyle w:val="TOC1"/>
        <w:tabs>
          <w:tab w:val="right" w:leader="dot" w:pos="8306"/>
        </w:tabs>
      </w:pPr>
      <w:hyperlink w:anchor="_Toc26764" w:history="1">
        <w:r>
          <w:rPr>
            <w:rFonts w:ascii="仿宋" w:eastAsia="仿宋" w:hAnsi="仿宋" w:cs="仿宋" w:hint="eastAsia"/>
            <w:lang w:eastAsia="zh-CN"/>
          </w:rPr>
          <w:t>十一、项目进度计划</w:t>
        </w:r>
        <w:r>
          <w:tab/>
        </w:r>
        <w:r>
          <w:fldChar w:fldCharType="begin"/>
        </w:r>
        <w:r>
          <w:instrText xml:space="preserve"> PAGEREF _Toc26764 \h </w:instrText>
        </w:r>
        <w:r>
          <w:fldChar w:fldCharType="separate"/>
        </w:r>
        <w:r>
          <w:t>48</w:t>
        </w:r>
        <w:r>
          <w:fldChar w:fldCharType="end"/>
        </w:r>
      </w:hyperlink>
    </w:p>
    <w:p>
      <w:pPr>
        <w:pStyle w:val="TOC2"/>
        <w:tabs>
          <w:tab w:val="right" w:leader="dot" w:pos="8306"/>
        </w:tabs>
      </w:pPr>
      <w:hyperlink w:anchor="_Toc28569" w:history="1">
        <w:r>
          <w:rPr>
            <w:rFonts w:ascii="仿宋" w:eastAsia="仿宋" w:hAnsi="仿宋" w:cs="仿宋" w:hint="eastAsia"/>
            <w:lang w:eastAsia="zh-CN"/>
          </w:rPr>
          <w:t>(一)、建设周期</w:t>
        </w:r>
        <w:r>
          <w:tab/>
        </w:r>
        <w:r>
          <w:fldChar w:fldCharType="begin"/>
        </w:r>
        <w:r>
          <w:instrText xml:space="preserve"> PAGEREF _Toc28569 \h </w:instrText>
        </w:r>
        <w:r>
          <w:fldChar w:fldCharType="separate"/>
        </w:r>
        <w:r>
          <w:t>48</w:t>
        </w:r>
        <w:r>
          <w:fldChar w:fldCharType="end"/>
        </w:r>
      </w:hyperlink>
    </w:p>
    <w:p>
      <w:pPr>
        <w:pStyle w:val="TOC2"/>
        <w:tabs>
          <w:tab w:val="right" w:leader="dot" w:pos="8306"/>
        </w:tabs>
      </w:pPr>
      <w:hyperlink w:anchor="_Toc24164" w:history="1">
        <w:r>
          <w:rPr>
            <w:rFonts w:ascii="仿宋" w:eastAsia="仿宋" w:hAnsi="仿宋" w:cs="仿宋" w:hint="eastAsia"/>
            <w:lang w:eastAsia="zh-CN"/>
          </w:rPr>
          <w:t>(二)、建设进度</w:t>
        </w:r>
        <w:r>
          <w:tab/>
        </w:r>
        <w:r>
          <w:fldChar w:fldCharType="begin"/>
        </w:r>
        <w:r>
          <w:instrText xml:space="preserve"> PAGEREF _Toc24164 \h </w:instrText>
        </w:r>
        <w:r>
          <w:fldChar w:fldCharType="separate"/>
        </w:r>
        <w:r>
          <w:t>48</w:t>
        </w:r>
        <w:r>
          <w:fldChar w:fldCharType="end"/>
        </w:r>
      </w:hyperlink>
    </w:p>
    <w:p>
      <w:pPr>
        <w:pStyle w:val="TOC2"/>
        <w:tabs>
          <w:tab w:val="right" w:leader="dot" w:pos="8306"/>
        </w:tabs>
      </w:pPr>
      <w:hyperlink w:anchor="_Toc18656" w:history="1">
        <w:r>
          <w:rPr>
            <w:rFonts w:ascii="仿宋" w:eastAsia="仿宋" w:hAnsi="仿宋" w:cs="仿宋" w:hint="eastAsia"/>
            <w:lang w:eastAsia="zh-CN"/>
          </w:rPr>
          <w:t>(三)、进度安排注意事项</w:t>
        </w:r>
        <w:r>
          <w:tab/>
        </w:r>
        <w:r>
          <w:fldChar w:fldCharType="begin"/>
        </w:r>
        <w:r>
          <w:instrText xml:space="preserve"> PAGEREF _Toc18656 \h </w:instrText>
        </w:r>
        <w:r>
          <w:fldChar w:fldCharType="separate"/>
        </w:r>
        <w:r>
          <w:t>50</w:t>
        </w:r>
        <w:r>
          <w:fldChar w:fldCharType="end"/>
        </w:r>
      </w:hyperlink>
    </w:p>
    <w:p>
      <w:pPr>
        <w:pStyle w:val="TOC2"/>
        <w:tabs>
          <w:tab w:val="right" w:leader="dot" w:pos="8306"/>
        </w:tabs>
      </w:pPr>
      <w:hyperlink w:anchor="_Toc23749" w:history="1">
        <w:r>
          <w:rPr>
            <w:rFonts w:ascii="仿宋" w:eastAsia="仿宋" w:hAnsi="仿宋" w:cs="仿宋" w:hint="eastAsia"/>
            <w:lang w:eastAsia="zh-CN"/>
          </w:rPr>
          <w:t>(四)、人力资源配置</w:t>
        </w:r>
        <w:r>
          <w:tab/>
        </w:r>
        <w:r>
          <w:fldChar w:fldCharType="begin"/>
        </w:r>
        <w:r>
          <w:instrText xml:space="preserve"> PAGEREF _Toc23749 \h </w:instrText>
        </w:r>
        <w:r>
          <w:fldChar w:fldCharType="separate"/>
        </w:r>
        <w:r>
          <w:t>50</w:t>
        </w:r>
        <w:r>
          <w:fldChar w:fldCharType="end"/>
        </w:r>
      </w:hyperlink>
    </w:p>
    <w:p>
      <w:pPr>
        <w:pStyle w:val="TOC2"/>
        <w:tabs>
          <w:tab w:val="right" w:leader="dot" w:pos="8306"/>
        </w:tabs>
      </w:pPr>
      <w:hyperlink w:anchor="_Toc32571" w:history="1">
        <w:r>
          <w:rPr>
            <w:rFonts w:ascii="仿宋" w:eastAsia="仿宋" w:hAnsi="仿宋" w:cs="仿宋" w:hint="eastAsia"/>
            <w:lang w:eastAsia="zh-CN"/>
          </w:rPr>
          <w:t>(五)、员工培训</w:t>
        </w:r>
        <w:r>
          <w:tab/>
        </w:r>
        <w:r>
          <w:fldChar w:fldCharType="begin"/>
        </w:r>
        <w:r>
          <w:instrText xml:space="preserve"> PAGEREF _Toc32571 \h </w:instrText>
        </w:r>
        <w:r>
          <w:fldChar w:fldCharType="separate"/>
        </w:r>
        <w:r>
          <w:t>52</w:t>
        </w:r>
        <w:r>
          <w:fldChar w:fldCharType="end"/>
        </w:r>
      </w:hyperlink>
    </w:p>
    <w:p>
      <w:pPr>
        <w:pStyle w:val="TOC2"/>
        <w:tabs>
          <w:tab w:val="right" w:leader="dot" w:pos="8306"/>
        </w:tabs>
      </w:pPr>
      <w:hyperlink w:anchor="_Toc13524" w:history="1">
        <w:r>
          <w:rPr>
            <w:rFonts w:ascii="仿宋" w:eastAsia="仿宋" w:hAnsi="仿宋" w:cs="仿宋" w:hint="eastAsia"/>
            <w:lang w:eastAsia="zh-CN"/>
          </w:rPr>
          <w:t>(六)、项目实施保障</w:t>
        </w:r>
        <w:r>
          <w:tab/>
        </w:r>
        <w:r>
          <w:fldChar w:fldCharType="begin"/>
        </w:r>
        <w:r>
          <w:instrText xml:space="preserve"> PAGEREF _Toc13524 \h </w:instrText>
        </w:r>
        <w:r>
          <w:fldChar w:fldCharType="separate"/>
        </w:r>
        <w:r>
          <w:t>53</w:t>
        </w:r>
        <w:r>
          <w:fldChar w:fldCharType="end"/>
        </w:r>
      </w:hyperlink>
    </w:p>
    <w:p>
      <w:pPr>
        <w:pStyle w:val="TOC2"/>
        <w:tabs>
          <w:tab w:val="right" w:leader="dot" w:pos="8306"/>
        </w:tabs>
      </w:pPr>
      <w:hyperlink w:anchor="_Toc22216" w:history="1">
        <w:r>
          <w:rPr>
            <w:rFonts w:ascii="仿宋" w:eastAsia="仿宋" w:hAnsi="仿宋" w:cs="仿宋" w:hint="eastAsia"/>
            <w:lang w:eastAsia="zh-CN"/>
          </w:rPr>
          <w:t>(七)、安全规范管理</w:t>
        </w:r>
        <w:r>
          <w:tab/>
        </w:r>
        <w:r>
          <w:fldChar w:fldCharType="begin"/>
        </w:r>
        <w:r>
          <w:instrText xml:space="preserve"> PAGEREF _Toc22216 \h </w:instrText>
        </w:r>
        <w:r>
          <w:fldChar w:fldCharType="separate"/>
        </w:r>
        <w:r>
          <w:t>54</w:t>
        </w:r>
        <w:r>
          <w:fldChar w:fldCharType="end"/>
        </w:r>
      </w:hyperlink>
    </w:p>
    <w:p>
      <w:pPr>
        <w:pStyle w:val="TOC1"/>
        <w:tabs>
          <w:tab w:val="right" w:leader="dot" w:pos="8306"/>
        </w:tabs>
      </w:pPr>
      <w:hyperlink w:anchor="_Toc7069" w:history="1">
        <w:r>
          <w:rPr>
            <w:rFonts w:ascii="仿宋" w:eastAsia="仿宋" w:hAnsi="仿宋" w:cs="仿宋" w:hint="eastAsia"/>
            <w:lang w:eastAsia="zh-CN"/>
          </w:rPr>
          <w:t>十二、资金管理与财务规划</w:t>
        </w:r>
        <w:r>
          <w:tab/>
        </w:r>
        <w:r>
          <w:fldChar w:fldCharType="begin"/>
        </w:r>
        <w:r>
          <w:instrText xml:space="preserve"> PAGEREF _Toc7069 \h </w:instrText>
        </w:r>
        <w:r>
          <w:fldChar w:fldCharType="separate"/>
        </w:r>
        <w:r>
          <w:t>56</w:t>
        </w:r>
        <w:r>
          <w:fldChar w:fldCharType="end"/>
        </w:r>
      </w:hyperlink>
    </w:p>
    <w:p>
      <w:pPr>
        <w:pStyle w:val="TOC2"/>
        <w:tabs>
          <w:tab w:val="right" w:leader="dot" w:pos="8306"/>
        </w:tabs>
      </w:pPr>
      <w:hyperlink w:anchor="_Toc13376" w:history="1">
        <w:r>
          <w:rPr>
            <w:rFonts w:ascii="仿宋" w:eastAsia="仿宋" w:hAnsi="仿宋" w:cs="仿宋" w:hint="eastAsia"/>
            <w:lang w:eastAsia="zh-CN"/>
          </w:rPr>
          <w:t>(一)、项目资金来源与筹措</w:t>
        </w:r>
        <w:r>
          <w:tab/>
        </w:r>
        <w:r>
          <w:fldChar w:fldCharType="begin"/>
        </w:r>
        <w:r>
          <w:instrText xml:space="preserve"> PAGEREF _Toc13376 \h </w:instrText>
        </w:r>
        <w:r>
          <w:fldChar w:fldCharType="separate"/>
        </w:r>
        <w:r>
          <w:t>56</w:t>
        </w:r>
        <w:r>
          <w:fldChar w:fldCharType="end"/>
        </w:r>
      </w:hyperlink>
    </w:p>
    <w:p>
      <w:pPr>
        <w:pStyle w:val="TOC2"/>
        <w:tabs>
          <w:tab w:val="right" w:leader="dot" w:pos="8306"/>
        </w:tabs>
      </w:pPr>
      <w:hyperlink w:anchor="_Toc16230" w:history="1">
        <w:r>
          <w:rPr>
            <w:rFonts w:ascii="仿宋" w:eastAsia="仿宋" w:hAnsi="仿宋" w:cs="仿宋" w:hint="eastAsia"/>
            <w:lang w:eastAsia="zh-CN"/>
          </w:rPr>
          <w:t>(二)、资金使用与监管</w:t>
        </w:r>
        <w:r>
          <w:tab/>
        </w:r>
        <w:r>
          <w:fldChar w:fldCharType="begin"/>
        </w:r>
        <w:r>
          <w:instrText xml:space="preserve"> PAGEREF _Toc16230 \h </w:instrText>
        </w:r>
        <w:r>
          <w:fldChar w:fldCharType="separate"/>
        </w:r>
        <w:r>
          <w:t>57</w:t>
        </w:r>
        <w:r>
          <w:fldChar w:fldCharType="end"/>
        </w:r>
      </w:hyperlink>
    </w:p>
    <w:p>
      <w:pPr>
        <w:pStyle w:val="TOC2"/>
        <w:tabs>
          <w:tab w:val="right" w:leader="dot" w:pos="8306"/>
        </w:tabs>
      </w:pPr>
      <w:hyperlink w:anchor="_Toc16242" w:history="1">
        <w:r>
          <w:rPr>
            <w:rFonts w:ascii="仿宋" w:eastAsia="仿宋" w:hAnsi="仿宋" w:cs="仿宋" w:hint="eastAsia"/>
            <w:lang w:eastAsia="zh-CN"/>
          </w:rPr>
          <w:t>(三)、财务规划与预测</w:t>
        </w:r>
        <w:r>
          <w:tab/>
        </w:r>
        <w:r>
          <w:fldChar w:fldCharType="begin"/>
        </w:r>
        <w:r>
          <w:instrText xml:space="preserve"> PAGEREF _Toc16242 \h </w:instrText>
        </w:r>
        <w:r>
          <w:fldChar w:fldCharType="separate"/>
        </w:r>
        <w:r>
          <w:t>58</w:t>
        </w:r>
        <w:r>
          <w:fldChar w:fldCharType="end"/>
        </w:r>
      </w:hyperlink>
    </w:p>
    <w:p>
      <w:pPr>
        <w:pStyle w:val="TOC1"/>
        <w:tabs>
          <w:tab w:val="right" w:leader="dot" w:pos="8306"/>
        </w:tabs>
      </w:pPr>
      <w:hyperlink w:anchor="_Toc14532" w:history="1">
        <w:r>
          <w:rPr>
            <w:rFonts w:ascii="仿宋" w:eastAsia="仿宋" w:hAnsi="仿宋" w:cs="仿宋" w:hint="eastAsia"/>
            <w:lang w:eastAsia="zh-CN"/>
          </w:rPr>
          <w:t>十三、成果转化与推广应用</w:t>
        </w:r>
        <w:r>
          <w:tab/>
        </w:r>
        <w:r>
          <w:fldChar w:fldCharType="begin"/>
        </w:r>
        <w:r>
          <w:instrText xml:space="preserve"> PAGEREF _Toc14532 \h </w:instrText>
        </w:r>
        <w:r>
          <w:fldChar w:fldCharType="separate"/>
        </w:r>
        <w:r>
          <w:t>59</w:t>
        </w:r>
        <w:r>
          <w:fldChar w:fldCharType="end"/>
        </w:r>
      </w:hyperlink>
    </w:p>
    <w:p>
      <w:pPr>
        <w:pStyle w:val="TOC2"/>
        <w:tabs>
          <w:tab w:val="right" w:leader="dot" w:pos="8306"/>
        </w:tabs>
      </w:pPr>
      <w:hyperlink w:anchor="_Toc1699" w:history="1">
        <w:r>
          <w:rPr>
            <w:rFonts w:ascii="仿宋" w:eastAsia="仿宋" w:hAnsi="仿宋" w:cs="仿宋" w:hint="eastAsia"/>
            <w:lang w:eastAsia="zh-CN"/>
          </w:rPr>
          <w:t>(一)、成果转化策略制定</w:t>
        </w:r>
        <w:r>
          <w:tab/>
        </w:r>
        <w:r>
          <w:fldChar w:fldCharType="begin"/>
        </w:r>
        <w:r>
          <w:instrText xml:space="preserve"> PAGEREF _Toc1699 \h </w:instrText>
        </w:r>
        <w:r>
          <w:fldChar w:fldCharType="separate"/>
        </w:r>
        <w:r>
          <w:t>59</w:t>
        </w:r>
        <w:r>
          <w:fldChar w:fldCharType="end"/>
        </w:r>
      </w:hyperlink>
    </w:p>
    <w:p>
      <w:pPr>
        <w:pStyle w:val="TOC2"/>
        <w:tabs>
          <w:tab w:val="right" w:leader="dot" w:pos="8306"/>
        </w:tabs>
      </w:pPr>
      <w:hyperlink w:anchor="_Toc15607" w:history="1">
        <w:r>
          <w:rPr>
            <w:rFonts w:ascii="仿宋" w:eastAsia="仿宋" w:hAnsi="仿宋" w:cs="仿宋" w:hint="eastAsia"/>
            <w:lang w:eastAsia="zh-CN"/>
          </w:rPr>
          <w:t>(二)、成果推广应用方案</w:t>
        </w:r>
        <w:r>
          <w:tab/>
        </w:r>
        <w:r>
          <w:fldChar w:fldCharType="begin"/>
        </w:r>
        <w:r>
          <w:instrText xml:space="preserve"> PAGEREF _Toc15607 \h </w:instrText>
        </w:r>
        <w:r>
          <w:fldChar w:fldCharType="separate"/>
        </w:r>
        <w:r>
          <w:t>61</w:t>
        </w:r>
        <w:r>
          <w:fldChar w:fldCharType="end"/>
        </w:r>
      </w:hyperlink>
    </w:p>
    <w:p>
      <w:pPr>
        <w:pStyle w:val="TOC1"/>
        <w:tabs>
          <w:tab w:val="right" w:leader="dot" w:pos="8306"/>
        </w:tabs>
      </w:pPr>
      <w:hyperlink w:anchor="_Toc4563" w:history="1">
        <w:r>
          <w:rPr>
            <w:rFonts w:ascii="仿宋" w:eastAsia="仿宋" w:hAnsi="仿宋" w:cs="仿宋" w:hint="eastAsia"/>
            <w:lang w:eastAsia="zh-CN"/>
          </w:rPr>
          <w:t>十四、法律法规与政策遵循</w:t>
        </w:r>
        <w:r>
          <w:tab/>
        </w:r>
        <w:r>
          <w:fldChar w:fldCharType="begin"/>
        </w:r>
        <w:r>
          <w:instrText xml:space="preserve"> PAGEREF _Toc4563 \h </w:instrText>
        </w:r>
        <w:r>
          <w:fldChar w:fldCharType="separate"/>
        </w:r>
        <w:r>
          <w:t>62</w:t>
        </w:r>
        <w:r>
          <w:fldChar w:fldCharType="end"/>
        </w:r>
      </w:hyperlink>
    </w:p>
    <w:p>
      <w:pPr>
        <w:pStyle w:val="TOC2"/>
        <w:tabs>
          <w:tab w:val="right" w:leader="dot" w:pos="8306"/>
        </w:tabs>
      </w:pPr>
      <w:hyperlink w:anchor="_Toc25765" w:history="1">
        <w:r>
          <w:rPr>
            <w:rFonts w:ascii="仿宋" w:eastAsia="仿宋" w:hAnsi="仿宋" w:cs="仿宋" w:hint="eastAsia"/>
            <w:lang w:eastAsia="zh-CN"/>
          </w:rPr>
          <w:t>(一)、法律法规遵守</w:t>
        </w:r>
        <w:r>
          <w:tab/>
        </w:r>
        <w:r>
          <w:fldChar w:fldCharType="begin"/>
        </w:r>
        <w:r>
          <w:instrText xml:space="preserve"> PAGEREF _Toc25765 \h </w:instrText>
        </w:r>
        <w:r>
          <w:fldChar w:fldCharType="separate"/>
        </w:r>
        <w:r>
          <w:t>62</w:t>
        </w:r>
        <w:r>
          <w:fldChar w:fldCharType="end"/>
        </w:r>
      </w:hyperlink>
    </w:p>
    <w:p>
      <w:pPr>
        <w:pStyle w:val="TOC2"/>
        <w:tabs>
          <w:tab w:val="right" w:leader="dot" w:pos="8306"/>
        </w:tabs>
      </w:pPr>
      <w:hyperlink w:anchor="_Toc3379" w:history="1">
        <w:r>
          <w:rPr>
            <w:rFonts w:ascii="仿宋" w:eastAsia="仿宋" w:hAnsi="仿宋" w:cs="仿宋" w:hint="eastAsia"/>
            <w:lang w:eastAsia="zh-CN"/>
          </w:rPr>
          <w:t>(二)、政策导向与利用</w:t>
        </w:r>
        <w:r>
          <w:tab/>
        </w:r>
        <w:r>
          <w:fldChar w:fldCharType="begin"/>
        </w:r>
        <w:r>
          <w:instrText xml:space="preserve"> PAGEREF _Toc3379 \h </w:instrText>
        </w:r>
        <w:r>
          <w:fldChar w:fldCharType="separate"/>
        </w:r>
        <w:r>
          <w:t>63</w:t>
        </w:r>
        <w:r>
          <w:fldChar w:fldCharType="end"/>
        </w:r>
      </w:hyperlink>
    </w:p>
    <w:p>
      <w:pPr>
        <w:pStyle w:val="TOC1"/>
        <w:tabs>
          <w:tab w:val="right" w:leader="dot" w:pos="8306"/>
        </w:tabs>
      </w:pPr>
      <w:hyperlink w:anchor="_Toc12521" w:history="1">
        <w:r>
          <w:rPr>
            <w:rFonts w:ascii="仿宋" w:eastAsia="仿宋" w:hAnsi="仿宋" w:cs="仿宋" w:hint="eastAsia"/>
            <w:lang w:eastAsia="zh-CN"/>
          </w:rPr>
          <w:t>十五、创新驱动与持续发展</w:t>
        </w:r>
        <w:r>
          <w:tab/>
        </w:r>
        <w:r>
          <w:fldChar w:fldCharType="begin"/>
        </w:r>
        <w:r>
          <w:instrText xml:space="preserve"> PAGEREF _Toc12521 \h </w:instrText>
        </w:r>
        <w:r>
          <w:fldChar w:fldCharType="separate"/>
        </w:r>
        <w:r>
          <w:t>64</w:t>
        </w:r>
        <w:r>
          <w:fldChar w:fldCharType="end"/>
        </w:r>
      </w:hyperlink>
    </w:p>
    <w:p>
      <w:pPr>
        <w:pStyle w:val="TOC2"/>
        <w:tabs>
          <w:tab w:val="right" w:leader="dot" w:pos="8306"/>
        </w:tabs>
      </w:pPr>
      <w:hyperlink w:anchor="_Toc11352" w:history="1">
        <w:r>
          <w:rPr>
            <w:rFonts w:ascii="仿宋" w:eastAsia="仿宋" w:hAnsi="仿宋" w:cs="仿宋" w:hint="eastAsia"/>
            <w:lang w:eastAsia="zh-CN"/>
          </w:rPr>
          <w:t>(一)、创新驱动战略实施</w:t>
        </w:r>
        <w:r>
          <w:tab/>
        </w:r>
        <w:r>
          <w:fldChar w:fldCharType="begin"/>
        </w:r>
        <w:r>
          <w:instrText xml:space="preserve"> PAGEREF _Toc11352 \h </w:instrText>
        </w:r>
        <w:r>
          <w:fldChar w:fldCharType="separate"/>
        </w:r>
        <w:r>
          <w:t>64</w:t>
        </w:r>
        <w:r>
          <w:fldChar w:fldCharType="end"/>
        </w:r>
      </w:hyperlink>
    </w:p>
    <w:p>
      <w:pPr>
        <w:pStyle w:val="TOC2"/>
        <w:tabs>
          <w:tab w:val="right" w:leader="dot" w:pos="8306"/>
        </w:tabs>
      </w:pPr>
      <w:hyperlink w:anchor="_Toc2633" w:history="1">
        <w:r>
          <w:rPr>
            <w:rFonts w:ascii="仿宋" w:eastAsia="仿宋" w:hAnsi="仿宋" w:cs="仿宋" w:hint="eastAsia"/>
            <w:lang w:eastAsia="zh-CN"/>
          </w:rPr>
          <w:t>(二)、持续发展路径探索</w:t>
        </w:r>
        <w:r>
          <w:tab/>
        </w:r>
        <w:r>
          <w:fldChar w:fldCharType="begin"/>
        </w:r>
        <w:r>
          <w:instrText xml:space="preserve"> PAGEREF _Toc2633 \h </w:instrText>
        </w:r>
        <w:r>
          <w:fldChar w:fldCharType="separate"/>
        </w:r>
        <w:r>
          <w:t>66</w:t>
        </w:r>
        <w:r>
          <w:fldChar w:fldCharType="end"/>
        </w:r>
      </w:hyperlink>
    </w:p>
    <w:p>
      <w:pPr>
        <w:pStyle w:val="TOC1"/>
        <w:tabs>
          <w:tab w:val="right" w:leader="dot" w:pos="8306"/>
        </w:tabs>
      </w:pPr>
      <w:hyperlink w:anchor="_Toc13289" w:history="1">
        <w:r>
          <w:rPr>
            <w:rFonts w:ascii="仿宋" w:eastAsia="仿宋" w:hAnsi="仿宋" w:cs="仿宋" w:hint="eastAsia"/>
            <w:lang w:eastAsia="zh-CN"/>
          </w:rPr>
          <w:t>十六、人力资源管理与开发</w:t>
        </w:r>
        <w:r>
          <w:tab/>
        </w:r>
        <w:r>
          <w:fldChar w:fldCharType="begin"/>
        </w:r>
        <w:r>
          <w:instrText xml:space="preserve"> PAGEREF _Toc13289 \h </w:instrText>
        </w:r>
        <w:r>
          <w:fldChar w:fldCharType="separate"/>
        </w:r>
        <w:r>
          <w:t>70</w:t>
        </w:r>
        <w:r>
          <w:fldChar w:fldCharType="end"/>
        </w:r>
      </w:hyperlink>
    </w:p>
    <w:p>
      <w:pPr>
        <w:pStyle w:val="TOC2"/>
        <w:tabs>
          <w:tab w:val="right" w:leader="dot" w:pos="8306"/>
        </w:tabs>
      </w:pPr>
      <w:hyperlink w:anchor="_Toc4130" w:history="1">
        <w:r>
          <w:rPr>
            <w:rFonts w:ascii="仿宋" w:eastAsia="仿宋" w:hAnsi="仿宋" w:cs="仿宋" w:hint="eastAsia"/>
            <w:lang w:eastAsia="zh-CN"/>
          </w:rPr>
          <w:t>(一)、人力资源规划</w:t>
        </w:r>
        <w:r>
          <w:tab/>
        </w:r>
        <w:r>
          <w:fldChar w:fldCharType="begin"/>
        </w:r>
        <w:r>
          <w:instrText xml:space="preserve"> PAGEREF _Toc4130 \h </w:instrText>
        </w:r>
        <w:r>
          <w:fldChar w:fldCharType="separate"/>
        </w:r>
        <w:r>
          <w:t>70</w:t>
        </w:r>
        <w:r>
          <w:fldChar w:fldCharType="end"/>
        </w:r>
      </w:hyperlink>
    </w:p>
    <w:p>
      <w:pPr>
        <w:pStyle w:val="TOC2"/>
        <w:tabs>
          <w:tab w:val="right" w:leader="dot" w:pos="8306"/>
        </w:tabs>
      </w:pPr>
      <w:hyperlink w:anchor="_Toc17882" w:history="1">
        <w:r>
          <w:rPr>
            <w:rFonts w:ascii="仿宋" w:eastAsia="仿宋" w:hAnsi="仿宋" w:cs="仿宋" w:hint="eastAsia"/>
            <w:lang w:eastAsia="zh-CN"/>
          </w:rPr>
          <w:t>(二)、人力资源开发与培训</w:t>
        </w:r>
        <w:r>
          <w:tab/>
        </w:r>
        <w:r>
          <w:fldChar w:fldCharType="begin"/>
        </w:r>
        <w:r>
          <w:instrText xml:space="preserve"> PAGEREF _Toc17882 \h </w:instrText>
        </w:r>
        <w:r>
          <w:fldChar w:fldCharType="separate"/>
        </w:r>
        <w:r>
          <w:t>72</w:t>
        </w:r>
        <w:r>
          <w:fldChar w:fldCharType="end"/>
        </w:r>
      </w:hyperlink>
    </w:p>
    <w:p>
      <w:pPr>
        <w:pStyle w:val="TOC1"/>
        <w:tabs>
          <w:tab w:val="right" w:leader="dot" w:pos="8306"/>
        </w:tabs>
      </w:pPr>
      <w:hyperlink w:anchor="_Toc1144" w:history="1">
        <w:r>
          <w:rPr>
            <w:rFonts w:ascii="仿宋" w:eastAsia="仿宋" w:hAnsi="仿宋" w:cs="仿宋" w:hint="eastAsia"/>
            <w:lang w:eastAsia="zh-CN"/>
          </w:rPr>
          <w:t>十七、质量管理与控制</w:t>
        </w:r>
        <w:r>
          <w:tab/>
        </w:r>
        <w:r>
          <w:fldChar w:fldCharType="begin"/>
        </w:r>
        <w:r>
          <w:instrText xml:space="preserve"> PAGEREF _Toc1144 \h </w:instrText>
        </w:r>
        <w:r>
          <w:fldChar w:fldCharType="separate"/>
        </w:r>
        <w:r>
          <w:t>74</w:t>
        </w:r>
        <w:r>
          <w:fldChar w:fldCharType="end"/>
        </w:r>
      </w:hyperlink>
    </w:p>
    <w:p>
      <w:pPr>
        <w:pStyle w:val="TOC2"/>
        <w:tabs>
          <w:tab w:val="right" w:leader="dot" w:pos="8306"/>
        </w:tabs>
      </w:pPr>
      <w:hyperlink w:anchor="_Toc11385" w:history="1">
        <w:r>
          <w:rPr>
            <w:rFonts w:ascii="仿宋" w:eastAsia="仿宋" w:hAnsi="仿宋" w:cs="仿宋" w:hint="eastAsia"/>
            <w:lang w:eastAsia="zh-CN"/>
          </w:rPr>
          <w:t>(一)、质量管理体系建设</w:t>
        </w:r>
        <w:r>
          <w:tab/>
        </w:r>
        <w:r>
          <w:fldChar w:fldCharType="begin"/>
        </w:r>
        <w:r>
          <w:instrText xml:space="preserve"> PAGEREF _Toc11385 \h </w:instrText>
        </w:r>
        <w:r>
          <w:fldChar w:fldCharType="separate"/>
        </w:r>
        <w:r>
          <w:t>74</w:t>
        </w:r>
        <w:r>
          <w:fldChar w:fldCharType="end"/>
        </w:r>
      </w:hyperlink>
    </w:p>
    <w:p>
      <w:pPr>
        <w:pStyle w:val="TOC2"/>
        <w:tabs>
          <w:tab w:val="right" w:leader="dot" w:pos="8306"/>
        </w:tabs>
      </w:pPr>
      <w:hyperlink w:anchor="_Toc16215" w:history="1">
        <w:r>
          <w:rPr>
            <w:rFonts w:ascii="仿宋" w:eastAsia="仿宋" w:hAnsi="仿宋" w:cs="仿宋" w:hint="eastAsia"/>
            <w:lang w:eastAsia="zh-CN"/>
          </w:rPr>
          <w:t>(二)、质量控制措施</w:t>
        </w:r>
        <w:r>
          <w:tab/>
        </w:r>
        <w:r>
          <w:fldChar w:fldCharType="begin"/>
        </w:r>
        <w:r>
          <w:instrText xml:space="preserve"> PAGEREF _Toc16215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23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812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4215"/>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647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一、滚筒刮板干燥机项目的市场准入条件分析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滚筒刮板干燥机项目而言，市场准入条件首先取决于政策法规环境。政府对于[行业名称]领域的法规，如环保标准、税收政策、和技术使用规范，直接影响滚筒刮板干燥机项目的运营和成本结构。例如，若政府针对使用可再生能源的企业提供税收优惠，这将对滚筒刮板干燥机项目的财务规划产生重要影响。同时，考虑经济环境和消费者偏好的变化对滚筒刮板干燥机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二、滚筒刮板干燥机项目的行业规范与合规性要求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滚筒刮板干燥机项目来说，遵守行业规范和合规性要求是确保项目顺利进行的基础。这包括遵循质量控制标准、安全规定、数据保护法规等。例如，若滚筒刮板干燥机项目涉及数据处理，须严格遵守相关的数据保护法规。此外，行业内部的自律规范，如产品标准和服务流程，也对于提升滚筒刮板干燥机项目在行业内的认可度和竞争力至关重要。项目管理团队必须不断更新策略，以应对行业规范和法规的变化，确保滚筒刮板干燥机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三、滚筒刮板干燥机项目的竞争格局和战略定位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滚筒刮板干燥机项目的发展规划中，理解行业的竞争格局对于制定有效的市场策略极为关键。这包括分析主要竞争对手的市场地位、优势及其业务模式。滚筒刮板干燥机项目面临的竞争对手可能包括大型成熟企业和创新型初创公司，各自采取不同的市场策略。因此，滚筒刮板干燥机项目需精确地定位自己的市场策略，如专注于产品创新、客户服务或成本效率，以在竞争中占据优势。通过深入的市场和竞争分析，滚筒刮板干燥机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4730"/>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5430"/>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加强对财务风险的管控，滚筒刮板干燥机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855"/>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人力资源优化：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9605"/>
      <w:r>
        <w:rPr>
          <w:rFonts w:ascii="仿宋" w:eastAsia="仿宋" w:hAnsi="仿宋" w:cs="仿宋" w:hint="eastAsia"/>
          <w:sz w:val="28"/>
          <w:lang w:eastAsia="zh-CN"/>
        </w:rPr>
        <w:t>三、资源开发及综合利用分析</w:t>
      </w:r>
      <w:bookmarkEnd w:id="9"/>
    </w:p>
    <w:p>
      <w:pPr>
        <w:pStyle w:val="Heading2"/>
        <w:rPr>
          <w:rFonts w:ascii="仿宋" w:eastAsia="仿宋" w:hAnsi="仿宋" w:cs="仿宋" w:hint="eastAsia"/>
          <w:lang w:eastAsia="zh-CN"/>
        </w:rPr>
      </w:pPr>
      <w:bookmarkStart w:id="10" w:name="_Toc19710"/>
      <w:r>
        <w:rPr>
          <w:rFonts w:ascii="仿宋" w:eastAsia="仿宋" w:hAnsi="仿宋" w:cs="仿宋" w:hint="eastAsia"/>
          <w:lang w:eastAsia="zh-CN"/>
        </w:rPr>
        <w:t>(一)、资源开发方案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一、滚筒刮板干燥机项目的技术资源开发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滚筒刮板干燥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二、滚筒刮板干燥机项目的人力资源管理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滚筒刮板干燥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三、滚筒刮板干燥机项目的资金资源筹措与优化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滚筒刮板干燥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1" w:name="_Toc4583"/>
      <w:r>
        <w:rPr>
          <w:rFonts w:ascii="仿宋" w:eastAsia="仿宋" w:hAnsi="仿宋" w:cs="仿宋" w:hint="eastAsia"/>
          <w:sz w:val="28"/>
          <w:lang w:eastAsia="zh-CN"/>
        </w:rPr>
        <w:t>(二)、资源利用方案</w:t>
      </w:r>
      <w:bookmarkEnd w:id="1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https://d.book118.com/526203044155010031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滚筒刮板干燥机项目建设方案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FA59AD"/>
    <w:rsid w:val="01FA59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26203044155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2023-12-26T13:49:00Z</dcterms:created>
  <dcterms:modified xsi:type="dcterms:W3CDTF">2023-12-26T13:50:21Z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1FEC03EC1BFE4E83B90025C8BB0C4466_11</vt:lpwstr>
  </property>
  <property fmtid="{D5CDD505-2E9C-101B-9397-08002B2CF9AE}" pid="3" name="KSOProductBuildVer">
    <vt:lpwstr>2052-12.1.0.16120</vt:lpwstr>
  </property>
</Properties>
</file>