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全介质自承式ADSS光缆项目建设总纲及方案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32" w:history="1">
        <w:r>
          <w:rPr>
            <w:rFonts w:ascii="仿宋" w:eastAsia="仿宋" w:hAnsi="仿宋" w:cs="仿宋" w:hint="eastAsia"/>
            <w:lang w:eastAsia="zh-CN"/>
          </w:rPr>
          <w:t>前言</w:t>
        </w:r>
        <w:r>
          <w:tab/>
        </w:r>
        <w:r>
          <w:fldChar w:fldCharType="begin"/>
        </w:r>
        <w:r>
          <w:instrText xml:space="preserve"> PAGEREF _Toc17532 \h </w:instrText>
        </w:r>
        <w:r>
          <w:fldChar w:fldCharType="separate"/>
        </w:r>
        <w:r>
          <w:t>3</w:t>
        </w:r>
        <w:r>
          <w:fldChar w:fldCharType="end"/>
        </w:r>
      </w:hyperlink>
    </w:p>
    <w:p>
      <w:pPr>
        <w:pStyle w:val="TOC1"/>
        <w:tabs>
          <w:tab w:val="right" w:leader="dot" w:pos="8306"/>
        </w:tabs>
      </w:pPr>
      <w:hyperlink w:anchor="_Toc4388" w:history="1">
        <w:r>
          <w:rPr>
            <w:rFonts w:ascii="仿宋" w:eastAsia="仿宋" w:hAnsi="仿宋" w:cs="仿宋" w:hint="eastAsia"/>
            <w:lang w:eastAsia="zh-CN"/>
          </w:rPr>
          <w:t>一、背景、必要性分析</w:t>
        </w:r>
        <w:r>
          <w:tab/>
        </w:r>
        <w:r>
          <w:fldChar w:fldCharType="begin"/>
        </w:r>
        <w:r>
          <w:instrText xml:space="preserve"> PAGEREF _Toc4388 \h </w:instrText>
        </w:r>
        <w:r>
          <w:fldChar w:fldCharType="separate"/>
        </w:r>
        <w:r>
          <w:t>3</w:t>
        </w:r>
        <w:r>
          <w:fldChar w:fldCharType="end"/>
        </w:r>
      </w:hyperlink>
    </w:p>
    <w:p>
      <w:pPr>
        <w:pStyle w:val="TOC2"/>
        <w:tabs>
          <w:tab w:val="right" w:leader="dot" w:pos="8306"/>
        </w:tabs>
      </w:pPr>
      <w:hyperlink w:anchor="_Toc22849" w:history="1">
        <w:r>
          <w:rPr>
            <w:rFonts w:ascii="仿宋" w:eastAsia="仿宋" w:hAnsi="仿宋" w:cs="仿宋" w:hint="eastAsia"/>
            <w:lang w:eastAsia="zh-CN"/>
          </w:rPr>
          <w:t>(一)、项目建设背景</w:t>
        </w:r>
        <w:r>
          <w:tab/>
        </w:r>
        <w:r>
          <w:fldChar w:fldCharType="begin"/>
        </w:r>
        <w:r>
          <w:instrText xml:space="preserve"> PAGEREF _Toc22849 \h </w:instrText>
        </w:r>
        <w:r>
          <w:fldChar w:fldCharType="separate"/>
        </w:r>
        <w:r>
          <w:t>3</w:t>
        </w:r>
        <w:r>
          <w:fldChar w:fldCharType="end"/>
        </w:r>
      </w:hyperlink>
    </w:p>
    <w:p>
      <w:pPr>
        <w:pStyle w:val="TOC2"/>
        <w:tabs>
          <w:tab w:val="right" w:leader="dot" w:pos="8306"/>
        </w:tabs>
      </w:pPr>
      <w:hyperlink w:anchor="_Toc31511" w:history="1">
        <w:r>
          <w:rPr>
            <w:rFonts w:ascii="仿宋" w:eastAsia="仿宋" w:hAnsi="仿宋" w:cs="仿宋" w:hint="eastAsia"/>
            <w:lang w:eastAsia="zh-CN"/>
          </w:rPr>
          <w:t>(二)、必要性分析</w:t>
        </w:r>
        <w:r>
          <w:tab/>
        </w:r>
        <w:r>
          <w:fldChar w:fldCharType="begin"/>
        </w:r>
        <w:r>
          <w:instrText xml:space="preserve"> PAGEREF _Toc31511 \h </w:instrText>
        </w:r>
        <w:r>
          <w:fldChar w:fldCharType="separate"/>
        </w:r>
        <w:r>
          <w:t>4</w:t>
        </w:r>
        <w:r>
          <w:fldChar w:fldCharType="end"/>
        </w:r>
      </w:hyperlink>
    </w:p>
    <w:p>
      <w:pPr>
        <w:pStyle w:val="TOC2"/>
        <w:tabs>
          <w:tab w:val="right" w:leader="dot" w:pos="8306"/>
        </w:tabs>
      </w:pPr>
      <w:hyperlink w:anchor="_Toc22974" w:history="1">
        <w:r>
          <w:rPr>
            <w:rFonts w:ascii="仿宋" w:eastAsia="仿宋" w:hAnsi="仿宋" w:cs="仿宋" w:hint="eastAsia"/>
            <w:lang w:eastAsia="zh-CN"/>
          </w:rPr>
          <w:t>(三)、项目建设有利条件</w:t>
        </w:r>
        <w:r>
          <w:tab/>
        </w:r>
        <w:r>
          <w:fldChar w:fldCharType="begin"/>
        </w:r>
        <w:r>
          <w:instrText xml:space="preserve"> PAGEREF _Toc22974 \h </w:instrText>
        </w:r>
        <w:r>
          <w:fldChar w:fldCharType="separate"/>
        </w:r>
        <w:r>
          <w:t>5</w:t>
        </w:r>
        <w:r>
          <w:fldChar w:fldCharType="end"/>
        </w:r>
      </w:hyperlink>
    </w:p>
    <w:p>
      <w:pPr>
        <w:pStyle w:val="TOC1"/>
        <w:tabs>
          <w:tab w:val="right" w:leader="dot" w:pos="8306"/>
        </w:tabs>
      </w:pPr>
      <w:hyperlink w:anchor="_Toc6462" w:history="1">
        <w:r>
          <w:rPr>
            <w:rFonts w:ascii="仿宋" w:eastAsia="仿宋" w:hAnsi="仿宋" w:cs="仿宋" w:hint="eastAsia"/>
            <w:lang w:eastAsia="zh-CN"/>
          </w:rPr>
          <w:t>二、全介质自承式ADSS光缆项目概论</w:t>
        </w:r>
        <w:r>
          <w:tab/>
        </w:r>
        <w:r>
          <w:fldChar w:fldCharType="begin"/>
        </w:r>
        <w:r>
          <w:instrText xml:space="preserve"> PAGEREF _Toc6462 \h </w:instrText>
        </w:r>
        <w:r>
          <w:fldChar w:fldCharType="separate"/>
        </w:r>
        <w:r>
          <w:t>7</w:t>
        </w:r>
        <w:r>
          <w:fldChar w:fldCharType="end"/>
        </w:r>
      </w:hyperlink>
    </w:p>
    <w:p>
      <w:pPr>
        <w:pStyle w:val="TOC2"/>
        <w:tabs>
          <w:tab w:val="right" w:leader="dot" w:pos="8306"/>
        </w:tabs>
      </w:pPr>
      <w:hyperlink w:anchor="_Toc4242" w:history="1">
        <w:r>
          <w:rPr>
            <w:rFonts w:ascii="仿宋" w:eastAsia="仿宋" w:hAnsi="仿宋" w:cs="仿宋" w:hint="eastAsia"/>
            <w:lang w:eastAsia="zh-CN"/>
          </w:rPr>
          <w:t>(一)、项目申报单位概况</w:t>
        </w:r>
        <w:r>
          <w:tab/>
        </w:r>
        <w:r>
          <w:fldChar w:fldCharType="begin"/>
        </w:r>
        <w:r>
          <w:instrText xml:space="preserve"> PAGEREF _Toc4242 \h </w:instrText>
        </w:r>
        <w:r>
          <w:fldChar w:fldCharType="separate"/>
        </w:r>
        <w:r>
          <w:t>7</w:t>
        </w:r>
        <w:r>
          <w:fldChar w:fldCharType="end"/>
        </w:r>
      </w:hyperlink>
    </w:p>
    <w:p>
      <w:pPr>
        <w:pStyle w:val="TOC2"/>
        <w:tabs>
          <w:tab w:val="right" w:leader="dot" w:pos="8306"/>
        </w:tabs>
      </w:pPr>
      <w:hyperlink w:anchor="_Toc28813" w:history="1">
        <w:r>
          <w:rPr>
            <w:rFonts w:ascii="仿宋" w:eastAsia="仿宋" w:hAnsi="仿宋" w:cs="仿宋" w:hint="eastAsia"/>
            <w:lang w:eastAsia="zh-CN"/>
          </w:rPr>
          <w:t>(二)、项目概况</w:t>
        </w:r>
        <w:r>
          <w:tab/>
        </w:r>
        <w:r>
          <w:fldChar w:fldCharType="begin"/>
        </w:r>
        <w:r>
          <w:instrText xml:space="preserve"> PAGEREF _Toc28813 \h </w:instrText>
        </w:r>
        <w:r>
          <w:fldChar w:fldCharType="separate"/>
        </w:r>
        <w:r>
          <w:t>8</w:t>
        </w:r>
        <w:r>
          <w:fldChar w:fldCharType="end"/>
        </w:r>
      </w:hyperlink>
    </w:p>
    <w:p>
      <w:pPr>
        <w:pStyle w:val="TOC1"/>
        <w:tabs>
          <w:tab w:val="right" w:leader="dot" w:pos="8306"/>
        </w:tabs>
      </w:pPr>
      <w:hyperlink w:anchor="_Toc2152" w:history="1">
        <w:r>
          <w:rPr>
            <w:rFonts w:ascii="仿宋" w:eastAsia="仿宋" w:hAnsi="仿宋" w:cs="仿宋" w:hint="eastAsia"/>
            <w:lang w:eastAsia="zh-CN"/>
          </w:rPr>
          <w:t>三、社会影响分析</w:t>
        </w:r>
        <w:r>
          <w:tab/>
        </w:r>
        <w:r>
          <w:fldChar w:fldCharType="begin"/>
        </w:r>
        <w:r>
          <w:instrText xml:space="preserve"> PAGEREF _Toc2152 \h </w:instrText>
        </w:r>
        <w:r>
          <w:fldChar w:fldCharType="separate"/>
        </w:r>
        <w:r>
          <w:t>11</w:t>
        </w:r>
        <w:r>
          <w:fldChar w:fldCharType="end"/>
        </w:r>
      </w:hyperlink>
    </w:p>
    <w:p>
      <w:pPr>
        <w:pStyle w:val="TOC2"/>
        <w:tabs>
          <w:tab w:val="right" w:leader="dot" w:pos="8306"/>
        </w:tabs>
      </w:pPr>
      <w:hyperlink w:anchor="_Toc15460" w:history="1">
        <w:r>
          <w:rPr>
            <w:rFonts w:ascii="仿宋" w:eastAsia="仿宋" w:hAnsi="仿宋" w:cs="仿宋" w:hint="eastAsia"/>
            <w:lang w:eastAsia="zh-CN"/>
          </w:rPr>
          <w:t>(一)、社会影响效果分析</w:t>
        </w:r>
        <w:r>
          <w:tab/>
        </w:r>
        <w:r>
          <w:fldChar w:fldCharType="begin"/>
        </w:r>
        <w:r>
          <w:instrText xml:space="preserve"> PAGEREF _Toc15460 \h </w:instrText>
        </w:r>
        <w:r>
          <w:fldChar w:fldCharType="separate"/>
        </w:r>
        <w:r>
          <w:t>11</w:t>
        </w:r>
        <w:r>
          <w:fldChar w:fldCharType="end"/>
        </w:r>
      </w:hyperlink>
    </w:p>
    <w:p>
      <w:pPr>
        <w:pStyle w:val="TOC2"/>
        <w:tabs>
          <w:tab w:val="right" w:leader="dot" w:pos="8306"/>
        </w:tabs>
      </w:pPr>
      <w:hyperlink w:anchor="_Toc1274" w:history="1">
        <w:r>
          <w:rPr>
            <w:rFonts w:ascii="仿宋" w:eastAsia="仿宋" w:hAnsi="仿宋" w:cs="仿宋" w:hint="eastAsia"/>
            <w:lang w:eastAsia="zh-CN"/>
          </w:rPr>
          <w:t>(二)、社会适应性分析</w:t>
        </w:r>
        <w:r>
          <w:tab/>
        </w:r>
        <w:r>
          <w:fldChar w:fldCharType="begin"/>
        </w:r>
        <w:r>
          <w:instrText xml:space="preserve"> PAGEREF _Toc1274 \h </w:instrText>
        </w:r>
        <w:r>
          <w:fldChar w:fldCharType="separate"/>
        </w:r>
        <w:r>
          <w:t>14</w:t>
        </w:r>
        <w:r>
          <w:fldChar w:fldCharType="end"/>
        </w:r>
      </w:hyperlink>
    </w:p>
    <w:p>
      <w:pPr>
        <w:pStyle w:val="TOC2"/>
        <w:tabs>
          <w:tab w:val="right" w:leader="dot" w:pos="8306"/>
        </w:tabs>
      </w:pPr>
      <w:hyperlink w:anchor="_Toc14340" w:history="1">
        <w:r>
          <w:rPr>
            <w:rFonts w:ascii="仿宋" w:eastAsia="仿宋" w:hAnsi="仿宋" w:cs="仿宋" w:hint="eastAsia"/>
            <w:lang w:eastAsia="zh-CN"/>
          </w:rPr>
          <w:t>(三)、社会风险及对策分析</w:t>
        </w:r>
        <w:r>
          <w:tab/>
        </w:r>
        <w:r>
          <w:fldChar w:fldCharType="begin"/>
        </w:r>
        <w:r>
          <w:instrText xml:space="preserve"> PAGEREF _Toc14340 \h </w:instrText>
        </w:r>
        <w:r>
          <w:fldChar w:fldCharType="separate"/>
        </w:r>
        <w:r>
          <w:t>15</w:t>
        </w:r>
        <w:r>
          <w:fldChar w:fldCharType="end"/>
        </w:r>
      </w:hyperlink>
    </w:p>
    <w:p>
      <w:pPr>
        <w:pStyle w:val="TOC1"/>
        <w:tabs>
          <w:tab w:val="right" w:leader="dot" w:pos="8306"/>
        </w:tabs>
      </w:pPr>
      <w:hyperlink w:anchor="_Toc2352" w:history="1">
        <w:r>
          <w:rPr>
            <w:rFonts w:ascii="仿宋" w:eastAsia="仿宋" w:hAnsi="仿宋" w:cs="仿宋" w:hint="eastAsia"/>
            <w:lang w:eastAsia="zh-CN"/>
          </w:rPr>
          <w:t>四、项目监理与质量保证</w:t>
        </w:r>
        <w:r>
          <w:tab/>
        </w:r>
        <w:r>
          <w:fldChar w:fldCharType="begin"/>
        </w:r>
        <w:r>
          <w:instrText xml:space="preserve"> PAGEREF _Toc2352 \h </w:instrText>
        </w:r>
        <w:r>
          <w:fldChar w:fldCharType="separate"/>
        </w:r>
        <w:r>
          <w:t>19</w:t>
        </w:r>
        <w:r>
          <w:fldChar w:fldCharType="end"/>
        </w:r>
      </w:hyperlink>
    </w:p>
    <w:p>
      <w:pPr>
        <w:pStyle w:val="TOC2"/>
        <w:tabs>
          <w:tab w:val="right" w:leader="dot" w:pos="8306"/>
        </w:tabs>
      </w:pPr>
      <w:hyperlink w:anchor="_Toc25788" w:history="1">
        <w:r>
          <w:rPr>
            <w:rFonts w:ascii="仿宋" w:eastAsia="仿宋" w:hAnsi="仿宋" w:cs="仿宋" w:hint="eastAsia"/>
            <w:lang w:eastAsia="zh-CN"/>
          </w:rPr>
          <w:t>(一)、监理体系构建</w:t>
        </w:r>
        <w:r>
          <w:tab/>
        </w:r>
        <w:r>
          <w:fldChar w:fldCharType="begin"/>
        </w:r>
        <w:r>
          <w:instrText xml:space="preserve"> PAGEREF _Toc25788 \h </w:instrText>
        </w:r>
        <w:r>
          <w:fldChar w:fldCharType="separate"/>
        </w:r>
        <w:r>
          <w:t>19</w:t>
        </w:r>
        <w:r>
          <w:fldChar w:fldCharType="end"/>
        </w:r>
      </w:hyperlink>
    </w:p>
    <w:p>
      <w:pPr>
        <w:pStyle w:val="TOC2"/>
        <w:tabs>
          <w:tab w:val="right" w:leader="dot" w:pos="8306"/>
        </w:tabs>
      </w:pPr>
      <w:hyperlink w:anchor="_Toc31514" w:history="1">
        <w:r>
          <w:rPr>
            <w:rFonts w:ascii="仿宋" w:eastAsia="仿宋" w:hAnsi="仿宋" w:cs="仿宋" w:hint="eastAsia"/>
            <w:lang w:eastAsia="zh-CN"/>
          </w:rPr>
          <w:t>(二)、质量保证体系实施</w:t>
        </w:r>
        <w:r>
          <w:tab/>
        </w:r>
        <w:r>
          <w:fldChar w:fldCharType="begin"/>
        </w:r>
        <w:r>
          <w:instrText xml:space="preserve"> PAGEREF _Toc31514 \h </w:instrText>
        </w:r>
        <w:r>
          <w:fldChar w:fldCharType="separate"/>
        </w:r>
        <w:r>
          <w:t>19</w:t>
        </w:r>
        <w:r>
          <w:fldChar w:fldCharType="end"/>
        </w:r>
      </w:hyperlink>
    </w:p>
    <w:p>
      <w:pPr>
        <w:pStyle w:val="TOC2"/>
        <w:tabs>
          <w:tab w:val="right" w:leader="dot" w:pos="8306"/>
        </w:tabs>
      </w:pPr>
      <w:hyperlink w:anchor="_Toc14959" w:history="1">
        <w:r>
          <w:rPr>
            <w:rFonts w:ascii="仿宋" w:eastAsia="仿宋" w:hAnsi="仿宋" w:cs="仿宋" w:hint="eastAsia"/>
            <w:lang w:eastAsia="zh-CN"/>
          </w:rPr>
          <w:t>(三)、监理与质量控制流程</w:t>
        </w:r>
        <w:r>
          <w:tab/>
        </w:r>
        <w:r>
          <w:fldChar w:fldCharType="begin"/>
        </w:r>
        <w:r>
          <w:instrText xml:space="preserve"> PAGEREF _Toc14959 \h </w:instrText>
        </w:r>
        <w:r>
          <w:fldChar w:fldCharType="separate"/>
        </w:r>
        <w:r>
          <w:t>20</w:t>
        </w:r>
        <w:r>
          <w:fldChar w:fldCharType="end"/>
        </w:r>
      </w:hyperlink>
    </w:p>
    <w:p>
      <w:pPr>
        <w:pStyle w:val="TOC1"/>
        <w:tabs>
          <w:tab w:val="right" w:leader="dot" w:pos="8306"/>
        </w:tabs>
      </w:pPr>
      <w:hyperlink w:anchor="_Toc15572" w:history="1">
        <w:r>
          <w:rPr>
            <w:rFonts w:ascii="仿宋" w:eastAsia="仿宋" w:hAnsi="仿宋" w:cs="仿宋" w:hint="eastAsia"/>
            <w:lang w:eastAsia="zh-CN"/>
          </w:rPr>
          <w:t>五、经济影响分析</w:t>
        </w:r>
        <w:r>
          <w:tab/>
        </w:r>
        <w:r>
          <w:fldChar w:fldCharType="begin"/>
        </w:r>
        <w:r>
          <w:instrText xml:space="preserve"> PAGEREF _Toc15572 \h </w:instrText>
        </w:r>
        <w:r>
          <w:fldChar w:fldCharType="separate"/>
        </w:r>
        <w:r>
          <w:t>21</w:t>
        </w:r>
        <w:r>
          <w:fldChar w:fldCharType="end"/>
        </w:r>
      </w:hyperlink>
    </w:p>
    <w:p>
      <w:pPr>
        <w:pStyle w:val="TOC2"/>
        <w:tabs>
          <w:tab w:val="right" w:leader="dot" w:pos="8306"/>
        </w:tabs>
      </w:pPr>
      <w:hyperlink w:anchor="_Toc23909" w:history="1">
        <w:r>
          <w:rPr>
            <w:rFonts w:ascii="仿宋" w:eastAsia="仿宋" w:hAnsi="仿宋" w:cs="仿宋" w:hint="eastAsia"/>
            <w:lang w:eastAsia="zh-CN"/>
          </w:rPr>
          <w:t>(一)、经济费用效益或费用效果分析</w:t>
        </w:r>
        <w:r>
          <w:tab/>
        </w:r>
        <w:r>
          <w:fldChar w:fldCharType="begin"/>
        </w:r>
        <w:r>
          <w:instrText xml:space="preserve"> PAGEREF _Toc23909 \h </w:instrText>
        </w:r>
        <w:r>
          <w:fldChar w:fldCharType="separate"/>
        </w:r>
        <w:r>
          <w:t>21</w:t>
        </w:r>
        <w:r>
          <w:fldChar w:fldCharType="end"/>
        </w:r>
      </w:hyperlink>
    </w:p>
    <w:p>
      <w:pPr>
        <w:pStyle w:val="TOC2"/>
        <w:tabs>
          <w:tab w:val="right" w:leader="dot" w:pos="8306"/>
        </w:tabs>
      </w:pPr>
      <w:hyperlink w:anchor="_Toc2468" w:history="1">
        <w:r>
          <w:rPr>
            <w:rFonts w:ascii="仿宋" w:eastAsia="仿宋" w:hAnsi="仿宋" w:cs="仿宋" w:hint="eastAsia"/>
            <w:lang w:eastAsia="zh-CN"/>
          </w:rPr>
          <w:t>(二)、行业影响分析</w:t>
        </w:r>
        <w:r>
          <w:tab/>
        </w:r>
        <w:r>
          <w:fldChar w:fldCharType="begin"/>
        </w:r>
        <w:r>
          <w:instrText xml:space="preserve"> PAGEREF _Toc2468 \h </w:instrText>
        </w:r>
        <w:r>
          <w:fldChar w:fldCharType="separate"/>
        </w:r>
        <w:r>
          <w:t>23</w:t>
        </w:r>
        <w:r>
          <w:fldChar w:fldCharType="end"/>
        </w:r>
      </w:hyperlink>
    </w:p>
    <w:p>
      <w:pPr>
        <w:pStyle w:val="TOC2"/>
        <w:tabs>
          <w:tab w:val="right" w:leader="dot" w:pos="8306"/>
        </w:tabs>
      </w:pPr>
      <w:hyperlink w:anchor="_Toc2946" w:history="1">
        <w:r>
          <w:rPr>
            <w:rFonts w:ascii="仿宋" w:eastAsia="仿宋" w:hAnsi="仿宋" w:cs="仿宋" w:hint="eastAsia"/>
            <w:lang w:eastAsia="zh-CN"/>
          </w:rPr>
          <w:t>(三)、区域经济影响分析</w:t>
        </w:r>
        <w:r>
          <w:tab/>
        </w:r>
        <w:r>
          <w:fldChar w:fldCharType="begin"/>
        </w:r>
        <w:r>
          <w:instrText xml:space="preserve"> PAGEREF _Toc2946 \h </w:instrText>
        </w:r>
        <w:r>
          <w:fldChar w:fldCharType="separate"/>
        </w:r>
        <w:r>
          <w:t>25</w:t>
        </w:r>
        <w:r>
          <w:fldChar w:fldCharType="end"/>
        </w:r>
      </w:hyperlink>
    </w:p>
    <w:p>
      <w:pPr>
        <w:pStyle w:val="TOC2"/>
        <w:tabs>
          <w:tab w:val="right" w:leader="dot" w:pos="8306"/>
        </w:tabs>
      </w:pPr>
      <w:hyperlink w:anchor="_Toc8388" w:history="1">
        <w:r>
          <w:rPr>
            <w:rFonts w:ascii="仿宋" w:eastAsia="仿宋" w:hAnsi="仿宋" w:cs="仿宋" w:hint="eastAsia"/>
            <w:lang w:eastAsia="zh-CN"/>
          </w:rPr>
          <w:t>(四)、宏观经济影响分析</w:t>
        </w:r>
        <w:r>
          <w:tab/>
        </w:r>
        <w:r>
          <w:fldChar w:fldCharType="begin"/>
        </w:r>
        <w:r>
          <w:instrText xml:space="preserve"> PAGEREF _Toc8388 \h </w:instrText>
        </w:r>
        <w:r>
          <w:fldChar w:fldCharType="separate"/>
        </w:r>
        <w:r>
          <w:t>26</w:t>
        </w:r>
        <w:r>
          <w:fldChar w:fldCharType="end"/>
        </w:r>
      </w:hyperlink>
    </w:p>
    <w:p>
      <w:pPr>
        <w:pStyle w:val="TOC1"/>
        <w:tabs>
          <w:tab w:val="right" w:leader="dot" w:pos="8306"/>
        </w:tabs>
      </w:pPr>
      <w:hyperlink w:anchor="_Toc17498" w:history="1">
        <w:r>
          <w:rPr>
            <w:rFonts w:ascii="仿宋" w:eastAsia="仿宋" w:hAnsi="仿宋" w:cs="仿宋" w:hint="eastAsia"/>
            <w:lang w:eastAsia="zh-CN"/>
          </w:rPr>
          <w:t>六、项目选址研究</w:t>
        </w:r>
        <w:r>
          <w:tab/>
        </w:r>
        <w:r>
          <w:fldChar w:fldCharType="begin"/>
        </w:r>
        <w:r>
          <w:instrText xml:space="preserve"> PAGEREF _Toc17498 \h </w:instrText>
        </w:r>
        <w:r>
          <w:fldChar w:fldCharType="separate"/>
        </w:r>
        <w:r>
          <w:t>27</w:t>
        </w:r>
        <w:r>
          <w:fldChar w:fldCharType="end"/>
        </w:r>
      </w:hyperlink>
    </w:p>
    <w:p>
      <w:pPr>
        <w:pStyle w:val="TOC2"/>
        <w:tabs>
          <w:tab w:val="right" w:leader="dot" w:pos="8306"/>
        </w:tabs>
      </w:pPr>
      <w:hyperlink w:anchor="_Toc21429" w:history="1">
        <w:r>
          <w:rPr>
            <w:rFonts w:ascii="仿宋" w:eastAsia="仿宋" w:hAnsi="仿宋" w:cs="仿宋" w:hint="eastAsia"/>
            <w:lang w:eastAsia="zh-CN"/>
          </w:rPr>
          <w:t>(一)、项目选址原则</w:t>
        </w:r>
        <w:r>
          <w:tab/>
        </w:r>
        <w:r>
          <w:fldChar w:fldCharType="begin"/>
        </w:r>
        <w:r>
          <w:instrText xml:space="preserve"> PAGEREF _Toc21429 \h </w:instrText>
        </w:r>
        <w:r>
          <w:fldChar w:fldCharType="separate"/>
        </w:r>
        <w:r>
          <w:t>27</w:t>
        </w:r>
        <w:r>
          <w:fldChar w:fldCharType="end"/>
        </w:r>
      </w:hyperlink>
    </w:p>
    <w:p>
      <w:pPr>
        <w:pStyle w:val="TOC2"/>
        <w:tabs>
          <w:tab w:val="right" w:leader="dot" w:pos="8306"/>
        </w:tabs>
      </w:pPr>
      <w:hyperlink w:anchor="_Toc2746" w:history="1">
        <w:r>
          <w:rPr>
            <w:rFonts w:ascii="仿宋" w:eastAsia="仿宋" w:hAnsi="仿宋" w:cs="仿宋" w:hint="eastAsia"/>
            <w:lang w:eastAsia="zh-CN"/>
          </w:rPr>
          <w:t>(二)、项目选址</w:t>
        </w:r>
        <w:r>
          <w:tab/>
        </w:r>
        <w:r>
          <w:fldChar w:fldCharType="begin"/>
        </w:r>
        <w:r>
          <w:instrText xml:space="preserve"> PAGEREF _Toc2746 \h </w:instrText>
        </w:r>
        <w:r>
          <w:fldChar w:fldCharType="separate"/>
        </w:r>
        <w:r>
          <w:t>30</w:t>
        </w:r>
        <w:r>
          <w:fldChar w:fldCharType="end"/>
        </w:r>
      </w:hyperlink>
    </w:p>
    <w:p>
      <w:pPr>
        <w:pStyle w:val="TOC2"/>
        <w:tabs>
          <w:tab w:val="right" w:leader="dot" w:pos="8306"/>
        </w:tabs>
      </w:pPr>
      <w:hyperlink w:anchor="_Toc31771" w:history="1">
        <w:r>
          <w:rPr>
            <w:rFonts w:ascii="仿宋" w:eastAsia="仿宋" w:hAnsi="仿宋" w:cs="仿宋" w:hint="eastAsia"/>
            <w:lang w:eastAsia="zh-CN"/>
          </w:rPr>
          <w:t>(三)、建设条件分析</w:t>
        </w:r>
        <w:r>
          <w:tab/>
        </w:r>
        <w:r>
          <w:fldChar w:fldCharType="begin"/>
        </w:r>
        <w:r>
          <w:instrText xml:space="preserve"> PAGEREF _Toc31771 \h </w:instrText>
        </w:r>
        <w:r>
          <w:fldChar w:fldCharType="separate"/>
        </w:r>
        <w:r>
          <w:t>33</w:t>
        </w:r>
        <w:r>
          <w:fldChar w:fldCharType="end"/>
        </w:r>
      </w:hyperlink>
    </w:p>
    <w:p>
      <w:pPr>
        <w:pStyle w:val="TOC2"/>
        <w:tabs>
          <w:tab w:val="right" w:leader="dot" w:pos="8306"/>
        </w:tabs>
      </w:pPr>
      <w:hyperlink w:anchor="_Toc21402" w:history="1">
        <w:r>
          <w:rPr>
            <w:rFonts w:ascii="仿宋" w:eastAsia="仿宋" w:hAnsi="仿宋" w:cs="仿宋" w:hint="eastAsia"/>
            <w:lang w:eastAsia="zh-CN"/>
          </w:rPr>
          <w:t>(四)、用地控制指标</w:t>
        </w:r>
        <w:r>
          <w:tab/>
        </w:r>
        <w:r>
          <w:fldChar w:fldCharType="begin"/>
        </w:r>
        <w:r>
          <w:instrText xml:space="preserve"> PAGEREF _Toc21402 \h </w:instrText>
        </w:r>
        <w:r>
          <w:fldChar w:fldCharType="separate"/>
        </w:r>
        <w:r>
          <w:t>34</w:t>
        </w:r>
        <w:r>
          <w:fldChar w:fldCharType="end"/>
        </w:r>
      </w:hyperlink>
    </w:p>
    <w:p>
      <w:pPr>
        <w:pStyle w:val="TOC2"/>
        <w:tabs>
          <w:tab w:val="right" w:leader="dot" w:pos="8306"/>
        </w:tabs>
      </w:pPr>
      <w:hyperlink w:anchor="_Toc15718" w:history="1">
        <w:r>
          <w:rPr>
            <w:rFonts w:ascii="仿宋" w:eastAsia="仿宋" w:hAnsi="仿宋" w:cs="仿宋" w:hint="eastAsia"/>
            <w:lang w:eastAsia="zh-CN"/>
          </w:rPr>
          <w:t>(五)、地总体要求</w:t>
        </w:r>
        <w:r>
          <w:tab/>
        </w:r>
        <w:r>
          <w:fldChar w:fldCharType="begin"/>
        </w:r>
        <w:r>
          <w:instrText xml:space="preserve"> PAGEREF _Toc15718 \h </w:instrText>
        </w:r>
        <w:r>
          <w:fldChar w:fldCharType="separate"/>
        </w:r>
        <w:r>
          <w:t>35</w:t>
        </w:r>
        <w:r>
          <w:fldChar w:fldCharType="end"/>
        </w:r>
      </w:hyperlink>
    </w:p>
    <w:p>
      <w:pPr>
        <w:pStyle w:val="TOC2"/>
        <w:tabs>
          <w:tab w:val="right" w:leader="dot" w:pos="8306"/>
        </w:tabs>
      </w:pPr>
      <w:hyperlink w:anchor="_Toc5533" w:history="1">
        <w:r>
          <w:rPr>
            <w:rFonts w:ascii="仿宋" w:eastAsia="仿宋" w:hAnsi="仿宋" w:cs="仿宋" w:hint="eastAsia"/>
            <w:lang w:eastAsia="zh-CN"/>
          </w:rPr>
          <w:t>(六)、节约用地措施</w:t>
        </w:r>
        <w:r>
          <w:tab/>
        </w:r>
        <w:r>
          <w:fldChar w:fldCharType="begin"/>
        </w:r>
        <w:r>
          <w:instrText xml:space="preserve"> PAGEREF _Toc5533 \h </w:instrText>
        </w:r>
        <w:r>
          <w:fldChar w:fldCharType="separate"/>
        </w:r>
        <w:r>
          <w:t>36</w:t>
        </w:r>
        <w:r>
          <w:fldChar w:fldCharType="end"/>
        </w:r>
      </w:hyperlink>
    </w:p>
    <w:p>
      <w:pPr>
        <w:pStyle w:val="TOC2"/>
        <w:tabs>
          <w:tab w:val="right" w:leader="dot" w:pos="8306"/>
        </w:tabs>
      </w:pPr>
      <w:hyperlink w:anchor="_Toc22740" w:history="1">
        <w:r>
          <w:rPr>
            <w:rFonts w:ascii="仿宋" w:eastAsia="仿宋" w:hAnsi="仿宋" w:cs="仿宋" w:hint="eastAsia"/>
            <w:lang w:eastAsia="zh-CN"/>
          </w:rPr>
          <w:t>(七)、选址综合评价</w:t>
        </w:r>
        <w:r>
          <w:tab/>
        </w:r>
        <w:r>
          <w:fldChar w:fldCharType="begin"/>
        </w:r>
        <w:r>
          <w:instrText xml:space="preserve"> PAGEREF _Toc22740 \h </w:instrText>
        </w:r>
        <w:r>
          <w:fldChar w:fldCharType="separate"/>
        </w:r>
        <w:r>
          <w:t>38</w:t>
        </w:r>
        <w:r>
          <w:fldChar w:fldCharType="end"/>
        </w:r>
      </w:hyperlink>
    </w:p>
    <w:p>
      <w:pPr>
        <w:pStyle w:val="TOC1"/>
        <w:tabs>
          <w:tab w:val="right" w:leader="dot" w:pos="8306"/>
        </w:tabs>
      </w:pPr>
      <w:hyperlink w:anchor="_Toc17798" w:history="1">
        <w:r>
          <w:rPr>
            <w:rFonts w:ascii="仿宋" w:eastAsia="仿宋" w:hAnsi="仿宋" w:cs="仿宋" w:hint="eastAsia"/>
            <w:lang w:eastAsia="zh-CN"/>
          </w:rPr>
          <w:t>七、项目进度计划</w:t>
        </w:r>
        <w:r>
          <w:tab/>
        </w:r>
        <w:r>
          <w:fldChar w:fldCharType="begin"/>
        </w:r>
        <w:r>
          <w:instrText xml:space="preserve"> PAGEREF _Toc17798 \h </w:instrText>
        </w:r>
        <w:r>
          <w:fldChar w:fldCharType="separate"/>
        </w:r>
        <w:r>
          <w:t>39</w:t>
        </w:r>
        <w:r>
          <w:fldChar w:fldCharType="end"/>
        </w:r>
      </w:hyperlink>
    </w:p>
    <w:p>
      <w:pPr>
        <w:pStyle w:val="TOC2"/>
        <w:tabs>
          <w:tab w:val="right" w:leader="dot" w:pos="8306"/>
        </w:tabs>
      </w:pPr>
      <w:hyperlink w:anchor="_Toc20126" w:history="1">
        <w:r>
          <w:rPr>
            <w:rFonts w:ascii="仿宋" w:eastAsia="仿宋" w:hAnsi="仿宋" w:cs="仿宋" w:hint="eastAsia"/>
            <w:lang w:eastAsia="zh-CN"/>
          </w:rPr>
          <w:t>(一)、建设周期</w:t>
        </w:r>
        <w:r>
          <w:tab/>
        </w:r>
        <w:r>
          <w:fldChar w:fldCharType="begin"/>
        </w:r>
        <w:r>
          <w:instrText xml:space="preserve"> PAGEREF _Toc20126 \h </w:instrText>
        </w:r>
        <w:r>
          <w:fldChar w:fldCharType="separate"/>
        </w:r>
        <w:r>
          <w:t>39</w:t>
        </w:r>
        <w:r>
          <w:fldChar w:fldCharType="end"/>
        </w:r>
      </w:hyperlink>
    </w:p>
    <w:p>
      <w:pPr>
        <w:pStyle w:val="TOC2"/>
        <w:tabs>
          <w:tab w:val="right" w:leader="dot" w:pos="8306"/>
        </w:tabs>
      </w:pPr>
      <w:hyperlink w:anchor="_Toc12099" w:history="1">
        <w:r>
          <w:rPr>
            <w:rFonts w:ascii="仿宋" w:eastAsia="仿宋" w:hAnsi="仿宋" w:cs="仿宋" w:hint="eastAsia"/>
            <w:lang w:eastAsia="zh-CN"/>
          </w:rPr>
          <w:t>(二)、建设进度</w:t>
        </w:r>
        <w:r>
          <w:tab/>
        </w:r>
        <w:r>
          <w:fldChar w:fldCharType="begin"/>
        </w:r>
        <w:r>
          <w:instrText xml:space="preserve"> PAGEREF _Toc12099 \h </w:instrText>
        </w:r>
        <w:r>
          <w:fldChar w:fldCharType="separate"/>
        </w:r>
        <w:r>
          <w:t>39</w:t>
        </w:r>
        <w:r>
          <w:fldChar w:fldCharType="end"/>
        </w:r>
      </w:hyperlink>
    </w:p>
    <w:p>
      <w:pPr>
        <w:pStyle w:val="TOC2"/>
        <w:tabs>
          <w:tab w:val="right" w:leader="dot" w:pos="8306"/>
        </w:tabs>
      </w:pPr>
      <w:hyperlink w:anchor="_Toc7483" w:history="1">
        <w:r>
          <w:rPr>
            <w:rFonts w:ascii="仿宋" w:eastAsia="仿宋" w:hAnsi="仿宋" w:cs="仿宋" w:hint="eastAsia"/>
            <w:lang w:eastAsia="zh-CN"/>
          </w:rPr>
          <w:t>(三)、进度安排注意事项</w:t>
        </w:r>
        <w:r>
          <w:tab/>
        </w:r>
        <w:r>
          <w:fldChar w:fldCharType="begin"/>
        </w:r>
        <w:r>
          <w:instrText xml:space="preserve"> PAGEREF _Toc7483 \h </w:instrText>
        </w:r>
        <w:r>
          <w:fldChar w:fldCharType="separate"/>
        </w:r>
        <w:r>
          <w:t>40</w:t>
        </w:r>
        <w:r>
          <w:fldChar w:fldCharType="end"/>
        </w:r>
      </w:hyperlink>
    </w:p>
    <w:p>
      <w:pPr>
        <w:pStyle w:val="TOC2"/>
        <w:tabs>
          <w:tab w:val="right" w:leader="dot" w:pos="8306"/>
        </w:tabs>
      </w:pPr>
      <w:hyperlink w:anchor="_Toc22666" w:history="1">
        <w:r>
          <w:rPr>
            <w:rFonts w:ascii="仿宋" w:eastAsia="仿宋" w:hAnsi="仿宋" w:cs="仿宋" w:hint="eastAsia"/>
            <w:lang w:eastAsia="zh-CN"/>
          </w:rPr>
          <w:t>(四)、人力资源配置</w:t>
        </w:r>
        <w:r>
          <w:tab/>
        </w:r>
        <w:r>
          <w:fldChar w:fldCharType="begin"/>
        </w:r>
        <w:r>
          <w:instrText xml:space="preserve"> PAGEREF _Toc22666 \h </w:instrText>
        </w:r>
        <w:r>
          <w:fldChar w:fldCharType="separate"/>
        </w:r>
        <w:r>
          <w:t>41</w:t>
        </w:r>
        <w:r>
          <w:fldChar w:fldCharType="end"/>
        </w:r>
      </w:hyperlink>
    </w:p>
    <w:p>
      <w:pPr>
        <w:pStyle w:val="TOC2"/>
        <w:tabs>
          <w:tab w:val="right" w:leader="dot" w:pos="8306"/>
        </w:tabs>
      </w:pPr>
      <w:hyperlink w:anchor="_Toc14378" w:history="1">
        <w:r>
          <w:rPr>
            <w:rFonts w:ascii="仿宋" w:eastAsia="仿宋" w:hAnsi="仿宋" w:cs="仿宋" w:hint="eastAsia"/>
            <w:lang w:eastAsia="zh-CN"/>
          </w:rPr>
          <w:t>(五)、员工培训</w:t>
        </w:r>
        <w:r>
          <w:tab/>
        </w:r>
        <w:r>
          <w:fldChar w:fldCharType="begin"/>
        </w:r>
        <w:r>
          <w:instrText xml:space="preserve"> PAGEREF _Toc14378 \h </w:instrText>
        </w:r>
        <w:r>
          <w:fldChar w:fldCharType="separate"/>
        </w:r>
        <w:r>
          <w:t>43</w:t>
        </w:r>
        <w:r>
          <w:fldChar w:fldCharType="end"/>
        </w:r>
      </w:hyperlink>
    </w:p>
    <w:p>
      <w:pPr>
        <w:pStyle w:val="TOC2"/>
        <w:tabs>
          <w:tab w:val="right" w:leader="dot" w:pos="8306"/>
        </w:tabs>
      </w:pPr>
      <w:hyperlink w:anchor="_Toc16661" w:history="1">
        <w:r>
          <w:rPr>
            <w:rFonts w:ascii="仿宋" w:eastAsia="仿宋" w:hAnsi="仿宋" w:cs="仿宋" w:hint="eastAsia"/>
            <w:lang w:eastAsia="zh-CN"/>
          </w:rPr>
          <w:t>(六)、项目实施保障</w:t>
        </w:r>
        <w:r>
          <w:tab/>
        </w:r>
        <w:r>
          <w:fldChar w:fldCharType="begin"/>
        </w:r>
        <w:r>
          <w:instrText xml:space="preserve"> PAGEREF _Toc16661 \h </w:instrText>
        </w:r>
        <w:r>
          <w:fldChar w:fldCharType="separate"/>
        </w:r>
        <w:r>
          <w:t>44</w:t>
        </w:r>
        <w:r>
          <w:fldChar w:fldCharType="end"/>
        </w:r>
      </w:hyperlink>
    </w:p>
    <w:p>
      <w:pPr>
        <w:pStyle w:val="TOC2"/>
        <w:tabs>
          <w:tab w:val="right" w:leader="dot" w:pos="8306"/>
        </w:tabs>
      </w:pPr>
      <w:hyperlink w:anchor="_Toc22945" w:history="1">
        <w:r>
          <w:rPr>
            <w:rFonts w:ascii="仿宋" w:eastAsia="仿宋" w:hAnsi="仿宋" w:cs="仿宋" w:hint="eastAsia"/>
            <w:lang w:eastAsia="zh-CN"/>
          </w:rPr>
          <w:t>(七)、安全规范管理</w:t>
        </w:r>
        <w:r>
          <w:tab/>
        </w:r>
        <w:r>
          <w:fldChar w:fldCharType="begin"/>
        </w:r>
        <w:r>
          <w:instrText xml:space="preserve"> PAGEREF _Toc22945 \h </w:instrText>
        </w:r>
        <w:r>
          <w:fldChar w:fldCharType="separate"/>
        </w:r>
        <w:r>
          <w:t>45</w:t>
        </w:r>
        <w:r>
          <w:fldChar w:fldCharType="end"/>
        </w:r>
      </w:hyperlink>
    </w:p>
    <w:p>
      <w:pPr>
        <w:pStyle w:val="TOC1"/>
        <w:tabs>
          <w:tab w:val="right" w:leader="dot" w:pos="8306"/>
        </w:tabs>
      </w:pPr>
      <w:hyperlink w:anchor="_Toc13823" w:history="1">
        <w:r>
          <w:rPr>
            <w:rFonts w:ascii="仿宋" w:eastAsia="仿宋" w:hAnsi="仿宋" w:cs="仿宋" w:hint="eastAsia"/>
            <w:lang w:eastAsia="zh-CN"/>
          </w:rPr>
          <w:t>八、项目质量与标准</w:t>
        </w:r>
        <w:r>
          <w:tab/>
        </w:r>
        <w:r>
          <w:fldChar w:fldCharType="begin"/>
        </w:r>
        <w:r>
          <w:instrText xml:space="preserve"> PAGEREF _Toc13823 \h </w:instrText>
        </w:r>
        <w:r>
          <w:fldChar w:fldCharType="separate"/>
        </w:r>
        <w:r>
          <w:t>46</w:t>
        </w:r>
        <w:r>
          <w:fldChar w:fldCharType="end"/>
        </w:r>
      </w:hyperlink>
    </w:p>
    <w:p>
      <w:pPr>
        <w:pStyle w:val="TOC2"/>
        <w:tabs>
          <w:tab w:val="right" w:leader="dot" w:pos="8306"/>
        </w:tabs>
      </w:pPr>
      <w:hyperlink w:anchor="_Toc12047" w:history="1">
        <w:r>
          <w:rPr>
            <w:rFonts w:ascii="仿宋" w:eastAsia="仿宋" w:hAnsi="仿宋" w:cs="仿宋" w:hint="eastAsia"/>
            <w:lang w:eastAsia="zh-CN"/>
          </w:rPr>
          <w:t>(一)、质量保障体系</w:t>
        </w:r>
        <w:r>
          <w:tab/>
        </w:r>
        <w:r>
          <w:fldChar w:fldCharType="begin"/>
        </w:r>
        <w:r>
          <w:instrText xml:space="preserve"> PAGEREF _Toc12047 \h </w:instrText>
        </w:r>
        <w:r>
          <w:fldChar w:fldCharType="separate"/>
        </w:r>
        <w:r>
          <w:t>46</w:t>
        </w:r>
        <w:r>
          <w:fldChar w:fldCharType="end"/>
        </w:r>
      </w:hyperlink>
    </w:p>
    <w:p>
      <w:pPr>
        <w:pStyle w:val="TOC2"/>
        <w:tabs>
          <w:tab w:val="right" w:leader="dot" w:pos="8306"/>
        </w:tabs>
      </w:pPr>
      <w:hyperlink w:anchor="_Toc22741" w:history="1">
        <w:r>
          <w:rPr>
            <w:rFonts w:ascii="仿宋" w:eastAsia="仿宋" w:hAnsi="仿宋" w:cs="仿宋" w:hint="eastAsia"/>
            <w:lang w:eastAsia="zh-CN"/>
          </w:rPr>
          <w:t>(二)、标准化作业流程</w:t>
        </w:r>
        <w:r>
          <w:tab/>
        </w:r>
        <w:r>
          <w:fldChar w:fldCharType="begin"/>
        </w:r>
        <w:r>
          <w:instrText xml:space="preserve"> PAGEREF _Toc22741 \h </w:instrText>
        </w:r>
        <w:r>
          <w:fldChar w:fldCharType="separate"/>
        </w:r>
        <w:r>
          <w:t>48</w:t>
        </w:r>
        <w:r>
          <w:fldChar w:fldCharType="end"/>
        </w:r>
      </w:hyperlink>
    </w:p>
    <w:p>
      <w:pPr>
        <w:pStyle w:val="TOC2"/>
        <w:tabs>
          <w:tab w:val="right" w:leader="dot" w:pos="8306"/>
        </w:tabs>
      </w:pPr>
      <w:hyperlink w:anchor="_Toc7764" w:history="1">
        <w:r>
          <w:rPr>
            <w:rFonts w:ascii="仿宋" w:eastAsia="仿宋" w:hAnsi="仿宋" w:cs="仿宋" w:hint="eastAsia"/>
            <w:lang w:eastAsia="zh-CN"/>
          </w:rPr>
          <w:t>(三)、质量监控与评估</w:t>
        </w:r>
        <w:r>
          <w:tab/>
        </w:r>
        <w:r>
          <w:fldChar w:fldCharType="begin"/>
        </w:r>
        <w:r>
          <w:instrText xml:space="preserve"> PAGEREF _Toc7764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4" w:history="1">
        <w:r>
          <w:rPr>
            <w:rFonts w:ascii="仿宋" w:eastAsia="仿宋" w:hAnsi="仿宋" w:cs="仿宋" w:hint="eastAsia"/>
            <w:lang w:eastAsia="zh-CN"/>
          </w:rPr>
          <w:t>(四)、质量改进计划</w:t>
        </w:r>
        <w:r>
          <w:tab/>
        </w:r>
        <w:r>
          <w:fldChar w:fldCharType="begin"/>
        </w:r>
        <w:r>
          <w:instrText xml:space="preserve"> PAGEREF _Toc16464 \h </w:instrText>
        </w:r>
        <w:r>
          <w:fldChar w:fldCharType="separate"/>
        </w:r>
        <w:r>
          <w:t>50</w:t>
        </w:r>
        <w:r>
          <w:fldChar w:fldCharType="end"/>
        </w:r>
      </w:hyperlink>
    </w:p>
    <w:p>
      <w:pPr>
        <w:pStyle w:val="TOC1"/>
        <w:tabs>
          <w:tab w:val="right" w:leader="dot" w:pos="8306"/>
        </w:tabs>
      </w:pPr>
      <w:hyperlink w:anchor="_Toc4638" w:history="1">
        <w:r>
          <w:rPr>
            <w:rFonts w:ascii="仿宋" w:eastAsia="仿宋" w:hAnsi="仿宋" w:cs="仿宋" w:hint="eastAsia"/>
            <w:lang w:eastAsia="zh-CN"/>
          </w:rPr>
          <w:t>九、项目实施与管理方案</w:t>
        </w:r>
        <w:r>
          <w:tab/>
        </w:r>
        <w:r>
          <w:fldChar w:fldCharType="begin"/>
        </w:r>
        <w:r>
          <w:instrText xml:space="preserve"> PAGEREF _Toc4638 \h </w:instrText>
        </w:r>
        <w:r>
          <w:fldChar w:fldCharType="separate"/>
        </w:r>
        <w:r>
          <w:t>52</w:t>
        </w:r>
        <w:r>
          <w:fldChar w:fldCharType="end"/>
        </w:r>
      </w:hyperlink>
    </w:p>
    <w:p>
      <w:pPr>
        <w:pStyle w:val="TOC2"/>
        <w:tabs>
          <w:tab w:val="right" w:leader="dot" w:pos="8306"/>
        </w:tabs>
      </w:pPr>
      <w:hyperlink w:anchor="_Toc2015" w:history="1">
        <w:r>
          <w:rPr>
            <w:rFonts w:ascii="仿宋" w:eastAsia="仿宋" w:hAnsi="仿宋" w:cs="仿宋" w:hint="eastAsia"/>
            <w:lang w:eastAsia="zh-CN"/>
          </w:rPr>
          <w:t>(一)、项目实施计划</w:t>
        </w:r>
        <w:r>
          <w:tab/>
        </w:r>
        <w:r>
          <w:fldChar w:fldCharType="begin"/>
        </w:r>
        <w:r>
          <w:instrText xml:space="preserve"> PAGEREF _Toc2015 \h </w:instrText>
        </w:r>
        <w:r>
          <w:fldChar w:fldCharType="separate"/>
        </w:r>
        <w:r>
          <w:t>52</w:t>
        </w:r>
        <w:r>
          <w:fldChar w:fldCharType="end"/>
        </w:r>
      </w:hyperlink>
    </w:p>
    <w:p>
      <w:pPr>
        <w:pStyle w:val="TOC2"/>
        <w:tabs>
          <w:tab w:val="right" w:leader="dot" w:pos="8306"/>
        </w:tabs>
      </w:pPr>
      <w:hyperlink w:anchor="_Toc28111" w:history="1">
        <w:r>
          <w:rPr>
            <w:rFonts w:ascii="仿宋" w:eastAsia="仿宋" w:hAnsi="仿宋" w:cs="仿宋" w:hint="eastAsia"/>
            <w:lang w:eastAsia="zh-CN"/>
          </w:rPr>
          <w:t>(二)、项目组织机构与职责</w:t>
        </w:r>
        <w:r>
          <w:tab/>
        </w:r>
        <w:r>
          <w:fldChar w:fldCharType="begin"/>
        </w:r>
        <w:r>
          <w:instrText xml:space="preserve"> PAGEREF _Toc28111 \h </w:instrText>
        </w:r>
        <w:r>
          <w:fldChar w:fldCharType="separate"/>
        </w:r>
        <w:r>
          <w:t>53</w:t>
        </w:r>
        <w:r>
          <w:fldChar w:fldCharType="end"/>
        </w:r>
      </w:hyperlink>
    </w:p>
    <w:p>
      <w:pPr>
        <w:pStyle w:val="TOC2"/>
        <w:tabs>
          <w:tab w:val="right" w:leader="dot" w:pos="8306"/>
        </w:tabs>
      </w:pPr>
      <w:hyperlink w:anchor="_Toc3164" w:history="1">
        <w:r>
          <w:rPr>
            <w:rFonts w:ascii="仿宋" w:eastAsia="仿宋" w:hAnsi="仿宋" w:cs="仿宋" w:hint="eastAsia"/>
            <w:lang w:eastAsia="zh-CN"/>
          </w:rPr>
          <w:t>(三)、项目管理与监控体系</w:t>
        </w:r>
        <w:r>
          <w:tab/>
        </w:r>
        <w:r>
          <w:fldChar w:fldCharType="begin"/>
        </w:r>
        <w:r>
          <w:instrText xml:space="preserve"> PAGEREF _Toc3164 \h </w:instrText>
        </w:r>
        <w:r>
          <w:fldChar w:fldCharType="separate"/>
        </w:r>
        <w:r>
          <w:t>56</w:t>
        </w:r>
        <w:r>
          <w:fldChar w:fldCharType="end"/>
        </w:r>
      </w:hyperlink>
    </w:p>
    <w:p>
      <w:pPr>
        <w:pStyle w:val="TOC1"/>
        <w:tabs>
          <w:tab w:val="right" w:leader="dot" w:pos="8306"/>
        </w:tabs>
      </w:pPr>
      <w:hyperlink w:anchor="_Toc3530" w:history="1">
        <w:r>
          <w:rPr>
            <w:rFonts w:ascii="仿宋" w:eastAsia="仿宋" w:hAnsi="仿宋" w:cs="仿宋" w:hint="eastAsia"/>
            <w:lang w:eastAsia="zh-CN"/>
          </w:rPr>
          <w:t>十、经济效益与社会效益优化</w:t>
        </w:r>
        <w:r>
          <w:tab/>
        </w:r>
        <w:r>
          <w:fldChar w:fldCharType="begin"/>
        </w:r>
        <w:r>
          <w:instrText xml:space="preserve"> PAGEREF _Toc3530 \h </w:instrText>
        </w:r>
        <w:r>
          <w:fldChar w:fldCharType="separate"/>
        </w:r>
        <w:r>
          <w:t>57</w:t>
        </w:r>
        <w:r>
          <w:fldChar w:fldCharType="end"/>
        </w:r>
      </w:hyperlink>
    </w:p>
    <w:p>
      <w:pPr>
        <w:pStyle w:val="TOC2"/>
        <w:tabs>
          <w:tab w:val="right" w:leader="dot" w:pos="8306"/>
        </w:tabs>
      </w:pPr>
      <w:hyperlink w:anchor="_Toc18350" w:history="1">
        <w:r>
          <w:rPr>
            <w:rFonts w:ascii="仿宋" w:eastAsia="仿宋" w:hAnsi="仿宋" w:cs="仿宋" w:hint="eastAsia"/>
            <w:lang w:eastAsia="zh-CN"/>
          </w:rPr>
          <w:t>(一)、经济效益提升策略</w:t>
        </w:r>
        <w:r>
          <w:tab/>
        </w:r>
        <w:r>
          <w:fldChar w:fldCharType="begin"/>
        </w:r>
        <w:r>
          <w:instrText xml:space="preserve"> PAGEREF _Toc18350 \h </w:instrText>
        </w:r>
        <w:r>
          <w:fldChar w:fldCharType="separate"/>
        </w:r>
        <w:r>
          <w:t>57</w:t>
        </w:r>
        <w:r>
          <w:fldChar w:fldCharType="end"/>
        </w:r>
      </w:hyperlink>
    </w:p>
    <w:p>
      <w:pPr>
        <w:pStyle w:val="TOC2"/>
        <w:tabs>
          <w:tab w:val="right" w:leader="dot" w:pos="8306"/>
        </w:tabs>
      </w:pPr>
      <w:hyperlink w:anchor="_Toc7981" w:history="1">
        <w:r>
          <w:rPr>
            <w:rFonts w:ascii="仿宋" w:eastAsia="仿宋" w:hAnsi="仿宋" w:cs="仿宋" w:hint="eastAsia"/>
            <w:lang w:eastAsia="zh-CN"/>
          </w:rPr>
          <w:t>(二)、社会效益增强方案</w:t>
        </w:r>
        <w:r>
          <w:tab/>
        </w:r>
        <w:r>
          <w:fldChar w:fldCharType="begin"/>
        </w:r>
        <w:r>
          <w:instrText xml:space="preserve"> PAGEREF _Toc7981 \h </w:instrText>
        </w:r>
        <w:r>
          <w:fldChar w:fldCharType="separate"/>
        </w:r>
        <w:r>
          <w:t>58</w:t>
        </w:r>
        <w:r>
          <w:fldChar w:fldCharType="end"/>
        </w:r>
      </w:hyperlink>
    </w:p>
    <w:p>
      <w:pPr>
        <w:pStyle w:val="TOC1"/>
        <w:tabs>
          <w:tab w:val="right" w:leader="dot" w:pos="8306"/>
        </w:tabs>
      </w:pPr>
      <w:hyperlink w:anchor="_Toc2588" w:history="1">
        <w:r>
          <w:rPr>
            <w:rFonts w:ascii="仿宋" w:eastAsia="仿宋" w:hAnsi="仿宋" w:cs="仿宋" w:hint="eastAsia"/>
            <w:lang w:eastAsia="zh-CN"/>
          </w:rPr>
          <w:t>十一、环境保护与治理方案</w:t>
        </w:r>
        <w:r>
          <w:tab/>
        </w:r>
        <w:r>
          <w:fldChar w:fldCharType="begin"/>
        </w:r>
        <w:r>
          <w:instrText xml:space="preserve"> PAGEREF _Toc2588 \h </w:instrText>
        </w:r>
        <w:r>
          <w:fldChar w:fldCharType="separate"/>
        </w:r>
        <w:r>
          <w:t>59</w:t>
        </w:r>
        <w:r>
          <w:fldChar w:fldCharType="end"/>
        </w:r>
      </w:hyperlink>
    </w:p>
    <w:p>
      <w:pPr>
        <w:pStyle w:val="TOC2"/>
        <w:tabs>
          <w:tab w:val="right" w:leader="dot" w:pos="8306"/>
        </w:tabs>
      </w:pPr>
      <w:hyperlink w:anchor="_Toc12855" w:history="1">
        <w:r>
          <w:rPr>
            <w:rFonts w:ascii="仿宋" w:eastAsia="仿宋" w:hAnsi="仿宋" w:cs="仿宋" w:hint="eastAsia"/>
            <w:lang w:eastAsia="zh-CN"/>
          </w:rPr>
          <w:t>(一)、项目环境影响评估</w:t>
        </w:r>
        <w:r>
          <w:tab/>
        </w:r>
        <w:r>
          <w:fldChar w:fldCharType="begin"/>
        </w:r>
        <w:r>
          <w:instrText xml:space="preserve"> PAGEREF _Toc12855 \h </w:instrText>
        </w:r>
        <w:r>
          <w:fldChar w:fldCharType="separate"/>
        </w:r>
        <w:r>
          <w:t>59</w:t>
        </w:r>
        <w:r>
          <w:fldChar w:fldCharType="end"/>
        </w:r>
      </w:hyperlink>
    </w:p>
    <w:p>
      <w:pPr>
        <w:pStyle w:val="TOC2"/>
        <w:tabs>
          <w:tab w:val="right" w:leader="dot" w:pos="8306"/>
        </w:tabs>
      </w:pPr>
      <w:hyperlink w:anchor="_Toc1953" w:history="1">
        <w:r>
          <w:rPr>
            <w:rFonts w:ascii="仿宋" w:eastAsia="仿宋" w:hAnsi="仿宋" w:cs="仿宋" w:hint="eastAsia"/>
            <w:lang w:eastAsia="zh-CN"/>
          </w:rPr>
          <w:t>(二)、环境保护措施与治理方案</w:t>
        </w:r>
        <w:r>
          <w:tab/>
        </w:r>
        <w:r>
          <w:fldChar w:fldCharType="begin"/>
        </w:r>
        <w:r>
          <w:instrText xml:space="preserve"> PAGEREF _Toc1953 \h </w:instrText>
        </w:r>
        <w:r>
          <w:fldChar w:fldCharType="separate"/>
        </w:r>
        <w:r>
          <w:t>60</w:t>
        </w:r>
        <w:r>
          <w:fldChar w:fldCharType="end"/>
        </w:r>
      </w:hyperlink>
    </w:p>
    <w:p>
      <w:pPr>
        <w:pStyle w:val="TOC1"/>
        <w:tabs>
          <w:tab w:val="right" w:leader="dot" w:pos="8306"/>
        </w:tabs>
      </w:pPr>
      <w:hyperlink w:anchor="_Toc17636" w:history="1">
        <w:r>
          <w:rPr>
            <w:rFonts w:ascii="仿宋" w:eastAsia="仿宋" w:hAnsi="仿宋" w:cs="仿宋" w:hint="eastAsia"/>
            <w:lang w:eastAsia="zh-CN"/>
          </w:rPr>
          <w:t>十二、技术创新与产业升级</w:t>
        </w:r>
        <w:r>
          <w:tab/>
        </w:r>
        <w:r>
          <w:fldChar w:fldCharType="begin"/>
        </w:r>
        <w:r>
          <w:instrText xml:space="preserve"> PAGEREF _Toc17636 \h </w:instrText>
        </w:r>
        <w:r>
          <w:fldChar w:fldCharType="separate"/>
        </w:r>
        <w:r>
          <w:t>60</w:t>
        </w:r>
        <w:r>
          <w:fldChar w:fldCharType="end"/>
        </w:r>
      </w:hyperlink>
    </w:p>
    <w:p>
      <w:pPr>
        <w:pStyle w:val="TOC2"/>
        <w:tabs>
          <w:tab w:val="right" w:leader="dot" w:pos="8306"/>
        </w:tabs>
      </w:pPr>
      <w:hyperlink w:anchor="_Toc8326" w:history="1">
        <w:r>
          <w:rPr>
            <w:rFonts w:ascii="仿宋" w:eastAsia="仿宋" w:hAnsi="仿宋" w:cs="仿宋" w:hint="eastAsia"/>
            <w:lang w:eastAsia="zh-CN"/>
          </w:rPr>
          <w:t>(一)、技术创新方向与目标</w:t>
        </w:r>
        <w:r>
          <w:tab/>
        </w:r>
        <w:r>
          <w:fldChar w:fldCharType="begin"/>
        </w:r>
        <w:r>
          <w:instrText xml:space="preserve"> PAGEREF _Toc8326 \h </w:instrText>
        </w:r>
        <w:r>
          <w:fldChar w:fldCharType="separate"/>
        </w:r>
        <w:r>
          <w:t>60</w:t>
        </w:r>
        <w:r>
          <w:fldChar w:fldCharType="end"/>
        </w:r>
      </w:hyperlink>
    </w:p>
    <w:p>
      <w:pPr>
        <w:pStyle w:val="TOC2"/>
        <w:tabs>
          <w:tab w:val="right" w:leader="dot" w:pos="8306"/>
        </w:tabs>
      </w:pPr>
      <w:hyperlink w:anchor="_Toc12179" w:history="1">
        <w:r>
          <w:rPr>
            <w:rFonts w:ascii="仿宋" w:eastAsia="仿宋" w:hAnsi="仿宋" w:cs="仿宋" w:hint="eastAsia"/>
            <w:lang w:eastAsia="zh-CN"/>
          </w:rPr>
          <w:t>(二)、产业升级路径与措施</w:t>
        </w:r>
        <w:r>
          <w:tab/>
        </w:r>
        <w:r>
          <w:fldChar w:fldCharType="begin"/>
        </w:r>
        <w:r>
          <w:instrText xml:space="preserve"> PAGEREF _Toc12179 \h </w:instrText>
        </w:r>
        <w:r>
          <w:fldChar w:fldCharType="separate"/>
        </w:r>
        <w:r>
          <w:t>62</w:t>
        </w:r>
        <w:r>
          <w:fldChar w:fldCharType="end"/>
        </w:r>
      </w:hyperlink>
    </w:p>
    <w:p>
      <w:pPr>
        <w:pStyle w:val="TOC1"/>
        <w:tabs>
          <w:tab w:val="right" w:leader="dot" w:pos="8306"/>
        </w:tabs>
      </w:pPr>
      <w:hyperlink w:anchor="_Toc18431" w:history="1">
        <w:r>
          <w:rPr>
            <w:rFonts w:ascii="仿宋" w:eastAsia="仿宋" w:hAnsi="仿宋" w:cs="仿宋" w:hint="eastAsia"/>
            <w:lang w:eastAsia="zh-CN"/>
          </w:rPr>
          <w:t>十三、人力资源管理与开发</w:t>
        </w:r>
        <w:r>
          <w:tab/>
        </w:r>
        <w:r>
          <w:fldChar w:fldCharType="begin"/>
        </w:r>
        <w:r>
          <w:instrText xml:space="preserve"> PAGEREF _Toc18431 \h </w:instrText>
        </w:r>
        <w:r>
          <w:fldChar w:fldCharType="separate"/>
        </w:r>
        <w:r>
          <w:t>63</w:t>
        </w:r>
        <w:r>
          <w:fldChar w:fldCharType="end"/>
        </w:r>
      </w:hyperlink>
    </w:p>
    <w:p>
      <w:pPr>
        <w:pStyle w:val="TOC2"/>
        <w:tabs>
          <w:tab w:val="right" w:leader="dot" w:pos="8306"/>
        </w:tabs>
      </w:pPr>
      <w:hyperlink w:anchor="_Toc27567" w:history="1">
        <w:r>
          <w:rPr>
            <w:rFonts w:ascii="仿宋" w:eastAsia="仿宋" w:hAnsi="仿宋" w:cs="仿宋" w:hint="eastAsia"/>
            <w:lang w:eastAsia="zh-CN"/>
          </w:rPr>
          <w:t>(一)、人力资源规划</w:t>
        </w:r>
        <w:r>
          <w:tab/>
        </w:r>
        <w:r>
          <w:fldChar w:fldCharType="begin"/>
        </w:r>
        <w:r>
          <w:instrText xml:space="preserve"> PAGEREF _Toc27567 \h </w:instrText>
        </w:r>
        <w:r>
          <w:fldChar w:fldCharType="separate"/>
        </w:r>
        <w:r>
          <w:t>63</w:t>
        </w:r>
        <w:r>
          <w:fldChar w:fldCharType="end"/>
        </w:r>
      </w:hyperlink>
    </w:p>
    <w:p>
      <w:pPr>
        <w:pStyle w:val="TOC2"/>
        <w:tabs>
          <w:tab w:val="right" w:leader="dot" w:pos="8306"/>
        </w:tabs>
      </w:pPr>
      <w:hyperlink w:anchor="_Toc16561" w:history="1">
        <w:r>
          <w:rPr>
            <w:rFonts w:ascii="仿宋" w:eastAsia="仿宋" w:hAnsi="仿宋" w:cs="仿宋" w:hint="eastAsia"/>
            <w:lang w:eastAsia="zh-CN"/>
          </w:rPr>
          <w:t>(二)、人力资源开发与培训</w:t>
        </w:r>
        <w:r>
          <w:tab/>
        </w:r>
        <w:r>
          <w:fldChar w:fldCharType="begin"/>
        </w:r>
        <w:r>
          <w:instrText xml:space="preserve"> PAGEREF _Toc16561 \h </w:instrText>
        </w:r>
        <w:r>
          <w:fldChar w:fldCharType="separate"/>
        </w:r>
        <w:r>
          <w:t>65</w:t>
        </w:r>
        <w:r>
          <w:fldChar w:fldCharType="end"/>
        </w:r>
      </w:hyperlink>
    </w:p>
    <w:p>
      <w:pPr>
        <w:pStyle w:val="TOC1"/>
        <w:tabs>
          <w:tab w:val="right" w:leader="dot" w:pos="8306"/>
        </w:tabs>
      </w:pPr>
      <w:hyperlink w:anchor="_Toc11433" w:history="1">
        <w:r>
          <w:rPr>
            <w:rFonts w:ascii="仿宋" w:eastAsia="仿宋" w:hAnsi="仿宋" w:cs="仿宋" w:hint="eastAsia"/>
            <w:lang w:eastAsia="zh-CN"/>
          </w:rPr>
          <w:t>十四、知识产权管理与保护</w:t>
        </w:r>
        <w:r>
          <w:tab/>
        </w:r>
        <w:r>
          <w:fldChar w:fldCharType="begin"/>
        </w:r>
        <w:r>
          <w:instrText xml:space="preserve"> PAGEREF _Toc11433 \h </w:instrText>
        </w:r>
        <w:r>
          <w:fldChar w:fldCharType="separate"/>
        </w:r>
        <w:r>
          <w:t>67</w:t>
        </w:r>
        <w:r>
          <w:fldChar w:fldCharType="end"/>
        </w:r>
      </w:hyperlink>
    </w:p>
    <w:p>
      <w:pPr>
        <w:pStyle w:val="TOC2"/>
        <w:tabs>
          <w:tab w:val="right" w:leader="dot" w:pos="8306"/>
        </w:tabs>
      </w:pPr>
      <w:hyperlink w:anchor="_Toc26170" w:history="1">
        <w:r>
          <w:rPr>
            <w:rFonts w:ascii="仿宋" w:eastAsia="仿宋" w:hAnsi="仿宋" w:cs="仿宋" w:hint="eastAsia"/>
            <w:lang w:eastAsia="zh-CN"/>
          </w:rPr>
          <w:t>(一)、知识产权管理体系建设</w:t>
        </w:r>
        <w:r>
          <w:tab/>
        </w:r>
        <w:r>
          <w:fldChar w:fldCharType="begin"/>
        </w:r>
        <w:r>
          <w:instrText xml:space="preserve"> PAGEREF _Toc26170 \h </w:instrText>
        </w:r>
        <w:r>
          <w:fldChar w:fldCharType="separate"/>
        </w:r>
        <w:r>
          <w:t>67</w:t>
        </w:r>
        <w:r>
          <w:fldChar w:fldCharType="end"/>
        </w:r>
      </w:hyperlink>
    </w:p>
    <w:p>
      <w:pPr>
        <w:pStyle w:val="TOC2"/>
        <w:tabs>
          <w:tab w:val="right" w:leader="dot" w:pos="8306"/>
        </w:tabs>
      </w:pPr>
      <w:hyperlink w:anchor="_Toc17868" w:history="1">
        <w:r>
          <w:rPr>
            <w:rFonts w:ascii="仿宋" w:eastAsia="仿宋" w:hAnsi="仿宋" w:cs="仿宋" w:hint="eastAsia"/>
            <w:lang w:eastAsia="zh-CN"/>
          </w:rPr>
          <w:t>(二)、知识产权保护措施</w:t>
        </w:r>
        <w:r>
          <w:tab/>
        </w:r>
        <w:r>
          <w:fldChar w:fldCharType="begin"/>
        </w:r>
        <w:r>
          <w:instrText xml:space="preserve"> PAGEREF _Toc17868 \h </w:instrText>
        </w:r>
        <w:r>
          <w:fldChar w:fldCharType="separate"/>
        </w:r>
        <w:r>
          <w:t>68</w:t>
        </w:r>
        <w:r>
          <w:fldChar w:fldCharType="end"/>
        </w:r>
      </w:hyperlink>
    </w:p>
    <w:p>
      <w:pPr>
        <w:pStyle w:val="TOC1"/>
        <w:tabs>
          <w:tab w:val="right" w:leader="dot" w:pos="8306"/>
        </w:tabs>
      </w:pPr>
      <w:hyperlink w:anchor="_Toc13369" w:history="1">
        <w:r>
          <w:rPr>
            <w:rFonts w:ascii="仿宋" w:eastAsia="仿宋" w:hAnsi="仿宋" w:cs="仿宋" w:hint="eastAsia"/>
            <w:lang w:eastAsia="zh-CN"/>
          </w:rPr>
          <w:t>十五、法律法规与政策遵循</w:t>
        </w:r>
        <w:r>
          <w:tab/>
        </w:r>
        <w:r>
          <w:fldChar w:fldCharType="begin"/>
        </w:r>
        <w:r>
          <w:instrText xml:space="preserve"> PAGEREF _Toc13369 \h </w:instrText>
        </w:r>
        <w:r>
          <w:fldChar w:fldCharType="separate"/>
        </w:r>
        <w:r>
          <w:t>70</w:t>
        </w:r>
        <w:r>
          <w:fldChar w:fldCharType="end"/>
        </w:r>
      </w:hyperlink>
    </w:p>
    <w:p>
      <w:pPr>
        <w:pStyle w:val="TOC2"/>
        <w:tabs>
          <w:tab w:val="right" w:leader="dot" w:pos="8306"/>
        </w:tabs>
      </w:pPr>
      <w:hyperlink w:anchor="_Toc27571" w:history="1">
        <w:r>
          <w:rPr>
            <w:rFonts w:ascii="仿宋" w:eastAsia="仿宋" w:hAnsi="仿宋" w:cs="仿宋" w:hint="eastAsia"/>
            <w:lang w:eastAsia="zh-CN"/>
          </w:rPr>
          <w:t>(一)、法律法规遵守</w:t>
        </w:r>
        <w:r>
          <w:tab/>
        </w:r>
        <w:r>
          <w:fldChar w:fldCharType="begin"/>
        </w:r>
        <w:r>
          <w:instrText xml:space="preserve"> PAGEREF _Toc27571 \h </w:instrText>
        </w:r>
        <w:r>
          <w:fldChar w:fldCharType="separate"/>
        </w:r>
        <w:r>
          <w:t>70</w:t>
        </w:r>
        <w:r>
          <w:fldChar w:fldCharType="end"/>
        </w:r>
      </w:hyperlink>
    </w:p>
    <w:p>
      <w:pPr>
        <w:pStyle w:val="TOC2"/>
        <w:tabs>
          <w:tab w:val="right" w:leader="dot" w:pos="8306"/>
        </w:tabs>
      </w:pPr>
      <w:hyperlink w:anchor="_Toc32368" w:history="1">
        <w:r>
          <w:rPr>
            <w:rFonts w:ascii="仿宋" w:eastAsia="仿宋" w:hAnsi="仿宋" w:cs="仿宋" w:hint="eastAsia"/>
            <w:lang w:eastAsia="zh-CN"/>
          </w:rPr>
          <w:t>(二)、政策导向与利用</w:t>
        </w:r>
        <w:r>
          <w:tab/>
        </w:r>
        <w:r>
          <w:fldChar w:fldCharType="begin"/>
        </w:r>
        <w:r>
          <w:instrText xml:space="preserve"> PAGEREF _Toc32368 \h </w:instrText>
        </w:r>
        <w:r>
          <w:fldChar w:fldCharType="separate"/>
        </w:r>
        <w:r>
          <w:t>71</w:t>
        </w:r>
        <w:r>
          <w:fldChar w:fldCharType="end"/>
        </w:r>
      </w:hyperlink>
    </w:p>
    <w:p>
      <w:pPr>
        <w:pStyle w:val="TOC1"/>
        <w:tabs>
          <w:tab w:val="right" w:leader="dot" w:pos="8306"/>
        </w:tabs>
      </w:pPr>
      <w:hyperlink w:anchor="_Toc5736" w:history="1">
        <w:r>
          <w:rPr>
            <w:rFonts w:ascii="仿宋" w:eastAsia="仿宋" w:hAnsi="仿宋" w:cs="仿宋" w:hint="eastAsia"/>
            <w:lang w:eastAsia="zh-CN"/>
          </w:rPr>
          <w:t>十六、项目施工方案</w:t>
        </w:r>
        <w:r>
          <w:tab/>
        </w:r>
        <w:r>
          <w:fldChar w:fldCharType="begin"/>
        </w:r>
        <w:r>
          <w:instrText xml:space="preserve"> PAGEREF _Toc5736 \h </w:instrText>
        </w:r>
        <w:r>
          <w:fldChar w:fldCharType="separate"/>
        </w:r>
        <w:r>
          <w:t>72</w:t>
        </w:r>
        <w:r>
          <w:fldChar w:fldCharType="end"/>
        </w:r>
      </w:hyperlink>
    </w:p>
    <w:p>
      <w:pPr>
        <w:pStyle w:val="TOC2"/>
        <w:tabs>
          <w:tab w:val="right" w:leader="dot" w:pos="8306"/>
        </w:tabs>
      </w:pPr>
      <w:hyperlink w:anchor="_Toc10981" w:history="1">
        <w:r>
          <w:rPr>
            <w:rFonts w:ascii="仿宋" w:eastAsia="仿宋" w:hAnsi="仿宋" w:cs="仿宋" w:hint="eastAsia"/>
            <w:lang w:eastAsia="zh-CN"/>
          </w:rPr>
          <w:t>(一)、施工组织设计</w:t>
        </w:r>
        <w:r>
          <w:tab/>
        </w:r>
        <w:r>
          <w:fldChar w:fldCharType="begin"/>
        </w:r>
        <w:r>
          <w:instrText xml:space="preserve"> PAGEREF _Toc10981 \h </w:instrText>
        </w:r>
        <w:r>
          <w:fldChar w:fldCharType="separate"/>
        </w:r>
        <w:r>
          <w:t>72</w:t>
        </w:r>
        <w:r>
          <w:fldChar w:fldCharType="end"/>
        </w:r>
      </w:hyperlink>
    </w:p>
    <w:p>
      <w:pPr>
        <w:pStyle w:val="TOC2"/>
        <w:tabs>
          <w:tab w:val="right" w:leader="dot" w:pos="8306"/>
        </w:tabs>
      </w:pPr>
      <w:hyperlink w:anchor="_Toc12656" w:history="1">
        <w:r>
          <w:rPr>
            <w:rFonts w:ascii="仿宋" w:eastAsia="仿宋" w:hAnsi="仿宋" w:cs="仿宋" w:hint="eastAsia"/>
            <w:lang w:eastAsia="zh-CN"/>
          </w:rPr>
          <w:t>(二)、施工工艺与技术路线</w:t>
        </w:r>
        <w:r>
          <w:tab/>
        </w:r>
        <w:r>
          <w:fldChar w:fldCharType="begin"/>
        </w:r>
        <w:r>
          <w:instrText xml:space="preserve"> PAGEREF _Toc12656 \h </w:instrText>
        </w:r>
        <w:r>
          <w:fldChar w:fldCharType="separate"/>
        </w:r>
        <w:r>
          <w:t>73</w:t>
        </w:r>
        <w:r>
          <w:fldChar w:fldCharType="end"/>
        </w:r>
      </w:hyperlink>
    </w:p>
    <w:p>
      <w:pPr>
        <w:pStyle w:val="TOC2"/>
        <w:tabs>
          <w:tab w:val="right" w:leader="dot" w:pos="8306"/>
        </w:tabs>
      </w:pPr>
      <w:hyperlink w:anchor="_Toc1591" w:history="1">
        <w:r>
          <w:rPr>
            <w:rFonts w:ascii="仿宋" w:eastAsia="仿宋" w:hAnsi="仿宋" w:cs="仿宋" w:hint="eastAsia"/>
            <w:lang w:eastAsia="zh-CN"/>
          </w:rPr>
          <w:t>(三)、关键节点施工计划</w:t>
        </w:r>
        <w:r>
          <w:tab/>
        </w:r>
        <w:r>
          <w:fldChar w:fldCharType="begin"/>
        </w:r>
        <w:r>
          <w:instrText xml:space="preserve"> PAGEREF _Toc1591 \h </w:instrText>
        </w:r>
        <w:r>
          <w:fldChar w:fldCharType="separate"/>
        </w:r>
        <w:r>
          <w:t>74</w:t>
        </w:r>
        <w:r>
          <w:fldChar w:fldCharType="end"/>
        </w:r>
      </w:hyperlink>
    </w:p>
    <w:p>
      <w:pPr>
        <w:pStyle w:val="TOC2"/>
        <w:tabs>
          <w:tab w:val="right" w:leader="dot" w:pos="8306"/>
        </w:tabs>
      </w:pPr>
      <w:hyperlink w:anchor="_Toc29016" w:history="1">
        <w:r>
          <w:rPr>
            <w:rFonts w:ascii="仿宋" w:eastAsia="仿宋" w:hAnsi="仿宋" w:cs="仿宋" w:hint="eastAsia"/>
            <w:lang w:eastAsia="zh-CN"/>
          </w:rPr>
          <w:t>(四)、施工现场管理</w:t>
        </w:r>
        <w:r>
          <w:tab/>
        </w:r>
        <w:r>
          <w:fldChar w:fldCharType="begin"/>
        </w:r>
        <w:r>
          <w:instrText xml:space="preserve"> PAGEREF _Toc29016 \h </w:instrText>
        </w:r>
        <w:r>
          <w:fldChar w:fldCharType="separate"/>
        </w:r>
        <w:r>
          <w:t>76</w:t>
        </w:r>
        <w:r>
          <w:fldChar w:fldCharType="end"/>
        </w:r>
      </w:hyperlink>
    </w:p>
    <w:p>
      <w:pPr>
        <w:pStyle w:val="TOC1"/>
        <w:tabs>
          <w:tab w:val="right" w:leader="dot" w:pos="8306"/>
        </w:tabs>
      </w:pPr>
      <w:hyperlink w:anchor="_Toc19335" w:history="1">
        <w:r>
          <w:rPr>
            <w:rFonts w:ascii="仿宋" w:eastAsia="仿宋" w:hAnsi="仿宋" w:cs="仿宋" w:hint="eastAsia"/>
            <w:lang w:eastAsia="zh-CN"/>
          </w:rPr>
          <w:t>十七、企业合规与伦理</w:t>
        </w:r>
        <w:r>
          <w:tab/>
        </w:r>
        <w:r>
          <w:fldChar w:fldCharType="begin"/>
        </w:r>
        <w:r>
          <w:instrText xml:space="preserve"> PAGEREF _Toc19335 \h </w:instrText>
        </w:r>
        <w:r>
          <w:fldChar w:fldCharType="separate"/>
        </w:r>
        <w:r>
          <w:t>78</w:t>
        </w:r>
        <w:r>
          <w:fldChar w:fldCharType="end"/>
        </w:r>
      </w:hyperlink>
    </w:p>
    <w:p>
      <w:pPr>
        <w:pStyle w:val="TOC2"/>
        <w:tabs>
          <w:tab w:val="right" w:leader="dot" w:pos="8306"/>
        </w:tabs>
      </w:pPr>
      <w:hyperlink w:anchor="_Toc8823" w:history="1">
        <w:r>
          <w:rPr>
            <w:rFonts w:ascii="仿宋" w:eastAsia="仿宋" w:hAnsi="仿宋" w:cs="仿宋" w:hint="eastAsia"/>
            <w:lang w:eastAsia="zh-CN"/>
          </w:rPr>
          <w:t>(一)、合规政策与程序</w:t>
        </w:r>
        <w:r>
          <w:tab/>
        </w:r>
        <w:r>
          <w:fldChar w:fldCharType="begin"/>
        </w:r>
        <w:r>
          <w:instrText xml:space="preserve"> PAGEREF _Toc8823 \h </w:instrText>
        </w:r>
        <w:r>
          <w:fldChar w:fldCharType="separate"/>
        </w:r>
        <w:r>
          <w:t>78</w:t>
        </w:r>
        <w:r>
          <w:fldChar w:fldCharType="end"/>
        </w:r>
      </w:hyperlink>
    </w:p>
    <w:p>
      <w:pPr>
        <w:pStyle w:val="TOC2"/>
        <w:tabs>
          <w:tab w:val="right" w:leader="dot" w:pos="8306"/>
        </w:tabs>
      </w:pPr>
      <w:hyperlink w:anchor="_Toc1178" w:history="1">
        <w:r>
          <w:rPr>
            <w:rFonts w:ascii="仿宋" w:eastAsia="仿宋" w:hAnsi="仿宋" w:cs="仿宋" w:hint="eastAsia"/>
            <w:lang w:eastAsia="zh-CN"/>
          </w:rPr>
          <w:t>(二)、伦理规范与培训</w:t>
        </w:r>
        <w:r>
          <w:tab/>
        </w:r>
        <w:r>
          <w:fldChar w:fldCharType="begin"/>
        </w:r>
        <w:r>
          <w:instrText xml:space="preserve"> PAGEREF _Toc1178 \h </w:instrText>
        </w:r>
        <w:r>
          <w:fldChar w:fldCharType="separate"/>
        </w:r>
        <w:r>
          <w:t>79</w:t>
        </w:r>
        <w:r>
          <w:fldChar w:fldCharType="end"/>
        </w:r>
      </w:hyperlink>
    </w:p>
    <w:p>
      <w:pPr>
        <w:pStyle w:val="TOC2"/>
        <w:tabs>
          <w:tab w:val="right" w:leader="dot" w:pos="8306"/>
        </w:tabs>
      </w:pPr>
      <w:hyperlink w:anchor="_Toc8969" w:history="1">
        <w:r>
          <w:rPr>
            <w:rFonts w:ascii="仿宋" w:eastAsia="仿宋" w:hAnsi="仿宋" w:cs="仿宋" w:hint="eastAsia"/>
            <w:lang w:eastAsia="zh-CN"/>
          </w:rPr>
          <w:t>(三)、合规风险评估</w:t>
        </w:r>
        <w:r>
          <w:tab/>
        </w:r>
        <w:r>
          <w:fldChar w:fldCharType="begin"/>
        </w:r>
        <w:r>
          <w:instrText xml:space="preserve"> PAGEREF _Toc8969 \h </w:instrText>
        </w:r>
        <w:r>
          <w:fldChar w:fldCharType="separate"/>
        </w:r>
        <w:r>
          <w:t>80</w:t>
        </w:r>
        <w:r>
          <w:fldChar w:fldCharType="end"/>
        </w:r>
      </w:hyperlink>
    </w:p>
    <w:p>
      <w:pPr>
        <w:pStyle w:val="TOC2"/>
        <w:tabs>
          <w:tab w:val="right" w:leader="dot" w:pos="8306"/>
        </w:tabs>
      </w:pPr>
      <w:hyperlink w:anchor="_Toc19492" w:history="1">
        <w:r>
          <w:rPr>
            <w:rFonts w:ascii="仿宋" w:eastAsia="仿宋" w:hAnsi="仿宋" w:cs="仿宋" w:hint="eastAsia"/>
            <w:lang w:eastAsia="zh-CN"/>
          </w:rPr>
          <w:t>(四)、合规监督与执行</w:t>
        </w:r>
        <w:r>
          <w:tab/>
        </w:r>
        <w:r>
          <w:fldChar w:fldCharType="begin"/>
        </w:r>
        <w:r>
          <w:instrText xml:space="preserve"> PAGEREF _Toc19492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8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全介质自承式ADSS光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全介质自承式ADSS光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5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全介质自承式ADSS光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介质自承式ADSS光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全介质自承式ADSS光缆项目还致力于提升当地居民的技能和就业能力，通过与当地教育机构合作提供培训和教育机会，从而提高社区整体的生活水平和社会福祉。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全介质自承式ADSS光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97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全介质自承式ADSS光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全介质自承式ADSS光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462"/>
      <w:r>
        <w:rPr>
          <w:rFonts w:ascii="仿宋" w:eastAsia="仿宋" w:hAnsi="仿宋" w:cs="仿宋" w:hint="eastAsia"/>
          <w:sz w:val="28"/>
          <w:lang w:eastAsia="zh-CN"/>
        </w:rPr>
        <w:t>二、全介质自承式ADSS光缆项目概论</w:t>
      </w:r>
      <w:bookmarkEnd w:id="6"/>
    </w:p>
    <w:p>
      <w:pPr>
        <w:pStyle w:val="Heading2"/>
        <w:rPr>
          <w:rFonts w:ascii="仿宋" w:eastAsia="仿宋" w:hAnsi="仿宋" w:cs="仿宋" w:hint="eastAsia"/>
          <w:lang w:eastAsia="zh-CN"/>
        </w:rPr>
      </w:pPr>
      <w:bookmarkStart w:id="7" w:name="_Toc424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申报单位是“XXX实业发展公司”，这是一家在其所处行业内备受尊敬的企业。公司自成立以来，通过其在全介质自承式ADSS光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介质自承式ADSS光缆项目及其他多个行业领域中都有着显著的贡献。秦XX以其出色的领导才能和敏锐的商业洞察力，带领公司在全介质自承式ADSS光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介质自承式ADSS光缆项目的重要合作伙伴。公司专注于[行业名称]领域，以创新作为驱动力，不断推动技术进步和市场扩张。在全介质自承式ADSS光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介质自承式ADSS光缆项目中展现了强劲的增长和稳定的财务表现。公司通过有效的策略，在全介质自承式ADSS光缆项目中扩大了其市场份额并增强了盈利能力。同时，公司积极承担社会责任，参与各类社会公益项目，增强了其在全介质自承式ADSS光缆项目中的品牌形象和社会影响力。</w:t>
      </w:r>
    </w:p>
    <w:p>
      <w:pPr>
        <w:pStyle w:val="Heading2"/>
        <w:ind w:firstLine="560" w:firstLineChars="200"/>
        <w:rPr>
          <w:rFonts w:ascii="仿宋" w:eastAsia="仿宋" w:hAnsi="仿宋" w:cs="仿宋" w:hint="eastAsia"/>
          <w:sz w:val="28"/>
          <w:lang w:eastAsia="zh-CN"/>
        </w:rPr>
      </w:pPr>
      <w:bookmarkStart w:id="8" w:name="_Toc2881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介质自承式ADSS光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全介质自承式ADSS光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5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546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https://d.book118.com/526214024052010043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D2934"/>
    <w:rsid w:val="272D2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21402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2024-01-25T01:55:00Z</dcterms:created>
  <dcterms:modified xsi:type="dcterms:W3CDTF">2024-01-25T01:55:41Z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1C138C7746744473884C17EFAAB4E0D0_11</vt:lpwstr>
  </property>
  <property fmtid="{D5CDD505-2E9C-101B-9397-08002B2CF9AE}" pid="3" name="KSOProductBuildVer">
    <vt:lpwstr>2052-12.1.0.16250</vt:lpwstr>
  </property>
</Properties>
</file>