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自动络筒机项目计划设计方案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25" w:history="1">
        <w:r>
          <w:rPr>
            <w:rFonts w:ascii="仿宋" w:eastAsia="仿宋" w:hAnsi="仿宋" w:cs="仿宋" w:hint="eastAsia"/>
            <w:lang w:eastAsia="zh-CN"/>
          </w:rPr>
          <w:t>序言</w:t>
        </w:r>
        <w:r>
          <w:tab/>
        </w:r>
        <w:r>
          <w:fldChar w:fldCharType="begin"/>
        </w:r>
        <w:r>
          <w:instrText xml:space="preserve"> PAGEREF _Toc17825 \h </w:instrText>
        </w:r>
        <w:r>
          <w:fldChar w:fldCharType="separate"/>
        </w:r>
        <w:r>
          <w:t>3</w:t>
        </w:r>
        <w:r>
          <w:fldChar w:fldCharType="end"/>
        </w:r>
      </w:hyperlink>
    </w:p>
    <w:p>
      <w:pPr>
        <w:pStyle w:val="TOC1"/>
        <w:tabs>
          <w:tab w:val="right" w:leader="dot" w:pos="8306"/>
        </w:tabs>
      </w:pPr>
      <w:hyperlink w:anchor="_Toc3494" w:history="1">
        <w:r>
          <w:rPr>
            <w:rFonts w:ascii="仿宋" w:eastAsia="仿宋" w:hAnsi="仿宋" w:cs="仿宋" w:hint="eastAsia"/>
            <w:lang w:eastAsia="zh-CN"/>
          </w:rPr>
          <w:t>一、自动络筒机项目绩效评估</w:t>
        </w:r>
        <w:r>
          <w:tab/>
        </w:r>
        <w:r>
          <w:fldChar w:fldCharType="begin"/>
        </w:r>
        <w:r>
          <w:instrText xml:space="preserve"> PAGEREF _Toc3494 \h </w:instrText>
        </w:r>
        <w:r>
          <w:fldChar w:fldCharType="separate"/>
        </w:r>
        <w:r>
          <w:t>3</w:t>
        </w:r>
        <w:r>
          <w:fldChar w:fldCharType="end"/>
        </w:r>
      </w:hyperlink>
    </w:p>
    <w:p>
      <w:pPr>
        <w:pStyle w:val="TOC2"/>
        <w:tabs>
          <w:tab w:val="right" w:leader="dot" w:pos="8306"/>
        </w:tabs>
      </w:pPr>
      <w:hyperlink w:anchor="_Toc5208" w:history="1">
        <w:r>
          <w:rPr>
            <w:rFonts w:ascii="仿宋" w:eastAsia="仿宋" w:hAnsi="仿宋" w:cs="仿宋" w:hint="eastAsia"/>
            <w:lang w:eastAsia="zh-CN"/>
          </w:rPr>
          <w:t>(一)、绩效评估指标</w:t>
        </w:r>
        <w:r>
          <w:tab/>
        </w:r>
        <w:r>
          <w:fldChar w:fldCharType="begin"/>
        </w:r>
        <w:r>
          <w:instrText xml:space="preserve"> PAGEREF _Toc5208 \h </w:instrText>
        </w:r>
        <w:r>
          <w:fldChar w:fldCharType="separate"/>
        </w:r>
        <w:r>
          <w:t>3</w:t>
        </w:r>
        <w:r>
          <w:fldChar w:fldCharType="end"/>
        </w:r>
      </w:hyperlink>
    </w:p>
    <w:p>
      <w:pPr>
        <w:pStyle w:val="TOC2"/>
        <w:tabs>
          <w:tab w:val="right" w:leader="dot" w:pos="8306"/>
        </w:tabs>
      </w:pPr>
      <w:hyperlink w:anchor="_Toc26288" w:history="1">
        <w:r>
          <w:rPr>
            <w:rFonts w:ascii="仿宋" w:eastAsia="仿宋" w:hAnsi="仿宋" w:cs="仿宋" w:hint="eastAsia"/>
            <w:lang w:eastAsia="zh-CN"/>
          </w:rPr>
          <w:t>(二)、绩效评估方法</w:t>
        </w:r>
        <w:r>
          <w:tab/>
        </w:r>
        <w:r>
          <w:fldChar w:fldCharType="begin"/>
        </w:r>
        <w:r>
          <w:instrText xml:space="preserve"> PAGEREF _Toc26288 \h </w:instrText>
        </w:r>
        <w:r>
          <w:fldChar w:fldCharType="separate"/>
        </w:r>
        <w:r>
          <w:t>4</w:t>
        </w:r>
        <w:r>
          <w:fldChar w:fldCharType="end"/>
        </w:r>
      </w:hyperlink>
    </w:p>
    <w:p>
      <w:pPr>
        <w:pStyle w:val="TOC2"/>
        <w:tabs>
          <w:tab w:val="right" w:leader="dot" w:pos="8306"/>
        </w:tabs>
      </w:pPr>
      <w:hyperlink w:anchor="_Toc29777" w:history="1">
        <w:r>
          <w:rPr>
            <w:rFonts w:ascii="仿宋" w:eastAsia="仿宋" w:hAnsi="仿宋" w:cs="仿宋" w:hint="eastAsia"/>
            <w:lang w:eastAsia="zh-CN"/>
          </w:rPr>
          <w:t>(三)、绩效评估周期</w:t>
        </w:r>
        <w:r>
          <w:tab/>
        </w:r>
        <w:r>
          <w:fldChar w:fldCharType="begin"/>
        </w:r>
        <w:r>
          <w:instrText xml:space="preserve"> PAGEREF _Toc29777 \h </w:instrText>
        </w:r>
        <w:r>
          <w:fldChar w:fldCharType="separate"/>
        </w:r>
        <w:r>
          <w:t>5</w:t>
        </w:r>
        <w:r>
          <w:fldChar w:fldCharType="end"/>
        </w:r>
      </w:hyperlink>
    </w:p>
    <w:p>
      <w:pPr>
        <w:pStyle w:val="TOC1"/>
        <w:tabs>
          <w:tab w:val="right" w:leader="dot" w:pos="8306"/>
        </w:tabs>
      </w:pPr>
      <w:hyperlink w:anchor="_Toc21924" w:history="1">
        <w:r>
          <w:rPr>
            <w:rFonts w:ascii="仿宋" w:eastAsia="仿宋" w:hAnsi="仿宋" w:cs="仿宋" w:hint="eastAsia"/>
            <w:lang w:eastAsia="zh-CN"/>
          </w:rPr>
          <w:t>二、自动络筒机项目危机管理</w:t>
        </w:r>
        <w:r>
          <w:tab/>
        </w:r>
        <w:r>
          <w:fldChar w:fldCharType="begin"/>
        </w:r>
        <w:r>
          <w:instrText xml:space="preserve"> PAGEREF _Toc21924 \h </w:instrText>
        </w:r>
        <w:r>
          <w:fldChar w:fldCharType="separate"/>
        </w:r>
        <w:r>
          <w:t>6</w:t>
        </w:r>
        <w:r>
          <w:fldChar w:fldCharType="end"/>
        </w:r>
      </w:hyperlink>
    </w:p>
    <w:p>
      <w:pPr>
        <w:pStyle w:val="TOC2"/>
        <w:tabs>
          <w:tab w:val="right" w:leader="dot" w:pos="8306"/>
        </w:tabs>
      </w:pPr>
      <w:hyperlink w:anchor="_Toc2679" w:history="1">
        <w:r>
          <w:rPr>
            <w:rFonts w:ascii="仿宋" w:eastAsia="仿宋" w:hAnsi="仿宋" w:cs="仿宋" w:hint="eastAsia"/>
            <w:lang w:eastAsia="zh-CN"/>
          </w:rPr>
          <w:t>(一)、危机预警与识别</w:t>
        </w:r>
        <w:r>
          <w:tab/>
        </w:r>
        <w:r>
          <w:fldChar w:fldCharType="begin"/>
        </w:r>
        <w:r>
          <w:instrText xml:space="preserve"> PAGEREF _Toc2679 \h </w:instrText>
        </w:r>
        <w:r>
          <w:fldChar w:fldCharType="separate"/>
        </w:r>
        <w:r>
          <w:t>6</w:t>
        </w:r>
        <w:r>
          <w:fldChar w:fldCharType="end"/>
        </w:r>
      </w:hyperlink>
    </w:p>
    <w:p>
      <w:pPr>
        <w:pStyle w:val="TOC2"/>
        <w:tabs>
          <w:tab w:val="right" w:leader="dot" w:pos="8306"/>
        </w:tabs>
      </w:pPr>
      <w:hyperlink w:anchor="_Toc15181" w:history="1">
        <w:r>
          <w:rPr>
            <w:rFonts w:ascii="仿宋" w:eastAsia="仿宋" w:hAnsi="仿宋" w:cs="仿宋" w:hint="eastAsia"/>
            <w:lang w:eastAsia="zh-CN"/>
          </w:rPr>
          <w:t>(二)、危机应对与恢复</w:t>
        </w:r>
        <w:r>
          <w:tab/>
        </w:r>
        <w:r>
          <w:fldChar w:fldCharType="begin"/>
        </w:r>
        <w:r>
          <w:instrText xml:space="preserve"> PAGEREF _Toc15181 \h </w:instrText>
        </w:r>
        <w:r>
          <w:fldChar w:fldCharType="separate"/>
        </w:r>
        <w:r>
          <w:t>7</w:t>
        </w:r>
        <w:r>
          <w:fldChar w:fldCharType="end"/>
        </w:r>
      </w:hyperlink>
    </w:p>
    <w:p>
      <w:pPr>
        <w:pStyle w:val="TOC1"/>
        <w:tabs>
          <w:tab w:val="right" w:leader="dot" w:pos="8306"/>
        </w:tabs>
      </w:pPr>
      <w:hyperlink w:anchor="_Toc28106" w:history="1">
        <w:r>
          <w:rPr>
            <w:rFonts w:ascii="仿宋" w:eastAsia="仿宋" w:hAnsi="仿宋" w:cs="仿宋" w:hint="eastAsia"/>
            <w:lang w:eastAsia="zh-CN"/>
          </w:rPr>
          <w:t>三、自动络筒机项目建设背景及必要性分析</w:t>
        </w:r>
        <w:r>
          <w:tab/>
        </w:r>
        <w:r>
          <w:fldChar w:fldCharType="begin"/>
        </w:r>
        <w:r>
          <w:instrText xml:space="preserve"> PAGEREF _Toc28106 \h </w:instrText>
        </w:r>
        <w:r>
          <w:fldChar w:fldCharType="separate"/>
        </w:r>
        <w:r>
          <w:t>8</w:t>
        </w:r>
        <w:r>
          <w:fldChar w:fldCharType="end"/>
        </w:r>
      </w:hyperlink>
    </w:p>
    <w:p>
      <w:pPr>
        <w:pStyle w:val="TOC2"/>
        <w:tabs>
          <w:tab w:val="right" w:leader="dot" w:pos="8306"/>
        </w:tabs>
      </w:pPr>
      <w:hyperlink w:anchor="_Toc11907" w:history="1">
        <w:r>
          <w:rPr>
            <w:rFonts w:ascii="仿宋" w:eastAsia="仿宋" w:hAnsi="仿宋" w:cs="仿宋" w:hint="eastAsia"/>
            <w:lang w:eastAsia="zh-CN"/>
          </w:rPr>
          <w:t>(一)、自动络筒机项目背景分析</w:t>
        </w:r>
        <w:r>
          <w:tab/>
        </w:r>
        <w:r>
          <w:fldChar w:fldCharType="begin"/>
        </w:r>
        <w:r>
          <w:instrText xml:space="preserve"> PAGEREF _Toc11907 \h </w:instrText>
        </w:r>
        <w:r>
          <w:fldChar w:fldCharType="separate"/>
        </w:r>
        <w:r>
          <w:t>8</w:t>
        </w:r>
        <w:r>
          <w:fldChar w:fldCharType="end"/>
        </w:r>
      </w:hyperlink>
    </w:p>
    <w:p>
      <w:pPr>
        <w:pStyle w:val="TOC2"/>
        <w:tabs>
          <w:tab w:val="right" w:leader="dot" w:pos="8306"/>
        </w:tabs>
      </w:pPr>
      <w:hyperlink w:anchor="_Toc11834" w:history="1">
        <w:r>
          <w:rPr>
            <w:rFonts w:ascii="仿宋" w:eastAsia="仿宋" w:hAnsi="仿宋" w:cs="仿宋" w:hint="eastAsia"/>
            <w:lang w:eastAsia="zh-CN"/>
          </w:rPr>
          <w:t>(二)、自动络筒机项目建设必要性分析</w:t>
        </w:r>
        <w:r>
          <w:tab/>
        </w:r>
        <w:r>
          <w:fldChar w:fldCharType="begin"/>
        </w:r>
        <w:r>
          <w:instrText xml:space="preserve"> PAGEREF _Toc11834 \h </w:instrText>
        </w:r>
        <w:r>
          <w:fldChar w:fldCharType="separate"/>
        </w:r>
        <w:r>
          <w:t>10</w:t>
        </w:r>
        <w:r>
          <w:fldChar w:fldCharType="end"/>
        </w:r>
      </w:hyperlink>
    </w:p>
    <w:p>
      <w:pPr>
        <w:pStyle w:val="TOC1"/>
        <w:tabs>
          <w:tab w:val="right" w:leader="dot" w:pos="8306"/>
        </w:tabs>
      </w:pPr>
      <w:hyperlink w:anchor="_Toc18978" w:history="1">
        <w:r>
          <w:rPr>
            <w:rFonts w:ascii="仿宋" w:eastAsia="仿宋" w:hAnsi="仿宋" w:cs="仿宋" w:hint="eastAsia"/>
            <w:lang w:eastAsia="zh-CN"/>
          </w:rPr>
          <w:t>四、市场分析、调研</w:t>
        </w:r>
        <w:r>
          <w:tab/>
        </w:r>
        <w:r>
          <w:fldChar w:fldCharType="begin"/>
        </w:r>
        <w:r>
          <w:instrText xml:space="preserve"> PAGEREF _Toc18978 \h </w:instrText>
        </w:r>
        <w:r>
          <w:fldChar w:fldCharType="separate"/>
        </w:r>
        <w:r>
          <w:t>12</w:t>
        </w:r>
        <w:r>
          <w:fldChar w:fldCharType="end"/>
        </w:r>
      </w:hyperlink>
    </w:p>
    <w:p>
      <w:pPr>
        <w:pStyle w:val="TOC2"/>
        <w:tabs>
          <w:tab w:val="right" w:leader="dot" w:pos="8306"/>
        </w:tabs>
      </w:pPr>
      <w:hyperlink w:anchor="_Toc17198" w:history="1">
        <w:r>
          <w:rPr>
            <w:rFonts w:ascii="仿宋" w:eastAsia="仿宋" w:hAnsi="仿宋" w:cs="仿宋" w:hint="eastAsia"/>
            <w:lang w:eastAsia="zh-CN"/>
          </w:rPr>
          <w:t>(一)、自动络筒机行业分析</w:t>
        </w:r>
        <w:r>
          <w:tab/>
        </w:r>
        <w:r>
          <w:fldChar w:fldCharType="begin"/>
        </w:r>
        <w:r>
          <w:instrText xml:space="preserve"> PAGEREF _Toc17198 \h </w:instrText>
        </w:r>
        <w:r>
          <w:fldChar w:fldCharType="separate"/>
        </w:r>
        <w:r>
          <w:t>12</w:t>
        </w:r>
        <w:r>
          <w:fldChar w:fldCharType="end"/>
        </w:r>
      </w:hyperlink>
    </w:p>
    <w:p>
      <w:pPr>
        <w:pStyle w:val="TOC2"/>
        <w:tabs>
          <w:tab w:val="right" w:leader="dot" w:pos="8306"/>
        </w:tabs>
      </w:pPr>
      <w:hyperlink w:anchor="_Toc22511" w:history="1">
        <w:r>
          <w:rPr>
            <w:rFonts w:ascii="仿宋" w:eastAsia="仿宋" w:hAnsi="仿宋" w:cs="仿宋" w:hint="eastAsia"/>
            <w:lang w:eastAsia="zh-CN"/>
          </w:rPr>
          <w:t>(二)、自动络筒机市场分析预测</w:t>
        </w:r>
        <w:r>
          <w:tab/>
        </w:r>
        <w:r>
          <w:fldChar w:fldCharType="begin"/>
        </w:r>
        <w:r>
          <w:instrText xml:space="preserve"> PAGEREF _Toc22511 \h </w:instrText>
        </w:r>
        <w:r>
          <w:fldChar w:fldCharType="separate"/>
        </w:r>
        <w:r>
          <w:t>12</w:t>
        </w:r>
        <w:r>
          <w:fldChar w:fldCharType="end"/>
        </w:r>
      </w:hyperlink>
    </w:p>
    <w:p>
      <w:pPr>
        <w:pStyle w:val="TOC1"/>
        <w:tabs>
          <w:tab w:val="right" w:leader="dot" w:pos="8306"/>
        </w:tabs>
      </w:pPr>
      <w:hyperlink w:anchor="_Toc10096" w:history="1">
        <w:r>
          <w:rPr>
            <w:rFonts w:ascii="仿宋" w:eastAsia="仿宋" w:hAnsi="仿宋" w:cs="仿宋" w:hint="eastAsia"/>
            <w:lang w:eastAsia="zh-CN"/>
          </w:rPr>
          <w:t>五、工艺说明</w:t>
        </w:r>
        <w:r>
          <w:tab/>
        </w:r>
        <w:r>
          <w:fldChar w:fldCharType="begin"/>
        </w:r>
        <w:r>
          <w:instrText xml:space="preserve"> PAGEREF _Toc10096 \h </w:instrText>
        </w:r>
        <w:r>
          <w:fldChar w:fldCharType="separate"/>
        </w:r>
        <w:r>
          <w:t>13</w:t>
        </w:r>
        <w:r>
          <w:fldChar w:fldCharType="end"/>
        </w:r>
      </w:hyperlink>
    </w:p>
    <w:p>
      <w:pPr>
        <w:pStyle w:val="TOC2"/>
        <w:tabs>
          <w:tab w:val="right" w:leader="dot" w:pos="8306"/>
        </w:tabs>
      </w:pPr>
      <w:hyperlink w:anchor="_Toc10070" w:history="1">
        <w:r>
          <w:rPr>
            <w:rFonts w:ascii="仿宋" w:eastAsia="仿宋" w:hAnsi="仿宋" w:cs="仿宋" w:hint="eastAsia"/>
            <w:lang w:eastAsia="zh-CN"/>
          </w:rPr>
          <w:t>(一)、技术管理特点</w:t>
        </w:r>
        <w:r>
          <w:tab/>
        </w:r>
        <w:r>
          <w:fldChar w:fldCharType="begin"/>
        </w:r>
        <w:r>
          <w:instrText xml:space="preserve"> PAGEREF _Toc10070 \h </w:instrText>
        </w:r>
        <w:r>
          <w:fldChar w:fldCharType="separate"/>
        </w:r>
        <w:r>
          <w:t>13</w:t>
        </w:r>
        <w:r>
          <w:fldChar w:fldCharType="end"/>
        </w:r>
      </w:hyperlink>
    </w:p>
    <w:p>
      <w:pPr>
        <w:pStyle w:val="TOC2"/>
        <w:tabs>
          <w:tab w:val="right" w:leader="dot" w:pos="8306"/>
        </w:tabs>
      </w:pPr>
      <w:hyperlink w:anchor="_Toc21848" w:history="1">
        <w:r>
          <w:rPr>
            <w:rFonts w:ascii="仿宋" w:eastAsia="仿宋" w:hAnsi="仿宋" w:cs="仿宋" w:hint="eastAsia"/>
            <w:lang w:eastAsia="zh-CN"/>
          </w:rPr>
          <w:t>(二)、自动络筒机项目工艺技术设计方案</w:t>
        </w:r>
        <w:r>
          <w:tab/>
        </w:r>
        <w:r>
          <w:fldChar w:fldCharType="begin"/>
        </w:r>
        <w:r>
          <w:instrText xml:space="preserve"> PAGEREF _Toc21848 \h </w:instrText>
        </w:r>
        <w:r>
          <w:fldChar w:fldCharType="separate"/>
        </w:r>
        <w:r>
          <w:t>14</w:t>
        </w:r>
        <w:r>
          <w:fldChar w:fldCharType="end"/>
        </w:r>
      </w:hyperlink>
    </w:p>
    <w:p>
      <w:pPr>
        <w:pStyle w:val="TOC2"/>
        <w:tabs>
          <w:tab w:val="right" w:leader="dot" w:pos="8306"/>
        </w:tabs>
      </w:pPr>
      <w:hyperlink w:anchor="_Toc5991" w:history="1">
        <w:r>
          <w:rPr>
            <w:rFonts w:ascii="仿宋" w:eastAsia="仿宋" w:hAnsi="仿宋" w:cs="仿宋" w:hint="eastAsia"/>
            <w:lang w:eastAsia="zh-CN"/>
          </w:rPr>
          <w:t>(三)、设备选型方案</w:t>
        </w:r>
        <w:r>
          <w:tab/>
        </w:r>
        <w:r>
          <w:fldChar w:fldCharType="begin"/>
        </w:r>
        <w:r>
          <w:instrText xml:space="preserve"> PAGEREF _Toc5991 \h </w:instrText>
        </w:r>
        <w:r>
          <w:fldChar w:fldCharType="separate"/>
        </w:r>
        <w:r>
          <w:t>16</w:t>
        </w:r>
        <w:r>
          <w:fldChar w:fldCharType="end"/>
        </w:r>
      </w:hyperlink>
    </w:p>
    <w:p>
      <w:pPr>
        <w:pStyle w:val="TOC1"/>
        <w:tabs>
          <w:tab w:val="right" w:leader="dot" w:pos="8306"/>
        </w:tabs>
      </w:pPr>
      <w:hyperlink w:anchor="_Toc11624" w:history="1">
        <w:r>
          <w:rPr>
            <w:rFonts w:ascii="仿宋" w:eastAsia="仿宋" w:hAnsi="仿宋" w:cs="仿宋" w:hint="eastAsia"/>
            <w:lang w:eastAsia="zh-CN"/>
          </w:rPr>
          <w:t>六、自动络筒机项目文档管理</w:t>
        </w:r>
        <w:r>
          <w:tab/>
        </w:r>
        <w:r>
          <w:fldChar w:fldCharType="begin"/>
        </w:r>
        <w:r>
          <w:instrText xml:space="preserve"> PAGEREF _Toc11624 \h </w:instrText>
        </w:r>
        <w:r>
          <w:fldChar w:fldCharType="separate"/>
        </w:r>
        <w:r>
          <w:t>17</w:t>
        </w:r>
        <w:r>
          <w:fldChar w:fldCharType="end"/>
        </w:r>
      </w:hyperlink>
    </w:p>
    <w:p>
      <w:pPr>
        <w:pStyle w:val="TOC2"/>
        <w:tabs>
          <w:tab w:val="right" w:leader="dot" w:pos="8306"/>
        </w:tabs>
      </w:pPr>
      <w:hyperlink w:anchor="_Toc21893" w:history="1">
        <w:r>
          <w:rPr>
            <w:rFonts w:ascii="仿宋" w:eastAsia="仿宋" w:hAnsi="仿宋" w:cs="仿宋" w:hint="eastAsia"/>
            <w:lang w:eastAsia="zh-CN"/>
          </w:rPr>
          <w:t>(一)、文档编制与审查</w:t>
        </w:r>
        <w:r>
          <w:tab/>
        </w:r>
        <w:r>
          <w:fldChar w:fldCharType="begin"/>
        </w:r>
        <w:r>
          <w:instrText xml:space="preserve"> PAGEREF _Toc21893 \h </w:instrText>
        </w:r>
        <w:r>
          <w:fldChar w:fldCharType="separate"/>
        </w:r>
        <w:r>
          <w:t>17</w:t>
        </w:r>
        <w:r>
          <w:fldChar w:fldCharType="end"/>
        </w:r>
      </w:hyperlink>
    </w:p>
    <w:p>
      <w:pPr>
        <w:pStyle w:val="TOC2"/>
        <w:tabs>
          <w:tab w:val="right" w:leader="dot" w:pos="8306"/>
        </w:tabs>
      </w:pPr>
      <w:hyperlink w:anchor="_Toc25278" w:history="1">
        <w:r>
          <w:rPr>
            <w:rFonts w:ascii="仿宋" w:eastAsia="仿宋" w:hAnsi="仿宋" w:cs="仿宋" w:hint="eastAsia"/>
            <w:lang w:eastAsia="zh-CN"/>
          </w:rPr>
          <w:t>(二)、文档发布与分发</w:t>
        </w:r>
        <w:r>
          <w:tab/>
        </w:r>
        <w:r>
          <w:fldChar w:fldCharType="begin"/>
        </w:r>
        <w:r>
          <w:instrText xml:space="preserve"> PAGEREF _Toc25278 \h </w:instrText>
        </w:r>
        <w:r>
          <w:fldChar w:fldCharType="separate"/>
        </w:r>
        <w:r>
          <w:t>18</w:t>
        </w:r>
        <w:r>
          <w:fldChar w:fldCharType="end"/>
        </w:r>
      </w:hyperlink>
    </w:p>
    <w:p>
      <w:pPr>
        <w:pStyle w:val="TOC2"/>
        <w:tabs>
          <w:tab w:val="right" w:leader="dot" w:pos="8306"/>
        </w:tabs>
      </w:pPr>
      <w:hyperlink w:anchor="_Toc7828" w:history="1">
        <w:r>
          <w:rPr>
            <w:rFonts w:ascii="仿宋" w:eastAsia="仿宋" w:hAnsi="仿宋" w:cs="仿宋" w:hint="eastAsia"/>
            <w:lang w:eastAsia="zh-CN"/>
          </w:rPr>
          <w:t>(三)、文档存档与归档</w:t>
        </w:r>
        <w:r>
          <w:tab/>
        </w:r>
        <w:r>
          <w:fldChar w:fldCharType="begin"/>
        </w:r>
        <w:r>
          <w:instrText xml:space="preserve"> PAGEREF _Toc7828 \h </w:instrText>
        </w:r>
        <w:r>
          <w:fldChar w:fldCharType="separate"/>
        </w:r>
        <w:r>
          <w:t>19</w:t>
        </w:r>
        <w:r>
          <w:fldChar w:fldCharType="end"/>
        </w:r>
      </w:hyperlink>
    </w:p>
    <w:p>
      <w:pPr>
        <w:pStyle w:val="TOC1"/>
        <w:tabs>
          <w:tab w:val="right" w:leader="dot" w:pos="8306"/>
        </w:tabs>
      </w:pPr>
      <w:hyperlink w:anchor="_Toc9212" w:history="1">
        <w:r>
          <w:rPr>
            <w:rFonts w:ascii="仿宋" w:eastAsia="仿宋" w:hAnsi="仿宋" w:cs="仿宋" w:hint="eastAsia"/>
            <w:lang w:eastAsia="zh-CN"/>
          </w:rPr>
          <w:t>七、自动络筒机项目财务管理</w:t>
        </w:r>
        <w:r>
          <w:tab/>
        </w:r>
        <w:r>
          <w:fldChar w:fldCharType="begin"/>
        </w:r>
        <w:r>
          <w:instrText xml:space="preserve"> PAGEREF _Toc9212 \h </w:instrText>
        </w:r>
        <w:r>
          <w:fldChar w:fldCharType="separate"/>
        </w:r>
        <w:r>
          <w:t>20</w:t>
        </w:r>
        <w:r>
          <w:fldChar w:fldCharType="end"/>
        </w:r>
      </w:hyperlink>
    </w:p>
    <w:p>
      <w:pPr>
        <w:pStyle w:val="TOC2"/>
        <w:tabs>
          <w:tab w:val="right" w:leader="dot" w:pos="8306"/>
        </w:tabs>
      </w:pPr>
      <w:hyperlink w:anchor="_Toc32440" w:history="1">
        <w:r>
          <w:rPr>
            <w:rFonts w:ascii="仿宋" w:eastAsia="仿宋" w:hAnsi="仿宋" w:cs="仿宋" w:hint="eastAsia"/>
            <w:lang w:eastAsia="zh-CN"/>
          </w:rPr>
          <w:t>(一)、资金需求大</w:t>
        </w:r>
        <w:r>
          <w:tab/>
        </w:r>
        <w:r>
          <w:fldChar w:fldCharType="begin"/>
        </w:r>
        <w:r>
          <w:instrText xml:space="preserve"> PAGEREF _Toc32440 \h </w:instrText>
        </w:r>
        <w:r>
          <w:fldChar w:fldCharType="separate"/>
        </w:r>
        <w:r>
          <w:t>20</w:t>
        </w:r>
        <w:r>
          <w:fldChar w:fldCharType="end"/>
        </w:r>
      </w:hyperlink>
    </w:p>
    <w:p>
      <w:pPr>
        <w:pStyle w:val="TOC2"/>
        <w:tabs>
          <w:tab w:val="right" w:leader="dot" w:pos="8306"/>
        </w:tabs>
      </w:pPr>
      <w:hyperlink w:anchor="_Toc11420" w:history="1">
        <w:r>
          <w:rPr>
            <w:rFonts w:ascii="仿宋" w:eastAsia="仿宋" w:hAnsi="仿宋" w:cs="仿宋" w:hint="eastAsia"/>
            <w:lang w:eastAsia="zh-CN"/>
          </w:rPr>
          <w:t>(二)、研发周期长</w:t>
        </w:r>
        <w:r>
          <w:tab/>
        </w:r>
        <w:r>
          <w:fldChar w:fldCharType="begin"/>
        </w:r>
        <w:r>
          <w:instrText xml:space="preserve"> PAGEREF _Toc11420 \h </w:instrText>
        </w:r>
        <w:r>
          <w:fldChar w:fldCharType="separate"/>
        </w:r>
        <w:r>
          <w:t>22</w:t>
        </w:r>
        <w:r>
          <w:fldChar w:fldCharType="end"/>
        </w:r>
      </w:hyperlink>
    </w:p>
    <w:p>
      <w:pPr>
        <w:pStyle w:val="TOC2"/>
        <w:tabs>
          <w:tab w:val="right" w:leader="dot" w:pos="8306"/>
        </w:tabs>
      </w:pPr>
      <w:hyperlink w:anchor="_Toc11226" w:history="1">
        <w:r>
          <w:rPr>
            <w:rFonts w:ascii="仿宋" w:eastAsia="仿宋" w:hAnsi="仿宋" w:cs="仿宋" w:hint="eastAsia"/>
            <w:lang w:eastAsia="zh-CN"/>
          </w:rPr>
          <w:t>(三)、市场风险大</w:t>
        </w:r>
        <w:r>
          <w:tab/>
        </w:r>
        <w:r>
          <w:fldChar w:fldCharType="begin"/>
        </w:r>
        <w:r>
          <w:instrText xml:space="preserve"> PAGEREF _Toc11226 \h </w:instrText>
        </w:r>
        <w:r>
          <w:fldChar w:fldCharType="separate"/>
        </w:r>
        <w:r>
          <w:t>23</w:t>
        </w:r>
        <w:r>
          <w:fldChar w:fldCharType="end"/>
        </w:r>
      </w:hyperlink>
    </w:p>
    <w:p>
      <w:pPr>
        <w:pStyle w:val="TOC2"/>
        <w:tabs>
          <w:tab w:val="right" w:leader="dot" w:pos="8306"/>
        </w:tabs>
      </w:pPr>
      <w:hyperlink w:anchor="_Toc2510" w:history="1">
        <w:r>
          <w:rPr>
            <w:rFonts w:ascii="仿宋" w:eastAsia="仿宋" w:hAnsi="仿宋" w:cs="仿宋" w:hint="eastAsia"/>
            <w:lang w:eastAsia="zh-CN"/>
          </w:rPr>
          <w:t>(四)、利润率高</w:t>
        </w:r>
        <w:r>
          <w:tab/>
        </w:r>
        <w:r>
          <w:fldChar w:fldCharType="begin"/>
        </w:r>
        <w:r>
          <w:instrText xml:space="preserve"> PAGEREF _Toc2510 \h </w:instrText>
        </w:r>
        <w:r>
          <w:fldChar w:fldCharType="separate"/>
        </w:r>
        <w:r>
          <w:t>25</w:t>
        </w:r>
        <w:r>
          <w:fldChar w:fldCharType="end"/>
        </w:r>
      </w:hyperlink>
    </w:p>
    <w:p>
      <w:pPr>
        <w:pStyle w:val="TOC1"/>
        <w:tabs>
          <w:tab w:val="right" w:leader="dot" w:pos="8306"/>
        </w:tabs>
      </w:pPr>
      <w:hyperlink w:anchor="_Toc14740" w:history="1">
        <w:r>
          <w:rPr>
            <w:rFonts w:ascii="仿宋" w:eastAsia="仿宋" w:hAnsi="仿宋" w:cs="仿宋" w:hint="eastAsia"/>
            <w:lang w:eastAsia="zh-CN"/>
          </w:rPr>
          <w:t>八、自动络筒机项目投资规划</w:t>
        </w:r>
        <w:r>
          <w:tab/>
        </w:r>
        <w:r>
          <w:fldChar w:fldCharType="begin"/>
        </w:r>
        <w:r>
          <w:instrText xml:space="preserve"> PAGEREF _Toc14740 \h </w:instrText>
        </w:r>
        <w:r>
          <w:fldChar w:fldCharType="separate"/>
        </w:r>
        <w:r>
          <w:t>28</w:t>
        </w:r>
        <w:r>
          <w:fldChar w:fldCharType="end"/>
        </w:r>
      </w:hyperlink>
    </w:p>
    <w:p>
      <w:pPr>
        <w:pStyle w:val="TOC2"/>
        <w:tabs>
          <w:tab w:val="right" w:leader="dot" w:pos="8306"/>
        </w:tabs>
      </w:pPr>
      <w:hyperlink w:anchor="_Toc30543" w:history="1">
        <w:r>
          <w:rPr>
            <w:rFonts w:ascii="仿宋" w:eastAsia="仿宋" w:hAnsi="仿宋" w:cs="仿宋" w:hint="eastAsia"/>
            <w:lang w:eastAsia="zh-CN"/>
          </w:rPr>
          <w:t>(一)、自动络筒机项目总投资估算</w:t>
        </w:r>
        <w:r>
          <w:tab/>
        </w:r>
        <w:r>
          <w:fldChar w:fldCharType="begin"/>
        </w:r>
        <w:r>
          <w:instrText xml:space="preserve"> PAGEREF _Toc30543 \h </w:instrText>
        </w:r>
        <w:r>
          <w:fldChar w:fldCharType="separate"/>
        </w:r>
        <w:r>
          <w:t>28</w:t>
        </w:r>
        <w:r>
          <w:fldChar w:fldCharType="end"/>
        </w:r>
      </w:hyperlink>
    </w:p>
    <w:p>
      <w:pPr>
        <w:pStyle w:val="TOC2"/>
        <w:tabs>
          <w:tab w:val="right" w:leader="dot" w:pos="8306"/>
        </w:tabs>
      </w:pPr>
      <w:hyperlink w:anchor="_Toc6446" w:history="1">
        <w:r>
          <w:rPr>
            <w:rFonts w:ascii="仿宋" w:eastAsia="仿宋" w:hAnsi="仿宋" w:cs="仿宋" w:hint="eastAsia"/>
            <w:lang w:eastAsia="zh-CN"/>
          </w:rPr>
          <w:t>(二)、资金筹措</w:t>
        </w:r>
        <w:r>
          <w:tab/>
        </w:r>
        <w:r>
          <w:fldChar w:fldCharType="begin"/>
        </w:r>
        <w:r>
          <w:instrText xml:space="preserve"> PAGEREF _Toc6446 \h </w:instrText>
        </w:r>
        <w:r>
          <w:fldChar w:fldCharType="separate"/>
        </w:r>
        <w:r>
          <w:t>29</w:t>
        </w:r>
        <w:r>
          <w:fldChar w:fldCharType="end"/>
        </w:r>
      </w:hyperlink>
    </w:p>
    <w:p>
      <w:pPr>
        <w:pStyle w:val="TOC1"/>
        <w:tabs>
          <w:tab w:val="right" w:leader="dot" w:pos="8306"/>
        </w:tabs>
      </w:pPr>
      <w:hyperlink w:anchor="_Toc7122" w:history="1">
        <w:r>
          <w:rPr>
            <w:rFonts w:ascii="仿宋" w:eastAsia="仿宋" w:hAnsi="仿宋" w:cs="仿宋" w:hint="eastAsia"/>
            <w:lang w:eastAsia="zh-CN"/>
          </w:rPr>
          <w:t>九、自动络筒机项目经营效益</w:t>
        </w:r>
        <w:r>
          <w:tab/>
        </w:r>
        <w:r>
          <w:fldChar w:fldCharType="begin"/>
        </w:r>
        <w:r>
          <w:instrText xml:space="preserve"> PAGEREF _Toc7122 \h </w:instrText>
        </w:r>
        <w:r>
          <w:fldChar w:fldCharType="separate"/>
        </w:r>
        <w:r>
          <w:t>30</w:t>
        </w:r>
        <w:r>
          <w:fldChar w:fldCharType="end"/>
        </w:r>
      </w:hyperlink>
    </w:p>
    <w:p>
      <w:pPr>
        <w:pStyle w:val="TOC2"/>
        <w:tabs>
          <w:tab w:val="right" w:leader="dot" w:pos="8306"/>
        </w:tabs>
      </w:pPr>
      <w:hyperlink w:anchor="_Toc11985" w:history="1">
        <w:r>
          <w:rPr>
            <w:rFonts w:ascii="仿宋" w:eastAsia="仿宋" w:hAnsi="仿宋" w:cs="仿宋" w:hint="eastAsia"/>
            <w:lang w:eastAsia="zh-CN"/>
          </w:rPr>
          <w:t>(一)、经济评价财务测算</w:t>
        </w:r>
        <w:r>
          <w:tab/>
        </w:r>
        <w:r>
          <w:fldChar w:fldCharType="begin"/>
        </w:r>
        <w:r>
          <w:instrText xml:space="preserve"> PAGEREF _Toc11985 \h </w:instrText>
        </w:r>
        <w:r>
          <w:fldChar w:fldCharType="separate"/>
        </w:r>
        <w:r>
          <w:t>30</w:t>
        </w:r>
        <w:r>
          <w:fldChar w:fldCharType="end"/>
        </w:r>
      </w:hyperlink>
    </w:p>
    <w:p>
      <w:pPr>
        <w:pStyle w:val="TOC2"/>
        <w:tabs>
          <w:tab w:val="right" w:leader="dot" w:pos="8306"/>
        </w:tabs>
      </w:pPr>
      <w:hyperlink w:anchor="_Toc27134" w:history="1">
        <w:r>
          <w:rPr>
            <w:rFonts w:ascii="仿宋" w:eastAsia="仿宋" w:hAnsi="仿宋" w:cs="仿宋" w:hint="eastAsia"/>
            <w:lang w:eastAsia="zh-CN"/>
          </w:rPr>
          <w:t>(二)、自动络筒机项目盈利能力分析</w:t>
        </w:r>
        <w:r>
          <w:tab/>
        </w:r>
        <w:r>
          <w:fldChar w:fldCharType="begin"/>
        </w:r>
        <w:r>
          <w:instrText xml:space="preserve"> PAGEREF _Toc27134 \h </w:instrText>
        </w:r>
        <w:r>
          <w:fldChar w:fldCharType="separate"/>
        </w:r>
        <w:r>
          <w:t>31</w:t>
        </w:r>
        <w:r>
          <w:fldChar w:fldCharType="end"/>
        </w:r>
      </w:hyperlink>
    </w:p>
    <w:p>
      <w:pPr>
        <w:pStyle w:val="TOC1"/>
        <w:tabs>
          <w:tab w:val="right" w:leader="dot" w:pos="8306"/>
        </w:tabs>
      </w:pPr>
      <w:hyperlink w:anchor="_Toc19751" w:history="1">
        <w:r>
          <w:rPr>
            <w:rFonts w:ascii="仿宋" w:eastAsia="仿宋" w:hAnsi="仿宋" w:cs="仿宋" w:hint="eastAsia"/>
            <w:lang w:eastAsia="zh-CN"/>
          </w:rPr>
          <w:t>十、自动络筒机项目人力资源培养与发展</w:t>
        </w:r>
        <w:r>
          <w:tab/>
        </w:r>
        <w:r>
          <w:fldChar w:fldCharType="begin"/>
        </w:r>
        <w:r>
          <w:instrText xml:space="preserve"> PAGEREF _Toc19751 \h </w:instrText>
        </w:r>
        <w:r>
          <w:fldChar w:fldCharType="separate"/>
        </w:r>
        <w:r>
          <w:t>32</w:t>
        </w:r>
        <w:r>
          <w:fldChar w:fldCharType="end"/>
        </w:r>
      </w:hyperlink>
    </w:p>
    <w:p>
      <w:pPr>
        <w:pStyle w:val="TOC2"/>
        <w:tabs>
          <w:tab w:val="right" w:leader="dot" w:pos="8306"/>
        </w:tabs>
      </w:pPr>
      <w:hyperlink w:anchor="_Toc21005" w:history="1">
        <w:r>
          <w:rPr>
            <w:rFonts w:ascii="仿宋" w:eastAsia="仿宋" w:hAnsi="仿宋" w:cs="仿宋" w:hint="eastAsia"/>
            <w:lang w:eastAsia="zh-CN"/>
          </w:rPr>
          <w:t>(一)、人才需求与规划</w:t>
        </w:r>
        <w:r>
          <w:tab/>
        </w:r>
        <w:r>
          <w:fldChar w:fldCharType="begin"/>
        </w:r>
        <w:r>
          <w:instrText xml:space="preserve"> PAGEREF _Toc21005 \h </w:instrText>
        </w:r>
        <w:r>
          <w:fldChar w:fldCharType="separate"/>
        </w:r>
        <w:r>
          <w:t>32</w:t>
        </w:r>
        <w:r>
          <w:fldChar w:fldCharType="end"/>
        </w:r>
      </w:hyperlink>
    </w:p>
    <w:p>
      <w:pPr>
        <w:pStyle w:val="TOC2"/>
        <w:tabs>
          <w:tab w:val="right" w:leader="dot" w:pos="8306"/>
        </w:tabs>
      </w:pPr>
      <w:hyperlink w:anchor="_Toc13038" w:history="1">
        <w:r>
          <w:rPr>
            <w:rFonts w:ascii="仿宋" w:eastAsia="仿宋" w:hAnsi="仿宋" w:cs="仿宋" w:hint="eastAsia"/>
            <w:lang w:eastAsia="zh-CN"/>
          </w:rPr>
          <w:t>(二)、培训与发展计划</w:t>
        </w:r>
        <w:r>
          <w:tab/>
        </w:r>
        <w:r>
          <w:fldChar w:fldCharType="begin"/>
        </w:r>
        <w:r>
          <w:instrText xml:space="preserve"> PAGEREF _Toc13038 \h </w:instrText>
        </w:r>
        <w:r>
          <w:fldChar w:fldCharType="separate"/>
        </w:r>
        <w:r>
          <w:t>32</w:t>
        </w:r>
        <w:r>
          <w:fldChar w:fldCharType="end"/>
        </w:r>
      </w:hyperlink>
    </w:p>
    <w:p>
      <w:pPr>
        <w:pStyle w:val="TOC1"/>
        <w:tabs>
          <w:tab w:val="right" w:leader="dot" w:pos="8306"/>
        </w:tabs>
      </w:pPr>
      <w:hyperlink w:anchor="_Toc4480" w:history="1">
        <w:r>
          <w:rPr>
            <w:rFonts w:ascii="仿宋" w:eastAsia="仿宋" w:hAnsi="仿宋" w:cs="仿宋" w:hint="eastAsia"/>
            <w:lang w:eastAsia="zh-CN"/>
          </w:rPr>
          <w:t>十一、生产安全保护</w:t>
        </w:r>
        <w:r>
          <w:tab/>
        </w:r>
        <w:r>
          <w:fldChar w:fldCharType="begin"/>
        </w:r>
        <w:r>
          <w:instrText xml:space="preserve"> PAGEREF _Toc4480 \h </w:instrText>
        </w:r>
        <w:r>
          <w:fldChar w:fldCharType="separate"/>
        </w:r>
        <w:r>
          <w:t>33</w:t>
        </w:r>
        <w:r>
          <w:fldChar w:fldCharType="end"/>
        </w:r>
      </w:hyperlink>
    </w:p>
    <w:p>
      <w:pPr>
        <w:pStyle w:val="TOC2"/>
        <w:tabs>
          <w:tab w:val="right" w:leader="dot" w:pos="8306"/>
        </w:tabs>
      </w:pPr>
      <w:hyperlink w:anchor="_Toc16983" w:history="1">
        <w:r>
          <w:rPr>
            <w:rFonts w:ascii="仿宋" w:eastAsia="仿宋" w:hAnsi="仿宋" w:cs="仿宋" w:hint="eastAsia"/>
            <w:lang w:eastAsia="zh-CN"/>
          </w:rPr>
          <w:t>(一)、消防安全</w:t>
        </w:r>
        <w:r>
          <w:tab/>
        </w:r>
        <w:r>
          <w:fldChar w:fldCharType="begin"/>
        </w:r>
        <w:r>
          <w:instrText xml:space="preserve"> PAGEREF _Toc16983 \h </w:instrText>
        </w:r>
        <w:r>
          <w:fldChar w:fldCharType="separate"/>
        </w:r>
        <w:r>
          <w:t>33</w:t>
        </w:r>
        <w:r>
          <w:fldChar w:fldCharType="end"/>
        </w:r>
      </w:hyperlink>
    </w:p>
    <w:p>
      <w:pPr>
        <w:pStyle w:val="TOC2"/>
        <w:tabs>
          <w:tab w:val="right" w:leader="dot" w:pos="8306"/>
        </w:tabs>
      </w:pPr>
      <w:hyperlink w:anchor="_Toc6556" w:history="1">
        <w:r>
          <w:rPr>
            <w:rFonts w:ascii="仿宋" w:eastAsia="仿宋" w:hAnsi="仿宋" w:cs="仿宋" w:hint="eastAsia"/>
            <w:lang w:eastAsia="zh-CN"/>
          </w:rPr>
          <w:t>(二)、防火防爆总图布置措施</w:t>
        </w:r>
        <w:r>
          <w:tab/>
        </w:r>
        <w:r>
          <w:fldChar w:fldCharType="begin"/>
        </w:r>
        <w:r>
          <w:instrText xml:space="preserve"> PAGEREF _Toc6556 \h </w:instrText>
        </w:r>
        <w:r>
          <w:fldChar w:fldCharType="separate"/>
        </w:r>
        <w:r>
          <w:t>34</w:t>
        </w:r>
        <w:r>
          <w:fldChar w:fldCharType="end"/>
        </w:r>
      </w:hyperlink>
    </w:p>
    <w:p>
      <w:pPr>
        <w:pStyle w:val="TOC2"/>
        <w:tabs>
          <w:tab w:val="right" w:leader="dot" w:pos="8306"/>
        </w:tabs>
      </w:pPr>
      <w:hyperlink w:anchor="_Toc10275" w:history="1">
        <w:r>
          <w:rPr>
            <w:rFonts w:ascii="仿宋" w:eastAsia="仿宋" w:hAnsi="仿宋" w:cs="仿宋" w:hint="eastAsia"/>
            <w:lang w:eastAsia="zh-CN"/>
          </w:rPr>
          <w:t>(三)、自然灾害防范措施</w:t>
        </w:r>
        <w:r>
          <w:tab/>
        </w:r>
        <w:r>
          <w:fldChar w:fldCharType="begin"/>
        </w:r>
        <w:r>
          <w:instrText xml:space="preserve"> PAGEREF _Toc10275 \h </w:instrText>
        </w:r>
        <w:r>
          <w:fldChar w:fldCharType="separate"/>
        </w:r>
        <w:r>
          <w:t>35</w:t>
        </w:r>
        <w:r>
          <w:fldChar w:fldCharType="end"/>
        </w:r>
      </w:hyperlink>
    </w:p>
    <w:p>
      <w:pPr>
        <w:pStyle w:val="TOC2"/>
        <w:tabs>
          <w:tab w:val="right" w:leader="dot" w:pos="8306"/>
        </w:tabs>
      </w:pPr>
      <w:hyperlink w:anchor="_Toc2682" w:history="1">
        <w:r>
          <w:rPr>
            <w:rFonts w:ascii="仿宋" w:eastAsia="仿宋" w:hAnsi="仿宋" w:cs="仿宋" w:hint="eastAsia"/>
            <w:lang w:eastAsia="zh-CN"/>
          </w:rPr>
          <w:t>(四)、安全色及安全标志使用要求</w:t>
        </w:r>
        <w:r>
          <w:tab/>
        </w:r>
        <w:r>
          <w:fldChar w:fldCharType="begin"/>
        </w:r>
        <w:r>
          <w:instrText xml:space="preserve"> PAGEREF _Toc2682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3" w:history="1">
        <w:r>
          <w:rPr>
            <w:rFonts w:ascii="仿宋" w:eastAsia="仿宋" w:hAnsi="仿宋" w:cs="仿宋" w:hint="eastAsia"/>
            <w:lang w:eastAsia="zh-CN"/>
          </w:rPr>
          <w:t>(五)、防尘防毒措施</w:t>
        </w:r>
        <w:r>
          <w:tab/>
        </w:r>
        <w:r>
          <w:fldChar w:fldCharType="begin"/>
        </w:r>
        <w:r>
          <w:instrText xml:space="preserve"> PAGEREF _Toc6363 \h </w:instrText>
        </w:r>
        <w:r>
          <w:fldChar w:fldCharType="separate"/>
        </w:r>
        <w:r>
          <w:t>37</w:t>
        </w:r>
        <w:r>
          <w:fldChar w:fldCharType="end"/>
        </w:r>
      </w:hyperlink>
    </w:p>
    <w:p>
      <w:pPr>
        <w:pStyle w:val="TOC2"/>
        <w:tabs>
          <w:tab w:val="right" w:leader="dot" w:pos="8306"/>
        </w:tabs>
      </w:pPr>
      <w:hyperlink w:anchor="_Toc28663" w:history="1">
        <w:r>
          <w:rPr>
            <w:rFonts w:ascii="仿宋" w:eastAsia="仿宋" w:hAnsi="仿宋" w:cs="仿宋" w:hint="eastAsia"/>
            <w:lang w:eastAsia="zh-CN"/>
          </w:rPr>
          <w:t>(六)、防静电、触电防护及防雷措施</w:t>
        </w:r>
        <w:r>
          <w:tab/>
        </w:r>
        <w:r>
          <w:fldChar w:fldCharType="begin"/>
        </w:r>
        <w:r>
          <w:instrText xml:space="preserve"> PAGEREF _Toc28663 \h </w:instrText>
        </w:r>
        <w:r>
          <w:fldChar w:fldCharType="separate"/>
        </w:r>
        <w:r>
          <w:t>38</w:t>
        </w:r>
        <w:r>
          <w:fldChar w:fldCharType="end"/>
        </w:r>
      </w:hyperlink>
    </w:p>
    <w:p>
      <w:pPr>
        <w:pStyle w:val="TOC2"/>
        <w:tabs>
          <w:tab w:val="right" w:leader="dot" w:pos="8306"/>
        </w:tabs>
      </w:pPr>
      <w:hyperlink w:anchor="_Toc15512" w:history="1">
        <w:r>
          <w:rPr>
            <w:rFonts w:ascii="仿宋" w:eastAsia="仿宋" w:hAnsi="仿宋" w:cs="仿宋" w:hint="eastAsia"/>
            <w:lang w:eastAsia="zh-CN"/>
          </w:rPr>
          <w:t>(七)、机械设备安全保障措施</w:t>
        </w:r>
        <w:r>
          <w:tab/>
        </w:r>
        <w:r>
          <w:fldChar w:fldCharType="begin"/>
        </w:r>
        <w:r>
          <w:instrText xml:space="preserve"> PAGEREF _Toc15512 \h </w:instrText>
        </w:r>
        <w:r>
          <w:fldChar w:fldCharType="separate"/>
        </w:r>
        <w:r>
          <w:t>39</w:t>
        </w:r>
        <w:r>
          <w:fldChar w:fldCharType="end"/>
        </w:r>
      </w:hyperlink>
    </w:p>
    <w:p>
      <w:pPr>
        <w:pStyle w:val="TOC1"/>
        <w:tabs>
          <w:tab w:val="right" w:leader="dot" w:pos="8306"/>
        </w:tabs>
      </w:pPr>
      <w:hyperlink w:anchor="_Toc5832" w:history="1">
        <w:r>
          <w:rPr>
            <w:rFonts w:ascii="仿宋" w:eastAsia="仿宋" w:hAnsi="仿宋" w:cs="仿宋" w:hint="eastAsia"/>
            <w:lang w:eastAsia="zh-CN"/>
          </w:rPr>
          <w:t>十二、自动络筒机项目人力资源管理</w:t>
        </w:r>
        <w:r>
          <w:tab/>
        </w:r>
        <w:r>
          <w:fldChar w:fldCharType="begin"/>
        </w:r>
        <w:r>
          <w:instrText xml:space="preserve"> PAGEREF _Toc5832 \h </w:instrText>
        </w:r>
        <w:r>
          <w:fldChar w:fldCharType="separate"/>
        </w:r>
        <w:r>
          <w:t>41</w:t>
        </w:r>
        <w:r>
          <w:fldChar w:fldCharType="end"/>
        </w:r>
      </w:hyperlink>
    </w:p>
    <w:p>
      <w:pPr>
        <w:pStyle w:val="TOC2"/>
        <w:tabs>
          <w:tab w:val="right" w:leader="dot" w:pos="8306"/>
        </w:tabs>
      </w:pPr>
      <w:hyperlink w:anchor="_Toc26161" w:history="1">
        <w:r>
          <w:rPr>
            <w:rFonts w:ascii="仿宋" w:eastAsia="仿宋" w:hAnsi="仿宋" w:cs="仿宋" w:hint="eastAsia"/>
            <w:lang w:eastAsia="zh-CN"/>
          </w:rPr>
          <w:t>(一)、建立健全的预算管理制度</w:t>
        </w:r>
        <w:r>
          <w:tab/>
        </w:r>
        <w:r>
          <w:fldChar w:fldCharType="begin"/>
        </w:r>
        <w:r>
          <w:instrText xml:space="preserve"> PAGEREF _Toc26161 \h </w:instrText>
        </w:r>
        <w:r>
          <w:fldChar w:fldCharType="separate"/>
        </w:r>
        <w:r>
          <w:t>41</w:t>
        </w:r>
        <w:r>
          <w:fldChar w:fldCharType="end"/>
        </w:r>
      </w:hyperlink>
    </w:p>
    <w:p>
      <w:pPr>
        <w:pStyle w:val="TOC2"/>
        <w:tabs>
          <w:tab w:val="right" w:leader="dot" w:pos="8306"/>
        </w:tabs>
      </w:pPr>
      <w:hyperlink w:anchor="_Toc17271" w:history="1">
        <w:r>
          <w:rPr>
            <w:rFonts w:ascii="仿宋" w:eastAsia="仿宋" w:hAnsi="仿宋" w:cs="仿宋" w:hint="eastAsia"/>
            <w:lang w:eastAsia="zh-CN"/>
          </w:rPr>
          <w:t>(二)、加强资金流动监控</w:t>
        </w:r>
        <w:r>
          <w:tab/>
        </w:r>
        <w:r>
          <w:fldChar w:fldCharType="begin"/>
        </w:r>
        <w:r>
          <w:instrText xml:space="preserve"> PAGEREF _Toc17271 \h </w:instrText>
        </w:r>
        <w:r>
          <w:fldChar w:fldCharType="separate"/>
        </w:r>
        <w:r>
          <w:t>42</w:t>
        </w:r>
        <w:r>
          <w:fldChar w:fldCharType="end"/>
        </w:r>
      </w:hyperlink>
    </w:p>
    <w:p>
      <w:pPr>
        <w:pStyle w:val="TOC2"/>
        <w:tabs>
          <w:tab w:val="right" w:leader="dot" w:pos="8306"/>
        </w:tabs>
      </w:pPr>
      <w:hyperlink w:anchor="_Toc22740" w:history="1">
        <w:r>
          <w:rPr>
            <w:rFonts w:ascii="仿宋" w:eastAsia="仿宋" w:hAnsi="仿宋" w:cs="仿宋" w:hint="eastAsia"/>
            <w:lang w:eastAsia="zh-CN"/>
          </w:rPr>
          <w:t>(三)、制定完善的风险控制机制</w:t>
        </w:r>
        <w:r>
          <w:tab/>
        </w:r>
        <w:r>
          <w:fldChar w:fldCharType="begin"/>
        </w:r>
        <w:r>
          <w:instrText xml:space="preserve"> PAGEREF _Toc22740 \h </w:instrText>
        </w:r>
        <w:r>
          <w:fldChar w:fldCharType="separate"/>
        </w:r>
        <w:r>
          <w:t>43</w:t>
        </w:r>
        <w:r>
          <w:fldChar w:fldCharType="end"/>
        </w:r>
      </w:hyperlink>
    </w:p>
    <w:p>
      <w:pPr>
        <w:pStyle w:val="TOC2"/>
        <w:tabs>
          <w:tab w:val="right" w:leader="dot" w:pos="8306"/>
        </w:tabs>
      </w:pPr>
      <w:hyperlink w:anchor="_Toc8735" w:history="1">
        <w:r>
          <w:rPr>
            <w:rFonts w:ascii="仿宋" w:eastAsia="仿宋" w:hAnsi="仿宋" w:cs="仿宋" w:hint="eastAsia"/>
            <w:lang w:eastAsia="zh-CN"/>
          </w:rPr>
          <w:t>(四)、优化成本管理</w:t>
        </w:r>
        <w:r>
          <w:tab/>
        </w:r>
        <w:r>
          <w:fldChar w:fldCharType="begin"/>
        </w:r>
        <w:r>
          <w:instrText xml:space="preserve"> PAGEREF _Toc8735 \h </w:instrText>
        </w:r>
        <w:r>
          <w:fldChar w:fldCharType="separate"/>
        </w:r>
        <w:r>
          <w:t>45</w:t>
        </w:r>
        <w:r>
          <w:fldChar w:fldCharType="end"/>
        </w:r>
      </w:hyperlink>
    </w:p>
    <w:p>
      <w:pPr>
        <w:pStyle w:val="TOC1"/>
        <w:tabs>
          <w:tab w:val="right" w:leader="dot" w:pos="8306"/>
        </w:tabs>
      </w:pPr>
      <w:hyperlink w:anchor="_Toc14154" w:history="1">
        <w:r>
          <w:rPr>
            <w:rFonts w:ascii="仿宋" w:eastAsia="仿宋" w:hAnsi="仿宋" w:cs="仿宋" w:hint="eastAsia"/>
            <w:lang w:eastAsia="zh-CN"/>
          </w:rPr>
          <w:t>十三、供应链管理</w:t>
        </w:r>
        <w:r>
          <w:tab/>
        </w:r>
        <w:r>
          <w:fldChar w:fldCharType="begin"/>
        </w:r>
        <w:r>
          <w:instrText xml:space="preserve"> PAGEREF _Toc14154 \h </w:instrText>
        </w:r>
        <w:r>
          <w:fldChar w:fldCharType="separate"/>
        </w:r>
        <w:r>
          <w:t>46</w:t>
        </w:r>
        <w:r>
          <w:fldChar w:fldCharType="end"/>
        </w:r>
      </w:hyperlink>
    </w:p>
    <w:p>
      <w:pPr>
        <w:pStyle w:val="TOC2"/>
        <w:tabs>
          <w:tab w:val="right" w:leader="dot" w:pos="8306"/>
        </w:tabs>
      </w:pPr>
      <w:hyperlink w:anchor="_Toc15638" w:history="1">
        <w:r>
          <w:rPr>
            <w:rFonts w:ascii="仿宋" w:eastAsia="仿宋" w:hAnsi="仿宋" w:cs="仿宋" w:hint="eastAsia"/>
            <w:lang w:eastAsia="zh-CN"/>
          </w:rPr>
          <w:t>(一)、供应链战略规划</w:t>
        </w:r>
        <w:r>
          <w:tab/>
        </w:r>
        <w:r>
          <w:fldChar w:fldCharType="begin"/>
        </w:r>
        <w:r>
          <w:instrText xml:space="preserve"> PAGEREF _Toc15638 \h </w:instrText>
        </w:r>
        <w:r>
          <w:fldChar w:fldCharType="separate"/>
        </w:r>
        <w:r>
          <w:t>46</w:t>
        </w:r>
        <w:r>
          <w:fldChar w:fldCharType="end"/>
        </w:r>
      </w:hyperlink>
    </w:p>
    <w:p>
      <w:pPr>
        <w:pStyle w:val="TOC2"/>
        <w:tabs>
          <w:tab w:val="right" w:leader="dot" w:pos="8306"/>
        </w:tabs>
      </w:pPr>
      <w:hyperlink w:anchor="_Toc21112" w:history="1">
        <w:r>
          <w:rPr>
            <w:rFonts w:ascii="仿宋" w:eastAsia="仿宋" w:hAnsi="仿宋" w:cs="仿宋" w:hint="eastAsia"/>
            <w:lang w:eastAsia="zh-CN"/>
          </w:rPr>
          <w:t>(二)、供应商选择与合作</w:t>
        </w:r>
        <w:r>
          <w:tab/>
        </w:r>
        <w:r>
          <w:fldChar w:fldCharType="begin"/>
        </w:r>
        <w:r>
          <w:instrText xml:space="preserve"> PAGEREF _Toc21112 \h </w:instrText>
        </w:r>
        <w:r>
          <w:fldChar w:fldCharType="separate"/>
        </w:r>
        <w:r>
          <w:t>48</w:t>
        </w:r>
        <w:r>
          <w:fldChar w:fldCharType="end"/>
        </w:r>
      </w:hyperlink>
    </w:p>
    <w:p>
      <w:pPr>
        <w:pStyle w:val="TOC2"/>
        <w:tabs>
          <w:tab w:val="right" w:leader="dot" w:pos="8306"/>
        </w:tabs>
      </w:pPr>
      <w:hyperlink w:anchor="_Toc31216" w:history="1">
        <w:r>
          <w:rPr>
            <w:rFonts w:ascii="仿宋" w:eastAsia="仿宋" w:hAnsi="仿宋" w:cs="仿宋" w:hint="eastAsia"/>
            <w:lang w:eastAsia="zh-CN"/>
          </w:rPr>
          <w:t>(三)、物流与库存管理</w:t>
        </w:r>
        <w:r>
          <w:tab/>
        </w:r>
        <w:r>
          <w:fldChar w:fldCharType="begin"/>
        </w:r>
        <w:r>
          <w:instrText xml:space="preserve"> PAGEREF _Toc31216 \h </w:instrText>
        </w:r>
        <w:r>
          <w:fldChar w:fldCharType="separate"/>
        </w:r>
        <w:r>
          <w:t>49</w:t>
        </w:r>
        <w:r>
          <w:fldChar w:fldCharType="end"/>
        </w:r>
      </w:hyperlink>
    </w:p>
    <w:p>
      <w:pPr>
        <w:pStyle w:val="TOC1"/>
        <w:tabs>
          <w:tab w:val="right" w:leader="dot" w:pos="8306"/>
        </w:tabs>
      </w:pPr>
      <w:hyperlink w:anchor="_Toc30944" w:history="1">
        <w:r>
          <w:rPr>
            <w:rFonts w:ascii="仿宋" w:eastAsia="仿宋" w:hAnsi="仿宋" w:cs="仿宋" w:hint="eastAsia"/>
            <w:lang w:eastAsia="zh-CN"/>
          </w:rPr>
          <w:t>十四、风险识别与分类</w:t>
        </w:r>
        <w:r>
          <w:tab/>
        </w:r>
        <w:r>
          <w:fldChar w:fldCharType="begin"/>
        </w:r>
        <w:r>
          <w:instrText xml:space="preserve"> PAGEREF _Toc30944 \h </w:instrText>
        </w:r>
        <w:r>
          <w:fldChar w:fldCharType="separate"/>
        </w:r>
        <w:r>
          <w:t>50</w:t>
        </w:r>
        <w:r>
          <w:fldChar w:fldCharType="end"/>
        </w:r>
      </w:hyperlink>
    </w:p>
    <w:p>
      <w:pPr>
        <w:pStyle w:val="TOC2"/>
        <w:tabs>
          <w:tab w:val="right" w:leader="dot" w:pos="8306"/>
        </w:tabs>
      </w:pPr>
      <w:hyperlink w:anchor="_Toc22391" w:history="1">
        <w:r>
          <w:rPr>
            <w:rFonts w:ascii="仿宋" w:eastAsia="仿宋" w:hAnsi="仿宋" w:cs="仿宋" w:hint="eastAsia"/>
            <w:lang w:eastAsia="zh-CN"/>
          </w:rPr>
          <w:t>(一)、风险识别</w:t>
        </w:r>
        <w:r>
          <w:tab/>
        </w:r>
        <w:r>
          <w:fldChar w:fldCharType="begin"/>
        </w:r>
        <w:r>
          <w:instrText xml:space="preserve"> PAGEREF _Toc22391 \h </w:instrText>
        </w:r>
        <w:r>
          <w:fldChar w:fldCharType="separate"/>
        </w:r>
        <w:r>
          <w:t>50</w:t>
        </w:r>
        <w:r>
          <w:fldChar w:fldCharType="end"/>
        </w:r>
      </w:hyperlink>
    </w:p>
    <w:p>
      <w:pPr>
        <w:pStyle w:val="TOC2"/>
        <w:tabs>
          <w:tab w:val="right" w:leader="dot" w:pos="8306"/>
        </w:tabs>
      </w:pPr>
      <w:hyperlink w:anchor="_Toc14125" w:history="1">
        <w:r>
          <w:rPr>
            <w:rFonts w:ascii="仿宋" w:eastAsia="仿宋" w:hAnsi="仿宋" w:cs="仿宋" w:hint="eastAsia"/>
            <w:lang w:eastAsia="zh-CN"/>
          </w:rPr>
          <w:t>(二)、风险分类</w:t>
        </w:r>
        <w:r>
          <w:tab/>
        </w:r>
        <w:r>
          <w:fldChar w:fldCharType="begin"/>
        </w:r>
        <w:r>
          <w:instrText xml:space="preserve"> PAGEREF _Toc14125 \h </w:instrText>
        </w:r>
        <w:r>
          <w:fldChar w:fldCharType="separate"/>
        </w:r>
        <w:r>
          <w:t>51</w:t>
        </w:r>
        <w:r>
          <w:fldChar w:fldCharType="end"/>
        </w:r>
      </w:hyperlink>
    </w:p>
    <w:p>
      <w:pPr>
        <w:pStyle w:val="TOC1"/>
        <w:tabs>
          <w:tab w:val="right" w:leader="dot" w:pos="8306"/>
        </w:tabs>
      </w:pPr>
      <w:hyperlink w:anchor="_Toc15503" w:history="1">
        <w:r>
          <w:rPr>
            <w:rFonts w:ascii="仿宋" w:eastAsia="仿宋" w:hAnsi="仿宋" w:cs="仿宋" w:hint="eastAsia"/>
            <w:lang w:eastAsia="zh-CN"/>
          </w:rPr>
          <w:t>十五、自动络筒机项目实施保障措施</w:t>
        </w:r>
        <w:r>
          <w:tab/>
        </w:r>
        <w:r>
          <w:fldChar w:fldCharType="begin"/>
        </w:r>
        <w:r>
          <w:instrText xml:space="preserve"> PAGEREF _Toc15503 \h </w:instrText>
        </w:r>
        <w:r>
          <w:fldChar w:fldCharType="separate"/>
        </w:r>
        <w:r>
          <w:t>53</w:t>
        </w:r>
        <w:r>
          <w:fldChar w:fldCharType="end"/>
        </w:r>
      </w:hyperlink>
    </w:p>
    <w:p>
      <w:pPr>
        <w:pStyle w:val="TOC2"/>
        <w:tabs>
          <w:tab w:val="right" w:leader="dot" w:pos="8306"/>
        </w:tabs>
      </w:pPr>
      <w:hyperlink w:anchor="_Toc14858" w:history="1">
        <w:r>
          <w:rPr>
            <w:rFonts w:ascii="仿宋" w:eastAsia="仿宋" w:hAnsi="仿宋" w:cs="仿宋" w:hint="eastAsia"/>
            <w:lang w:eastAsia="zh-CN"/>
          </w:rPr>
          <w:t>(一)、自动络筒机项目实施保障机制</w:t>
        </w:r>
        <w:r>
          <w:tab/>
        </w:r>
        <w:r>
          <w:fldChar w:fldCharType="begin"/>
        </w:r>
        <w:r>
          <w:instrText xml:space="preserve"> PAGEREF _Toc14858 \h </w:instrText>
        </w:r>
        <w:r>
          <w:fldChar w:fldCharType="separate"/>
        </w:r>
        <w:r>
          <w:t>53</w:t>
        </w:r>
        <w:r>
          <w:fldChar w:fldCharType="end"/>
        </w:r>
      </w:hyperlink>
    </w:p>
    <w:p>
      <w:pPr>
        <w:pStyle w:val="TOC2"/>
        <w:tabs>
          <w:tab w:val="right" w:leader="dot" w:pos="8306"/>
        </w:tabs>
      </w:pPr>
      <w:hyperlink w:anchor="_Toc26406" w:history="1">
        <w:r>
          <w:rPr>
            <w:rFonts w:ascii="仿宋" w:eastAsia="仿宋" w:hAnsi="仿宋" w:cs="仿宋" w:hint="eastAsia"/>
            <w:lang w:eastAsia="zh-CN"/>
          </w:rPr>
          <w:t>(二)、自动络筒机项目法律合规要求</w:t>
        </w:r>
        <w:r>
          <w:tab/>
        </w:r>
        <w:r>
          <w:fldChar w:fldCharType="begin"/>
        </w:r>
        <w:r>
          <w:instrText xml:space="preserve"> PAGEREF _Toc26406 \h </w:instrText>
        </w:r>
        <w:r>
          <w:fldChar w:fldCharType="separate"/>
        </w:r>
        <w:r>
          <w:t>57</w:t>
        </w:r>
        <w:r>
          <w:fldChar w:fldCharType="end"/>
        </w:r>
      </w:hyperlink>
    </w:p>
    <w:p>
      <w:pPr>
        <w:pStyle w:val="TOC2"/>
        <w:tabs>
          <w:tab w:val="right" w:leader="dot" w:pos="8306"/>
        </w:tabs>
      </w:pPr>
      <w:hyperlink w:anchor="_Toc17371" w:history="1">
        <w:r>
          <w:rPr>
            <w:rFonts w:ascii="仿宋" w:eastAsia="仿宋" w:hAnsi="仿宋" w:cs="仿宋" w:hint="eastAsia"/>
            <w:lang w:eastAsia="zh-CN"/>
          </w:rPr>
          <w:t>(三)、自动络筒机项目合同管理与法律事务</w:t>
        </w:r>
        <w:r>
          <w:tab/>
        </w:r>
        <w:r>
          <w:fldChar w:fldCharType="begin"/>
        </w:r>
        <w:r>
          <w:instrText xml:space="preserve"> PAGEREF _Toc17371 \h </w:instrText>
        </w:r>
        <w:r>
          <w:fldChar w:fldCharType="separate"/>
        </w:r>
        <w:r>
          <w:t>61</w:t>
        </w:r>
        <w:r>
          <w:fldChar w:fldCharType="end"/>
        </w:r>
      </w:hyperlink>
    </w:p>
    <w:p>
      <w:pPr>
        <w:pStyle w:val="TOC2"/>
        <w:tabs>
          <w:tab w:val="right" w:leader="dot" w:pos="8306"/>
        </w:tabs>
      </w:pPr>
      <w:hyperlink w:anchor="_Toc17300" w:history="1">
        <w:r>
          <w:rPr>
            <w:rFonts w:ascii="仿宋" w:eastAsia="仿宋" w:hAnsi="仿宋" w:cs="仿宋" w:hint="eastAsia"/>
            <w:lang w:eastAsia="zh-CN"/>
          </w:rPr>
          <w:t>(四)、自动络筒机项目知识产权保护策略</w:t>
        </w:r>
        <w:r>
          <w:tab/>
        </w:r>
        <w:r>
          <w:fldChar w:fldCharType="begin"/>
        </w:r>
        <w:r>
          <w:instrText xml:space="preserve"> PAGEREF _Toc17300 \h </w:instrText>
        </w:r>
        <w:r>
          <w:fldChar w:fldCharType="separate"/>
        </w:r>
        <w:r>
          <w:t>67</w:t>
        </w:r>
        <w:r>
          <w:fldChar w:fldCharType="end"/>
        </w:r>
      </w:hyperlink>
    </w:p>
    <w:p>
      <w:pPr>
        <w:pStyle w:val="TOC1"/>
        <w:tabs>
          <w:tab w:val="right" w:leader="dot" w:pos="8306"/>
        </w:tabs>
      </w:pPr>
      <w:hyperlink w:anchor="_Toc32014" w:history="1">
        <w:r>
          <w:rPr>
            <w:rFonts w:ascii="仿宋" w:eastAsia="仿宋" w:hAnsi="仿宋" w:cs="仿宋" w:hint="eastAsia"/>
            <w:lang w:eastAsia="zh-CN"/>
          </w:rPr>
          <w:t>十六、自动络筒机项目实施时间节点</w:t>
        </w:r>
        <w:r>
          <w:tab/>
        </w:r>
        <w:r>
          <w:fldChar w:fldCharType="begin"/>
        </w:r>
        <w:r>
          <w:instrText xml:space="preserve"> PAGEREF _Toc32014 \h </w:instrText>
        </w:r>
        <w:r>
          <w:fldChar w:fldCharType="separate"/>
        </w:r>
        <w:r>
          <w:t>70</w:t>
        </w:r>
        <w:r>
          <w:fldChar w:fldCharType="end"/>
        </w:r>
      </w:hyperlink>
    </w:p>
    <w:p>
      <w:pPr>
        <w:pStyle w:val="TOC2"/>
        <w:tabs>
          <w:tab w:val="right" w:leader="dot" w:pos="8306"/>
        </w:tabs>
      </w:pPr>
      <w:hyperlink w:anchor="_Toc30752" w:history="1">
        <w:r>
          <w:rPr>
            <w:rFonts w:ascii="仿宋" w:eastAsia="仿宋" w:hAnsi="仿宋" w:cs="仿宋" w:hint="eastAsia"/>
            <w:lang w:eastAsia="zh-CN"/>
          </w:rPr>
          <w:t>(一)、自动络筒机项目启动阶段时间节点</w:t>
        </w:r>
        <w:r>
          <w:tab/>
        </w:r>
        <w:r>
          <w:fldChar w:fldCharType="begin"/>
        </w:r>
        <w:r>
          <w:instrText xml:space="preserve"> PAGEREF _Toc30752 \h </w:instrText>
        </w:r>
        <w:r>
          <w:fldChar w:fldCharType="separate"/>
        </w:r>
        <w:r>
          <w:t>70</w:t>
        </w:r>
        <w:r>
          <w:fldChar w:fldCharType="end"/>
        </w:r>
      </w:hyperlink>
    </w:p>
    <w:p>
      <w:pPr>
        <w:pStyle w:val="TOC2"/>
        <w:tabs>
          <w:tab w:val="right" w:leader="dot" w:pos="8306"/>
        </w:tabs>
      </w:pPr>
      <w:hyperlink w:anchor="_Toc23580" w:history="1">
        <w:r>
          <w:rPr>
            <w:rFonts w:ascii="仿宋" w:eastAsia="仿宋" w:hAnsi="仿宋" w:cs="仿宋" w:hint="eastAsia"/>
            <w:lang w:eastAsia="zh-CN"/>
          </w:rPr>
          <w:t>(二)、自动络筒机项目执行阶段时间节点</w:t>
        </w:r>
        <w:r>
          <w:tab/>
        </w:r>
        <w:r>
          <w:fldChar w:fldCharType="begin"/>
        </w:r>
        <w:r>
          <w:instrText xml:space="preserve"> PAGEREF _Toc23580 \h </w:instrText>
        </w:r>
        <w:r>
          <w:fldChar w:fldCharType="separate"/>
        </w:r>
        <w:r>
          <w:t>71</w:t>
        </w:r>
        <w:r>
          <w:fldChar w:fldCharType="end"/>
        </w:r>
      </w:hyperlink>
    </w:p>
    <w:p>
      <w:pPr>
        <w:pStyle w:val="TOC2"/>
        <w:tabs>
          <w:tab w:val="right" w:leader="dot" w:pos="8306"/>
        </w:tabs>
      </w:pPr>
      <w:hyperlink w:anchor="_Toc3458" w:history="1">
        <w:r>
          <w:rPr>
            <w:rFonts w:ascii="仿宋" w:eastAsia="仿宋" w:hAnsi="仿宋" w:cs="仿宋" w:hint="eastAsia"/>
            <w:lang w:eastAsia="zh-CN"/>
          </w:rPr>
          <w:t>(三)、自动络筒机项目完成阶段时间节点</w:t>
        </w:r>
        <w:r>
          <w:tab/>
        </w:r>
        <w:r>
          <w:fldChar w:fldCharType="begin"/>
        </w:r>
        <w:r>
          <w:instrText xml:space="preserve"> PAGEREF _Toc3458 \h </w:instrText>
        </w:r>
        <w:r>
          <w:fldChar w:fldCharType="separate"/>
        </w:r>
        <w:r>
          <w:t>72</w:t>
        </w:r>
        <w:r>
          <w:fldChar w:fldCharType="end"/>
        </w:r>
      </w:hyperlink>
    </w:p>
    <w:p>
      <w:pPr>
        <w:pStyle w:val="TOC1"/>
        <w:tabs>
          <w:tab w:val="right" w:leader="dot" w:pos="8306"/>
        </w:tabs>
      </w:pPr>
      <w:hyperlink w:anchor="_Toc2678" w:history="1">
        <w:r>
          <w:rPr>
            <w:rFonts w:ascii="仿宋" w:eastAsia="仿宋" w:hAnsi="仿宋" w:cs="仿宋" w:hint="eastAsia"/>
            <w:lang w:eastAsia="zh-CN"/>
          </w:rPr>
          <w:t>十七、营销与推广策略</w:t>
        </w:r>
        <w:r>
          <w:tab/>
        </w:r>
        <w:r>
          <w:fldChar w:fldCharType="begin"/>
        </w:r>
        <w:r>
          <w:instrText xml:space="preserve"> PAGEREF _Toc2678 \h </w:instrText>
        </w:r>
        <w:r>
          <w:fldChar w:fldCharType="separate"/>
        </w:r>
        <w:r>
          <w:t>73</w:t>
        </w:r>
        <w:r>
          <w:fldChar w:fldCharType="end"/>
        </w:r>
      </w:hyperlink>
    </w:p>
    <w:p>
      <w:pPr>
        <w:pStyle w:val="TOC2"/>
        <w:tabs>
          <w:tab w:val="right" w:leader="dot" w:pos="8306"/>
        </w:tabs>
      </w:pPr>
      <w:hyperlink w:anchor="_Toc9366" w:history="1">
        <w:r>
          <w:rPr>
            <w:rFonts w:ascii="仿宋" w:eastAsia="仿宋" w:hAnsi="仿宋" w:cs="仿宋" w:hint="eastAsia"/>
            <w:lang w:eastAsia="zh-CN"/>
          </w:rPr>
          <w:t>(一)、产品/服务定位与特点</w:t>
        </w:r>
        <w:r>
          <w:tab/>
        </w:r>
        <w:r>
          <w:fldChar w:fldCharType="begin"/>
        </w:r>
        <w:r>
          <w:instrText xml:space="preserve"> PAGEREF _Toc9366 \h </w:instrText>
        </w:r>
        <w:r>
          <w:fldChar w:fldCharType="separate"/>
        </w:r>
        <w:r>
          <w:t>73</w:t>
        </w:r>
        <w:r>
          <w:fldChar w:fldCharType="end"/>
        </w:r>
      </w:hyperlink>
    </w:p>
    <w:p>
      <w:pPr>
        <w:pStyle w:val="TOC2"/>
        <w:tabs>
          <w:tab w:val="right" w:leader="dot" w:pos="8306"/>
        </w:tabs>
      </w:pPr>
      <w:hyperlink w:anchor="_Toc5616" w:history="1">
        <w:r>
          <w:rPr>
            <w:rFonts w:ascii="仿宋" w:eastAsia="仿宋" w:hAnsi="仿宋" w:cs="仿宋" w:hint="eastAsia"/>
            <w:lang w:eastAsia="zh-CN"/>
          </w:rPr>
          <w:t>(二)、市场定位与竞争分析</w:t>
        </w:r>
        <w:r>
          <w:tab/>
        </w:r>
        <w:r>
          <w:fldChar w:fldCharType="begin"/>
        </w:r>
        <w:r>
          <w:instrText xml:space="preserve"> PAGEREF _Toc5616 \h </w:instrText>
        </w:r>
        <w:r>
          <w:fldChar w:fldCharType="separate"/>
        </w:r>
        <w:r>
          <w:t>74</w:t>
        </w:r>
        <w:r>
          <w:fldChar w:fldCharType="end"/>
        </w:r>
      </w:hyperlink>
    </w:p>
    <w:p>
      <w:pPr>
        <w:pStyle w:val="TOC2"/>
        <w:tabs>
          <w:tab w:val="right" w:leader="dot" w:pos="8306"/>
        </w:tabs>
      </w:pPr>
      <w:hyperlink w:anchor="_Toc27302" w:history="1">
        <w:r>
          <w:rPr>
            <w:rFonts w:ascii="仿宋" w:eastAsia="仿宋" w:hAnsi="仿宋" w:cs="仿宋" w:hint="eastAsia"/>
            <w:lang w:eastAsia="zh-CN"/>
          </w:rPr>
          <w:t>(三)、营销渠道与策略</w:t>
        </w:r>
        <w:r>
          <w:tab/>
        </w:r>
        <w:r>
          <w:fldChar w:fldCharType="begin"/>
        </w:r>
        <w:r>
          <w:instrText xml:space="preserve"> PAGEREF _Toc27302 \h </w:instrText>
        </w:r>
        <w:r>
          <w:fldChar w:fldCharType="separate"/>
        </w:r>
        <w:r>
          <w:t>76</w:t>
        </w:r>
        <w:r>
          <w:fldChar w:fldCharType="end"/>
        </w:r>
      </w:hyperlink>
    </w:p>
    <w:p>
      <w:pPr>
        <w:pStyle w:val="TOC2"/>
        <w:tabs>
          <w:tab w:val="right" w:leader="dot" w:pos="8306"/>
        </w:tabs>
      </w:pPr>
      <w:hyperlink w:anchor="_Toc31334" w:history="1">
        <w:r>
          <w:rPr>
            <w:rFonts w:ascii="仿宋" w:eastAsia="仿宋" w:hAnsi="仿宋" w:cs="仿宋" w:hint="eastAsia"/>
            <w:lang w:eastAsia="zh-CN"/>
          </w:rPr>
          <w:t>(四)、推广与宣传活动</w:t>
        </w:r>
        <w:r>
          <w:tab/>
        </w:r>
        <w:r>
          <w:fldChar w:fldCharType="begin"/>
        </w:r>
        <w:r>
          <w:instrText xml:space="preserve"> PAGEREF _Toc31334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94"/>
      <w:r>
        <w:rPr>
          <w:rFonts w:ascii="仿宋" w:eastAsia="仿宋" w:hAnsi="仿宋" w:cs="仿宋" w:hint="eastAsia"/>
          <w:sz w:val="28"/>
          <w:lang w:eastAsia="zh-CN"/>
        </w:rPr>
        <w:t>一、自动络筒机项目绩效评估</w:t>
      </w:r>
      <w:bookmarkEnd w:id="2"/>
    </w:p>
    <w:p>
      <w:pPr>
        <w:pStyle w:val="Heading2"/>
        <w:rPr>
          <w:rFonts w:ascii="仿宋" w:eastAsia="仿宋" w:hAnsi="仿宋" w:cs="仿宋" w:hint="eastAsia"/>
          <w:lang w:eastAsia="zh-CN"/>
        </w:rPr>
      </w:pPr>
      <w:bookmarkStart w:id="3" w:name="_Toc52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中，我们设计了一套全面的绩效评估指标，以确保自动络筒机项目的可控和成功交付。这些指标跨足自动络筒机项目目标、成本、进度和质量等多个维度，为我们提供了全面洞察自动络筒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目标达成率是我们关注的首要指标。我们设定了明确的目标，并通过定期监测和评估，迅速发现并应对潜在的目标偏差。这为自动络筒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成本绩效是另一个核心关注点。通过实际成本与预算成本的对比分析，我们深入了解成本差异的原因，及时调整资源分配，保持自动络筒机项目在经济效益方面的合理水平。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进度作为关键的绩效指标之一，得到了精心的关注。我们制定了详细的自动络筒机项目进度计划，并设立了进度符合度指标，确保实际进度与计划进度保持一致。这使我们能够快速发现和解决潜在的进度问题，保持自动络筒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络筒机项目绩效的不可或缺的一环。我们引入了一系列的质量标准和客户满意度指标，以确保自动络筒机项目交付的成果在质量上达到或超越预期水平。通过持续监测这些指标，我们努力提升自动络筒机项目整体质量水平，为自动络筒机项目的成功交付提供有力保障。通过这些科学且全面的绩效评估，我们能够更好地引导自动络筒机项目的持续改进，确保自动络筒机项目目标的顺利达成。</w:t>
      </w:r>
    </w:p>
    <w:p>
      <w:pPr>
        <w:pStyle w:val="Heading2"/>
        <w:ind w:firstLine="560" w:firstLineChars="200"/>
        <w:rPr>
          <w:rFonts w:ascii="仿宋" w:eastAsia="仿宋" w:hAnsi="仿宋" w:cs="仿宋" w:hint="eastAsia"/>
          <w:sz w:val="28"/>
          <w:lang w:eastAsia="zh-CN"/>
        </w:rPr>
      </w:pPr>
      <w:bookmarkStart w:id="4" w:name="_Toc262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绩效评估是自动络筒机项目中的关键环节，为确保自动络筒机项目达到预期目标，我们采用了多层次、多维度的绩效评估方法。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络筒机项目的战略目标对齐，确保每个决策和行动都与自动络筒机项目整体目标保持一致。团队会定期召开战略对齐会议，审视当前工作与自动络筒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自动络筒机项目进度、质量、成本和风险等方面。这些指标通过数据收集和分析，为自动络筒机项目管理团队提供了客观的评估依据。例如，我们通过自动络筒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绩效评估不仅仅停留在自动络筒机项目内部，还考虑了自动络筒机项目对外部环境的影响。我们定期进行干系人满意度调查，以了解各利益相关方对自动络筒机项目的期望和满意度，并及时做出调整。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这种多层次、多角度的绩效评估方法，使得我们能够全面了解自动络筒机项目的运行状态，及时做出调整，确保自动络筒机项目在不断变化的环境中保持稳健前行。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977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为了确保自动络筒机项目的有效管理和不断优化，我们采用了精心设计的绩效评估周期。这个周期旨在实现灵活、实时和全面的评估，以适应自动络筒机项目执行中的各种挑战。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络筒机项目的不同需求，分为短期、中期和长期。短期评估关注每个迭代或工作周期，以及时发现和解决当前任务中的问题。中期评估涵盖几个迭代，深入了解整体自动络筒机项目的趋势和性能。长期评估则着眼于整个自动络筒机项目阶段，确保自动络筒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络筒机项目管理工具和协作平台，团队成员能够随时更新和分享自动络筒机项目数据。这种实时性的反馈机制使我们能够及时察觉潜在问题，快速调整，保持自动络筒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络筒机项目的决策制定密不可分。每个周期的自动络筒机项目回顾会议成为集体总结经验、识别问题深层次原因并找到创新解决方案的平台。这种定期的反思与调整机制使自动络筒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924"/>
      <w:r>
        <w:rPr>
          <w:rFonts w:ascii="仿宋" w:eastAsia="仿宋" w:hAnsi="仿宋" w:cs="仿宋" w:hint="eastAsia"/>
          <w:sz w:val="28"/>
          <w:lang w:eastAsia="zh-CN"/>
        </w:rPr>
        <w:t>二、自动络筒机项目危机管理</w:t>
      </w:r>
      <w:bookmarkEnd w:id="6"/>
    </w:p>
    <w:p>
      <w:pPr>
        <w:pStyle w:val="Heading2"/>
        <w:rPr>
          <w:rFonts w:ascii="仿宋" w:eastAsia="仿宋" w:hAnsi="仿宋" w:cs="仿宋" w:hint="eastAsia"/>
          <w:lang w:eastAsia="zh-CN"/>
        </w:rPr>
      </w:pPr>
      <w:bookmarkStart w:id="7" w:name="_Toc267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危机管理中，危机预警与识别是确保自动络筒机项目稳健运行的核心步骤。通过建立全面的监测机制，自动络筒机项目团队旨在及时发现和理解潜在的风险和危机因素，以便采取及时的预防和应对措施，确保自动络筒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首先，通过深入的风险评估，自动络筒机项目团队全面分析了整个自动络筒机项目和各个阶段可能存在的威胁。这包括准确评估每个潜在风险的发生概率和可能影响的程度，为后续危机预警提供了有力支持。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络筒机项目团队着重于明确定义自动络筒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络筒机项目进展的持续监控，团队能够及时发现潜在问题并作出迅速反应。自动络筒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在这一阶段，团队的专业素养和反应速度将发挥至关重要的作用，以确保潜在危机能够在初期得到有效的处理，最大程度地减轻负面影响。通过危机预警与识别，自动络筒机项目得以更有序、可控地推进。</w:t>
      </w:r>
    </w:p>
    <w:p>
      <w:pPr>
        <w:pStyle w:val="Heading2"/>
        <w:ind w:firstLine="560" w:firstLineChars="200"/>
        <w:rPr>
          <w:rFonts w:ascii="仿宋" w:eastAsia="仿宋" w:hAnsi="仿宋" w:cs="仿宋" w:hint="eastAsia"/>
          <w:sz w:val="28"/>
          <w:lang w:eastAsia="zh-CN"/>
        </w:rPr>
      </w:pPr>
      <w:bookmarkStart w:id="8" w:name="_Toc1518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在危机发生时，自动络筒机项目团队立即行动，成立了应急小组。该小组的任务是迅速制定并实施紧急应对措施，以最小化潜在损失。以下是采取的主要措施：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暂停自动络筒机项目进度：为遏制危机蔓延，自动络筒机项目暂时停止进行，以便全面评估当前状况。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资源重新分配：重新评估自动络筒机项目资源的分配，确保最大限度地减小损失。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实时沟通：与关键利益相关者建立实时沟通机制，向他们传递自动络筒机项目危机的实际状况，保障自动络筒机项目核心利益。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在紧急应对的同时，自动络筒机项目团队强调了团队协作和有效沟通的重要性。以下是团队协作的关键举措：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信息共享机制：建立了信息共享平台，确保团队成员能够及时获取自动络筒机项目危机的实时信息。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领导者沟通：自动络筒机项目领导者通过定期会议和即时沟通工具，指导团队应对危机，保持团队稳定运行。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随着危机得到初步控制，自动络筒机项目团队转向制定恢复计划，以确保自动络筒机项目能够从中迅速恢复。主要恢复计划包括：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修复受损的进度计划：重新评估自动络筒机项目进度，制定修复计划，确保自动络筒机项目尽快回归正常进程。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重新调整资源分配：优化资源分配，确保自动络筒机项目在有限资源下高效运转。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风险管理机制加强：对自动络筒机项目风险进行全面评估，制定更强化的风险管理策略，以预防未来可能的危机。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106"/>
      <w:r>
        <w:rPr>
          <w:rFonts w:ascii="仿宋" w:eastAsia="仿宋" w:hAnsi="仿宋" w:cs="仿宋" w:hint="eastAsia"/>
          <w:sz w:val="28"/>
          <w:lang w:eastAsia="zh-CN"/>
        </w:rPr>
        <w:t>三、自动络筒机项目建设背景及必要性分析</w:t>
      </w:r>
      <w:bookmarkEnd w:id="9"/>
    </w:p>
    <w:p>
      <w:pPr>
        <w:pStyle w:val="Heading2"/>
        <w:rPr>
          <w:rFonts w:ascii="仿宋" w:eastAsia="仿宋" w:hAnsi="仿宋" w:cs="仿宋" w:hint="eastAsia"/>
          <w:lang w:eastAsia="zh-CN"/>
        </w:rPr>
      </w:pPr>
      <w:bookmarkStart w:id="10" w:name="_Toc11907"/>
      <w:r>
        <w:rPr>
          <w:rFonts w:ascii="仿宋" w:eastAsia="仿宋" w:hAnsi="仿宋" w:cs="仿宋" w:hint="eastAsia"/>
          <w:lang w:eastAsia="zh-CN"/>
        </w:rPr>
        <w:t>(一)、自动络筒机项目背景分析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络筒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络筒机项目在这个潮流中的定位。同时，我们将关注行业内涌现的新兴机遇，以便自动络筒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络筒机项目提供了强大的发展动力。我们将聚焦于行业内最新的技术发展趋势，包括但不限于人工智能、大数据分析、物联网等领域。通过深度的技术研究，我们将确保自动络筒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络筒机项目发展的源泉。我们将投入更多的精力对市场需求进行深入剖析，超越表面的需求，深入挖掘潜在的市场痛点和机遇。通过对市场需求的细致了解，自动络筒机项目将更有针对性地设计解决方案，满足市场的多样化需求，从而更好地促进自动络筒机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络筒机项目战略至关重要。我们将对竞争态势进行更为深入的分析，包括但不限于市场份额、产品特点、客户满意度等多个维度。通过深度的竞争分析，自动络筒机项目将能够更准确地把握市场脉搏，制定具有竞争力的自动络筒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络筒机项目的发展具有直接的影响。我们将进行更为全面的法规和政策分析，了解行业发展中的潜在法律风险和合规挑战。通过充分了解和遵守相关法规，自动络筒机项目将确保在法律框架内合法合规运营，为自动络筒机项目的稳健发展提供有力支持。</w:t>
      </w:r>
    </w:p>
    <w:p>
      <w:pPr>
        <w:pStyle w:val="Heading2"/>
        <w:ind w:firstLine="560" w:firstLineChars="200"/>
        <w:rPr>
          <w:rFonts w:ascii="仿宋" w:eastAsia="仿宋" w:hAnsi="仿宋" w:cs="仿宋" w:hint="eastAsia"/>
          <w:sz w:val="28"/>
          <w:lang w:eastAsia="zh-CN"/>
        </w:rPr>
      </w:pPr>
      <w:bookmarkStart w:id="11" w:name="_Toc11834"/>
      <w:r>
        <w:rPr>
          <w:rFonts w:ascii="仿宋" w:eastAsia="仿宋" w:hAnsi="仿宋" w:cs="仿宋" w:hint="eastAsia"/>
          <w:sz w:val="28"/>
          <w:lang w:eastAsia="zh-CN"/>
        </w:rPr>
        <w:t>(二)、自动络筒机项目建设必要性分析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建设的迫切性源于对行业发展趋势的深刻洞察。我们正处于一个行业变革的时代，科技创新、数字化转型成为企业发展的关键动力。自动络筒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建设不仅仅是为了跟上潮流，更是为了通过技术创新推动企业的持续发展。通过引入先进的技术和解决方案，自动络筒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络筒机项目的建设成为必然选择，通过提高产品质量、拓展服务领域，从而在竞争中获得更多的机会。自动络筒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络筒机项目建设的必要性体现在对客户需求更精准的满足。通过自动络筒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自动络筒机项目建设的背后是对企业持续创新的追求。只有通过不断创新，企业才能在竞争中立于不败之地。自动络筒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97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7198"/>
      <w:r>
        <w:rPr>
          <w:rFonts w:ascii="仿宋" w:eastAsia="仿宋" w:hAnsi="仿宋" w:cs="仿宋" w:hint="eastAsia"/>
          <w:lang w:eastAsia="zh-CN"/>
        </w:rPr>
        <w:t>(一)、自动络筒机行业分析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行业一直以来都是市场的关注焦点。行业内的发展趋势、竞争态势以及潜在机会都对自动络筒机项目的推进产生深远的影响。通过深入研究行业的整体概貌，我们将更好地理解行业的核心特征，为自动络筒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行业，技术一直是推动创新和发展的关键因素。我们将对当前技术趋势进行详尽分析，包括但不限于人工智能、大数据应用、先进制造技术等。这有助于自动络筒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络筒机项目成功的基础。我们将对主要竞争对手进行深入研究，包括其市场份额、产品特点、市场定位等。通过全面了解竞争对手的优势和劣势，自动络筒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511"/>
      <w:r>
        <w:rPr>
          <w:rFonts w:ascii="仿宋" w:eastAsia="仿宋" w:hAnsi="仿宋" w:cs="仿宋" w:hint="eastAsia"/>
          <w:sz w:val="28"/>
          <w:lang w:eastAsia="zh-CN"/>
        </w:rPr>
        <w:t>(二)、自动络筒机市场分析预测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络筒机市场未来的增长趋势。这包括市场的整体规模、各细分领域的发展趋势等。自动络筒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络筒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络筒机项目实施过程中需要充分考虑的因素。我们将对市场风险进行全面评估，包括但不限于政策法规风险、市场竞争风险、技术变革风险等。通过对潜在风险的深入分析，自动络筒机项目可以制定相应的风险缓解策略，降低不确定性对自动络筒机项目的影响。</w:t>
      </w:r>
    </w:p>
    <w:p>
      <w:pPr>
        <w:pStyle w:val="Heading1"/>
        <w:ind w:firstLine="560" w:firstLineChars="200"/>
        <w:rPr>
          <w:rFonts w:ascii="仿宋" w:eastAsia="仿宋" w:hAnsi="仿宋" w:cs="仿宋" w:hint="eastAsia"/>
          <w:sz w:val="28"/>
          <w:lang w:eastAsia="zh-CN"/>
        </w:rPr>
      </w:pPr>
      <w:bookmarkStart w:id="15" w:name="_Toc1009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007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动络筒机项目的技术管理特点体现在其创新导向。通过引入最先进的技术趋势和解决方案，自动络筒机项目致力于提升科技含量、提高质量和效率水平。这意味着我们将采用最新的工具和方法，确保自动络筒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络筒机项目技术管理的显著特征。通过整合不同领域的技术资源，我们实现了跨学科的协同工作。这有助于优化技术架构，提高整体效能。此外，整合性策略还促进了不同技术团队之间的紧密沟通和高效合作，确保自动络筒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络筒机项目所采用的技术。通过不断优化技术方案，自动络筒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络筒机项目团队将在自动络筒机项目初期识别可能的技术风险，并采取相应的预防和应对措施。通过建立健全的风险评估机制，自动络筒机项目能够在实施过程中及时发现并解决潜在的技术问题，保障自动络筒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络筒机项目中，技术将成为自动络筒机项目成功的有力支持。这一深度剖析揭示了技术管理在自动络筒机项目实施中的关键作用，为自动络筒机项目的技术基础奠定了坚实的基础。</w:t>
      </w:r>
    </w:p>
    <w:p>
      <w:pPr>
        <w:pStyle w:val="Heading2"/>
        <w:ind w:firstLine="560" w:firstLineChars="200"/>
        <w:rPr>
          <w:rFonts w:ascii="仿宋" w:eastAsia="仿宋" w:hAnsi="仿宋" w:cs="仿宋" w:hint="eastAsia"/>
          <w:sz w:val="28"/>
          <w:lang w:eastAsia="zh-CN"/>
        </w:rPr>
      </w:pPr>
      <w:bookmarkStart w:id="17" w:name="_Toc21848"/>
      <w:r>
        <w:rPr>
          <w:rFonts w:ascii="仿宋" w:eastAsia="仿宋" w:hAnsi="仿宋" w:cs="仿宋" w:hint="eastAsia"/>
          <w:sz w:val="28"/>
          <w:lang w:eastAsia="zh-CN"/>
        </w:rPr>
        <w:t>(二)、自动络筒机项目工艺技术设计方案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络筒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络筒机项目将严格按照相关行业规范要求进行组织。通过有效控制产品质量，自动络筒机项目将致力于为顾客提供优质的自动络筒机项目产品和良好的服务。这体现了自动络筒机项目对于生产活动合规性和质量标准的高度重视，为自动络筒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络筒机项目注重生态效益和清洁生产原则。自动络筒机项目建设将紧密结合地方特色经济发展，与社会经济发展规划和区域环境保护规划方案相协调一致。通过与当地区域自然生态系统的结合，自动络筒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络筒机项目产品具有多样化的客户需求和个性化的特点。因此，自动络筒机项目产品规格品种多样，且单批生产数量较小。为满足这一特点，自动络筒机项目承办单位将建设先进的柔性制造生产线。通过广泛应用柔性制造技术，自动络筒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络筒机项目采用的技术具有较高的技术含量和自动化水平，处于国内先进水平。这一技术选用不仅体现了对生产效率、质量和环境友好性的高标准要求，同时为自动络筒机项目的可持续发展奠定了坚实的基础。</w:t>
      </w:r>
    </w:p>
    <w:p>
      <w:pPr>
        <w:pStyle w:val="Heading2"/>
        <w:ind w:firstLine="560" w:firstLineChars="200"/>
        <w:rPr>
          <w:rFonts w:ascii="仿宋" w:eastAsia="仿宋" w:hAnsi="仿宋" w:cs="仿宋" w:hint="eastAsia"/>
          <w:sz w:val="28"/>
          <w:lang w:eastAsia="zh-CN"/>
        </w:rPr>
      </w:pPr>
      <w:bookmarkStart w:id="18" w:name="_Toc599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为确保自动络筒机项目的高效生产和技术实施，我们制定了一套精心设计的设备选型方案，以满足自动络筒机项目生产、质量和环保的要求。该方案的主要特点如下：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络筒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https://d.book118.com/526222143155010100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8302A"/>
    <w:rsid w:val="41683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2214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2024-03-04T02:29:00Z</dcterms:created>
  <dcterms:modified xsi:type="dcterms:W3CDTF">2024-03-04T02:29:30Z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C5590D17E8B94A5FAF782C93323B85BD_11</vt:lpwstr>
  </property>
  <property fmtid="{D5CDD505-2E9C-101B-9397-08002B2CF9AE}" pid="3" name="KSOProductBuildVer">
    <vt:lpwstr>2052-12.1.0.16388</vt:lpwstr>
  </property>
</Properties>
</file>