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焦磷酸项目规划设计蓝图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38" w:history="1">
        <w:r>
          <w:rPr>
            <w:rFonts w:ascii="仿宋" w:eastAsia="仿宋" w:hAnsi="仿宋" w:cs="仿宋" w:hint="eastAsia"/>
            <w:lang w:eastAsia="zh-CN"/>
          </w:rPr>
          <w:t>序言</w:t>
        </w:r>
        <w:r>
          <w:tab/>
        </w:r>
        <w:r>
          <w:fldChar w:fldCharType="begin"/>
        </w:r>
        <w:r>
          <w:instrText xml:space="preserve"> PAGEREF _Toc9338 \h </w:instrText>
        </w:r>
        <w:r>
          <w:fldChar w:fldCharType="separate"/>
        </w:r>
        <w:r>
          <w:t>3</w:t>
        </w:r>
        <w:r>
          <w:fldChar w:fldCharType="end"/>
        </w:r>
      </w:hyperlink>
    </w:p>
    <w:p>
      <w:pPr>
        <w:pStyle w:val="TOC1"/>
        <w:tabs>
          <w:tab w:val="right" w:leader="dot" w:pos="8306"/>
        </w:tabs>
      </w:pPr>
      <w:hyperlink w:anchor="_Toc32073" w:history="1">
        <w:r>
          <w:rPr>
            <w:rFonts w:ascii="仿宋" w:eastAsia="仿宋" w:hAnsi="仿宋" w:cs="仿宋" w:hint="eastAsia"/>
            <w:lang w:eastAsia="zh-CN"/>
          </w:rPr>
          <w:t>一、焦磷酸项目建设背景及必要性分析</w:t>
        </w:r>
        <w:r>
          <w:tab/>
        </w:r>
        <w:r>
          <w:fldChar w:fldCharType="begin"/>
        </w:r>
        <w:r>
          <w:instrText xml:space="preserve"> PAGEREF _Toc32073 \h </w:instrText>
        </w:r>
        <w:r>
          <w:fldChar w:fldCharType="separate"/>
        </w:r>
        <w:r>
          <w:t>3</w:t>
        </w:r>
        <w:r>
          <w:fldChar w:fldCharType="end"/>
        </w:r>
      </w:hyperlink>
    </w:p>
    <w:p>
      <w:pPr>
        <w:pStyle w:val="TOC2"/>
        <w:tabs>
          <w:tab w:val="right" w:leader="dot" w:pos="8306"/>
        </w:tabs>
      </w:pPr>
      <w:hyperlink w:anchor="_Toc28063" w:history="1">
        <w:r>
          <w:rPr>
            <w:rFonts w:ascii="仿宋" w:eastAsia="仿宋" w:hAnsi="仿宋" w:cs="仿宋" w:hint="eastAsia"/>
            <w:lang w:eastAsia="zh-CN"/>
          </w:rPr>
          <w:t>(一)、焦磷酸项目背景分析</w:t>
        </w:r>
        <w:r>
          <w:tab/>
        </w:r>
        <w:r>
          <w:fldChar w:fldCharType="begin"/>
        </w:r>
        <w:r>
          <w:instrText xml:space="preserve"> PAGEREF _Toc28063 \h </w:instrText>
        </w:r>
        <w:r>
          <w:fldChar w:fldCharType="separate"/>
        </w:r>
        <w:r>
          <w:t>3</w:t>
        </w:r>
        <w:r>
          <w:fldChar w:fldCharType="end"/>
        </w:r>
      </w:hyperlink>
    </w:p>
    <w:p>
      <w:pPr>
        <w:pStyle w:val="TOC2"/>
        <w:tabs>
          <w:tab w:val="right" w:leader="dot" w:pos="8306"/>
        </w:tabs>
      </w:pPr>
      <w:hyperlink w:anchor="_Toc15426" w:history="1">
        <w:r>
          <w:rPr>
            <w:rFonts w:ascii="仿宋" w:eastAsia="仿宋" w:hAnsi="仿宋" w:cs="仿宋" w:hint="eastAsia"/>
            <w:lang w:eastAsia="zh-CN"/>
          </w:rPr>
          <w:t>(二)、焦磷酸项目建设必要性分析</w:t>
        </w:r>
        <w:r>
          <w:tab/>
        </w:r>
        <w:r>
          <w:fldChar w:fldCharType="begin"/>
        </w:r>
        <w:r>
          <w:instrText xml:space="preserve"> PAGEREF _Toc15426 \h </w:instrText>
        </w:r>
        <w:r>
          <w:fldChar w:fldCharType="separate"/>
        </w:r>
        <w:r>
          <w:t>5</w:t>
        </w:r>
        <w:r>
          <w:fldChar w:fldCharType="end"/>
        </w:r>
      </w:hyperlink>
    </w:p>
    <w:p>
      <w:pPr>
        <w:pStyle w:val="TOC1"/>
        <w:tabs>
          <w:tab w:val="right" w:leader="dot" w:pos="8306"/>
        </w:tabs>
      </w:pPr>
      <w:hyperlink w:anchor="_Toc405" w:history="1">
        <w:r>
          <w:rPr>
            <w:rFonts w:ascii="仿宋" w:eastAsia="仿宋" w:hAnsi="仿宋" w:cs="仿宋" w:hint="eastAsia"/>
            <w:lang w:eastAsia="zh-CN"/>
          </w:rPr>
          <w:t>二、焦磷酸项目文档管理</w:t>
        </w:r>
        <w:r>
          <w:tab/>
        </w:r>
        <w:r>
          <w:fldChar w:fldCharType="begin"/>
        </w:r>
        <w:r>
          <w:instrText xml:space="preserve"> PAGEREF _Toc405 \h </w:instrText>
        </w:r>
        <w:r>
          <w:fldChar w:fldCharType="separate"/>
        </w:r>
        <w:r>
          <w:t>6</w:t>
        </w:r>
        <w:r>
          <w:fldChar w:fldCharType="end"/>
        </w:r>
      </w:hyperlink>
    </w:p>
    <w:p>
      <w:pPr>
        <w:pStyle w:val="TOC2"/>
        <w:tabs>
          <w:tab w:val="right" w:leader="dot" w:pos="8306"/>
        </w:tabs>
      </w:pPr>
      <w:hyperlink w:anchor="_Toc11606" w:history="1">
        <w:r>
          <w:rPr>
            <w:rFonts w:ascii="仿宋" w:eastAsia="仿宋" w:hAnsi="仿宋" w:cs="仿宋" w:hint="eastAsia"/>
            <w:lang w:eastAsia="zh-CN"/>
          </w:rPr>
          <w:t>(一)、文档编制与审查</w:t>
        </w:r>
        <w:r>
          <w:tab/>
        </w:r>
        <w:r>
          <w:fldChar w:fldCharType="begin"/>
        </w:r>
        <w:r>
          <w:instrText xml:space="preserve"> PAGEREF _Toc11606 \h </w:instrText>
        </w:r>
        <w:r>
          <w:fldChar w:fldCharType="separate"/>
        </w:r>
        <w:r>
          <w:t>6</w:t>
        </w:r>
        <w:r>
          <w:fldChar w:fldCharType="end"/>
        </w:r>
      </w:hyperlink>
    </w:p>
    <w:p>
      <w:pPr>
        <w:pStyle w:val="TOC2"/>
        <w:tabs>
          <w:tab w:val="right" w:leader="dot" w:pos="8306"/>
        </w:tabs>
      </w:pPr>
      <w:hyperlink w:anchor="_Toc18584" w:history="1">
        <w:r>
          <w:rPr>
            <w:rFonts w:ascii="仿宋" w:eastAsia="仿宋" w:hAnsi="仿宋" w:cs="仿宋" w:hint="eastAsia"/>
            <w:lang w:eastAsia="zh-CN"/>
          </w:rPr>
          <w:t>(二)、文档发布与分发</w:t>
        </w:r>
        <w:r>
          <w:tab/>
        </w:r>
        <w:r>
          <w:fldChar w:fldCharType="begin"/>
        </w:r>
        <w:r>
          <w:instrText xml:space="preserve"> PAGEREF _Toc18584 \h </w:instrText>
        </w:r>
        <w:r>
          <w:fldChar w:fldCharType="separate"/>
        </w:r>
        <w:r>
          <w:t>7</w:t>
        </w:r>
        <w:r>
          <w:fldChar w:fldCharType="end"/>
        </w:r>
      </w:hyperlink>
    </w:p>
    <w:p>
      <w:pPr>
        <w:pStyle w:val="TOC2"/>
        <w:tabs>
          <w:tab w:val="right" w:leader="dot" w:pos="8306"/>
        </w:tabs>
      </w:pPr>
      <w:hyperlink w:anchor="_Toc9778" w:history="1">
        <w:r>
          <w:rPr>
            <w:rFonts w:ascii="仿宋" w:eastAsia="仿宋" w:hAnsi="仿宋" w:cs="仿宋" w:hint="eastAsia"/>
            <w:lang w:eastAsia="zh-CN"/>
          </w:rPr>
          <w:t>(三)、文档存档与归档</w:t>
        </w:r>
        <w:r>
          <w:tab/>
        </w:r>
        <w:r>
          <w:fldChar w:fldCharType="begin"/>
        </w:r>
        <w:r>
          <w:instrText xml:space="preserve"> PAGEREF _Toc9778 \h </w:instrText>
        </w:r>
        <w:r>
          <w:fldChar w:fldCharType="separate"/>
        </w:r>
        <w:r>
          <w:t>8</w:t>
        </w:r>
        <w:r>
          <w:fldChar w:fldCharType="end"/>
        </w:r>
      </w:hyperlink>
    </w:p>
    <w:p>
      <w:pPr>
        <w:pStyle w:val="TOC1"/>
        <w:tabs>
          <w:tab w:val="right" w:leader="dot" w:pos="8306"/>
        </w:tabs>
      </w:pPr>
      <w:hyperlink w:anchor="_Toc7801" w:history="1">
        <w:r>
          <w:rPr>
            <w:rFonts w:ascii="仿宋" w:eastAsia="仿宋" w:hAnsi="仿宋" w:cs="仿宋" w:hint="eastAsia"/>
            <w:lang w:eastAsia="zh-CN"/>
          </w:rPr>
          <w:t>三、焦磷酸项目概论</w:t>
        </w:r>
        <w:r>
          <w:tab/>
        </w:r>
        <w:r>
          <w:fldChar w:fldCharType="begin"/>
        </w:r>
        <w:r>
          <w:instrText xml:space="preserve"> PAGEREF _Toc7801 \h </w:instrText>
        </w:r>
        <w:r>
          <w:fldChar w:fldCharType="separate"/>
        </w:r>
        <w:r>
          <w:t>9</w:t>
        </w:r>
        <w:r>
          <w:fldChar w:fldCharType="end"/>
        </w:r>
      </w:hyperlink>
    </w:p>
    <w:p>
      <w:pPr>
        <w:pStyle w:val="TOC2"/>
        <w:tabs>
          <w:tab w:val="right" w:leader="dot" w:pos="8306"/>
        </w:tabs>
      </w:pPr>
      <w:hyperlink w:anchor="_Toc25810" w:history="1">
        <w:r>
          <w:rPr>
            <w:rFonts w:ascii="仿宋" w:eastAsia="仿宋" w:hAnsi="仿宋" w:cs="仿宋" w:hint="eastAsia"/>
            <w:lang w:eastAsia="zh-CN"/>
          </w:rPr>
          <w:t>(一)、焦磷酸项目概况</w:t>
        </w:r>
        <w:r>
          <w:tab/>
        </w:r>
        <w:r>
          <w:fldChar w:fldCharType="begin"/>
        </w:r>
        <w:r>
          <w:instrText xml:space="preserve"> PAGEREF _Toc25810 \h </w:instrText>
        </w:r>
        <w:r>
          <w:fldChar w:fldCharType="separate"/>
        </w:r>
        <w:r>
          <w:t>9</w:t>
        </w:r>
        <w:r>
          <w:fldChar w:fldCharType="end"/>
        </w:r>
      </w:hyperlink>
    </w:p>
    <w:p>
      <w:pPr>
        <w:pStyle w:val="TOC2"/>
        <w:tabs>
          <w:tab w:val="right" w:leader="dot" w:pos="8306"/>
        </w:tabs>
      </w:pPr>
      <w:hyperlink w:anchor="_Toc7404" w:history="1">
        <w:r>
          <w:rPr>
            <w:rFonts w:ascii="仿宋" w:eastAsia="仿宋" w:hAnsi="仿宋" w:cs="仿宋" w:hint="eastAsia"/>
            <w:lang w:eastAsia="zh-CN"/>
          </w:rPr>
          <w:t>(二)、焦磷酸项目目标</w:t>
        </w:r>
        <w:r>
          <w:tab/>
        </w:r>
        <w:r>
          <w:fldChar w:fldCharType="begin"/>
        </w:r>
        <w:r>
          <w:instrText xml:space="preserve"> PAGEREF _Toc7404 \h </w:instrText>
        </w:r>
        <w:r>
          <w:fldChar w:fldCharType="separate"/>
        </w:r>
        <w:r>
          <w:t>11</w:t>
        </w:r>
        <w:r>
          <w:fldChar w:fldCharType="end"/>
        </w:r>
      </w:hyperlink>
    </w:p>
    <w:p>
      <w:pPr>
        <w:pStyle w:val="TOC2"/>
        <w:tabs>
          <w:tab w:val="right" w:leader="dot" w:pos="8306"/>
        </w:tabs>
      </w:pPr>
      <w:hyperlink w:anchor="_Toc18718" w:history="1">
        <w:r>
          <w:rPr>
            <w:rFonts w:ascii="仿宋" w:eastAsia="仿宋" w:hAnsi="仿宋" w:cs="仿宋" w:hint="eastAsia"/>
            <w:lang w:eastAsia="zh-CN"/>
          </w:rPr>
          <w:t>(三)、焦磷酸项目提出的理由</w:t>
        </w:r>
        <w:r>
          <w:tab/>
        </w:r>
        <w:r>
          <w:fldChar w:fldCharType="begin"/>
        </w:r>
        <w:r>
          <w:instrText xml:space="preserve"> PAGEREF _Toc18718 \h </w:instrText>
        </w:r>
        <w:r>
          <w:fldChar w:fldCharType="separate"/>
        </w:r>
        <w:r>
          <w:t>12</w:t>
        </w:r>
        <w:r>
          <w:fldChar w:fldCharType="end"/>
        </w:r>
      </w:hyperlink>
    </w:p>
    <w:p>
      <w:pPr>
        <w:pStyle w:val="TOC2"/>
        <w:tabs>
          <w:tab w:val="right" w:leader="dot" w:pos="8306"/>
        </w:tabs>
      </w:pPr>
      <w:hyperlink w:anchor="_Toc9524" w:history="1">
        <w:r>
          <w:rPr>
            <w:rFonts w:ascii="仿宋" w:eastAsia="仿宋" w:hAnsi="仿宋" w:cs="仿宋" w:hint="eastAsia"/>
            <w:lang w:eastAsia="zh-CN"/>
          </w:rPr>
          <w:t>(四)、焦磷酸项目意义</w:t>
        </w:r>
        <w:r>
          <w:tab/>
        </w:r>
        <w:r>
          <w:fldChar w:fldCharType="begin"/>
        </w:r>
        <w:r>
          <w:instrText xml:space="preserve"> PAGEREF _Toc9524 \h </w:instrText>
        </w:r>
        <w:r>
          <w:fldChar w:fldCharType="separate"/>
        </w:r>
        <w:r>
          <w:t>14</w:t>
        </w:r>
        <w:r>
          <w:fldChar w:fldCharType="end"/>
        </w:r>
      </w:hyperlink>
    </w:p>
    <w:p>
      <w:pPr>
        <w:pStyle w:val="TOC2"/>
        <w:tabs>
          <w:tab w:val="right" w:leader="dot" w:pos="8306"/>
        </w:tabs>
      </w:pPr>
      <w:hyperlink w:anchor="_Toc5218" w:history="1">
        <w:r>
          <w:rPr>
            <w:rFonts w:ascii="仿宋" w:eastAsia="仿宋" w:hAnsi="仿宋" w:cs="仿宋" w:hint="eastAsia"/>
            <w:lang w:eastAsia="zh-CN"/>
          </w:rPr>
          <w:t>(五)、焦磷酸项目背景</w:t>
        </w:r>
        <w:r>
          <w:tab/>
        </w:r>
        <w:r>
          <w:fldChar w:fldCharType="begin"/>
        </w:r>
        <w:r>
          <w:instrText xml:space="preserve"> PAGEREF _Toc5218 \h </w:instrText>
        </w:r>
        <w:r>
          <w:fldChar w:fldCharType="separate"/>
        </w:r>
        <w:r>
          <w:t>15</w:t>
        </w:r>
        <w:r>
          <w:fldChar w:fldCharType="end"/>
        </w:r>
      </w:hyperlink>
    </w:p>
    <w:p>
      <w:pPr>
        <w:pStyle w:val="TOC1"/>
        <w:tabs>
          <w:tab w:val="right" w:leader="dot" w:pos="8306"/>
        </w:tabs>
      </w:pPr>
      <w:hyperlink w:anchor="_Toc3126" w:history="1">
        <w:r>
          <w:rPr>
            <w:rFonts w:ascii="仿宋" w:eastAsia="仿宋" w:hAnsi="仿宋" w:cs="仿宋" w:hint="eastAsia"/>
            <w:lang w:eastAsia="zh-CN"/>
          </w:rPr>
          <w:t>四、市场分析、调研</w:t>
        </w:r>
        <w:r>
          <w:tab/>
        </w:r>
        <w:r>
          <w:fldChar w:fldCharType="begin"/>
        </w:r>
        <w:r>
          <w:instrText xml:space="preserve"> PAGEREF _Toc3126 \h </w:instrText>
        </w:r>
        <w:r>
          <w:fldChar w:fldCharType="separate"/>
        </w:r>
        <w:r>
          <w:t>16</w:t>
        </w:r>
        <w:r>
          <w:fldChar w:fldCharType="end"/>
        </w:r>
      </w:hyperlink>
    </w:p>
    <w:p>
      <w:pPr>
        <w:pStyle w:val="TOC2"/>
        <w:tabs>
          <w:tab w:val="right" w:leader="dot" w:pos="8306"/>
        </w:tabs>
      </w:pPr>
      <w:hyperlink w:anchor="_Toc9612" w:history="1">
        <w:r>
          <w:rPr>
            <w:rFonts w:ascii="仿宋" w:eastAsia="仿宋" w:hAnsi="仿宋" w:cs="仿宋" w:hint="eastAsia"/>
            <w:lang w:eastAsia="zh-CN"/>
          </w:rPr>
          <w:t>(一)、焦磷酸行业分析</w:t>
        </w:r>
        <w:r>
          <w:tab/>
        </w:r>
        <w:r>
          <w:fldChar w:fldCharType="begin"/>
        </w:r>
        <w:r>
          <w:instrText xml:space="preserve"> PAGEREF _Toc9612 \h </w:instrText>
        </w:r>
        <w:r>
          <w:fldChar w:fldCharType="separate"/>
        </w:r>
        <w:r>
          <w:t>16</w:t>
        </w:r>
        <w:r>
          <w:fldChar w:fldCharType="end"/>
        </w:r>
      </w:hyperlink>
    </w:p>
    <w:p>
      <w:pPr>
        <w:pStyle w:val="TOC2"/>
        <w:tabs>
          <w:tab w:val="right" w:leader="dot" w:pos="8306"/>
        </w:tabs>
      </w:pPr>
      <w:hyperlink w:anchor="_Toc9287" w:history="1">
        <w:r>
          <w:rPr>
            <w:rFonts w:ascii="仿宋" w:eastAsia="仿宋" w:hAnsi="仿宋" w:cs="仿宋" w:hint="eastAsia"/>
            <w:lang w:eastAsia="zh-CN"/>
          </w:rPr>
          <w:t>(二)、焦磷酸市场分析预测</w:t>
        </w:r>
        <w:r>
          <w:tab/>
        </w:r>
        <w:r>
          <w:fldChar w:fldCharType="begin"/>
        </w:r>
        <w:r>
          <w:instrText xml:space="preserve"> PAGEREF _Toc9287 \h </w:instrText>
        </w:r>
        <w:r>
          <w:fldChar w:fldCharType="separate"/>
        </w:r>
        <w:r>
          <w:t>16</w:t>
        </w:r>
        <w:r>
          <w:fldChar w:fldCharType="end"/>
        </w:r>
      </w:hyperlink>
    </w:p>
    <w:p>
      <w:pPr>
        <w:pStyle w:val="TOC1"/>
        <w:tabs>
          <w:tab w:val="right" w:leader="dot" w:pos="8306"/>
        </w:tabs>
      </w:pPr>
      <w:hyperlink w:anchor="_Toc8275" w:history="1">
        <w:r>
          <w:rPr>
            <w:rFonts w:ascii="仿宋" w:eastAsia="仿宋" w:hAnsi="仿宋" w:cs="仿宋" w:hint="eastAsia"/>
            <w:lang w:eastAsia="zh-CN"/>
          </w:rPr>
          <w:t>五、焦磷酸项目绩效评估</w:t>
        </w:r>
        <w:r>
          <w:tab/>
        </w:r>
        <w:r>
          <w:fldChar w:fldCharType="begin"/>
        </w:r>
        <w:r>
          <w:instrText xml:space="preserve"> PAGEREF _Toc8275 \h </w:instrText>
        </w:r>
        <w:r>
          <w:fldChar w:fldCharType="separate"/>
        </w:r>
        <w:r>
          <w:t>17</w:t>
        </w:r>
        <w:r>
          <w:fldChar w:fldCharType="end"/>
        </w:r>
      </w:hyperlink>
    </w:p>
    <w:p>
      <w:pPr>
        <w:pStyle w:val="TOC2"/>
        <w:tabs>
          <w:tab w:val="right" w:leader="dot" w:pos="8306"/>
        </w:tabs>
      </w:pPr>
      <w:hyperlink w:anchor="_Toc31269" w:history="1">
        <w:r>
          <w:rPr>
            <w:rFonts w:ascii="仿宋" w:eastAsia="仿宋" w:hAnsi="仿宋" w:cs="仿宋" w:hint="eastAsia"/>
            <w:lang w:eastAsia="zh-CN"/>
          </w:rPr>
          <w:t>(一)、绩效评估指标</w:t>
        </w:r>
        <w:r>
          <w:tab/>
        </w:r>
        <w:r>
          <w:fldChar w:fldCharType="begin"/>
        </w:r>
        <w:r>
          <w:instrText xml:space="preserve"> PAGEREF _Toc31269 \h </w:instrText>
        </w:r>
        <w:r>
          <w:fldChar w:fldCharType="separate"/>
        </w:r>
        <w:r>
          <w:t>17</w:t>
        </w:r>
        <w:r>
          <w:fldChar w:fldCharType="end"/>
        </w:r>
      </w:hyperlink>
    </w:p>
    <w:p>
      <w:pPr>
        <w:pStyle w:val="TOC2"/>
        <w:tabs>
          <w:tab w:val="right" w:leader="dot" w:pos="8306"/>
        </w:tabs>
      </w:pPr>
      <w:hyperlink w:anchor="_Toc7869" w:history="1">
        <w:r>
          <w:rPr>
            <w:rFonts w:ascii="仿宋" w:eastAsia="仿宋" w:hAnsi="仿宋" w:cs="仿宋" w:hint="eastAsia"/>
            <w:lang w:eastAsia="zh-CN"/>
          </w:rPr>
          <w:t>(二)、绩效评估方法</w:t>
        </w:r>
        <w:r>
          <w:tab/>
        </w:r>
        <w:r>
          <w:fldChar w:fldCharType="begin"/>
        </w:r>
        <w:r>
          <w:instrText xml:space="preserve"> PAGEREF _Toc7869 \h </w:instrText>
        </w:r>
        <w:r>
          <w:fldChar w:fldCharType="separate"/>
        </w:r>
        <w:r>
          <w:t>18</w:t>
        </w:r>
        <w:r>
          <w:fldChar w:fldCharType="end"/>
        </w:r>
      </w:hyperlink>
    </w:p>
    <w:p>
      <w:pPr>
        <w:pStyle w:val="TOC2"/>
        <w:tabs>
          <w:tab w:val="right" w:leader="dot" w:pos="8306"/>
        </w:tabs>
      </w:pPr>
      <w:hyperlink w:anchor="_Toc1788" w:history="1">
        <w:r>
          <w:rPr>
            <w:rFonts w:ascii="仿宋" w:eastAsia="仿宋" w:hAnsi="仿宋" w:cs="仿宋" w:hint="eastAsia"/>
            <w:lang w:eastAsia="zh-CN"/>
          </w:rPr>
          <w:t>(三)、绩效评估周期</w:t>
        </w:r>
        <w:r>
          <w:tab/>
        </w:r>
        <w:r>
          <w:fldChar w:fldCharType="begin"/>
        </w:r>
        <w:r>
          <w:instrText xml:space="preserve"> PAGEREF _Toc1788 \h </w:instrText>
        </w:r>
        <w:r>
          <w:fldChar w:fldCharType="separate"/>
        </w:r>
        <w:r>
          <w:t>19</w:t>
        </w:r>
        <w:r>
          <w:fldChar w:fldCharType="end"/>
        </w:r>
      </w:hyperlink>
    </w:p>
    <w:p>
      <w:pPr>
        <w:pStyle w:val="TOC1"/>
        <w:tabs>
          <w:tab w:val="right" w:leader="dot" w:pos="8306"/>
        </w:tabs>
      </w:pPr>
      <w:hyperlink w:anchor="_Toc18326" w:history="1">
        <w:r>
          <w:rPr>
            <w:rFonts w:ascii="仿宋" w:eastAsia="仿宋" w:hAnsi="仿宋" w:cs="仿宋" w:hint="eastAsia"/>
            <w:lang w:eastAsia="zh-CN"/>
          </w:rPr>
          <w:t>六、焦磷酸项目可持续发展</w:t>
        </w:r>
        <w:r>
          <w:tab/>
        </w:r>
        <w:r>
          <w:fldChar w:fldCharType="begin"/>
        </w:r>
        <w:r>
          <w:instrText xml:space="preserve"> PAGEREF _Toc18326 \h </w:instrText>
        </w:r>
        <w:r>
          <w:fldChar w:fldCharType="separate"/>
        </w:r>
        <w:r>
          <w:t>20</w:t>
        </w:r>
        <w:r>
          <w:fldChar w:fldCharType="end"/>
        </w:r>
      </w:hyperlink>
    </w:p>
    <w:p>
      <w:pPr>
        <w:pStyle w:val="TOC2"/>
        <w:tabs>
          <w:tab w:val="right" w:leader="dot" w:pos="8306"/>
        </w:tabs>
      </w:pPr>
      <w:hyperlink w:anchor="_Toc26481" w:history="1">
        <w:r>
          <w:rPr>
            <w:rFonts w:ascii="仿宋" w:eastAsia="仿宋" w:hAnsi="仿宋" w:cs="仿宋" w:hint="eastAsia"/>
            <w:lang w:eastAsia="zh-CN"/>
          </w:rPr>
          <w:t>(一)、可持续战略与实践</w:t>
        </w:r>
        <w:r>
          <w:tab/>
        </w:r>
        <w:r>
          <w:fldChar w:fldCharType="begin"/>
        </w:r>
        <w:r>
          <w:instrText xml:space="preserve"> PAGEREF _Toc26481 \h </w:instrText>
        </w:r>
        <w:r>
          <w:fldChar w:fldCharType="separate"/>
        </w:r>
        <w:r>
          <w:t>20</w:t>
        </w:r>
        <w:r>
          <w:fldChar w:fldCharType="end"/>
        </w:r>
      </w:hyperlink>
    </w:p>
    <w:p>
      <w:pPr>
        <w:pStyle w:val="TOC2"/>
        <w:tabs>
          <w:tab w:val="right" w:leader="dot" w:pos="8306"/>
        </w:tabs>
      </w:pPr>
      <w:hyperlink w:anchor="_Toc14805" w:history="1">
        <w:r>
          <w:rPr>
            <w:rFonts w:ascii="仿宋" w:eastAsia="仿宋" w:hAnsi="仿宋" w:cs="仿宋" w:hint="eastAsia"/>
            <w:lang w:eastAsia="zh-CN"/>
          </w:rPr>
          <w:t>(二)、环保与社会责任</w:t>
        </w:r>
        <w:r>
          <w:tab/>
        </w:r>
        <w:r>
          <w:fldChar w:fldCharType="begin"/>
        </w:r>
        <w:r>
          <w:instrText xml:space="preserve"> PAGEREF _Toc14805 \h </w:instrText>
        </w:r>
        <w:r>
          <w:fldChar w:fldCharType="separate"/>
        </w:r>
        <w:r>
          <w:t>21</w:t>
        </w:r>
        <w:r>
          <w:fldChar w:fldCharType="end"/>
        </w:r>
      </w:hyperlink>
    </w:p>
    <w:p>
      <w:pPr>
        <w:pStyle w:val="TOC1"/>
        <w:tabs>
          <w:tab w:val="right" w:leader="dot" w:pos="8306"/>
        </w:tabs>
      </w:pPr>
      <w:hyperlink w:anchor="_Toc26618" w:history="1">
        <w:r>
          <w:rPr>
            <w:rFonts w:ascii="仿宋" w:eastAsia="仿宋" w:hAnsi="仿宋" w:cs="仿宋" w:hint="eastAsia"/>
            <w:lang w:eastAsia="zh-CN"/>
          </w:rPr>
          <w:t>七、焦磷酸项目技术管理</w:t>
        </w:r>
        <w:r>
          <w:tab/>
        </w:r>
        <w:r>
          <w:fldChar w:fldCharType="begin"/>
        </w:r>
        <w:r>
          <w:instrText xml:space="preserve"> PAGEREF _Toc26618 \h </w:instrText>
        </w:r>
        <w:r>
          <w:fldChar w:fldCharType="separate"/>
        </w:r>
        <w:r>
          <w:t>22</w:t>
        </w:r>
        <w:r>
          <w:fldChar w:fldCharType="end"/>
        </w:r>
      </w:hyperlink>
    </w:p>
    <w:p>
      <w:pPr>
        <w:pStyle w:val="TOC2"/>
        <w:tabs>
          <w:tab w:val="right" w:leader="dot" w:pos="8306"/>
        </w:tabs>
      </w:pPr>
      <w:hyperlink w:anchor="_Toc31753" w:history="1">
        <w:r>
          <w:rPr>
            <w:rFonts w:ascii="仿宋" w:eastAsia="仿宋" w:hAnsi="仿宋" w:cs="仿宋" w:hint="eastAsia"/>
            <w:lang w:eastAsia="zh-CN"/>
          </w:rPr>
          <w:t>(一)、技术方案选用方向</w:t>
        </w:r>
        <w:r>
          <w:tab/>
        </w:r>
        <w:r>
          <w:fldChar w:fldCharType="begin"/>
        </w:r>
        <w:r>
          <w:instrText xml:space="preserve"> PAGEREF _Toc31753 \h </w:instrText>
        </w:r>
        <w:r>
          <w:fldChar w:fldCharType="separate"/>
        </w:r>
        <w:r>
          <w:t>22</w:t>
        </w:r>
        <w:r>
          <w:fldChar w:fldCharType="end"/>
        </w:r>
      </w:hyperlink>
    </w:p>
    <w:p>
      <w:pPr>
        <w:pStyle w:val="TOC2"/>
        <w:tabs>
          <w:tab w:val="right" w:leader="dot" w:pos="8306"/>
        </w:tabs>
      </w:pPr>
      <w:hyperlink w:anchor="_Toc30996" w:history="1">
        <w:r>
          <w:rPr>
            <w:rFonts w:ascii="仿宋" w:eastAsia="仿宋" w:hAnsi="仿宋" w:cs="仿宋" w:hint="eastAsia"/>
            <w:lang w:eastAsia="zh-CN"/>
          </w:rPr>
          <w:t>(二)、工艺技术方案选用原则</w:t>
        </w:r>
        <w:r>
          <w:tab/>
        </w:r>
        <w:r>
          <w:fldChar w:fldCharType="begin"/>
        </w:r>
        <w:r>
          <w:instrText xml:space="preserve"> PAGEREF _Toc30996 \h </w:instrText>
        </w:r>
        <w:r>
          <w:fldChar w:fldCharType="separate"/>
        </w:r>
        <w:r>
          <w:t>24</w:t>
        </w:r>
        <w:r>
          <w:fldChar w:fldCharType="end"/>
        </w:r>
      </w:hyperlink>
    </w:p>
    <w:p>
      <w:pPr>
        <w:pStyle w:val="TOC2"/>
        <w:tabs>
          <w:tab w:val="right" w:leader="dot" w:pos="8306"/>
        </w:tabs>
      </w:pPr>
      <w:hyperlink w:anchor="_Toc22589" w:history="1">
        <w:r>
          <w:rPr>
            <w:rFonts w:ascii="仿宋" w:eastAsia="仿宋" w:hAnsi="仿宋" w:cs="仿宋" w:hint="eastAsia"/>
            <w:lang w:eastAsia="zh-CN"/>
          </w:rPr>
          <w:t>(三)、工艺技术方案要求</w:t>
        </w:r>
        <w:r>
          <w:tab/>
        </w:r>
        <w:r>
          <w:fldChar w:fldCharType="begin"/>
        </w:r>
        <w:r>
          <w:instrText xml:space="preserve"> PAGEREF _Toc22589 \h </w:instrText>
        </w:r>
        <w:r>
          <w:fldChar w:fldCharType="separate"/>
        </w:r>
        <w:r>
          <w:t>26</w:t>
        </w:r>
        <w:r>
          <w:fldChar w:fldCharType="end"/>
        </w:r>
      </w:hyperlink>
    </w:p>
    <w:p>
      <w:pPr>
        <w:pStyle w:val="TOC1"/>
        <w:tabs>
          <w:tab w:val="right" w:leader="dot" w:pos="8306"/>
        </w:tabs>
      </w:pPr>
      <w:hyperlink w:anchor="_Toc29207" w:history="1">
        <w:r>
          <w:rPr>
            <w:rFonts w:ascii="仿宋" w:eastAsia="仿宋" w:hAnsi="仿宋" w:cs="仿宋" w:hint="eastAsia"/>
            <w:lang w:eastAsia="zh-CN"/>
          </w:rPr>
          <w:t>八、焦磷酸项目投资规划</w:t>
        </w:r>
        <w:r>
          <w:tab/>
        </w:r>
        <w:r>
          <w:fldChar w:fldCharType="begin"/>
        </w:r>
        <w:r>
          <w:instrText xml:space="preserve"> PAGEREF _Toc29207 \h </w:instrText>
        </w:r>
        <w:r>
          <w:fldChar w:fldCharType="separate"/>
        </w:r>
        <w:r>
          <w:t>28</w:t>
        </w:r>
        <w:r>
          <w:fldChar w:fldCharType="end"/>
        </w:r>
      </w:hyperlink>
    </w:p>
    <w:p>
      <w:pPr>
        <w:pStyle w:val="TOC2"/>
        <w:tabs>
          <w:tab w:val="right" w:leader="dot" w:pos="8306"/>
        </w:tabs>
      </w:pPr>
      <w:hyperlink w:anchor="_Toc4089" w:history="1">
        <w:r>
          <w:rPr>
            <w:rFonts w:ascii="仿宋" w:eastAsia="仿宋" w:hAnsi="仿宋" w:cs="仿宋" w:hint="eastAsia"/>
            <w:lang w:eastAsia="zh-CN"/>
          </w:rPr>
          <w:t>(一)、焦磷酸项目总投资估算</w:t>
        </w:r>
        <w:r>
          <w:tab/>
        </w:r>
        <w:r>
          <w:fldChar w:fldCharType="begin"/>
        </w:r>
        <w:r>
          <w:instrText xml:space="preserve"> PAGEREF _Toc4089 \h </w:instrText>
        </w:r>
        <w:r>
          <w:fldChar w:fldCharType="separate"/>
        </w:r>
        <w:r>
          <w:t>28</w:t>
        </w:r>
        <w:r>
          <w:fldChar w:fldCharType="end"/>
        </w:r>
      </w:hyperlink>
    </w:p>
    <w:p>
      <w:pPr>
        <w:pStyle w:val="TOC2"/>
        <w:tabs>
          <w:tab w:val="right" w:leader="dot" w:pos="8306"/>
        </w:tabs>
      </w:pPr>
      <w:hyperlink w:anchor="_Toc32694" w:history="1">
        <w:r>
          <w:rPr>
            <w:rFonts w:ascii="仿宋" w:eastAsia="仿宋" w:hAnsi="仿宋" w:cs="仿宋" w:hint="eastAsia"/>
            <w:lang w:eastAsia="zh-CN"/>
          </w:rPr>
          <w:t>(二)、资金筹措</w:t>
        </w:r>
        <w:r>
          <w:tab/>
        </w:r>
        <w:r>
          <w:fldChar w:fldCharType="begin"/>
        </w:r>
        <w:r>
          <w:instrText xml:space="preserve"> PAGEREF _Toc32694 \h </w:instrText>
        </w:r>
        <w:r>
          <w:fldChar w:fldCharType="separate"/>
        </w:r>
        <w:r>
          <w:t>29</w:t>
        </w:r>
        <w:r>
          <w:fldChar w:fldCharType="end"/>
        </w:r>
      </w:hyperlink>
    </w:p>
    <w:p>
      <w:pPr>
        <w:pStyle w:val="TOC1"/>
        <w:tabs>
          <w:tab w:val="right" w:leader="dot" w:pos="8306"/>
        </w:tabs>
      </w:pPr>
      <w:hyperlink w:anchor="_Toc28998" w:history="1">
        <w:r>
          <w:rPr>
            <w:rFonts w:ascii="仿宋" w:eastAsia="仿宋" w:hAnsi="仿宋" w:cs="仿宋" w:hint="eastAsia"/>
            <w:lang w:eastAsia="zh-CN"/>
          </w:rPr>
          <w:t>九、焦磷酸项目计划安排</w:t>
        </w:r>
        <w:r>
          <w:tab/>
        </w:r>
        <w:r>
          <w:fldChar w:fldCharType="begin"/>
        </w:r>
        <w:r>
          <w:instrText xml:space="preserve"> PAGEREF _Toc28998 \h </w:instrText>
        </w:r>
        <w:r>
          <w:fldChar w:fldCharType="separate"/>
        </w:r>
        <w:r>
          <w:t>30</w:t>
        </w:r>
        <w:r>
          <w:fldChar w:fldCharType="end"/>
        </w:r>
      </w:hyperlink>
    </w:p>
    <w:p>
      <w:pPr>
        <w:pStyle w:val="TOC2"/>
        <w:tabs>
          <w:tab w:val="right" w:leader="dot" w:pos="8306"/>
        </w:tabs>
      </w:pPr>
      <w:hyperlink w:anchor="_Toc17261" w:history="1">
        <w:r>
          <w:rPr>
            <w:rFonts w:ascii="仿宋" w:eastAsia="仿宋" w:hAnsi="仿宋" w:cs="仿宋" w:hint="eastAsia"/>
            <w:lang w:eastAsia="zh-CN"/>
          </w:rPr>
          <w:t>(一)、建设周期</w:t>
        </w:r>
        <w:r>
          <w:tab/>
        </w:r>
        <w:r>
          <w:fldChar w:fldCharType="begin"/>
        </w:r>
        <w:r>
          <w:instrText xml:space="preserve"> PAGEREF _Toc17261 \h </w:instrText>
        </w:r>
        <w:r>
          <w:fldChar w:fldCharType="separate"/>
        </w:r>
        <w:r>
          <w:t>30</w:t>
        </w:r>
        <w:r>
          <w:fldChar w:fldCharType="end"/>
        </w:r>
      </w:hyperlink>
    </w:p>
    <w:p>
      <w:pPr>
        <w:pStyle w:val="TOC2"/>
        <w:tabs>
          <w:tab w:val="right" w:leader="dot" w:pos="8306"/>
        </w:tabs>
      </w:pPr>
      <w:hyperlink w:anchor="_Toc23780" w:history="1">
        <w:r>
          <w:rPr>
            <w:rFonts w:ascii="仿宋" w:eastAsia="仿宋" w:hAnsi="仿宋" w:cs="仿宋" w:hint="eastAsia"/>
            <w:lang w:eastAsia="zh-CN"/>
          </w:rPr>
          <w:t>(二)、建设进度</w:t>
        </w:r>
        <w:r>
          <w:tab/>
        </w:r>
        <w:r>
          <w:fldChar w:fldCharType="begin"/>
        </w:r>
        <w:r>
          <w:instrText xml:space="preserve"> PAGEREF _Toc23780 \h </w:instrText>
        </w:r>
        <w:r>
          <w:fldChar w:fldCharType="separate"/>
        </w:r>
        <w:r>
          <w:t>31</w:t>
        </w:r>
        <w:r>
          <w:fldChar w:fldCharType="end"/>
        </w:r>
      </w:hyperlink>
    </w:p>
    <w:p>
      <w:pPr>
        <w:pStyle w:val="TOC2"/>
        <w:tabs>
          <w:tab w:val="right" w:leader="dot" w:pos="8306"/>
        </w:tabs>
      </w:pPr>
      <w:hyperlink w:anchor="_Toc4969" w:history="1">
        <w:r>
          <w:rPr>
            <w:rFonts w:ascii="仿宋" w:eastAsia="仿宋" w:hAnsi="仿宋" w:cs="仿宋" w:hint="eastAsia"/>
            <w:lang w:eastAsia="zh-CN"/>
          </w:rPr>
          <w:t>(三)、进度安排注意事项</w:t>
        </w:r>
        <w:r>
          <w:tab/>
        </w:r>
        <w:r>
          <w:fldChar w:fldCharType="begin"/>
        </w:r>
        <w:r>
          <w:instrText xml:space="preserve"> PAGEREF _Toc4969 \h </w:instrText>
        </w:r>
        <w:r>
          <w:fldChar w:fldCharType="separate"/>
        </w:r>
        <w:r>
          <w:t>32</w:t>
        </w:r>
        <w:r>
          <w:fldChar w:fldCharType="end"/>
        </w:r>
      </w:hyperlink>
    </w:p>
    <w:p>
      <w:pPr>
        <w:pStyle w:val="TOC2"/>
        <w:tabs>
          <w:tab w:val="right" w:leader="dot" w:pos="8306"/>
        </w:tabs>
      </w:pPr>
      <w:hyperlink w:anchor="_Toc3855" w:history="1">
        <w:r>
          <w:rPr>
            <w:rFonts w:ascii="仿宋" w:eastAsia="仿宋" w:hAnsi="仿宋" w:cs="仿宋" w:hint="eastAsia"/>
            <w:lang w:eastAsia="zh-CN"/>
          </w:rPr>
          <w:t>(四)、人力资源配置</w:t>
        </w:r>
        <w:r>
          <w:tab/>
        </w:r>
        <w:r>
          <w:fldChar w:fldCharType="begin"/>
        </w:r>
        <w:r>
          <w:instrText xml:space="preserve"> PAGEREF _Toc3855 \h </w:instrText>
        </w:r>
        <w:r>
          <w:fldChar w:fldCharType="separate"/>
        </w:r>
        <w:r>
          <w:t>33</w:t>
        </w:r>
        <w:r>
          <w:fldChar w:fldCharType="end"/>
        </w:r>
      </w:hyperlink>
    </w:p>
    <w:p>
      <w:pPr>
        <w:pStyle w:val="TOC1"/>
        <w:tabs>
          <w:tab w:val="right" w:leader="dot" w:pos="8306"/>
        </w:tabs>
      </w:pPr>
      <w:hyperlink w:anchor="_Toc1712" w:history="1">
        <w:r>
          <w:rPr>
            <w:rFonts w:ascii="仿宋" w:eastAsia="仿宋" w:hAnsi="仿宋" w:cs="仿宋" w:hint="eastAsia"/>
            <w:lang w:eastAsia="zh-CN"/>
          </w:rPr>
          <w:t>十、焦磷酸项目财务管理</w:t>
        </w:r>
        <w:r>
          <w:tab/>
        </w:r>
        <w:r>
          <w:fldChar w:fldCharType="begin"/>
        </w:r>
        <w:r>
          <w:instrText xml:space="preserve"> PAGEREF _Toc1712 \h </w:instrText>
        </w:r>
        <w:r>
          <w:fldChar w:fldCharType="separate"/>
        </w:r>
        <w:r>
          <w:t>34</w:t>
        </w:r>
        <w:r>
          <w:fldChar w:fldCharType="end"/>
        </w:r>
      </w:hyperlink>
    </w:p>
    <w:p>
      <w:pPr>
        <w:pStyle w:val="TOC2"/>
        <w:tabs>
          <w:tab w:val="right" w:leader="dot" w:pos="8306"/>
        </w:tabs>
      </w:pPr>
      <w:hyperlink w:anchor="_Toc18307" w:history="1">
        <w:r>
          <w:rPr>
            <w:rFonts w:ascii="仿宋" w:eastAsia="仿宋" w:hAnsi="仿宋" w:cs="仿宋" w:hint="eastAsia"/>
            <w:lang w:eastAsia="zh-CN"/>
          </w:rPr>
          <w:t>(一)、资金需求大</w:t>
        </w:r>
        <w:r>
          <w:tab/>
        </w:r>
        <w:r>
          <w:fldChar w:fldCharType="begin"/>
        </w:r>
        <w:r>
          <w:instrText xml:space="preserve"> PAGEREF _Toc18307 \h </w:instrText>
        </w:r>
        <w:r>
          <w:fldChar w:fldCharType="separate"/>
        </w:r>
        <w:r>
          <w:t>34</w:t>
        </w:r>
        <w:r>
          <w:fldChar w:fldCharType="end"/>
        </w:r>
      </w:hyperlink>
    </w:p>
    <w:p>
      <w:pPr>
        <w:pStyle w:val="TOC2"/>
        <w:tabs>
          <w:tab w:val="right" w:leader="dot" w:pos="8306"/>
        </w:tabs>
      </w:pPr>
      <w:hyperlink w:anchor="_Toc6038" w:history="1">
        <w:r>
          <w:rPr>
            <w:rFonts w:ascii="仿宋" w:eastAsia="仿宋" w:hAnsi="仿宋" w:cs="仿宋" w:hint="eastAsia"/>
            <w:lang w:eastAsia="zh-CN"/>
          </w:rPr>
          <w:t>(二)、研发周期长</w:t>
        </w:r>
        <w:r>
          <w:tab/>
        </w:r>
        <w:r>
          <w:fldChar w:fldCharType="begin"/>
        </w:r>
        <w:r>
          <w:instrText xml:space="preserve"> PAGEREF _Toc6038 \h </w:instrText>
        </w:r>
        <w:r>
          <w:fldChar w:fldCharType="separate"/>
        </w:r>
        <w:r>
          <w:t>35</w:t>
        </w:r>
        <w:r>
          <w:fldChar w:fldCharType="end"/>
        </w:r>
      </w:hyperlink>
    </w:p>
    <w:p>
      <w:pPr>
        <w:pStyle w:val="TOC2"/>
        <w:tabs>
          <w:tab w:val="right" w:leader="dot" w:pos="8306"/>
        </w:tabs>
      </w:pPr>
      <w:hyperlink w:anchor="_Toc4776" w:history="1">
        <w:r>
          <w:rPr>
            <w:rFonts w:ascii="仿宋" w:eastAsia="仿宋" w:hAnsi="仿宋" w:cs="仿宋" w:hint="eastAsia"/>
            <w:lang w:eastAsia="zh-CN"/>
          </w:rPr>
          <w:t>(三)、市场风险大</w:t>
        </w:r>
        <w:r>
          <w:tab/>
        </w:r>
        <w:r>
          <w:fldChar w:fldCharType="begin"/>
        </w:r>
        <w:r>
          <w:instrText xml:space="preserve"> PAGEREF _Toc4776 \h </w:instrText>
        </w:r>
        <w:r>
          <w:fldChar w:fldCharType="separate"/>
        </w:r>
        <w:r>
          <w:t>36</w:t>
        </w:r>
        <w:r>
          <w:fldChar w:fldCharType="end"/>
        </w:r>
      </w:hyperlink>
    </w:p>
    <w:p>
      <w:pPr>
        <w:pStyle w:val="TOC2"/>
        <w:tabs>
          <w:tab w:val="right" w:leader="dot" w:pos="8306"/>
        </w:tabs>
      </w:pPr>
      <w:hyperlink w:anchor="_Toc14015" w:history="1">
        <w:r>
          <w:rPr>
            <w:rFonts w:ascii="仿宋" w:eastAsia="仿宋" w:hAnsi="仿宋" w:cs="仿宋" w:hint="eastAsia"/>
            <w:lang w:eastAsia="zh-CN"/>
          </w:rPr>
          <w:t>(四)、利润率高</w:t>
        </w:r>
        <w:r>
          <w:tab/>
        </w:r>
        <w:r>
          <w:fldChar w:fldCharType="begin"/>
        </w:r>
        <w:r>
          <w:instrText xml:space="preserve"> PAGEREF _Toc14015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71" w:history="1">
        <w:r>
          <w:rPr>
            <w:rFonts w:ascii="仿宋" w:eastAsia="仿宋" w:hAnsi="仿宋" w:cs="仿宋" w:hint="eastAsia"/>
            <w:lang w:eastAsia="zh-CN"/>
          </w:rPr>
          <w:t>十一、焦磷酸项目社会影响</w:t>
        </w:r>
        <w:r>
          <w:tab/>
        </w:r>
        <w:r>
          <w:fldChar w:fldCharType="begin"/>
        </w:r>
        <w:r>
          <w:instrText xml:space="preserve"> PAGEREF _Toc17671 \h </w:instrText>
        </w:r>
        <w:r>
          <w:fldChar w:fldCharType="separate"/>
        </w:r>
        <w:r>
          <w:t>41</w:t>
        </w:r>
        <w:r>
          <w:fldChar w:fldCharType="end"/>
        </w:r>
      </w:hyperlink>
    </w:p>
    <w:p>
      <w:pPr>
        <w:pStyle w:val="TOC2"/>
        <w:tabs>
          <w:tab w:val="right" w:leader="dot" w:pos="8306"/>
        </w:tabs>
      </w:pPr>
      <w:hyperlink w:anchor="_Toc15159" w:history="1">
        <w:r>
          <w:rPr>
            <w:rFonts w:ascii="仿宋" w:eastAsia="仿宋" w:hAnsi="仿宋" w:cs="仿宋" w:hint="eastAsia"/>
            <w:lang w:eastAsia="zh-CN"/>
          </w:rPr>
          <w:t>(一)、社会责任与义务</w:t>
        </w:r>
        <w:r>
          <w:tab/>
        </w:r>
        <w:r>
          <w:fldChar w:fldCharType="begin"/>
        </w:r>
        <w:r>
          <w:instrText xml:space="preserve"> PAGEREF _Toc15159 \h </w:instrText>
        </w:r>
        <w:r>
          <w:fldChar w:fldCharType="separate"/>
        </w:r>
        <w:r>
          <w:t>41</w:t>
        </w:r>
        <w:r>
          <w:fldChar w:fldCharType="end"/>
        </w:r>
      </w:hyperlink>
    </w:p>
    <w:p>
      <w:pPr>
        <w:pStyle w:val="TOC2"/>
        <w:tabs>
          <w:tab w:val="right" w:leader="dot" w:pos="8306"/>
        </w:tabs>
      </w:pPr>
      <w:hyperlink w:anchor="_Toc887" w:history="1">
        <w:r>
          <w:rPr>
            <w:rFonts w:ascii="仿宋" w:eastAsia="仿宋" w:hAnsi="仿宋" w:cs="仿宋" w:hint="eastAsia"/>
            <w:lang w:eastAsia="zh-CN"/>
          </w:rPr>
          <w:t>(二)、社会参与与沟通</w:t>
        </w:r>
        <w:r>
          <w:tab/>
        </w:r>
        <w:r>
          <w:fldChar w:fldCharType="begin"/>
        </w:r>
        <w:r>
          <w:instrText xml:space="preserve"> PAGEREF _Toc887 \h </w:instrText>
        </w:r>
        <w:r>
          <w:fldChar w:fldCharType="separate"/>
        </w:r>
        <w:r>
          <w:t>42</w:t>
        </w:r>
        <w:r>
          <w:fldChar w:fldCharType="end"/>
        </w:r>
      </w:hyperlink>
    </w:p>
    <w:p>
      <w:pPr>
        <w:pStyle w:val="TOC1"/>
        <w:tabs>
          <w:tab w:val="right" w:leader="dot" w:pos="8306"/>
        </w:tabs>
      </w:pPr>
      <w:hyperlink w:anchor="_Toc16504" w:history="1">
        <w:r>
          <w:rPr>
            <w:rFonts w:ascii="仿宋" w:eastAsia="仿宋" w:hAnsi="仿宋" w:cs="仿宋" w:hint="eastAsia"/>
            <w:lang w:eastAsia="zh-CN"/>
          </w:rPr>
          <w:t>十二、焦磷酸项目经营效益</w:t>
        </w:r>
        <w:r>
          <w:tab/>
        </w:r>
        <w:r>
          <w:fldChar w:fldCharType="begin"/>
        </w:r>
        <w:r>
          <w:instrText xml:space="preserve"> PAGEREF _Toc16504 \h </w:instrText>
        </w:r>
        <w:r>
          <w:fldChar w:fldCharType="separate"/>
        </w:r>
        <w:r>
          <w:t>43</w:t>
        </w:r>
        <w:r>
          <w:fldChar w:fldCharType="end"/>
        </w:r>
      </w:hyperlink>
    </w:p>
    <w:p>
      <w:pPr>
        <w:pStyle w:val="TOC2"/>
        <w:tabs>
          <w:tab w:val="right" w:leader="dot" w:pos="8306"/>
        </w:tabs>
      </w:pPr>
      <w:hyperlink w:anchor="_Toc17828" w:history="1">
        <w:r>
          <w:rPr>
            <w:rFonts w:ascii="仿宋" w:eastAsia="仿宋" w:hAnsi="仿宋" w:cs="仿宋" w:hint="eastAsia"/>
            <w:lang w:eastAsia="zh-CN"/>
          </w:rPr>
          <w:t>(一)、经济评价财务测算</w:t>
        </w:r>
        <w:r>
          <w:tab/>
        </w:r>
        <w:r>
          <w:fldChar w:fldCharType="begin"/>
        </w:r>
        <w:r>
          <w:instrText xml:space="preserve"> PAGEREF _Toc17828 \h </w:instrText>
        </w:r>
        <w:r>
          <w:fldChar w:fldCharType="separate"/>
        </w:r>
        <w:r>
          <w:t>43</w:t>
        </w:r>
        <w:r>
          <w:fldChar w:fldCharType="end"/>
        </w:r>
      </w:hyperlink>
    </w:p>
    <w:p>
      <w:pPr>
        <w:pStyle w:val="TOC2"/>
        <w:tabs>
          <w:tab w:val="right" w:leader="dot" w:pos="8306"/>
        </w:tabs>
      </w:pPr>
      <w:hyperlink w:anchor="_Toc18759" w:history="1">
        <w:r>
          <w:rPr>
            <w:rFonts w:ascii="仿宋" w:eastAsia="仿宋" w:hAnsi="仿宋" w:cs="仿宋" w:hint="eastAsia"/>
            <w:lang w:eastAsia="zh-CN"/>
          </w:rPr>
          <w:t>(二)、焦磷酸项目盈利能力分析</w:t>
        </w:r>
        <w:r>
          <w:tab/>
        </w:r>
        <w:r>
          <w:fldChar w:fldCharType="begin"/>
        </w:r>
        <w:r>
          <w:instrText xml:space="preserve"> PAGEREF _Toc18759 \h </w:instrText>
        </w:r>
        <w:r>
          <w:fldChar w:fldCharType="separate"/>
        </w:r>
        <w:r>
          <w:t>44</w:t>
        </w:r>
        <w:r>
          <w:fldChar w:fldCharType="end"/>
        </w:r>
      </w:hyperlink>
    </w:p>
    <w:p>
      <w:pPr>
        <w:pStyle w:val="TOC1"/>
        <w:tabs>
          <w:tab w:val="right" w:leader="dot" w:pos="8306"/>
        </w:tabs>
      </w:pPr>
      <w:hyperlink w:anchor="_Toc28123" w:history="1">
        <w:r>
          <w:rPr>
            <w:rFonts w:ascii="仿宋" w:eastAsia="仿宋" w:hAnsi="仿宋" w:cs="仿宋" w:hint="eastAsia"/>
            <w:lang w:eastAsia="zh-CN"/>
          </w:rPr>
          <w:t>十三、焦磷酸项目变更管理</w:t>
        </w:r>
        <w:r>
          <w:tab/>
        </w:r>
        <w:r>
          <w:fldChar w:fldCharType="begin"/>
        </w:r>
        <w:r>
          <w:instrText xml:space="preserve"> PAGEREF _Toc28123 \h </w:instrText>
        </w:r>
        <w:r>
          <w:fldChar w:fldCharType="separate"/>
        </w:r>
        <w:r>
          <w:t>45</w:t>
        </w:r>
        <w:r>
          <w:fldChar w:fldCharType="end"/>
        </w:r>
      </w:hyperlink>
    </w:p>
    <w:p>
      <w:pPr>
        <w:pStyle w:val="TOC2"/>
        <w:tabs>
          <w:tab w:val="right" w:leader="dot" w:pos="8306"/>
        </w:tabs>
      </w:pPr>
      <w:hyperlink w:anchor="_Toc30417" w:history="1">
        <w:r>
          <w:rPr>
            <w:rFonts w:ascii="仿宋" w:eastAsia="仿宋" w:hAnsi="仿宋" w:cs="仿宋" w:hint="eastAsia"/>
            <w:lang w:eastAsia="zh-CN"/>
          </w:rPr>
          <w:t>(一)、变更申请与评估</w:t>
        </w:r>
        <w:r>
          <w:tab/>
        </w:r>
        <w:r>
          <w:fldChar w:fldCharType="begin"/>
        </w:r>
        <w:r>
          <w:instrText xml:space="preserve"> PAGEREF _Toc30417 \h </w:instrText>
        </w:r>
        <w:r>
          <w:fldChar w:fldCharType="separate"/>
        </w:r>
        <w:r>
          <w:t>45</w:t>
        </w:r>
        <w:r>
          <w:fldChar w:fldCharType="end"/>
        </w:r>
      </w:hyperlink>
    </w:p>
    <w:p>
      <w:pPr>
        <w:pStyle w:val="TOC2"/>
        <w:tabs>
          <w:tab w:val="right" w:leader="dot" w:pos="8306"/>
        </w:tabs>
      </w:pPr>
      <w:hyperlink w:anchor="_Toc10316" w:history="1">
        <w:r>
          <w:rPr>
            <w:rFonts w:ascii="仿宋" w:eastAsia="仿宋" w:hAnsi="仿宋" w:cs="仿宋" w:hint="eastAsia"/>
            <w:lang w:eastAsia="zh-CN"/>
          </w:rPr>
          <w:t>(二)、变更实施与控制</w:t>
        </w:r>
        <w:r>
          <w:tab/>
        </w:r>
        <w:r>
          <w:fldChar w:fldCharType="begin"/>
        </w:r>
        <w:r>
          <w:instrText xml:space="preserve"> PAGEREF _Toc10316 \h </w:instrText>
        </w:r>
        <w:r>
          <w:fldChar w:fldCharType="separate"/>
        </w:r>
        <w:r>
          <w:t>45</w:t>
        </w:r>
        <w:r>
          <w:fldChar w:fldCharType="end"/>
        </w:r>
      </w:hyperlink>
    </w:p>
    <w:p>
      <w:pPr>
        <w:pStyle w:val="TOC1"/>
        <w:tabs>
          <w:tab w:val="right" w:leader="dot" w:pos="8306"/>
        </w:tabs>
      </w:pPr>
      <w:hyperlink w:anchor="_Toc23927" w:history="1">
        <w:r>
          <w:rPr>
            <w:rFonts w:ascii="仿宋" w:eastAsia="仿宋" w:hAnsi="仿宋" w:cs="仿宋" w:hint="eastAsia"/>
            <w:lang w:eastAsia="zh-CN"/>
          </w:rPr>
          <w:t>十四、焦磷酸项目工程方案分析</w:t>
        </w:r>
        <w:r>
          <w:tab/>
        </w:r>
        <w:r>
          <w:fldChar w:fldCharType="begin"/>
        </w:r>
        <w:r>
          <w:instrText xml:space="preserve"> PAGEREF _Toc23927 \h </w:instrText>
        </w:r>
        <w:r>
          <w:fldChar w:fldCharType="separate"/>
        </w:r>
        <w:r>
          <w:t>46</w:t>
        </w:r>
        <w:r>
          <w:fldChar w:fldCharType="end"/>
        </w:r>
      </w:hyperlink>
    </w:p>
    <w:p>
      <w:pPr>
        <w:pStyle w:val="TOC2"/>
        <w:tabs>
          <w:tab w:val="right" w:leader="dot" w:pos="8306"/>
        </w:tabs>
      </w:pPr>
      <w:hyperlink w:anchor="_Toc5392" w:history="1">
        <w:r>
          <w:rPr>
            <w:rFonts w:ascii="仿宋" w:eastAsia="仿宋" w:hAnsi="仿宋" w:cs="仿宋" w:hint="eastAsia"/>
            <w:lang w:eastAsia="zh-CN"/>
          </w:rPr>
          <w:t>(一)、建筑工程设计原则</w:t>
        </w:r>
        <w:r>
          <w:tab/>
        </w:r>
        <w:r>
          <w:fldChar w:fldCharType="begin"/>
        </w:r>
        <w:r>
          <w:instrText xml:space="preserve"> PAGEREF _Toc5392 \h </w:instrText>
        </w:r>
        <w:r>
          <w:fldChar w:fldCharType="separate"/>
        </w:r>
        <w:r>
          <w:t>46</w:t>
        </w:r>
        <w:r>
          <w:fldChar w:fldCharType="end"/>
        </w:r>
      </w:hyperlink>
    </w:p>
    <w:p>
      <w:pPr>
        <w:pStyle w:val="TOC2"/>
        <w:tabs>
          <w:tab w:val="right" w:leader="dot" w:pos="8306"/>
        </w:tabs>
      </w:pPr>
      <w:hyperlink w:anchor="_Toc3364" w:history="1">
        <w:r>
          <w:rPr>
            <w:rFonts w:ascii="仿宋" w:eastAsia="仿宋" w:hAnsi="仿宋" w:cs="仿宋" w:hint="eastAsia"/>
            <w:lang w:eastAsia="zh-CN"/>
          </w:rPr>
          <w:t>(二)、土建工程建设指标</w:t>
        </w:r>
        <w:r>
          <w:tab/>
        </w:r>
        <w:r>
          <w:fldChar w:fldCharType="begin"/>
        </w:r>
        <w:r>
          <w:instrText xml:space="preserve"> PAGEREF _Toc3364 \h </w:instrText>
        </w:r>
        <w:r>
          <w:fldChar w:fldCharType="separate"/>
        </w:r>
        <w:r>
          <w:t>49</w:t>
        </w:r>
        <w:r>
          <w:fldChar w:fldCharType="end"/>
        </w:r>
      </w:hyperlink>
    </w:p>
    <w:p>
      <w:pPr>
        <w:pStyle w:val="TOC1"/>
        <w:tabs>
          <w:tab w:val="right" w:leader="dot" w:pos="8306"/>
        </w:tabs>
      </w:pPr>
      <w:hyperlink w:anchor="_Toc7101" w:history="1">
        <w:r>
          <w:rPr>
            <w:rFonts w:ascii="仿宋" w:eastAsia="仿宋" w:hAnsi="仿宋" w:cs="仿宋" w:hint="eastAsia"/>
            <w:lang w:eastAsia="zh-CN"/>
          </w:rPr>
          <w:t>十五、营销与推广策略</w:t>
        </w:r>
        <w:r>
          <w:tab/>
        </w:r>
        <w:r>
          <w:fldChar w:fldCharType="begin"/>
        </w:r>
        <w:r>
          <w:instrText xml:space="preserve"> PAGEREF _Toc7101 \h </w:instrText>
        </w:r>
        <w:r>
          <w:fldChar w:fldCharType="separate"/>
        </w:r>
        <w:r>
          <w:t>51</w:t>
        </w:r>
        <w:r>
          <w:fldChar w:fldCharType="end"/>
        </w:r>
      </w:hyperlink>
    </w:p>
    <w:p>
      <w:pPr>
        <w:pStyle w:val="TOC2"/>
        <w:tabs>
          <w:tab w:val="right" w:leader="dot" w:pos="8306"/>
        </w:tabs>
      </w:pPr>
      <w:hyperlink w:anchor="_Toc20771" w:history="1">
        <w:r>
          <w:rPr>
            <w:rFonts w:ascii="仿宋" w:eastAsia="仿宋" w:hAnsi="仿宋" w:cs="仿宋" w:hint="eastAsia"/>
            <w:lang w:eastAsia="zh-CN"/>
          </w:rPr>
          <w:t>(一)、产品/服务定位与特点</w:t>
        </w:r>
        <w:r>
          <w:tab/>
        </w:r>
        <w:r>
          <w:fldChar w:fldCharType="begin"/>
        </w:r>
        <w:r>
          <w:instrText xml:space="preserve"> PAGEREF _Toc20771 \h </w:instrText>
        </w:r>
        <w:r>
          <w:fldChar w:fldCharType="separate"/>
        </w:r>
        <w:r>
          <w:t>51</w:t>
        </w:r>
        <w:r>
          <w:fldChar w:fldCharType="end"/>
        </w:r>
      </w:hyperlink>
    </w:p>
    <w:p>
      <w:pPr>
        <w:pStyle w:val="TOC2"/>
        <w:tabs>
          <w:tab w:val="right" w:leader="dot" w:pos="8306"/>
        </w:tabs>
      </w:pPr>
      <w:hyperlink w:anchor="_Toc31827" w:history="1">
        <w:r>
          <w:rPr>
            <w:rFonts w:ascii="仿宋" w:eastAsia="仿宋" w:hAnsi="仿宋" w:cs="仿宋" w:hint="eastAsia"/>
            <w:lang w:eastAsia="zh-CN"/>
          </w:rPr>
          <w:t>(二)、市场定位与竞争分析</w:t>
        </w:r>
        <w:r>
          <w:tab/>
        </w:r>
        <w:r>
          <w:fldChar w:fldCharType="begin"/>
        </w:r>
        <w:r>
          <w:instrText xml:space="preserve"> PAGEREF _Toc31827 \h </w:instrText>
        </w:r>
        <w:r>
          <w:fldChar w:fldCharType="separate"/>
        </w:r>
        <w:r>
          <w:t>52</w:t>
        </w:r>
        <w:r>
          <w:fldChar w:fldCharType="end"/>
        </w:r>
      </w:hyperlink>
    </w:p>
    <w:p>
      <w:pPr>
        <w:pStyle w:val="TOC2"/>
        <w:tabs>
          <w:tab w:val="right" w:leader="dot" w:pos="8306"/>
        </w:tabs>
      </w:pPr>
      <w:hyperlink w:anchor="_Toc3019" w:history="1">
        <w:r>
          <w:rPr>
            <w:rFonts w:ascii="仿宋" w:eastAsia="仿宋" w:hAnsi="仿宋" w:cs="仿宋" w:hint="eastAsia"/>
            <w:lang w:eastAsia="zh-CN"/>
          </w:rPr>
          <w:t>(三)、营销渠道与策略</w:t>
        </w:r>
        <w:r>
          <w:tab/>
        </w:r>
        <w:r>
          <w:fldChar w:fldCharType="begin"/>
        </w:r>
        <w:r>
          <w:instrText xml:space="preserve"> PAGEREF _Toc3019 \h </w:instrText>
        </w:r>
        <w:r>
          <w:fldChar w:fldCharType="separate"/>
        </w:r>
        <w:r>
          <w:t>53</w:t>
        </w:r>
        <w:r>
          <w:fldChar w:fldCharType="end"/>
        </w:r>
      </w:hyperlink>
    </w:p>
    <w:p>
      <w:pPr>
        <w:pStyle w:val="TOC2"/>
        <w:tabs>
          <w:tab w:val="right" w:leader="dot" w:pos="8306"/>
        </w:tabs>
      </w:pPr>
      <w:hyperlink w:anchor="_Toc4285" w:history="1">
        <w:r>
          <w:rPr>
            <w:rFonts w:ascii="仿宋" w:eastAsia="仿宋" w:hAnsi="仿宋" w:cs="仿宋" w:hint="eastAsia"/>
            <w:lang w:eastAsia="zh-CN"/>
          </w:rPr>
          <w:t>(四)、推广与宣传活动</w:t>
        </w:r>
        <w:r>
          <w:tab/>
        </w:r>
        <w:r>
          <w:fldChar w:fldCharType="begin"/>
        </w:r>
        <w:r>
          <w:instrText xml:space="preserve"> PAGEREF _Toc4285 \h </w:instrText>
        </w:r>
        <w:r>
          <w:fldChar w:fldCharType="separate"/>
        </w:r>
        <w:r>
          <w:t>54</w:t>
        </w:r>
        <w:r>
          <w:fldChar w:fldCharType="end"/>
        </w:r>
      </w:hyperlink>
    </w:p>
    <w:p>
      <w:pPr>
        <w:pStyle w:val="TOC1"/>
        <w:tabs>
          <w:tab w:val="right" w:leader="dot" w:pos="8306"/>
        </w:tabs>
      </w:pPr>
      <w:hyperlink w:anchor="_Toc29828" w:history="1">
        <w:r>
          <w:rPr>
            <w:rFonts w:ascii="仿宋" w:eastAsia="仿宋" w:hAnsi="仿宋" w:cs="仿宋" w:hint="eastAsia"/>
            <w:lang w:eastAsia="zh-CN"/>
          </w:rPr>
          <w:t>十六、焦磷酸项目实施时间节点</w:t>
        </w:r>
        <w:r>
          <w:tab/>
        </w:r>
        <w:r>
          <w:fldChar w:fldCharType="begin"/>
        </w:r>
        <w:r>
          <w:instrText xml:space="preserve"> PAGEREF _Toc29828 \h </w:instrText>
        </w:r>
        <w:r>
          <w:fldChar w:fldCharType="separate"/>
        </w:r>
        <w:r>
          <w:t>60</w:t>
        </w:r>
        <w:r>
          <w:fldChar w:fldCharType="end"/>
        </w:r>
      </w:hyperlink>
    </w:p>
    <w:p>
      <w:pPr>
        <w:pStyle w:val="TOC2"/>
        <w:tabs>
          <w:tab w:val="right" w:leader="dot" w:pos="8306"/>
        </w:tabs>
      </w:pPr>
      <w:hyperlink w:anchor="_Toc2886" w:history="1">
        <w:r>
          <w:rPr>
            <w:rFonts w:ascii="仿宋" w:eastAsia="仿宋" w:hAnsi="仿宋" w:cs="仿宋" w:hint="eastAsia"/>
            <w:lang w:eastAsia="zh-CN"/>
          </w:rPr>
          <w:t>(一)、焦磷酸项目启动阶段时间节点</w:t>
        </w:r>
        <w:r>
          <w:tab/>
        </w:r>
        <w:r>
          <w:fldChar w:fldCharType="begin"/>
        </w:r>
        <w:r>
          <w:instrText xml:space="preserve"> PAGEREF _Toc2886 \h </w:instrText>
        </w:r>
        <w:r>
          <w:fldChar w:fldCharType="separate"/>
        </w:r>
        <w:r>
          <w:t>60</w:t>
        </w:r>
        <w:r>
          <w:fldChar w:fldCharType="end"/>
        </w:r>
      </w:hyperlink>
    </w:p>
    <w:p>
      <w:pPr>
        <w:pStyle w:val="TOC2"/>
        <w:tabs>
          <w:tab w:val="right" w:leader="dot" w:pos="8306"/>
        </w:tabs>
      </w:pPr>
      <w:hyperlink w:anchor="_Toc29421" w:history="1">
        <w:r>
          <w:rPr>
            <w:rFonts w:ascii="仿宋" w:eastAsia="仿宋" w:hAnsi="仿宋" w:cs="仿宋" w:hint="eastAsia"/>
            <w:lang w:eastAsia="zh-CN"/>
          </w:rPr>
          <w:t>(二)、焦磷酸项目执行阶段时间节点</w:t>
        </w:r>
        <w:r>
          <w:tab/>
        </w:r>
        <w:r>
          <w:fldChar w:fldCharType="begin"/>
        </w:r>
        <w:r>
          <w:instrText xml:space="preserve"> PAGEREF _Toc29421 \h </w:instrText>
        </w:r>
        <w:r>
          <w:fldChar w:fldCharType="separate"/>
        </w:r>
        <w:r>
          <w:t>61</w:t>
        </w:r>
        <w:r>
          <w:fldChar w:fldCharType="end"/>
        </w:r>
      </w:hyperlink>
    </w:p>
    <w:p>
      <w:pPr>
        <w:pStyle w:val="TOC2"/>
        <w:tabs>
          <w:tab w:val="right" w:leader="dot" w:pos="8306"/>
        </w:tabs>
      </w:pPr>
      <w:hyperlink w:anchor="_Toc8612" w:history="1">
        <w:r>
          <w:rPr>
            <w:rFonts w:ascii="仿宋" w:eastAsia="仿宋" w:hAnsi="仿宋" w:cs="仿宋" w:hint="eastAsia"/>
            <w:lang w:eastAsia="zh-CN"/>
          </w:rPr>
          <w:t>(三)、焦磷酸项目完成阶段时间节点</w:t>
        </w:r>
        <w:r>
          <w:tab/>
        </w:r>
        <w:r>
          <w:fldChar w:fldCharType="begin"/>
        </w:r>
        <w:r>
          <w:instrText xml:space="preserve"> PAGEREF _Toc8612 \h </w:instrText>
        </w:r>
        <w:r>
          <w:fldChar w:fldCharType="separate"/>
        </w:r>
        <w:r>
          <w:t>62</w:t>
        </w:r>
        <w:r>
          <w:fldChar w:fldCharType="end"/>
        </w:r>
      </w:hyperlink>
    </w:p>
    <w:p>
      <w:pPr>
        <w:pStyle w:val="TOC1"/>
        <w:tabs>
          <w:tab w:val="right" w:leader="dot" w:pos="8306"/>
        </w:tabs>
      </w:pPr>
      <w:hyperlink w:anchor="_Toc26663" w:history="1">
        <w:r>
          <w:rPr>
            <w:rFonts w:ascii="仿宋" w:eastAsia="仿宋" w:hAnsi="仿宋" w:cs="仿宋" w:hint="eastAsia"/>
            <w:lang w:eastAsia="zh-CN"/>
          </w:rPr>
          <w:t>十七、焦磷酸项目实施保障措施</w:t>
        </w:r>
        <w:r>
          <w:tab/>
        </w:r>
        <w:r>
          <w:fldChar w:fldCharType="begin"/>
        </w:r>
        <w:r>
          <w:instrText xml:space="preserve"> PAGEREF _Toc26663 \h </w:instrText>
        </w:r>
        <w:r>
          <w:fldChar w:fldCharType="separate"/>
        </w:r>
        <w:r>
          <w:t>63</w:t>
        </w:r>
        <w:r>
          <w:fldChar w:fldCharType="end"/>
        </w:r>
      </w:hyperlink>
    </w:p>
    <w:p>
      <w:pPr>
        <w:pStyle w:val="TOC2"/>
        <w:tabs>
          <w:tab w:val="right" w:leader="dot" w:pos="8306"/>
        </w:tabs>
      </w:pPr>
      <w:hyperlink w:anchor="_Toc20885" w:history="1">
        <w:r>
          <w:rPr>
            <w:rFonts w:ascii="仿宋" w:eastAsia="仿宋" w:hAnsi="仿宋" w:cs="仿宋" w:hint="eastAsia"/>
            <w:lang w:eastAsia="zh-CN"/>
          </w:rPr>
          <w:t>(一)、焦磷酸项目实施保障机制</w:t>
        </w:r>
        <w:r>
          <w:tab/>
        </w:r>
        <w:r>
          <w:fldChar w:fldCharType="begin"/>
        </w:r>
        <w:r>
          <w:instrText xml:space="preserve"> PAGEREF _Toc20885 \h </w:instrText>
        </w:r>
        <w:r>
          <w:fldChar w:fldCharType="separate"/>
        </w:r>
        <w:r>
          <w:t>63</w:t>
        </w:r>
        <w:r>
          <w:fldChar w:fldCharType="end"/>
        </w:r>
      </w:hyperlink>
    </w:p>
    <w:p>
      <w:pPr>
        <w:pStyle w:val="TOC2"/>
        <w:tabs>
          <w:tab w:val="right" w:leader="dot" w:pos="8306"/>
        </w:tabs>
      </w:pPr>
      <w:hyperlink w:anchor="_Toc32663" w:history="1">
        <w:r>
          <w:rPr>
            <w:rFonts w:ascii="仿宋" w:eastAsia="仿宋" w:hAnsi="仿宋" w:cs="仿宋" w:hint="eastAsia"/>
            <w:lang w:eastAsia="zh-CN"/>
          </w:rPr>
          <w:t>(二)、焦磷酸项目法律合规要求</w:t>
        </w:r>
        <w:r>
          <w:tab/>
        </w:r>
        <w:r>
          <w:fldChar w:fldCharType="begin"/>
        </w:r>
        <w:r>
          <w:instrText xml:space="preserve"> PAGEREF _Toc32663 \h </w:instrText>
        </w:r>
        <w:r>
          <w:fldChar w:fldCharType="separate"/>
        </w:r>
        <w:r>
          <w:t>66</w:t>
        </w:r>
        <w:r>
          <w:fldChar w:fldCharType="end"/>
        </w:r>
      </w:hyperlink>
    </w:p>
    <w:p>
      <w:pPr>
        <w:pStyle w:val="TOC2"/>
        <w:tabs>
          <w:tab w:val="right" w:leader="dot" w:pos="8306"/>
        </w:tabs>
      </w:pPr>
      <w:hyperlink w:anchor="_Toc4892" w:history="1">
        <w:r>
          <w:rPr>
            <w:rFonts w:ascii="仿宋" w:eastAsia="仿宋" w:hAnsi="仿宋" w:cs="仿宋" w:hint="eastAsia"/>
            <w:lang w:eastAsia="zh-CN"/>
          </w:rPr>
          <w:t>(三)、焦磷酸项目合同管理与法律事务</w:t>
        </w:r>
        <w:r>
          <w:tab/>
        </w:r>
        <w:r>
          <w:fldChar w:fldCharType="begin"/>
        </w:r>
        <w:r>
          <w:instrText xml:space="preserve"> PAGEREF _Toc4892 \h </w:instrText>
        </w:r>
        <w:r>
          <w:fldChar w:fldCharType="separate"/>
        </w:r>
        <w:r>
          <w:t>70</w:t>
        </w:r>
        <w:r>
          <w:fldChar w:fldCharType="end"/>
        </w:r>
      </w:hyperlink>
    </w:p>
    <w:p>
      <w:pPr>
        <w:pStyle w:val="TOC2"/>
        <w:tabs>
          <w:tab w:val="right" w:leader="dot" w:pos="8306"/>
        </w:tabs>
      </w:pPr>
      <w:hyperlink w:anchor="_Toc10910" w:history="1">
        <w:r>
          <w:rPr>
            <w:rFonts w:ascii="仿宋" w:eastAsia="仿宋" w:hAnsi="仿宋" w:cs="仿宋" w:hint="eastAsia"/>
            <w:lang w:eastAsia="zh-CN"/>
          </w:rPr>
          <w:t>(四)、焦磷酸项目知识产权保护策略</w:t>
        </w:r>
        <w:r>
          <w:tab/>
        </w:r>
        <w:r>
          <w:fldChar w:fldCharType="begin"/>
        </w:r>
        <w:r>
          <w:instrText xml:space="preserve"> PAGEREF _Toc10910 \h </w:instrText>
        </w:r>
        <w:r>
          <w:fldChar w:fldCharType="separate"/>
        </w:r>
        <w:r>
          <w:t>76</w:t>
        </w:r>
        <w:r>
          <w:fldChar w:fldCharType="end"/>
        </w:r>
      </w:hyperlink>
    </w:p>
    <w:p>
      <w:pPr>
        <w:pStyle w:val="TOC1"/>
        <w:tabs>
          <w:tab w:val="right" w:leader="dot" w:pos="8306"/>
        </w:tabs>
      </w:pPr>
      <w:hyperlink w:anchor="_Toc11738" w:history="1">
        <w:r>
          <w:rPr>
            <w:rFonts w:ascii="仿宋" w:eastAsia="仿宋" w:hAnsi="仿宋" w:cs="仿宋" w:hint="eastAsia"/>
            <w:lang w:eastAsia="zh-CN"/>
          </w:rPr>
          <w:t>十八、焦磷酸项目治理与监督</w:t>
        </w:r>
        <w:r>
          <w:tab/>
        </w:r>
        <w:r>
          <w:fldChar w:fldCharType="begin"/>
        </w:r>
        <w:r>
          <w:instrText xml:space="preserve"> PAGEREF _Toc11738 \h </w:instrText>
        </w:r>
        <w:r>
          <w:fldChar w:fldCharType="separate"/>
        </w:r>
        <w:r>
          <w:t>79</w:t>
        </w:r>
        <w:r>
          <w:fldChar w:fldCharType="end"/>
        </w:r>
      </w:hyperlink>
    </w:p>
    <w:p>
      <w:pPr>
        <w:pStyle w:val="TOC2"/>
        <w:tabs>
          <w:tab w:val="right" w:leader="dot" w:pos="8306"/>
        </w:tabs>
      </w:pPr>
      <w:hyperlink w:anchor="_Toc18191" w:history="1">
        <w:r>
          <w:rPr>
            <w:rFonts w:ascii="仿宋" w:eastAsia="仿宋" w:hAnsi="仿宋" w:cs="仿宋" w:hint="eastAsia"/>
            <w:lang w:eastAsia="zh-CN"/>
          </w:rPr>
          <w:t>(一)、焦磷酸项目治理结构</w:t>
        </w:r>
        <w:r>
          <w:tab/>
        </w:r>
        <w:r>
          <w:fldChar w:fldCharType="begin"/>
        </w:r>
        <w:r>
          <w:instrText xml:space="preserve"> PAGEREF _Toc18191 \h </w:instrText>
        </w:r>
        <w:r>
          <w:fldChar w:fldCharType="separate"/>
        </w:r>
        <w:r>
          <w:t>79</w:t>
        </w:r>
        <w:r>
          <w:fldChar w:fldCharType="end"/>
        </w:r>
      </w:hyperlink>
    </w:p>
    <w:p>
      <w:pPr>
        <w:pStyle w:val="TOC2"/>
        <w:tabs>
          <w:tab w:val="right" w:leader="dot" w:pos="8306"/>
        </w:tabs>
      </w:pPr>
      <w:hyperlink w:anchor="_Toc21029" w:history="1">
        <w:r>
          <w:rPr>
            <w:rFonts w:ascii="仿宋" w:eastAsia="仿宋" w:hAnsi="仿宋" w:cs="仿宋" w:hint="eastAsia"/>
            <w:lang w:eastAsia="zh-CN"/>
          </w:rPr>
          <w:t>(二)、监督与审计</w:t>
        </w:r>
        <w:r>
          <w:tab/>
        </w:r>
        <w:r>
          <w:fldChar w:fldCharType="begin"/>
        </w:r>
        <w:r>
          <w:instrText xml:space="preserve"> PAGEREF _Toc21029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73"/>
      <w:r>
        <w:rPr>
          <w:rFonts w:ascii="仿宋" w:eastAsia="仿宋" w:hAnsi="仿宋" w:cs="仿宋" w:hint="eastAsia"/>
          <w:sz w:val="28"/>
          <w:lang w:eastAsia="zh-CN"/>
        </w:rPr>
        <w:t>一、焦磷酸项目建设背景及必要性分析</w:t>
      </w:r>
      <w:bookmarkEnd w:id="2"/>
    </w:p>
    <w:p>
      <w:pPr>
        <w:pStyle w:val="Heading2"/>
        <w:rPr>
          <w:rFonts w:ascii="仿宋" w:eastAsia="仿宋" w:hAnsi="仿宋" w:cs="仿宋" w:hint="eastAsia"/>
          <w:lang w:eastAsia="zh-CN"/>
        </w:rPr>
      </w:pPr>
      <w:bookmarkStart w:id="3" w:name="_Toc28063"/>
      <w:r>
        <w:rPr>
          <w:rFonts w:ascii="仿宋" w:eastAsia="仿宋" w:hAnsi="仿宋" w:cs="仿宋" w:hint="eastAsia"/>
          <w:lang w:eastAsia="zh-CN"/>
        </w:rPr>
        <w:t>(一)、焦磷酸项目背景分析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焦磷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我们的背景分析将深入挖掘当前行业的发展趋势，通过对竞争态势的全面审视，找到焦磷酸项目在这个潮流中的定位。同时，我们将关注行业内涌现的新兴机遇，以便焦磷酸项目更好地融入行业发展的潮流中。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焦磷酸项目提供了强大的发展动力。我们将聚焦于行业内最新的技术发展趋势，包括但不限于人工智能、大数据分析、物联网等领域。通过深度的技术研究，我们将确保焦磷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焦磷酸项目发展的源泉。我们将投入更多的精力对市场需求进行深入剖析，超越表面的需求，深入挖掘潜在的市场痛点和机遇。通过对市场需求的细致了解，焦磷酸项目将更有针对性地设计解决方案，满足市场的多样化需求，从而更好地促进焦磷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焦磷酸项目战略至关重要。我们将对竞争态势进行更为深入的分析，包括但不限于市场份额、产品特点、客户满意度等多个维度。通过深度的竞争分析，焦磷酸项目将能够更准确地把握市场脉搏，制定具有竞争力的焦磷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焦磷酸项目的发展具有直接的影响。我们将进行更为全面的法规和政策分析，了解行业发展中的潜在法律风险和合规挑战。通过充分了解和遵守相关法规，焦磷酸项目将确保在法律框架内合法合规运营，为焦磷酸项目的稳健发展提供有力支持。</w:t>
      </w:r>
    </w:p>
    <w:p>
      <w:pPr>
        <w:pStyle w:val="Heading2"/>
        <w:ind w:firstLine="560" w:firstLineChars="200"/>
        <w:rPr>
          <w:rFonts w:ascii="仿宋" w:eastAsia="仿宋" w:hAnsi="仿宋" w:cs="仿宋" w:hint="eastAsia"/>
          <w:sz w:val="28"/>
          <w:lang w:eastAsia="zh-CN"/>
        </w:rPr>
      </w:pPr>
      <w:bookmarkStart w:id="4" w:name="_Toc15426"/>
      <w:r>
        <w:rPr>
          <w:rFonts w:ascii="仿宋" w:eastAsia="仿宋" w:hAnsi="仿宋" w:cs="仿宋" w:hint="eastAsia"/>
          <w:sz w:val="28"/>
          <w:lang w:eastAsia="zh-CN"/>
        </w:rPr>
        <w:t>(二)、焦磷酸项目建设必要性分析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建设的迫切性源于对行业发展趋势的深刻洞察。我们正处于一个行业变革的时代，科技创新、数字化转型成为企业发展的关键动力。焦磷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建设不仅仅是为了跟上潮流，更是为了通过技术创新推动企业的持续发展。通过引入先进的技术和解决方案，焦磷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焦磷酸项目的建设成为必然选择，通过提高产品质量、拓展服务领域，从而在竞争中获得更多的机会。焦磷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焦磷酸项目建设的必要性体现在对客户需求更精准的满足。通过焦磷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建设的背后是对企业持续创新的追求。只有通过不断创新，企业才能在竞争中立于不败之地。焦磷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05"/>
      <w:r>
        <w:rPr>
          <w:rFonts w:ascii="仿宋" w:eastAsia="仿宋" w:hAnsi="仿宋" w:cs="仿宋" w:hint="eastAsia"/>
          <w:sz w:val="28"/>
          <w:lang w:eastAsia="zh-CN"/>
        </w:rPr>
        <w:t>二、焦磷酸项目文档管理</w:t>
      </w:r>
      <w:bookmarkEnd w:id="5"/>
    </w:p>
    <w:p>
      <w:pPr>
        <w:pStyle w:val="Heading2"/>
        <w:rPr>
          <w:rFonts w:ascii="仿宋" w:eastAsia="仿宋" w:hAnsi="仿宋" w:cs="仿宋" w:hint="eastAsia"/>
          <w:lang w:eastAsia="zh-CN"/>
        </w:rPr>
      </w:pPr>
      <w:bookmarkStart w:id="6" w:name="_Toc1160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焦磷酸项目高度重视文档的质量和准确性，以支持焦磷酸项目的各项活动和决策。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文档的编制始于焦磷酸项目计划的初期，我们制定了详细的文档编制计划，明确了每个文档的内容、格式和编写责任人。在焦磷酸项目启动阶段，我们首先编制了焦磷酸项目章程，明确定义了焦磷酸项目的目标、范围、风险等关键要素。随后，焦磷酸项目团队根据计划陆续编制了需求文档、设计文档、测试文档等各类文档，确保焦磷酸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焦磷酸项目管理中的重要环节，旨在确保焦磷酸项目文档符合质量标准和焦磷酸项目需求。在焦磷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除了内部审查，我们还进行了外部审查，邀请焦磷酸项目相关利益方和专业领域的专家对文档进行独立审查。这有助于获取更全面、客观的反馈，确保焦磷酸项目文档不仅符合内部标准，也满足外部需求。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焦磷酸项目在文档编制与审查方面建立了严格的管理机制，通过规范的流程和多维度的审查，确保焦磷酸项目文档的质量、准确性和可靠性，为焦磷酸项目的顺利推进提供了有力支持。</w:t>
      </w:r>
    </w:p>
    <w:p>
      <w:pPr>
        <w:pStyle w:val="Heading2"/>
        <w:ind w:firstLine="560" w:firstLineChars="200"/>
        <w:rPr>
          <w:rFonts w:ascii="仿宋" w:eastAsia="仿宋" w:hAnsi="仿宋" w:cs="仿宋" w:hint="eastAsia"/>
          <w:sz w:val="28"/>
          <w:lang w:eastAsia="zh-CN"/>
        </w:rPr>
      </w:pPr>
      <w:bookmarkStart w:id="7" w:name="_Toc1858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在焦磷酸项目中，我们致力于优化文档发布与分发过程，以确保信息的高效传递和团队间协作的顺畅进行。以下是我们采取的关键优化策略：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我们通过多渠道发布文档，包括电子邮件、焦磷酸项目管理平台、内部网站等，以满足不同团队成员的偏好和需求。多渠道发布确保了信息的全面覆盖。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我们采用了精细的权限控制，确保只有授权人员可以访问敏感信息。这种安全措施保护了焦磷酸项目文档的机密性，防止了未经授权的信息泄露。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77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文档存档与归档是焦磷酸项目生命周期中一个至关重要的环节，直接关系到焦磷酸项目信息的长期保存和历史记录的完整性。在焦磷酸项目中，我们实施了一系列有效的文档存档与归档管理策略：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801"/>
      <w:r>
        <w:rPr>
          <w:rFonts w:ascii="仿宋" w:eastAsia="仿宋" w:hAnsi="仿宋" w:cs="仿宋" w:hint="eastAsia"/>
          <w:sz w:val="28"/>
          <w:lang w:eastAsia="zh-CN"/>
        </w:rPr>
        <w:t>三、焦磷酸项目概论</w:t>
      </w:r>
      <w:bookmarkEnd w:id="9"/>
    </w:p>
    <w:p>
      <w:pPr>
        <w:pStyle w:val="Heading2"/>
        <w:rPr>
          <w:rFonts w:ascii="仿宋" w:eastAsia="仿宋" w:hAnsi="仿宋" w:cs="仿宋" w:hint="eastAsia"/>
          <w:lang w:eastAsia="zh-CN"/>
        </w:rPr>
      </w:pPr>
      <w:bookmarkStart w:id="10" w:name="_Toc25810"/>
      <w:r>
        <w:rPr>
          <w:rFonts w:ascii="仿宋" w:eastAsia="仿宋" w:hAnsi="仿宋" w:cs="仿宋" w:hint="eastAsia"/>
          <w:lang w:eastAsia="zh-CN"/>
        </w:rPr>
        <w:t>(一)、焦磷酸项目概况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的起源追溯至对市场的深入洞察。市场的不断演变与变革为焦磷酸项目提供了难得的机遇。当前市场存在的需求缺口和变革的大环境共同构成了焦磷酸项目的背景。这个焦磷酸项目旨在充分利用市场机遇，填补行业中尚未满足的需求，为客户提供全新的解决方案。市场的变革和需求的增长使得这个焦磷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焦磷酸项目名称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正式命名为焦磷酸。这个名称不仅仅是一个标识，更代表了焦磷酸项目的核心理念和愿景。它蕴含着焦磷酸项目所要解决问题的关键字，具有强烈的表达和辨识度，为焦磷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焦磷酸项目目标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的核心目标是提供一种全新、高效的解决方案，满足客户日益增长的需求。焦磷酸项目追求的不仅仅是满足市场需求，更是在市场中获得卓越的竞争优势。通过不断提升产品或服务的质量和创新水平，焦磷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焦磷酸项目范围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全面涵盖了产品研发、制造、市场推广和售后服务，确保从产品设计到最终用户体验的全方位关注。这一全面的焦磷酸项目范围是为了确保焦磷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焦磷酸项目时间表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焦磷酸项目计划在未来18个月内完成，包括研发、测试、市场试点和正式推出等不同阶段。这个时间表的合理设计是为了确保焦磷酸项目各个阶段的顺利推进，以便按时交付高质量的成果。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焦磷酸项目预算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焦磷酸项目总预算估算为XX百万美元，主要分配在研发、市场推广、人员培训和运营等方面。这一充足的预算为焦磷酸项目提供了充足的资源，确保焦磷酸项目在各个方面都能取得优异的表现。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焦磷酸项目风险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焦磷酸项目可能面临的风险包括市场接受度低、技术难题、竞争激烈等。焦磷酸项目团队已经制定了相应的风险应对计划，通过前瞻性的风险管理，确保焦磷酸项目在面对不确定性时能够迅速做出应对。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焦磷酸项目团队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焦磷酸项目汇聚了一支经验丰富、多领域专业素养的核心团队，确保焦磷酸项目在各个方面都能拥有高水平的执行力。团队的协同作战是焦磷酸项目成功的关键因素之一。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焦磷酸项目背景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焦磷酸项目的背景根植于市场对更高效、创新产品的渴望，同时也受到科技发展对行业格局的深刻改变的影响。这为焦磷酸项目提供了广阔的发展空间和市场需求。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焦磷酸项目现状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截至目前，焦磷酸项目已完成市场调研和技术验证，取得了初步的成功。这为焦磷酸项目在未来的发展奠定了坚实的基础，为更远大的目标打下了坚实的基石。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7404"/>
      <w:r>
        <w:rPr>
          <w:rFonts w:ascii="仿宋" w:eastAsia="仿宋" w:hAnsi="仿宋" w:cs="仿宋" w:hint="eastAsia"/>
          <w:sz w:val="28"/>
          <w:lang w:eastAsia="zh-CN"/>
        </w:rPr>
        <w:t>(二)、焦磷酸项目目标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keyword》焦磷酸项目首要业务目标是在市场中占据有利地位，实现产品/服务的成功推广和销售。通过不断提升产品质量、创新性，焦磷酸项目追求成为行业中的领导者，赢得更多客户的青睐。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在科技迅速发展的时代，焦磷酸项目着眼于技术创新。通过持续的研发和技术升级，焦磷酸项目旨在推出更具创新性的产品或服务，以满足市场对新鲜、先进解决方案的需求。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为了建立可持续的客户关系，焦磷酸项目设定了客户满意度目标。通过提供卓越的产品质量和优质的客户服务，焦磷酸项目追求赢得客户的信任和忠诚度，确保他们的满意度达到行业领先水平。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焦磷酸项目注重社会责任和可持续发展。通过实施环保、社会责任焦磷酸项目，焦磷酸项目致力于在经济发展的同时保护环境，促进社会公平，实现可持续经营。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焦磷酸项目的团队是实现目标的核心驱动力。因此，焦磷酸项目设定了团队发展目标，包括提升团队成员的专业技能、培养领导力，以及搭建协同高效的团队工作氛围。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8718"/>
      <w:r>
        <w:rPr>
          <w:rFonts w:ascii="仿宋" w:eastAsia="仿宋" w:hAnsi="仿宋" w:cs="仿宋" w:hint="eastAsia"/>
          <w:sz w:val="28"/>
          <w:lang w:eastAsia="zh-CN"/>
        </w:rPr>
        <w:t>(三)、焦磷酸项目提出的理由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焦磷酸项目提出的理由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的提出源于对市场机遇的深刻洞察。当前市场中存在的需求缺口和行业发展趋势表明，有巨大的商业机会等待被开发。通过准确捕捉市场机遇，焦磷酸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的理念基于对技术创新的信仰。通过持续的研发和技术投入，焦磷酸项目有望推出更具创新性的产品或服务。在科技飞速发展的当下，焦磷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的提出是为了增强企业的行业竞争力。通过提升产品或服务的质量和独特性，焦磷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响应了消费者需求的变化。随着社会和科技的不断发展，消费者对产品和服务的需求也在发生变化。通过深入了解并及时回应消费者的新需求，焦磷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焦磷酸项目的提出是企业战略发展规划的一部分。在面对日益激烈的市场竞争和不断变化的商业环境中，焦磷酸项目作为企业战略的一环，旨在为企业开辟新的增长领域，巩固企业在行业中的地位。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焦磷酸项目的提出不仅仅是基于商业考量，还注重社会责任。通过推出环保、社会责任等方面的焦磷酸项目，焦磷酸企业可以在社会中树立积极形象，为社会做出积极贡献，实现经济效益和社会效益的双赢。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焦磷酸项目的提出反映了对利益相关者期望的关注。包括客户、员工、投资者等利益相关者在企业发展中都有着各自的期望，焦磷酸项目力求在满足这些期望的同时，取得更大的共赢。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9524"/>
      <w:r>
        <w:rPr>
          <w:rFonts w:ascii="仿宋" w:eastAsia="仿宋" w:hAnsi="仿宋" w:cs="仿宋" w:hint="eastAsia"/>
          <w:sz w:val="28"/>
          <w:lang w:eastAsia="zh-CN"/>
        </w:rPr>
        <w:t>(四)、焦磷酸项目意义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在实施焦磷酸项目的过程中，我们不仅仅是在追逐商业成功，更是为企业和社会的多个层面创造了深远的意义。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焦磷酸项目的首要意义在于提升企业的市场竞争力。通过持续的创新和对产品质量的高标准要求，焦磷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焦磷酸项目的推进将促使行业技术水平的提升。通过引入先进技术和创新性解决方案，焦磷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在社会层面，焦磷酸项目不仅创造了大量就业机会，提高了就业水平，还注重社会责任和环保。通过参与社会公益事业和推动环保焦磷酸项目，焦磷酸项目为社会贡献了一份力量，体现了企业对社会的积极回馈。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综合而言，焦磷酸项目意义重大，不仅推动了企业的发展，也为行业和社会的进步贡献了积极力量。这是一个全面而深刻的影响，将在未来产生可持续的正面效应。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5218"/>
      <w:r>
        <w:rPr>
          <w:rFonts w:ascii="仿宋" w:eastAsia="仿宋" w:hAnsi="仿宋" w:cs="仿宋" w:hint="eastAsia"/>
          <w:sz w:val="28"/>
          <w:lang w:eastAsia="zh-CN"/>
        </w:rPr>
        <w:t>(五)、焦磷酸项目背景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在当今迅猛发展的商业环境中，焦磷酸项目的动因根植于对多方面因素的审慎考量。这个焦磷酸项目的提出并非孤立的决策，而是对企业所处背景深入思考的产物。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市场的不断演变是焦磷酸项目背后的首要原因。科技的迅速发展和全球市场的快速变化使得企业必须灵活应对。焦磷酸项目应运而生，旨在通过创新性的解决方案迎合市场的多变需求，赢得竞争中的先机。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竞争的激烈程度也是焦磷酸项目背景中不可忽视的一环。企业需要在激烈竞争中脱颖而出，为此，焦磷酸项目致力于打破常规，提供独特的价值主张，以吸引客户并确保市场份额的增长。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技术的迅速发展为企业带来了机遇与挑战。作为焦磷酸项目启动的背景之一，对新兴技术的应用将有助于提升企业的技术水平，使其在不断演进的商业环境中保持竞争优势。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此外，社会对企业责任的期望也在逐渐升高。焦磷酸项目充分融入了社会责任的理念，通过可持续经营和社会公益焦磷酸项目，企图为社会贡献一份力量，在商业成功的同时关注社会价值。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2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9612"/>
      <w:r>
        <w:rPr>
          <w:rFonts w:ascii="仿宋" w:eastAsia="仿宋" w:hAnsi="仿宋" w:cs="仿宋" w:hint="eastAsia"/>
          <w:lang w:eastAsia="zh-CN"/>
        </w:rPr>
        <w:t>(一)、焦磷酸行业分析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焦磷酸行业一直以来都是市场的关注焦点。行业内的发展趋势、竞争态势以及潜在机会都对焦磷酸项目的推进产生深远的影响。通过深入研究行业的整体概貌，我们将更好地理解行业的核心特征，为焦磷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磷酸行业，技术一直是推动创新和发展的关键因素。我们将对当前技术趋势进行详尽分析，包括但不限于人工智能、大数据应用、先进制造技术等。这有助于焦磷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焦磷酸项目成功的基础。我们将对主要竞争对手进行深入研究，包括其市场份额、产品特点、市场定位等。通过全面了解竞争对手的优势和劣势，焦磷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9287"/>
      <w:r>
        <w:rPr>
          <w:rFonts w:ascii="仿宋" w:eastAsia="仿宋" w:hAnsi="仿宋" w:cs="仿宋" w:hint="eastAsia"/>
          <w:sz w:val="28"/>
          <w:lang w:eastAsia="zh-CN"/>
        </w:rPr>
        <w:t>(二)、焦磷酸市场分析预测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https://d.book118.com/527006060010006032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焦磷酸项目规划设计蓝图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71BDF"/>
    <w:rsid w:val="65771B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00606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2024-01-15T04:18:00Z</dcterms:created>
  <dcterms:modified xsi:type="dcterms:W3CDTF">2024-01-15T04:18:26Z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4EF48F4FF0834E7D8129B4DD670F0767_11</vt:lpwstr>
  </property>
  <property fmtid="{D5CDD505-2E9C-101B-9397-08002B2CF9AE}" pid="3" name="KSOProductBuildVer">
    <vt:lpwstr>2052-12.1.0.16120</vt:lpwstr>
  </property>
</Properties>
</file>