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宁泌泰胶囊项目建设总纲及方案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2" w:history="1">
        <w:r>
          <w:rPr>
            <w:rFonts w:ascii="仿宋" w:eastAsia="仿宋" w:hAnsi="仿宋" w:cs="仿宋" w:hint="eastAsia"/>
            <w:lang w:eastAsia="zh-CN"/>
          </w:rPr>
          <w:t>前言</w:t>
        </w:r>
        <w:r>
          <w:tab/>
        </w:r>
        <w:r>
          <w:fldChar w:fldCharType="begin"/>
        </w:r>
        <w:r>
          <w:instrText xml:space="preserve"> PAGEREF _Toc21182 \h </w:instrText>
        </w:r>
        <w:r>
          <w:fldChar w:fldCharType="separate"/>
        </w:r>
        <w:r>
          <w:t>3</w:t>
        </w:r>
        <w:r>
          <w:fldChar w:fldCharType="end"/>
        </w:r>
      </w:hyperlink>
    </w:p>
    <w:p>
      <w:pPr>
        <w:pStyle w:val="TOC1"/>
        <w:tabs>
          <w:tab w:val="right" w:leader="dot" w:pos="8306"/>
        </w:tabs>
      </w:pPr>
      <w:hyperlink w:anchor="_Toc16195" w:history="1">
        <w:r>
          <w:rPr>
            <w:rFonts w:ascii="仿宋" w:eastAsia="仿宋" w:hAnsi="仿宋" w:cs="仿宋" w:hint="eastAsia"/>
            <w:lang w:eastAsia="zh-CN"/>
          </w:rPr>
          <w:t>一、社会影响分析</w:t>
        </w:r>
        <w:r>
          <w:tab/>
        </w:r>
        <w:r>
          <w:fldChar w:fldCharType="begin"/>
        </w:r>
        <w:r>
          <w:instrText xml:space="preserve"> PAGEREF _Toc16195 \h </w:instrText>
        </w:r>
        <w:r>
          <w:fldChar w:fldCharType="separate"/>
        </w:r>
        <w:r>
          <w:t>3</w:t>
        </w:r>
        <w:r>
          <w:fldChar w:fldCharType="end"/>
        </w:r>
      </w:hyperlink>
    </w:p>
    <w:p>
      <w:pPr>
        <w:pStyle w:val="TOC2"/>
        <w:tabs>
          <w:tab w:val="right" w:leader="dot" w:pos="8306"/>
        </w:tabs>
      </w:pPr>
      <w:hyperlink w:anchor="_Toc31595" w:history="1">
        <w:r>
          <w:rPr>
            <w:rFonts w:ascii="仿宋" w:eastAsia="仿宋" w:hAnsi="仿宋" w:cs="仿宋" w:hint="eastAsia"/>
            <w:lang w:eastAsia="zh-CN"/>
          </w:rPr>
          <w:t>(一)、社会影响效果分析</w:t>
        </w:r>
        <w:r>
          <w:tab/>
        </w:r>
        <w:r>
          <w:fldChar w:fldCharType="begin"/>
        </w:r>
        <w:r>
          <w:instrText xml:space="preserve"> PAGEREF _Toc31595 \h </w:instrText>
        </w:r>
        <w:r>
          <w:fldChar w:fldCharType="separate"/>
        </w:r>
        <w:r>
          <w:t>3</w:t>
        </w:r>
        <w:r>
          <w:fldChar w:fldCharType="end"/>
        </w:r>
      </w:hyperlink>
    </w:p>
    <w:p>
      <w:pPr>
        <w:pStyle w:val="TOC2"/>
        <w:tabs>
          <w:tab w:val="right" w:leader="dot" w:pos="8306"/>
        </w:tabs>
      </w:pPr>
      <w:hyperlink w:anchor="_Toc10624" w:history="1">
        <w:r>
          <w:rPr>
            <w:rFonts w:ascii="仿宋" w:eastAsia="仿宋" w:hAnsi="仿宋" w:cs="仿宋" w:hint="eastAsia"/>
            <w:lang w:eastAsia="zh-CN"/>
          </w:rPr>
          <w:t>(二)、社会适应性分析</w:t>
        </w:r>
        <w:r>
          <w:tab/>
        </w:r>
        <w:r>
          <w:fldChar w:fldCharType="begin"/>
        </w:r>
        <w:r>
          <w:instrText xml:space="preserve"> PAGEREF _Toc10624 \h </w:instrText>
        </w:r>
        <w:r>
          <w:fldChar w:fldCharType="separate"/>
        </w:r>
        <w:r>
          <w:t>5</w:t>
        </w:r>
        <w:r>
          <w:fldChar w:fldCharType="end"/>
        </w:r>
      </w:hyperlink>
    </w:p>
    <w:p>
      <w:pPr>
        <w:pStyle w:val="TOC2"/>
        <w:tabs>
          <w:tab w:val="right" w:leader="dot" w:pos="8306"/>
        </w:tabs>
      </w:pPr>
      <w:hyperlink w:anchor="_Toc135" w:history="1">
        <w:r>
          <w:rPr>
            <w:rFonts w:ascii="仿宋" w:eastAsia="仿宋" w:hAnsi="仿宋" w:cs="仿宋" w:hint="eastAsia"/>
            <w:lang w:eastAsia="zh-CN"/>
          </w:rPr>
          <w:t>(三)、社会风险及对策分析</w:t>
        </w:r>
        <w:r>
          <w:tab/>
        </w:r>
        <w:r>
          <w:fldChar w:fldCharType="begin"/>
        </w:r>
        <w:r>
          <w:instrText xml:space="preserve"> PAGEREF _Toc135 \h </w:instrText>
        </w:r>
        <w:r>
          <w:fldChar w:fldCharType="separate"/>
        </w:r>
        <w:r>
          <w:t>7</w:t>
        </w:r>
        <w:r>
          <w:fldChar w:fldCharType="end"/>
        </w:r>
      </w:hyperlink>
    </w:p>
    <w:p>
      <w:pPr>
        <w:pStyle w:val="TOC1"/>
        <w:tabs>
          <w:tab w:val="right" w:leader="dot" w:pos="8306"/>
        </w:tabs>
      </w:pPr>
      <w:hyperlink w:anchor="_Toc31949" w:history="1">
        <w:r>
          <w:rPr>
            <w:rFonts w:ascii="仿宋" w:eastAsia="仿宋" w:hAnsi="仿宋" w:cs="仿宋" w:hint="eastAsia"/>
            <w:lang w:eastAsia="zh-CN"/>
          </w:rPr>
          <w:t>二、财务管理与成本控制</w:t>
        </w:r>
        <w:r>
          <w:tab/>
        </w:r>
        <w:r>
          <w:fldChar w:fldCharType="begin"/>
        </w:r>
        <w:r>
          <w:instrText xml:space="preserve"> PAGEREF _Toc31949 \h </w:instrText>
        </w:r>
        <w:r>
          <w:fldChar w:fldCharType="separate"/>
        </w:r>
        <w:r>
          <w:t>10</w:t>
        </w:r>
        <w:r>
          <w:fldChar w:fldCharType="end"/>
        </w:r>
      </w:hyperlink>
    </w:p>
    <w:p>
      <w:pPr>
        <w:pStyle w:val="TOC2"/>
        <w:tabs>
          <w:tab w:val="right" w:leader="dot" w:pos="8306"/>
        </w:tabs>
      </w:pPr>
      <w:hyperlink w:anchor="_Toc21598" w:history="1">
        <w:r>
          <w:rPr>
            <w:rFonts w:ascii="仿宋" w:eastAsia="仿宋" w:hAnsi="仿宋" w:cs="仿宋" w:hint="eastAsia"/>
            <w:lang w:eastAsia="zh-CN"/>
          </w:rPr>
          <w:t>(一)、财务管理体系建设</w:t>
        </w:r>
        <w:r>
          <w:tab/>
        </w:r>
        <w:r>
          <w:fldChar w:fldCharType="begin"/>
        </w:r>
        <w:r>
          <w:instrText xml:space="preserve"> PAGEREF _Toc21598 \h </w:instrText>
        </w:r>
        <w:r>
          <w:fldChar w:fldCharType="separate"/>
        </w:r>
        <w:r>
          <w:t>10</w:t>
        </w:r>
        <w:r>
          <w:fldChar w:fldCharType="end"/>
        </w:r>
      </w:hyperlink>
    </w:p>
    <w:p>
      <w:pPr>
        <w:pStyle w:val="TOC2"/>
        <w:tabs>
          <w:tab w:val="right" w:leader="dot" w:pos="8306"/>
        </w:tabs>
      </w:pPr>
      <w:hyperlink w:anchor="_Toc14126" w:history="1">
        <w:r>
          <w:rPr>
            <w:rFonts w:ascii="仿宋" w:eastAsia="仿宋" w:hAnsi="仿宋" w:cs="仿宋" w:hint="eastAsia"/>
            <w:lang w:eastAsia="zh-CN"/>
          </w:rPr>
          <w:t>(二)、成本控制措施</w:t>
        </w:r>
        <w:r>
          <w:tab/>
        </w:r>
        <w:r>
          <w:fldChar w:fldCharType="begin"/>
        </w:r>
        <w:r>
          <w:instrText xml:space="preserve"> PAGEREF _Toc14126 \h </w:instrText>
        </w:r>
        <w:r>
          <w:fldChar w:fldCharType="separate"/>
        </w:r>
        <w:r>
          <w:t>11</w:t>
        </w:r>
        <w:r>
          <w:fldChar w:fldCharType="end"/>
        </w:r>
      </w:hyperlink>
    </w:p>
    <w:p>
      <w:pPr>
        <w:pStyle w:val="TOC1"/>
        <w:tabs>
          <w:tab w:val="right" w:leader="dot" w:pos="8306"/>
        </w:tabs>
      </w:pPr>
      <w:hyperlink w:anchor="_Toc9764" w:history="1">
        <w:r>
          <w:rPr>
            <w:rFonts w:ascii="仿宋" w:eastAsia="仿宋" w:hAnsi="仿宋" w:cs="仿宋" w:hint="eastAsia"/>
            <w:lang w:eastAsia="zh-CN"/>
          </w:rPr>
          <w:t>三、建设风险评估分析</w:t>
        </w:r>
        <w:r>
          <w:tab/>
        </w:r>
        <w:r>
          <w:fldChar w:fldCharType="begin"/>
        </w:r>
        <w:r>
          <w:instrText xml:space="preserve"> PAGEREF _Toc9764 \h </w:instrText>
        </w:r>
        <w:r>
          <w:fldChar w:fldCharType="separate"/>
        </w:r>
        <w:r>
          <w:t>13</w:t>
        </w:r>
        <w:r>
          <w:fldChar w:fldCharType="end"/>
        </w:r>
      </w:hyperlink>
    </w:p>
    <w:p>
      <w:pPr>
        <w:pStyle w:val="TOC2"/>
        <w:tabs>
          <w:tab w:val="right" w:leader="dot" w:pos="8306"/>
        </w:tabs>
      </w:pPr>
      <w:hyperlink w:anchor="_Toc22343" w:history="1">
        <w:r>
          <w:rPr>
            <w:rFonts w:ascii="仿宋" w:eastAsia="仿宋" w:hAnsi="仿宋" w:cs="仿宋" w:hint="eastAsia"/>
            <w:lang w:eastAsia="zh-CN"/>
          </w:rPr>
          <w:t>(一)、政策风险分析</w:t>
        </w:r>
        <w:r>
          <w:tab/>
        </w:r>
        <w:r>
          <w:fldChar w:fldCharType="begin"/>
        </w:r>
        <w:r>
          <w:instrText xml:space="preserve"> PAGEREF _Toc22343 \h </w:instrText>
        </w:r>
        <w:r>
          <w:fldChar w:fldCharType="separate"/>
        </w:r>
        <w:r>
          <w:t>13</w:t>
        </w:r>
        <w:r>
          <w:fldChar w:fldCharType="end"/>
        </w:r>
      </w:hyperlink>
    </w:p>
    <w:p>
      <w:pPr>
        <w:pStyle w:val="TOC2"/>
        <w:tabs>
          <w:tab w:val="right" w:leader="dot" w:pos="8306"/>
        </w:tabs>
      </w:pPr>
      <w:hyperlink w:anchor="_Toc15674" w:history="1">
        <w:r>
          <w:rPr>
            <w:rFonts w:ascii="仿宋" w:eastAsia="仿宋" w:hAnsi="仿宋" w:cs="仿宋" w:hint="eastAsia"/>
            <w:lang w:eastAsia="zh-CN"/>
          </w:rPr>
          <w:t>(二)、社会风险分析</w:t>
        </w:r>
        <w:r>
          <w:tab/>
        </w:r>
        <w:r>
          <w:fldChar w:fldCharType="begin"/>
        </w:r>
        <w:r>
          <w:instrText xml:space="preserve"> PAGEREF _Toc15674 \h </w:instrText>
        </w:r>
        <w:r>
          <w:fldChar w:fldCharType="separate"/>
        </w:r>
        <w:r>
          <w:t>14</w:t>
        </w:r>
        <w:r>
          <w:fldChar w:fldCharType="end"/>
        </w:r>
      </w:hyperlink>
    </w:p>
    <w:p>
      <w:pPr>
        <w:pStyle w:val="TOC2"/>
        <w:tabs>
          <w:tab w:val="right" w:leader="dot" w:pos="8306"/>
        </w:tabs>
      </w:pPr>
      <w:hyperlink w:anchor="_Toc1272" w:history="1">
        <w:r>
          <w:rPr>
            <w:rFonts w:ascii="仿宋" w:eastAsia="仿宋" w:hAnsi="仿宋" w:cs="仿宋" w:hint="eastAsia"/>
            <w:lang w:eastAsia="zh-CN"/>
          </w:rPr>
          <w:t>(三)、市场风险分析</w:t>
        </w:r>
        <w:r>
          <w:tab/>
        </w:r>
        <w:r>
          <w:fldChar w:fldCharType="begin"/>
        </w:r>
        <w:r>
          <w:instrText xml:space="preserve"> PAGEREF _Toc1272 \h </w:instrText>
        </w:r>
        <w:r>
          <w:fldChar w:fldCharType="separate"/>
        </w:r>
        <w:r>
          <w:t>16</w:t>
        </w:r>
        <w:r>
          <w:fldChar w:fldCharType="end"/>
        </w:r>
      </w:hyperlink>
    </w:p>
    <w:p>
      <w:pPr>
        <w:pStyle w:val="TOC2"/>
        <w:tabs>
          <w:tab w:val="right" w:leader="dot" w:pos="8306"/>
        </w:tabs>
      </w:pPr>
      <w:hyperlink w:anchor="_Toc20458" w:history="1">
        <w:r>
          <w:rPr>
            <w:rFonts w:ascii="仿宋" w:eastAsia="仿宋" w:hAnsi="仿宋" w:cs="仿宋" w:hint="eastAsia"/>
            <w:lang w:eastAsia="zh-CN"/>
          </w:rPr>
          <w:t>(四)、资金风险分析</w:t>
        </w:r>
        <w:r>
          <w:tab/>
        </w:r>
        <w:r>
          <w:fldChar w:fldCharType="begin"/>
        </w:r>
        <w:r>
          <w:instrText xml:space="preserve"> PAGEREF _Toc20458 \h </w:instrText>
        </w:r>
        <w:r>
          <w:fldChar w:fldCharType="separate"/>
        </w:r>
        <w:r>
          <w:t>16</w:t>
        </w:r>
        <w:r>
          <w:fldChar w:fldCharType="end"/>
        </w:r>
      </w:hyperlink>
    </w:p>
    <w:p>
      <w:pPr>
        <w:pStyle w:val="TOC2"/>
        <w:tabs>
          <w:tab w:val="right" w:leader="dot" w:pos="8306"/>
        </w:tabs>
      </w:pPr>
      <w:hyperlink w:anchor="_Toc7106" w:history="1">
        <w:r>
          <w:rPr>
            <w:rFonts w:ascii="仿宋" w:eastAsia="仿宋" w:hAnsi="仿宋" w:cs="仿宋" w:hint="eastAsia"/>
            <w:lang w:eastAsia="zh-CN"/>
          </w:rPr>
          <w:t>(五)、技术风险分析</w:t>
        </w:r>
        <w:r>
          <w:tab/>
        </w:r>
        <w:r>
          <w:fldChar w:fldCharType="begin"/>
        </w:r>
        <w:r>
          <w:instrText xml:space="preserve"> PAGEREF _Toc7106 \h </w:instrText>
        </w:r>
        <w:r>
          <w:fldChar w:fldCharType="separate"/>
        </w:r>
        <w:r>
          <w:t>17</w:t>
        </w:r>
        <w:r>
          <w:fldChar w:fldCharType="end"/>
        </w:r>
      </w:hyperlink>
    </w:p>
    <w:p>
      <w:pPr>
        <w:pStyle w:val="TOC2"/>
        <w:tabs>
          <w:tab w:val="right" w:leader="dot" w:pos="8306"/>
        </w:tabs>
      </w:pPr>
      <w:hyperlink w:anchor="_Toc14494" w:history="1">
        <w:r>
          <w:rPr>
            <w:rFonts w:ascii="仿宋" w:eastAsia="仿宋" w:hAnsi="仿宋" w:cs="仿宋" w:hint="eastAsia"/>
            <w:lang w:eastAsia="zh-CN"/>
          </w:rPr>
          <w:t>(六)、财务风险分析</w:t>
        </w:r>
        <w:r>
          <w:tab/>
        </w:r>
        <w:r>
          <w:fldChar w:fldCharType="begin"/>
        </w:r>
        <w:r>
          <w:instrText xml:space="preserve"> PAGEREF _Toc14494 \h </w:instrText>
        </w:r>
        <w:r>
          <w:fldChar w:fldCharType="separate"/>
        </w:r>
        <w:r>
          <w:t>19</w:t>
        </w:r>
        <w:r>
          <w:fldChar w:fldCharType="end"/>
        </w:r>
      </w:hyperlink>
    </w:p>
    <w:p>
      <w:pPr>
        <w:pStyle w:val="TOC2"/>
        <w:tabs>
          <w:tab w:val="right" w:leader="dot" w:pos="8306"/>
        </w:tabs>
      </w:pPr>
      <w:hyperlink w:anchor="_Toc3473" w:history="1">
        <w:r>
          <w:rPr>
            <w:rFonts w:ascii="仿宋" w:eastAsia="仿宋" w:hAnsi="仿宋" w:cs="仿宋" w:hint="eastAsia"/>
            <w:lang w:eastAsia="zh-CN"/>
          </w:rPr>
          <w:t>(七)、管理风险分析</w:t>
        </w:r>
        <w:r>
          <w:tab/>
        </w:r>
        <w:r>
          <w:fldChar w:fldCharType="begin"/>
        </w:r>
        <w:r>
          <w:instrText xml:space="preserve"> PAGEREF _Toc3473 \h </w:instrText>
        </w:r>
        <w:r>
          <w:fldChar w:fldCharType="separate"/>
        </w:r>
        <w:r>
          <w:t>20</w:t>
        </w:r>
        <w:r>
          <w:fldChar w:fldCharType="end"/>
        </w:r>
      </w:hyperlink>
    </w:p>
    <w:p>
      <w:pPr>
        <w:pStyle w:val="TOC2"/>
        <w:tabs>
          <w:tab w:val="right" w:leader="dot" w:pos="8306"/>
        </w:tabs>
      </w:pPr>
      <w:hyperlink w:anchor="_Toc17941" w:history="1">
        <w:r>
          <w:rPr>
            <w:rFonts w:ascii="仿宋" w:eastAsia="仿宋" w:hAnsi="仿宋" w:cs="仿宋" w:hint="eastAsia"/>
            <w:lang w:eastAsia="zh-CN"/>
          </w:rPr>
          <w:t>(八)、其它风险分析</w:t>
        </w:r>
        <w:r>
          <w:tab/>
        </w:r>
        <w:r>
          <w:fldChar w:fldCharType="begin"/>
        </w:r>
        <w:r>
          <w:instrText xml:space="preserve"> PAGEREF _Toc17941 \h </w:instrText>
        </w:r>
        <w:r>
          <w:fldChar w:fldCharType="separate"/>
        </w:r>
        <w:r>
          <w:t>22</w:t>
        </w:r>
        <w:r>
          <w:fldChar w:fldCharType="end"/>
        </w:r>
      </w:hyperlink>
    </w:p>
    <w:p>
      <w:pPr>
        <w:pStyle w:val="TOC2"/>
        <w:tabs>
          <w:tab w:val="right" w:leader="dot" w:pos="8306"/>
        </w:tabs>
      </w:pPr>
      <w:hyperlink w:anchor="_Toc2206" w:history="1">
        <w:r>
          <w:rPr>
            <w:rFonts w:ascii="仿宋" w:eastAsia="仿宋" w:hAnsi="仿宋" w:cs="仿宋" w:hint="eastAsia"/>
            <w:lang w:eastAsia="zh-CN"/>
          </w:rPr>
          <w:t>(九)、社会影响评估</w:t>
        </w:r>
        <w:r>
          <w:tab/>
        </w:r>
        <w:r>
          <w:fldChar w:fldCharType="begin"/>
        </w:r>
        <w:r>
          <w:instrText xml:space="preserve"> PAGEREF _Toc2206 \h </w:instrText>
        </w:r>
        <w:r>
          <w:fldChar w:fldCharType="separate"/>
        </w:r>
        <w:r>
          <w:t>23</w:t>
        </w:r>
        <w:r>
          <w:fldChar w:fldCharType="end"/>
        </w:r>
      </w:hyperlink>
    </w:p>
    <w:p>
      <w:pPr>
        <w:pStyle w:val="TOC1"/>
        <w:tabs>
          <w:tab w:val="right" w:leader="dot" w:pos="8306"/>
        </w:tabs>
      </w:pPr>
      <w:hyperlink w:anchor="_Toc1591" w:history="1">
        <w:r>
          <w:rPr>
            <w:rFonts w:ascii="仿宋" w:eastAsia="仿宋" w:hAnsi="仿宋" w:cs="仿宋" w:hint="eastAsia"/>
            <w:lang w:eastAsia="zh-CN"/>
          </w:rPr>
          <w:t>四、宁泌泰胶囊项目概论</w:t>
        </w:r>
        <w:r>
          <w:tab/>
        </w:r>
        <w:r>
          <w:fldChar w:fldCharType="begin"/>
        </w:r>
        <w:r>
          <w:instrText xml:space="preserve"> PAGEREF _Toc1591 \h </w:instrText>
        </w:r>
        <w:r>
          <w:fldChar w:fldCharType="separate"/>
        </w:r>
        <w:r>
          <w:t>25</w:t>
        </w:r>
        <w:r>
          <w:fldChar w:fldCharType="end"/>
        </w:r>
      </w:hyperlink>
    </w:p>
    <w:p>
      <w:pPr>
        <w:pStyle w:val="TOC2"/>
        <w:tabs>
          <w:tab w:val="right" w:leader="dot" w:pos="8306"/>
        </w:tabs>
      </w:pPr>
      <w:hyperlink w:anchor="_Toc24958" w:history="1">
        <w:r>
          <w:rPr>
            <w:rFonts w:ascii="仿宋" w:eastAsia="仿宋" w:hAnsi="仿宋" w:cs="仿宋" w:hint="eastAsia"/>
            <w:lang w:eastAsia="zh-CN"/>
          </w:rPr>
          <w:t>(一)、项目申报单位概况</w:t>
        </w:r>
        <w:r>
          <w:tab/>
        </w:r>
        <w:r>
          <w:fldChar w:fldCharType="begin"/>
        </w:r>
        <w:r>
          <w:instrText xml:space="preserve"> PAGEREF _Toc24958 \h </w:instrText>
        </w:r>
        <w:r>
          <w:fldChar w:fldCharType="separate"/>
        </w:r>
        <w:r>
          <w:t>25</w:t>
        </w:r>
        <w:r>
          <w:fldChar w:fldCharType="end"/>
        </w:r>
      </w:hyperlink>
    </w:p>
    <w:p>
      <w:pPr>
        <w:pStyle w:val="TOC2"/>
        <w:tabs>
          <w:tab w:val="right" w:leader="dot" w:pos="8306"/>
        </w:tabs>
      </w:pPr>
      <w:hyperlink w:anchor="_Toc10343" w:history="1">
        <w:r>
          <w:rPr>
            <w:rFonts w:ascii="仿宋" w:eastAsia="仿宋" w:hAnsi="仿宋" w:cs="仿宋" w:hint="eastAsia"/>
            <w:lang w:eastAsia="zh-CN"/>
          </w:rPr>
          <w:t>(二)、项目概况</w:t>
        </w:r>
        <w:r>
          <w:tab/>
        </w:r>
        <w:r>
          <w:fldChar w:fldCharType="begin"/>
        </w:r>
        <w:r>
          <w:instrText xml:space="preserve"> PAGEREF _Toc10343 \h </w:instrText>
        </w:r>
        <w:r>
          <w:fldChar w:fldCharType="separate"/>
        </w:r>
        <w:r>
          <w:t>26</w:t>
        </w:r>
        <w:r>
          <w:fldChar w:fldCharType="end"/>
        </w:r>
      </w:hyperlink>
    </w:p>
    <w:p>
      <w:pPr>
        <w:pStyle w:val="TOC1"/>
        <w:tabs>
          <w:tab w:val="right" w:leader="dot" w:pos="8306"/>
        </w:tabs>
      </w:pPr>
      <w:hyperlink w:anchor="_Toc2720" w:history="1">
        <w:r>
          <w:rPr>
            <w:rFonts w:ascii="仿宋" w:eastAsia="仿宋" w:hAnsi="仿宋" w:cs="仿宋" w:hint="eastAsia"/>
            <w:lang w:eastAsia="zh-CN"/>
          </w:rPr>
          <w:t>五、经济影响分析</w:t>
        </w:r>
        <w:r>
          <w:tab/>
        </w:r>
        <w:r>
          <w:fldChar w:fldCharType="begin"/>
        </w:r>
        <w:r>
          <w:instrText xml:space="preserve"> PAGEREF _Toc2720 \h </w:instrText>
        </w:r>
        <w:r>
          <w:fldChar w:fldCharType="separate"/>
        </w:r>
        <w:r>
          <w:t>29</w:t>
        </w:r>
        <w:r>
          <w:fldChar w:fldCharType="end"/>
        </w:r>
      </w:hyperlink>
    </w:p>
    <w:p>
      <w:pPr>
        <w:pStyle w:val="TOC2"/>
        <w:tabs>
          <w:tab w:val="right" w:leader="dot" w:pos="8306"/>
        </w:tabs>
      </w:pPr>
      <w:hyperlink w:anchor="_Toc15240" w:history="1">
        <w:r>
          <w:rPr>
            <w:rFonts w:ascii="仿宋" w:eastAsia="仿宋" w:hAnsi="仿宋" w:cs="仿宋" w:hint="eastAsia"/>
            <w:lang w:eastAsia="zh-CN"/>
          </w:rPr>
          <w:t>(一)、经济费用效益或费用效果分析</w:t>
        </w:r>
        <w:r>
          <w:tab/>
        </w:r>
        <w:r>
          <w:fldChar w:fldCharType="begin"/>
        </w:r>
        <w:r>
          <w:instrText xml:space="preserve"> PAGEREF _Toc15240 \h </w:instrText>
        </w:r>
        <w:r>
          <w:fldChar w:fldCharType="separate"/>
        </w:r>
        <w:r>
          <w:t>29</w:t>
        </w:r>
        <w:r>
          <w:fldChar w:fldCharType="end"/>
        </w:r>
      </w:hyperlink>
    </w:p>
    <w:p>
      <w:pPr>
        <w:pStyle w:val="TOC2"/>
        <w:tabs>
          <w:tab w:val="right" w:leader="dot" w:pos="8306"/>
        </w:tabs>
      </w:pPr>
      <w:hyperlink w:anchor="_Toc27848" w:history="1">
        <w:r>
          <w:rPr>
            <w:rFonts w:ascii="仿宋" w:eastAsia="仿宋" w:hAnsi="仿宋" w:cs="仿宋" w:hint="eastAsia"/>
            <w:lang w:eastAsia="zh-CN"/>
          </w:rPr>
          <w:t>(二)、行业影响分析</w:t>
        </w:r>
        <w:r>
          <w:tab/>
        </w:r>
        <w:r>
          <w:fldChar w:fldCharType="begin"/>
        </w:r>
        <w:r>
          <w:instrText xml:space="preserve"> PAGEREF _Toc27848 \h </w:instrText>
        </w:r>
        <w:r>
          <w:fldChar w:fldCharType="separate"/>
        </w:r>
        <w:r>
          <w:t>32</w:t>
        </w:r>
        <w:r>
          <w:fldChar w:fldCharType="end"/>
        </w:r>
      </w:hyperlink>
    </w:p>
    <w:p>
      <w:pPr>
        <w:pStyle w:val="TOC2"/>
        <w:tabs>
          <w:tab w:val="right" w:leader="dot" w:pos="8306"/>
        </w:tabs>
      </w:pPr>
      <w:hyperlink w:anchor="_Toc27922" w:history="1">
        <w:r>
          <w:rPr>
            <w:rFonts w:ascii="仿宋" w:eastAsia="仿宋" w:hAnsi="仿宋" w:cs="仿宋" w:hint="eastAsia"/>
            <w:lang w:eastAsia="zh-CN"/>
          </w:rPr>
          <w:t>(三)、区域经济影响分析</w:t>
        </w:r>
        <w:r>
          <w:tab/>
        </w:r>
        <w:r>
          <w:fldChar w:fldCharType="begin"/>
        </w:r>
        <w:r>
          <w:instrText xml:space="preserve"> PAGEREF _Toc27922 \h </w:instrText>
        </w:r>
        <w:r>
          <w:fldChar w:fldCharType="separate"/>
        </w:r>
        <w:r>
          <w:t>33</w:t>
        </w:r>
        <w:r>
          <w:fldChar w:fldCharType="end"/>
        </w:r>
      </w:hyperlink>
    </w:p>
    <w:p>
      <w:pPr>
        <w:pStyle w:val="TOC2"/>
        <w:tabs>
          <w:tab w:val="right" w:leader="dot" w:pos="8306"/>
        </w:tabs>
      </w:pPr>
      <w:hyperlink w:anchor="_Toc20548" w:history="1">
        <w:r>
          <w:rPr>
            <w:rFonts w:ascii="仿宋" w:eastAsia="仿宋" w:hAnsi="仿宋" w:cs="仿宋" w:hint="eastAsia"/>
            <w:lang w:eastAsia="zh-CN"/>
          </w:rPr>
          <w:t>(四)、宏观经济影响分析</w:t>
        </w:r>
        <w:r>
          <w:tab/>
        </w:r>
        <w:r>
          <w:fldChar w:fldCharType="begin"/>
        </w:r>
        <w:r>
          <w:instrText xml:space="preserve"> PAGEREF _Toc20548 \h </w:instrText>
        </w:r>
        <w:r>
          <w:fldChar w:fldCharType="separate"/>
        </w:r>
        <w:r>
          <w:t>34</w:t>
        </w:r>
        <w:r>
          <w:fldChar w:fldCharType="end"/>
        </w:r>
      </w:hyperlink>
    </w:p>
    <w:p>
      <w:pPr>
        <w:pStyle w:val="TOC1"/>
        <w:tabs>
          <w:tab w:val="right" w:leader="dot" w:pos="8306"/>
        </w:tabs>
      </w:pPr>
      <w:hyperlink w:anchor="_Toc23018" w:history="1">
        <w:r>
          <w:rPr>
            <w:rFonts w:ascii="仿宋" w:eastAsia="仿宋" w:hAnsi="仿宋" w:cs="仿宋" w:hint="eastAsia"/>
            <w:lang w:eastAsia="zh-CN"/>
          </w:rPr>
          <w:t>六、环境和生态影响分析</w:t>
        </w:r>
        <w:r>
          <w:tab/>
        </w:r>
        <w:r>
          <w:fldChar w:fldCharType="begin"/>
        </w:r>
        <w:r>
          <w:instrText xml:space="preserve"> PAGEREF _Toc23018 \h </w:instrText>
        </w:r>
        <w:r>
          <w:fldChar w:fldCharType="separate"/>
        </w:r>
        <w:r>
          <w:t>36</w:t>
        </w:r>
        <w:r>
          <w:fldChar w:fldCharType="end"/>
        </w:r>
      </w:hyperlink>
    </w:p>
    <w:p>
      <w:pPr>
        <w:pStyle w:val="TOC2"/>
        <w:tabs>
          <w:tab w:val="right" w:leader="dot" w:pos="8306"/>
        </w:tabs>
      </w:pPr>
      <w:hyperlink w:anchor="_Toc17652" w:history="1">
        <w:r>
          <w:rPr>
            <w:rFonts w:ascii="仿宋" w:eastAsia="仿宋" w:hAnsi="仿宋" w:cs="仿宋" w:hint="eastAsia"/>
            <w:lang w:eastAsia="zh-CN"/>
          </w:rPr>
          <w:t>(一)、环境和生态现状</w:t>
        </w:r>
        <w:r>
          <w:tab/>
        </w:r>
        <w:r>
          <w:fldChar w:fldCharType="begin"/>
        </w:r>
        <w:r>
          <w:instrText xml:space="preserve"> PAGEREF _Toc17652 \h </w:instrText>
        </w:r>
        <w:r>
          <w:fldChar w:fldCharType="separate"/>
        </w:r>
        <w:r>
          <w:t>36</w:t>
        </w:r>
        <w:r>
          <w:fldChar w:fldCharType="end"/>
        </w:r>
      </w:hyperlink>
    </w:p>
    <w:p>
      <w:pPr>
        <w:pStyle w:val="TOC2"/>
        <w:tabs>
          <w:tab w:val="right" w:leader="dot" w:pos="8306"/>
        </w:tabs>
      </w:pPr>
      <w:hyperlink w:anchor="_Toc18136" w:history="1">
        <w:r>
          <w:rPr>
            <w:rFonts w:ascii="仿宋" w:eastAsia="仿宋" w:hAnsi="仿宋" w:cs="仿宋" w:hint="eastAsia"/>
            <w:lang w:eastAsia="zh-CN"/>
          </w:rPr>
          <w:t>(二)、生态环境影响分析</w:t>
        </w:r>
        <w:r>
          <w:tab/>
        </w:r>
        <w:r>
          <w:fldChar w:fldCharType="begin"/>
        </w:r>
        <w:r>
          <w:instrText xml:space="preserve"> PAGEREF _Toc18136 \h </w:instrText>
        </w:r>
        <w:r>
          <w:fldChar w:fldCharType="separate"/>
        </w:r>
        <w:r>
          <w:t>37</w:t>
        </w:r>
        <w:r>
          <w:fldChar w:fldCharType="end"/>
        </w:r>
      </w:hyperlink>
    </w:p>
    <w:p>
      <w:pPr>
        <w:pStyle w:val="TOC2"/>
        <w:tabs>
          <w:tab w:val="right" w:leader="dot" w:pos="8306"/>
        </w:tabs>
      </w:pPr>
      <w:hyperlink w:anchor="_Toc10069" w:history="1">
        <w:r>
          <w:rPr>
            <w:rFonts w:ascii="仿宋" w:eastAsia="仿宋" w:hAnsi="仿宋" w:cs="仿宋" w:hint="eastAsia"/>
            <w:lang w:eastAsia="zh-CN"/>
          </w:rPr>
          <w:t>(三)、生态环境保护措施</w:t>
        </w:r>
        <w:r>
          <w:tab/>
        </w:r>
        <w:r>
          <w:fldChar w:fldCharType="begin"/>
        </w:r>
        <w:r>
          <w:instrText xml:space="preserve"> PAGEREF _Toc10069 \h </w:instrText>
        </w:r>
        <w:r>
          <w:fldChar w:fldCharType="separate"/>
        </w:r>
        <w:r>
          <w:t>38</w:t>
        </w:r>
        <w:r>
          <w:fldChar w:fldCharType="end"/>
        </w:r>
      </w:hyperlink>
    </w:p>
    <w:p>
      <w:pPr>
        <w:pStyle w:val="TOC2"/>
        <w:tabs>
          <w:tab w:val="right" w:leader="dot" w:pos="8306"/>
        </w:tabs>
      </w:pPr>
      <w:hyperlink w:anchor="_Toc1489" w:history="1">
        <w:r>
          <w:rPr>
            <w:rFonts w:ascii="仿宋" w:eastAsia="仿宋" w:hAnsi="仿宋" w:cs="仿宋" w:hint="eastAsia"/>
            <w:lang w:eastAsia="zh-CN"/>
          </w:rPr>
          <w:t>(四)、地质灾害影响分析</w:t>
        </w:r>
        <w:r>
          <w:tab/>
        </w:r>
        <w:r>
          <w:fldChar w:fldCharType="begin"/>
        </w:r>
        <w:r>
          <w:instrText xml:space="preserve"> PAGEREF _Toc1489 \h </w:instrText>
        </w:r>
        <w:r>
          <w:fldChar w:fldCharType="separate"/>
        </w:r>
        <w:r>
          <w:t>40</w:t>
        </w:r>
        <w:r>
          <w:fldChar w:fldCharType="end"/>
        </w:r>
      </w:hyperlink>
    </w:p>
    <w:p>
      <w:pPr>
        <w:pStyle w:val="TOC2"/>
        <w:tabs>
          <w:tab w:val="right" w:leader="dot" w:pos="8306"/>
        </w:tabs>
      </w:pPr>
      <w:hyperlink w:anchor="_Toc4916" w:history="1">
        <w:r>
          <w:rPr>
            <w:rFonts w:ascii="仿宋" w:eastAsia="仿宋" w:hAnsi="仿宋" w:cs="仿宋" w:hint="eastAsia"/>
            <w:lang w:eastAsia="zh-CN"/>
          </w:rPr>
          <w:t>(五)、特殊环境影响</w:t>
        </w:r>
        <w:r>
          <w:tab/>
        </w:r>
        <w:r>
          <w:fldChar w:fldCharType="begin"/>
        </w:r>
        <w:r>
          <w:instrText xml:space="preserve"> PAGEREF _Toc4916 \h </w:instrText>
        </w:r>
        <w:r>
          <w:fldChar w:fldCharType="separate"/>
        </w:r>
        <w:r>
          <w:t>42</w:t>
        </w:r>
        <w:r>
          <w:fldChar w:fldCharType="end"/>
        </w:r>
      </w:hyperlink>
    </w:p>
    <w:p>
      <w:pPr>
        <w:pStyle w:val="TOC1"/>
        <w:tabs>
          <w:tab w:val="right" w:leader="dot" w:pos="8306"/>
        </w:tabs>
      </w:pPr>
      <w:hyperlink w:anchor="_Toc13937" w:history="1">
        <w:r>
          <w:rPr>
            <w:rFonts w:ascii="仿宋" w:eastAsia="仿宋" w:hAnsi="仿宋" w:cs="仿宋" w:hint="eastAsia"/>
            <w:lang w:eastAsia="zh-CN"/>
          </w:rPr>
          <w:t>七、项目实施与管理方案</w:t>
        </w:r>
        <w:r>
          <w:tab/>
        </w:r>
        <w:r>
          <w:fldChar w:fldCharType="begin"/>
        </w:r>
        <w:r>
          <w:instrText xml:space="preserve"> PAGEREF _Toc13937 \h </w:instrText>
        </w:r>
        <w:r>
          <w:fldChar w:fldCharType="separate"/>
        </w:r>
        <w:r>
          <w:t>43</w:t>
        </w:r>
        <w:r>
          <w:fldChar w:fldCharType="end"/>
        </w:r>
      </w:hyperlink>
    </w:p>
    <w:p>
      <w:pPr>
        <w:pStyle w:val="TOC2"/>
        <w:tabs>
          <w:tab w:val="right" w:leader="dot" w:pos="8306"/>
        </w:tabs>
      </w:pPr>
      <w:hyperlink w:anchor="_Toc22714" w:history="1">
        <w:r>
          <w:rPr>
            <w:rFonts w:ascii="仿宋" w:eastAsia="仿宋" w:hAnsi="仿宋" w:cs="仿宋" w:hint="eastAsia"/>
            <w:lang w:eastAsia="zh-CN"/>
          </w:rPr>
          <w:t>(一)、项目实施计划</w:t>
        </w:r>
        <w:r>
          <w:tab/>
        </w:r>
        <w:r>
          <w:fldChar w:fldCharType="begin"/>
        </w:r>
        <w:r>
          <w:instrText xml:space="preserve"> PAGEREF _Toc22714 \h </w:instrText>
        </w:r>
        <w:r>
          <w:fldChar w:fldCharType="separate"/>
        </w:r>
        <w:r>
          <w:t>43</w:t>
        </w:r>
        <w:r>
          <w:fldChar w:fldCharType="end"/>
        </w:r>
      </w:hyperlink>
    </w:p>
    <w:p>
      <w:pPr>
        <w:pStyle w:val="TOC2"/>
        <w:tabs>
          <w:tab w:val="right" w:leader="dot" w:pos="8306"/>
        </w:tabs>
      </w:pPr>
      <w:hyperlink w:anchor="_Toc17234" w:history="1">
        <w:r>
          <w:rPr>
            <w:rFonts w:ascii="仿宋" w:eastAsia="仿宋" w:hAnsi="仿宋" w:cs="仿宋" w:hint="eastAsia"/>
            <w:lang w:eastAsia="zh-CN"/>
          </w:rPr>
          <w:t>(二)、项目组织机构与职责</w:t>
        </w:r>
        <w:r>
          <w:tab/>
        </w:r>
        <w:r>
          <w:fldChar w:fldCharType="begin"/>
        </w:r>
        <w:r>
          <w:instrText xml:space="preserve"> PAGEREF _Toc17234 \h </w:instrText>
        </w:r>
        <w:r>
          <w:fldChar w:fldCharType="separate"/>
        </w:r>
        <w:r>
          <w:t>44</w:t>
        </w:r>
        <w:r>
          <w:fldChar w:fldCharType="end"/>
        </w:r>
      </w:hyperlink>
    </w:p>
    <w:p>
      <w:pPr>
        <w:pStyle w:val="TOC2"/>
        <w:tabs>
          <w:tab w:val="right" w:leader="dot" w:pos="8306"/>
        </w:tabs>
      </w:pPr>
      <w:hyperlink w:anchor="_Toc28383" w:history="1">
        <w:r>
          <w:rPr>
            <w:rFonts w:ascii="仿宋" w:eastAsia="仿宋" w:hAnsi="仿宋" w:cs="仿宋" w:hint="eastAsia"/>
            <w:lang w:eastAsia="zh-CN"/>
          </w:rPr>
          <w:t>(三)、项目管理与监控体系</w:t>
        </w:r>
        <w:r>
          <w:tab/>
        </w:r>
        <w:r>
          <w:fldChar w:fldCharType="begin"/>
        </w:r>
        <w:r>
          <w:instrText xml:space="preserve"> PAGEREF _Toc28383 \h </w:instrText>
        </w:r>
        <w:r>
          <w:fldChar w:fldCharType="separate"/>
        </w:r>
        <w:r>
          <w:t>47</w:t>
        </w:r>
        <w:r>
          <w:fldChar w:fldCharType="end"/>
        </w:r>
      </w:hyperlink>
    </w:p>
    <w:p>
      <w:pPr>
        <w:pStyle w:val="TOC1"/>
        <w:tabs>
          <w:tab w:val="right" w:leader="dot" w:pos="8306"/>
        </w:tabs>
      </w:pPr>
      <w:hyperlink w:anchor="_Toc19245" w:history="1">
        <w:r>
          <w:rPr>
            <w:rFonts w:ascii="仿宋" w:eastAsia="仿宋" w:hAnsi="仿宋" w:cs="仿宋" w:hint="eastAsia"/>
            <w:lang w:eastAsia="zh-CN"/>
          </w:rPr>
          <w:t>八、项目质量与标准</w:t>
        </w:r>
        <w:r>
          <w:tab/>
        </w:r>
        <w:r>
          <w:fldChar w:fldCharType="begin"/>
        </w:r>
        <w:r>
          <w:instrText xml:space="preserve"> PAGEREF _Toc19245 \h </w:instrText>
        </w:r>
        <w:r>
          <w:fldChar w:fldCharType="separate"/>
        </w:r>
        <w:r>
          <w:t>48</w:t>
        </w:r>
        <w:r>
          <w:fldChar w:fldCharType="end"/>
        </w:r>
      </w:hyperlink>
    </w:p>
    <w:p>
      <w:pPr>
        <w:pStyle w:val="TOC2"/>
        <w:tabs>
          <w:tab w:val="right" w:leader="dot" w:pos="8306"/>
        </w:tabs>
      </w:pPr>
      <w:hyperlink w:anchor="_Toc30355" w:history="1">
        <w:r>
          <w:rPr>
            <w:rFonts w:ascii="仿宋" w:eastAsia="仿宋" w:hAnsi="仿宋" w:cs="仿宋" w:hint="eastAsia"/>
            <w:lang w:eastAsia="zh-CN"/>
          </w:rPr>
          <w:t>(一)、质量保障体系</w:t>
        </w:r>
        <w:r>
          <w:tab/>
        </w:r>
        <w:r>
          <w:fldChar w:fldCharType="begin"/>
        </w:r>
        <w:r>
          <w:instrText xml:space="preserve"> PAGEREF _Toc30355 \h </w:instrText>
        </w:r>
        <w:r>
          <w:fldChar w:fldCharType="separate"/>
        </w:r>
        <w:r>
          <w:t>48</w:t>
        </w:r>
        <w:r>
          <w:fldChar w:fldCharType="end"/>
        </w:r>
      </w:hyperlink>
    </w:p>
    <w:p>
      <w:pPr>
        <w:pStyle w:val="TOC2"/>
        <w:tabs>
          <w:tab w:val="right" w:leader="dot" w:pos="8306"/>
        </w:tabs>
      </w:pPr>
      <w:hyperlink w:anchor="_Toc23522" w:history="1">
        <w:r>
          <w:rPr>
            <w:rFonts w:ascii="仿宋" w:eastAsia="仿宋" w:hAnsi="仿宋" w:cs="仿宋" w:hint="eastAsia"/>
            <w:lang w:eastAsia="zh-CN"/>
          </w:rPr>
          <w:t>(二)、标准化作业流程</w:t>
        </w:r>
        <w:r>
          <w:tab/>
        </w:r>
        <w:r>
          <w:fldChar w:fldCharType="begin"/>
        </w:r>
        <w:r>
          <w:instrText xml:space="preserve"> PAGEREF _Toc23522 \h </w:instrText>
        </w:r>
        <w:r>
          <w:fldChar w:fldCharType="separate"/>
        </w:r>
        <w:r>
          <w:t>50</w:t>
        </w:r>
        <w:r>
          <w:fldChar w:fldCharType="end"/>
        </w:r>
      </w:hyperlink>
    </w:p>
    <w:p>
      <w:pPr>
        <w:pStyle w:val="TOC2"/>
        <w:tabs>
          <w:tab w:val="right" w:leader="dot" w:pos="8306"/>
        </w:tabs>
      </w:pPr>
      <w:hyperlink w:anchor="_Toc15391" w:history="1">
        <w:r>
          <w:rPr>
            <w:rFonts w:ascii="仿宋" w:eastAsia="仿宋" w:hAnsi="仿宋" w:cs="仿宋" w:hint="eastAsia"/>
            <w:lang w:eastAsia="zh-CN"/>
          </w:rPr>
          <w:t>(三)、质量监控与评估</w:t>
        </w:r>
        <w:r>
          <w:tab/>
        </w:r>
        <w:r>
          <w:fldChar w:fldCharType="begin"/>
        </w:r>
        <w:r>
          <w:instrText xml:space="preserve"> PAGEREF _Toc15391 \h </w:instrText>
        </w:r>
        <w:r>
          <w:fldChar w:fldCharType="separate"/>
        </w:r>
        <w:r>
          <w:t>52</w:t>
        </w:r>
        <w:r>
          <w:fldChar w:fldCharType="end"/>
        </w:r>
      </w:hyperlink>
    </w:p>
    <w:p>
      <w:pPr>
        <w:pStyle w:val="TOC2"/>
        <w:tabs>
          <w:tab w:val="right" w:leader="dot" w:pos="8306"/>
        </w:tabs>
      </w:pPr>
      <w:hyperlink w:anchor="_Toc22234" w:history="1">
        <w:r>
          <w:rPr>
            <w:rFonts w:ascii="仿宋" w:eastAsia="仿宋" w:hAnsi="仿宋" w:cs="仿宋" w:hint="eastAsia"/>
            <w:lang w:eastAsia="zh-CN"/>
          </w:rPr>
          <w:t>(四)、质量改进计划</w:t>
        </w:r>
        <w:r>
          <w:tab/>
        </w:r>
        <w:r>
          <w:fldChar w:fldCharType="begin"/>
        </w:r>
        <w:r>
          <w:instrText xml:space="preserve"> PAGEREF _Toc22234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3" w:history="1">
        <w:r>
          <w:rPr>
            <w:rFonts w:ascii="仿宋" w:eastAsia="仿宋" w:hAnsi="仿宋" w:cs="仿宋" w:hint="eastAsia"/>
            <w:lang w:eastAsia="zh-CN"/>
          </w:rPr>
          <w:t>九、环境保护与治理方案</w:t>
        </w:r>
        <w:r>
          <w:tab/>
        </w:r>
        <w:r>
          <w:fldChar w:fldCharType="begin"/>
        </w:r>
        <w:r>
          <w:instrText xml:space="preserve"> PAGEREF _Toc20613 \h </w:instrText>
        </w:r>
        <w:r>
          <w:fldChar w:fldCharType="separate"/>
        </w:r>
        <w:r>
          <w:t>54</w:t>
        </w:r>
        <w:r>
          <w:fldChar w:fldCharType="end"/>
        </w:r>
      </w:hyperlink>
    </w:p>
    <w:p>
      <w:pPr>
        <w:pStyle w:val="TOC2"/>
        <w:tabs>
          <w:tab w:val="right" w:leader="dot" w:pos="8306"/>
        </w:tabs>
      </w:pPr>
      <w:hyperlink w:anchor="_Toc20833" w:history="1">
        <w:r>
          <w:rPr>
            <w:rFonts w:ascii="仿宋" w:eastAsia="仿宋" w:hAnsi="仿宋" w:cs="仿宋" w:hint="eastAsia"/>
            <w:lang w:eastAsia="zh-CN"/>
          </w:rPr>
          <w:t>(一)、项目环境影响评估</w:t>
        </w:r>
        <w:r>
          <w:tab/>
        </w:r>
        <w:r>
          <w:fldChar w:fldCharType="begin"/>
        </w:r>
        <w:r>
          <w:instrText xml:space="preserve"> PAGEREF _Toc20833 \h </w:instrText>
        </w:r>
        <w:r>
          <w:fldChar w:fldCharType="separate"/>
        </w:r>
        <w:r>
          <w:t>54</w:t>
        </w:r>
        <w:r>
          <w:fldChar w:fldCharType="end"/>
        </w:r>
      </w:hyperlink>
    </w:p>
    <w:p>
      <w:pPr>
        <w:pStyle w:val="TOC2"/>
        <w:tabs>
          <w:tab w:val="right" w:leader="dot" w:pos="8306"/>
        </w:tabs>
      </w:pPr>
      <w:hyperlink w:anchor="_Toc25322" w:history="1">
        <w:r>
          <w:rPr>
            <w:rFonts w:ascii="仿宋" w:eastAsia="仿宋" w:hAnsi="仿宋" w:cs="仿宋" w:hint="eastAsia"/>
            <w:lang w:eastAsia="zh-CN"/>
          </w:rPr>
          <w:t>(二)、环境保护措施与治理方案</w:t>
        </w:r>
        <w:r>
          <w:tab/>
        </w:r>
        <w:r>
          <w:fldChar w:fldCharType="begin"/>
        </w:r>
        <w:r>
          <w:instrText xml:space="preserve"> PAGEREF _Toc25322 \h </w:instrText>
        </w:r>
        <w:r>
          <w:fldChar w:fldCharType="separate"/>
        </w:r>
        <w:r>
          <w:t>54</w:t>
        </w:r>
        <w:r>
          <w:fldChar w:fldCharType="end"/>
        </w:r>
      </w:hyperlink>
    </w:p>
    <w:p>
      <w:pPr>
        <w:pStyle w:val="TOC1"/>
        <w:tabs>
          <w:tab w:val="right" w:leader="dot" w:pos="8306"/>
        </w:tabs>
      </w:pPr>
      <w:hyperlink w:anchor="_Toc6376" w:history="1">
        <w:r>
          <w:rPr>
            <w:rFonts w:ascii="仿宋" w:eastAsia="仿宋" w:hAnsi="仿宋" w:cs="仿宋" w:hint="eastAsia"/>
            <w:lang w:eastAsia="zh-CN"/>
          </w:rPr>
          <w:t>十、环境保护与绿色发展</w:t>
        </w:r>
        <w:r>
          <w:tab/>
        </w:r>
        <w:r>
          <w:fldChar w:fldCharType="begin"/>
        </w:r>
        <w:r>
          <w:instrText xml:space="preserve"> PAGEREF _Toc6376 \h </w:instrText>
        </w:r>
        <w:r>
          <w:fldChar w:fldCharType="separate"/>
        </w:r>
        <w:r>
          <w:t>55</w:t>
        </w:r>
        <w:r>
          <w:fldChar w:fldCharType="end"/>
        </w:r>
      </w:hyperlink>
    </w:p>
    <w:p>
      <w:pPr>
        <w:pStyle w:val="TOC2"/>
        <w:tabs>
          <w:tab w:val="right" w:leader="dot" w:pos="8306"/>
        </w:tabs>
      </w:pPr>
      <w:hyperlink w:anchor="_Toc593" w:history="1">
        <w:r>
          <w:rPr>
            <w:rFonts w:ascii="仿宋" w:eastAsia="仿宋" w:hAnsi="仿宋" w:cs="仿宋" w:hint="eastAsia"/>
            <w:lang w:eastAsia="zh-CN"/>
          </w:rPr>
          <w:t>(一)、环境保护措施</w:t>
        </w:r>
        <w:r>
          <w:tab/>
        </w:r>
        <w:r>
          <w:fldChar w:fldCharType="begin"/>
        </w:r>
        <w:r>
          <w:instrText xml:space="preserve"> PAGEREF _Toc593 \h </w:instrText>
        </w:r>
        <w:r>
          <w:fldChar w:fldCharType="separate"/>
        </w:r>
        <w:r>
          <w:t>55</w:t>
        </w:r>
        <w:r>
          <w:fldChar w:fldCharType="end"/>
        </w:r>
      </w:hyperlink>
    </w:p>
    <w:p>
      <w:pPr>
        <w:pStyle w:val="TOC2"/>
        <w:tabs>
          <w:tab w:val="right" w:leader="dot" w:pos="8306"/>
        </w:tabs>
      </w:pPr>
      <w:hyperlink w:anchor="_Toc599" w:history="1">
        <w:r>
          <w:rPr>
            <w:rFonts w:ascii="仿宋" w:eastAsia="仿宋" w:hAnsi="仿宋" w:cs="仿宋" w:hint="eastAsia"/>
            <w:lang w:eastAsia="zh-CN"/>
          </w:rPr>
          <w:t>(二)、绿色发展与可持续发展策略</w:t>
        </w:r>
        <w:r>
          <w:tab/>
        </w:r>
        <w:r>
          <w:fldChar w:fldCharType="begin"/>
        </w:r>
        <w:r>
          <w:instrText xml:space="preserve"> PAGEREF _Toc599 \h </w:instrText>
        </w:r>
        <w:r>
          <w:fldChar w:fldCharType="separate"/>
        </w:r>
        <w:r>
          <w:t>57</w:t>
        </w:r>
        <w:r>
          <w:fldChar w:fldCharType="end"/>
        </w:r>
      </w:hyperlink>
    </w:p>
    <w:p>
      <w:pPr>
        <w:pStyle w:val="TOC1"/>
        <w:tabs>
          <w:tab w:val="right" w:leader="dot" w:pos="8306"/>
        </w:tabs>
      </w:pPr>
      <w:hyperlink w:anchor="_Toc29235" w:history="1">
        <w:r>
          <w:rPr>
            <w:rFonts w:ascii="仿宋" w:eastAsia="仿宋" w:hAnsi="仿宋" w:cs="仿宋" w:hint="eastAsia"/>
            <w:lang w:eastAsia="zh-CN"/>
          </w:rPr>
          <w:t>十一、土地利用与规划方案</w:t>
        </w:r>
        <w:r>
          <w:tab/>
        </w:r>
        <w:r>
          <w:fldChar w:fldCharType="begin"/>
        </w:r>
        <w:r>
          <w:instrText xml:space="preserve"> PAGEREF _Toc29235 \h </w:instrText>
        </w:r>
        <w:r>
          <w:fldChar w:fldCharType="separate"/>
        </w:r>
        <w:r>
          <w:t>58</w:t>
        </w:r>
        <w:r>
          <w:fldChar w:fldCharType="end"/>
        </w:r>
      </w:hyperlink>
    </w:p>
    <w:p>
      <w:pPr>
        <w:pStyle w:val="TOC2"/>
        <w:tabs>
          <w:tab w:val="right" w:leader="dot" w:pos="8306"/>
        </w:tabs>
      </w:pPr>
      <w:hyperlink w:anchor="_Toc9419" w:history="1">
        <w:r>
          <w:rPr>
            <w:rFonts w:ascii="仿宋" w:eastAsia="仿宋" w:hAnsi="仿宋" w:cs="仿宋" w:hint="eastAsia"/>
            <w:lang w:eastAsia="zh-CN"/>
          </w:rPr>
          <w:t>(一)、项目用地情况分析</w:t>
        </w:r>
        <w:r>
          <w:tab/>
        </w:r>
        <w:r>
          <w:fldChar w:fldCharType="begin"/>
        </w:r>
        <w:r>
          <w:instrText xml:space="preserve"> PAGEREF _Toc9419 \h </w:instrText>
        </w:r>
        <w:r>
          <w:fldChar w:fldCharType="separate"/>
        </w:r>
        <w:r>
          <w:t>58</w:t>
        </w:r>
        <w:r>
          <w:fldChar w:fldCharType="end"/>
        </w:r>
      </w:hyperlink>
    </w:p>
    <w:p>
      <w:pPr>
        <w:pStyle w:val="TOC2"/>
        <w:tabs>
          <w:tab w:val="right" w:leader="dot" w:pos="8306"/>
        </w:tabs>
      </w:pPr>
      <w:hyperlink w:anchor="_Toc20652" w:history="1">
        <w:r>
          <w:rPr>
            <w:rFonts w:ascii="仿宋" w:eastAsia="仿宋" w:hAnsi="仿宋" w:cs="仿宋" w:hint="eastAsia"/>
            <w:lang w:eastAsia="zh-CN"/>
          </w:rPr>
          <w:t>(二)、土地利用规划方案</w:t>
        </w:r>
        <w:r>
          <w:tab/>
        </w:r>
        <w:r>
          <w:fldChar w:fldCharType="begin"/>
        </w:r>
        <w:r>
          <w:instrText xml:space="preserve"> PAGEREF _Toc20652 \h </w:instrText>
        </w:r>
        <w:r>
          <w:fldChar w:fldCharType="separate"/>
        </w:r>
        <w:r>
          <w:t>59</w:t>
        </w:r>
        <w:r>
          <w:fldChar w:fldCharType="end"/>
        </w:r>
      </w:hyperlink>
    </w:p>
    <w:p>
      <w:pPr>
        <w:pStyle w:val="TOC1"/>
        <w:tabs>
          <w:tab w:val="right" w:leader="dot" w:pos="8306"/>
        </w:tabs>
      </w:pPr>
      <w:hyperlink w:anchor="_Toc25469" w:history="1">
        <w:r>
          <w:rPr>
            <w:rFonts w:ascii="仿宋" w:eastAsia="仿宋" w:hAnsi="仿宋" w:cs="仿宋" w:hint="eastAsia"/>
            <w:lang w:eastAsia="zh-CN"/>
          </w:rPr>
          <w:t>十二、项目进度计划</w:t>
        </w:r>
        <w:r>
          <w:tab/>
        </w:r>
        <w:r>
          <w:fldChar w:fldCharType="begin"/>
        </w:r>
        <w:r>
          <w:instrText xml:space="preserve"> PAGEREF _Toc25469 \h </w:instrText>
        </w:r>
        <w:r>
          <w:fldChar w:fldCharType="separate"/>
        </w:r>
        <w:r>
          <w:t>60</w:t>
        </w:r>
        <w:r>
          <w:fldChar w:fldCharType="end"/>
        </w:r>
      </w:hyperlink>
    </w:p>
    <w:p>
      <w:pPr>
        <w:pStyle w:val="TOC2"/>
        <w:tabs>
          <w:tab w:val="right" w:leader="dot" w:pos="8306"/>
        </w:tabs>
      </w:pPr>
      <w:hyperlink w:anchor="_Toc865" w:history="1">
        <w:r>
          <w:rPr>
            <w:rFonts w:ascii="仿宋" w:eastAsia="仿宋" w:hAnsi="仿宋" w:cs="仿宋" w:hint="eastAsia"/>
            <w:lang w:eastAsia="zh-CN"/>
          </w:rPr>
          <w:t>(一)、建设周期</w:t>
        </w:r>
        <w:r>
          <w:tab/>
        </w:r>
        <w:r>
          <w:fldChar w:fldCharType="begin"/>
        </w:r>
        <w:r>
          <w:instrText xml:space="preserve"> PAGEREF _Toc865 \h </w:instrText>
        </w:r>
        <w:r>
          <w:fldChar w:fldCharType="separate"/>
        </w:r>
        <w:r>
          <w:t>60</w:t>
        </w:r>
        <w:r>
          <w:fldChar w:fldCharType="end"/>
        </w:r>
      </w:hyperlink>
    </w:p>
    <w:p>
      <w:pPr>
        <w:pStyle w:val="TOC2"/>
        <w:tabs>
          <w:tab w:val="right" w:leader="dot" w:pos="8306"/>
        </w:tabs>
      </w:pPr>
      <w:hyperlink w:anchor="_Toc1953" w:history="1">
        <w:r>
          <w:rPr>
            <w:rFonts w:ascii="仿宋" w:eastAsia="仿宋" w:hAnsi="仿宋" w:cs="仿宋" w:hint="eastAsia"/>
            <w:lang w:eastAsia="zh-CN"/>
          </w:rPr>
          <w:t>(二)、建设进度</w:t>
        </w:r>
        <w:r>
          <w:tab/>
        </w:r>
        <w:r>
          <w:fldChar w:fldCharType="begin"/>
        </w:r>
        <w:r>
          <w:instrText xml:space="preserve"> PAGEREF _Toc1953 \h </w:instrText>
        </w:r>
        <w:r>
          <w:fldChar w:fldCharType="separate"/>
        </w:r>
        <w:r>
          <w:t>60</w:t>
        </w:r>
        <w:r>
          <w:fldChar w:fldCharType="end"/>
        </w:r>
      </w:hyperlink>
    </w:p>
    <w:p>
      <w:pPr>
        <w:pStyle w:val="TOC2"/>
        <w:tabs>
          <w:tab w:val="right" w:leader="dot" w:pos="8306"/>
        </w:tabs>
      </w:pPr>
      <w:hyperlink w:anchor="_Toc18507" w:history="1">
        <w:r>
          <w:rPr>
            <w:rFonts w:ascii="仿宋" w:eastAsia="仿宋" w:hAnsi="仿宋" w:cs="仿宋" w:hint="eastAsia"/>
            <w:lang w:eastAsia="zh-CN"/>
          </w:rPr>
          <w:t>(三)、进度安排注意事项</w:t>
        </w:r>
        <w:r>
          <w:tab/>
        </w:r>
        <w:r>
          <w:fldChar w:fldCharType="begin"/>
        </w:r>
        <w:r>
          <w:instrText xml:space="preserve"> PAGEREF _Toc18507 \h </w:instrText>
        </w:r>
        <w:r>
          <w:fldChar w:fldCharType="separate"/>
        </w:r>
        <w:r>
          <w:t>62</w:t>
        </w:r>
        <w:r>
          <w:fldChar w:fldCharType="end"/>
        </w:r>
      </w:hyperlink>
    </w:p>
    <w:p>
      <w:pPr>
        <w:pStyle w:val="TOC2"/>
        <w:tabs>
          <w:tab w:val="right" w:leader="dot" w:pos="8306"/>
        </w:tabs>
      </w:pPr>
      <w:hyperlink w:anchor="_Toc29311" w:history="1">
        <w:r>
          <w:rPr>
            <w:rFonts w:ascii="仿宋" w:eastAsia="仿宋" w:hAnsi="仿宋" w:cs="仿宋" w:hint="eastAsia"/>
            <w:lang w:eastAsia="zh-CN"/>
          </w:rPr>
          <w:t>(四)、人力资源配置</w:t>
        </w:r>
        <w:r>
          <w:tab/>
        </w:r>
        <w:r>
          <w:fldChar w:fldCharType="begin"/>
        </w:r>
        <w:r>
          <w:instrText xml:space="preserve"> PAGEREF _Toc29311 \h </w:instrText>
        </w:r>
        <w:r>
          <w:fldChar w:fldCharType="separate"/>
        </w:r>
        <w:r>
          <w:t>63</w:t>
        </w:r>
        <w:r>
          <w:fldChar w:fldCharType="end"/>
        </w:r>
      </w:hyperlink>
    </w:p>
    <w:p>
      <w:pPr>
        <w:pStyle w:val="TOC2"/>
        <w:tabs>
          <w:tab w:val="right" w:leader="dot" w:pos="8306"/>
        </w:tabs>
      </w:pPr>
      <w:hyperlink w:anchor="_Toc29184" w:history="1">
        <w:r>
          <w:rPr>
            <w:rFonts w:ascii="仿宋" w:eastAsia="仿宋" w:hAnsi="仿宋" w:cs="仿宋" w:hint="eastAsia"/>
            <w:lang w:eastAsia="zh-CN"/>
          </w:rPr>
          <w:t>(五)、员工培训</w:t>
        </w:r>
        <w:r>
          <w:tab/>
        </w:r>
        <w:r>
          <w:fldChar w:fldCharType="begin"/>
        </w:r>
        <w:r>
          <w:instrText xml:space="preserve"> PAGEREF _Toc29184 \h </w:instrText>
        </w:r>
        <w:r>
          <w:fldChar w:fldCharType="separate"/>
        </w:r>
        <w:r>
          <w:t>65</w:t>
        </w:r>
        <w:r>
          <w:fldChar w:fldCharType="end"/>
        </w:r>
      </w:hyperlink>
    </w:p>
    <w:p>
      <w:pPr>
        <w:pStyle w:val="TOC2"/>
        <w:tabs>
          <w:tab w:val="right" w:leader="dot" w:pos="8306"/>
        </w:tabs>
      </w:pPr>
      <w:hyperlink w:anchor="_Toc28949" w:history="1">
        <w:r>
          <w:rPr>
            <w:rFonts w:ascii="仿宋" w:eastAsia="仿宋" w:hAnsi="仿宋" w:cs="仿宋" w:hint="eastAsia"/>
            <w:lang w:eastAsia="zh-CN"/>
          </w:rPr>
          <w:t>(六)、项目实施保障</w:t>
        </w:r>
        <w:r>
          <w:tab/>
        </w:r>
        <w:r>
          <w:fldChar w:fldCharType="begin"/>
        </w:r>
        <w:r>
          <w:instrText xml:space="preserve"> PAGEREF _Toc28949 \h </w:instrText>
        </w:r>
        <w:r>
          <w:fldChar w:fldCharType="separate"/>
        </w:r>
        <w:r>
          <w:t>65</w:t>
        </w:r>
        <w:r>
          <w:fldChar w:fldCharType="end"/>
        </w:r>
      </w:hyperlink>
    </w:p>
    <w:p>
      <w:pPr>
        <w:pStyle w:val="TOC2"/>
        <w:tabs>
          <w:tab w:val="right" w:leader="dot" w:pos="8306"/>
        </w:tabs>
      </w:pPr>
      <w:hyperlink w:anchor="_Toc21309" w:history="1">
        <w:r>
          <w:rPr>
            <w:rFonts w:ascii="仿宋" w:eastAsia="仿宋" w:hAnsi="仿宋" w:cs="仿宋" w:hint="eastAsia"/>
            <w:lang w:eastAsia="zh-CN"/>
          </w:rPr>
          <w:t>(七)、安全规范管理</w:t>
        </w:r>
        <w:r>
          <w:tab/>
        </w:r>
        <w:r>
          <w:fldChar w:fldCharType="begin"/>
        </w:r>
        <w:r>
          <w:instrText xml:space="preserve"> PAGEREF _Toc21309 \h </w:instrText>
        </w:r>
        <w:r>
          <w:fldChar w:fldCharType="separate"/>
        </w:r>
        <w:r>
          <w:t>66</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十三、产业协同与集群发展</w:t>
        </w:r>
        <w:r>
          <w:tab/>
        </w:r>
        <w:r>
          <w:fldChar w:fldCharType="begin"/>
        </w:r>
        <w:r>
          <w:instrText xml:space="preserve"> PAGEREF _Toc17920 \h </w:instrText>
        </w:r>
        <w:r>
          <w:fldChar w:fldCharType="separate"/>
        </w:r>
        <w:r>
          <w:t>68</w:t>
        </w:r>
        <w:r>
          <w:fldChar w:fldCharType="end"/>
        </w:r>
      </w:hyperlink>
    </w:p>
    <w:p>
      <w:pPr>
        <w:pStyle w:val="TOC2"/>
        <w:tabs>
          <w:tab w:val="right" w:leader="dot" w:pos="8306"/>
        </w:tabs>
      </w:pPr>
      <w:hyperlink w:anchor="_Toc15286" w:history="1">
        <w:r>
          <w:rPr>
            <w:rFonts w:ascii="仿宋" w:eastAsia="仿宋" w:hAnsi="仿宋" w:cs="仿宋" w:hint="eastAsia"/>
            <w:lang w:eastAsia="zh-CN"/>
          </w:rPr>
          <w:t>(一)、产业协同机制建设</w:t>
        </w:r>
        <w:r>
          <w:tab/>
        </w:r>
        <w:r>
          <w:fldChar w:fldCharType="begin"/>
        </w:r>
        <w:r>
          <w:instrText xml:space="preserve"> PAGEREF _Toc15286 \h </w:instrText>
        </w:r>
        <w:r>
          <w:fldChar w:fldCharType="separate"/>
        </w:r>
        <w:r>
          <w:t>68</w:t>
        </w:r>
        <w:r>
          <w:fldChar w:fldCharType="end"/>
        </w:r>
      </w:hyperlink>
    </w:p>
    <w:p>
      <w:pPr>
        <w:pStyle w:val="TOC2"/>
        <w:tabs>
          <w:tab w:val="right" w:leader="dot" w:pos="8306"/>
        </w:tabs>
      </w:pPr>
      <w:hyperlink w:anchor="_Toc25475" w:history="1">
        <w:r>
          <w:rPr>
            <w:rFonts w:ascii="仿宋" w:eastAsia="仿宋" w:hAnsi="仿宋" w:cs="仿宋" w:hint="eastAsia"/>
            <w:lang w:eastAsia="zh-CN"/>
          </w:rPr>
          <w:t>(二)、产业集群培育与发展</w:t>
        </w:r>
        <w:r>
          <w:tab/>
        </w:r>
        <w:r>
          <w:fldChar w:fldCharType="begin"/>
        </w:r>
        <w:r>
          <w:instrText xml:space="preserve"> PAGEREF _Toc25475 \h </w:instrText>
        </w:r>
        <w:r>
          <w:fldChar w:fldCharType="separate"/>
        </w:r>
        <w:r>
          <w:t>69</w:t>
        </w:r>
        <w:r>
          <w:fldChar w:fldCharType="end"/>
        </w:r>
      </w:hyperlink>
    </w:p>
    <w:p>
      <w:pPr>
        <w:pStyle w:val="TOC1"/>
        <w:tabs>
          <w:tab w:val="right" w:leader="dot" w:pos="8306"/>
        </w:tabs>
      </w:pPr>
      <w:hyperlink w:anchor="_Toc14461" w:history="1">
        <w:r>
          <w:rPr>
            <w:rFonts w:ascii="仿宋" w:eastAsia="仿宋" w:hAnsi="仿宋" w:cs="仿宋" w:hint="eastAsia"/>
            <w:lang w:eastAsia="zh-CN"/>
          </w:rPr>
          <w:t>十四、合作与交流机制建立</w:t>
        </w:r>
        <w:r>
          <w:tab/>
        </w:r>
        <w:r>
          <w:fldChar w:fldCharType="begin"/>
        </w:r>
        <w:r>
          <w:instrText xml:space="preserve"> PAGEREF _Toc14461 \h </w:instrText>
        </w:r>
        <w:r>
          <w:fldChar w:fldCharType="separate"/>
        </w:r>
        <w:r>
          <w:t>70</w:t>
        </w:r>
        <w:r>
          <w:fldChar w:fldCharType="end"/>
        </w:r>
      </w:hyperlink>
    </w:p>
    <w:p>
      <w:pPr>
        <w:pStyle w:val="TOC2"/>
        <w:tabs>
          <w:tab w:val="right" w:leader="dot" w:pos="8306"/>
        </w:tabs>
      </w:pPr>
      <w:hyperlink w:anchor="_Toc24286" w:history="1">
        <w:r>
          <w:rPr>
            <w:rFonts w:ascii="仿宋" w:eastAsia="仿宋" w:hAnsi="仿宋" w:cs="仿宋" w:hint="eastAsia"/>
            <w:lang w:eastAsia="zh-CN"/>
          </w:rPr>
          <w:t>(一)、合作伙伴选择与合作方式</w:t>
        </w:r>
        <w:r>
          <w:tab/>
        </w:r>
        <w:r>
          <w:fldChar w:fldCharType="begin"/>
        </w:r>
        <w:r>
          <w:instrText xml:space="preserve"> PAGEREF _Toc24286 \h </w:instrText>
        </w:r>
        <w:r>
          <w:fldChar w:fldCharType="separate"/>
        </w:r>
        <w:r>
          <w:t>70</w:t>
        </w:r>
        <w:r>
          <w:fldChar w:fldCharType="end"/>
        </w:r>
      </w:hyperlink>
    </w:p>
    <w:p>
      <w:pPr>
        <w:pStyle w:val="TOC2"/>
        <w:tabs>
          <w:tab w:val="right" w:leader="dot" w:pos="8306"/>
        </w:tabs>
      </w:pPr>
      <w:hyperlink w:anchor="_Toc7289" w:history="1">
        <w:r>
          <w:rPr>
            <w:rFonts w:ascii="仿宋" w:eastAsia="仿宋" w:hAnsi="仿宋" w:cs="仿宋" w:hint="eastAsia"/>
            <w:lang w:eastAsia="zh-CN"/>
          </w:rPr>
          <w:t>(二)、交流与合作平台搭建</w:t>
        </w:r>
        <w:r>
          <w:tab/>
        </w:r>
        <w:r>
          <w:fldChar w:fldCharType="begin"/>
        </w:r>
        <w:r>
          <w:instrText xml:space="preserve"> PAGEREF _Toc7289 \h </w:instrText>
        </w:r>
        <w:r>
          <w:fldChar w:fldCharType="separate"/>
        </w:r>
        <w:r>
          <w:t>71</w:t>
        </w:r>
        <w:r>
          <w:fldChar w:fldCharType="end"/>
        </w:r>
      </w:hyperlink>
    </w:p>
    <w:p>
      <w:pPr>
        <w:pStyle w:val="TOC1"/>
        <w:tabs>
          <w:tab w:val="right" w:leader="dot" w:pos="8306"/>
        </w:tabs>
      </w:pPr>
      <w:hyperlink w:anchor="_Toc12125" w:history="1">
        <w:r>
          <w:rPr>
            <w:rFonts w:ascii="仿宋" w:eastAsia="仿宋" w:hAnsi="仿宋" w:cs="仿宋" w:hint="eastAsia"/>
            <w:lang w:eastAsia="zh-CN"/>
          </w:rPr>
          <w:t>十五、法律法规与政策遵循</w:t>
        </w:r>
        <w:r>
          <w:tab/>
        </w:r>
        <w:r>
          <w:fldChar w:fldCharType="begin"/>
        </w:r>
        <w:r>
          <w:instrText xml:space="preserve"> PAGEREF _Toc12125 \h </w:instrText>
        </w:r>
        <w:r>
          <w:fldChar w:fldCharType="separate"/>
        </w:r>
        <w:r>
          <w:t>73</w:t>
        </w:r>
        <w:r>
          <w:fldChar w:fldCharType="end"/>
        </w:r>
      </w:hyperlink>
    </w:p>
    <w:p>
      <w:pPr>
        <w:pStyle w:val="TOC2"/>
        <w:tabs>
          <w:tab w:val="right" w:leader="dot" w:pos="8306"/>
        </w:tabs>
      </w:pPr>
      <w:hyperlink w:anchor="_Toc14792" w:history="1">
        <w:r>
          <w:rPr>
            <w:rFonts w:ascii="仿宋" w:eastAsia="仿宋" w:hAnsi="仿宋" w:cs="仿宋" w:hint="eastAsia"/>
            <w:lang w:eastAsia="zh-CN"/>
          </w:rPr>
          <w:t>(一)、法律法规遵守</w:t>
        </w:r>
        <w:r>
          <w:tab/>
        </w:r>
        <w:r>
          <w:fldChar w:fldCharType="begin"/>
        </w:r>
        <w:r>
          <w:instrText xml:space="preserve"> PAGEREF _Toc14792 \h </w:instrText>
        </w:r>
        <w:r>
          <w:fldChar w:fldCharType="separate"/>
        </w:r>
        <w:r>
          <w:t>73</w:t>
        </w:r>
        <w:r>
          <w:fldChar w:fldCharType="end"/>
        </w:r>
      </w:hyperlink>
    </w:p>
    <w:p>
      <w:pPr>
        <w:pStyle w:val="TOC2"/>
        <w:tabs>
          <w:tab w:val="right" w:leader="dot" w:pos="8306"/>
        </w:tabs>
      </w:pPr>
      <w:hyperlink w:anchor="_Toc7864" w:history="1">
        <w:r>
          <w:rPr>
            <w:rFonts w:ascii="仿宋" w:eastAsia="仿宋" w:hAnsi="仿宋" w:cs="仿宋" w:hint="eastAsia"/>
            <w:lang w:eastAsia="zh-CN"/>
          </w:rPr>
          <w:t>(二)、政策导向与利用</w:t>
        </w:r>
        <w:r>
          <w:tab/>
        </w:r>
        <w:r>
          <w:fldChar w:fldCharType="begin"/>
        </w:r>
        <w:r>
          <w:instrText xml:space="preserve"> PAGEREF _Toc7864 \h </w:instrText>
        </w:r>
        <w:r>
          <w:fldChar w:fldCharType="separate"/>
        </w:r>
        <w:r>
          <w:t>74</w:t>
        </w:r>
        <w:r>
          <w:fldChar w:fldCharType="end"/>
        </w:r>
      </w:hyperlink>
    </w:p>
    <w:p>
      <w:pPr>
        <w:pStyle w:val="TOC1"/>
        <w:tabs>
          <w:tab w:val="right" w:leader="dot" w:pos="8306"/>
        </w:tabs>
      </w:pPr>
      <w:hyperlink w:anchor="_Toc15104" w:history="1">
        <w:r>
          <w:rPr>
            <w:rFonts w:ascii="仿宋" w:eastAsia="仿宋" w:hAnsi="仿宋" w:cs="仿宋" w:hint="eastAsia"/>
            <w:lang w:eastAsia="zh-CN"/>
          </w:rPr>
          <w:t>十六、设施与设备管理</w:t>
        </w:r>
        <w:r>
          <w:tab/>
        </w:r>
        <w:r>
          <w:fldChar w:fldCharType="begin"/>
        </w:r>
        <w:r>
          <w:instrText xml:space="preserve"> PAGEREF _Toc15104 \h </w:instrText>
        </w:r>
        <w:r>
          <w:fldChar w:fldCharType="separate"/>
        </w:r>
        <w:r>
          <w:t>75</w:t>
        </w:r>
        <w:r>
          <w:fldChar w:fldCharType="end"/>
        </w:r>
      </w:hyperlink>
    </w:p>
    <w:p>
      <w:pPr>
        <w:pStyle w:val="TOC2"/>
        <w:tabs>
          <w:tab w:val="right" w:leader="dot" w:pos="8306"/>
        </w:tabs>
      </w:pPr>
      <w:hyperlink w:anchor="_Toc15821" w:history="1">
        <w:r>
          <w:rPr>
            <w:rFonts w:ascii="仿宋" w:eastAsia="仿宋" w:hAnsi="仿宋" w:cs="仿宋" w:hint="eastAsia"/>
            <w:lang w:eastAsia="zh-CN"/>
          </w:rPr>
          <w:t>(一)、设施规划与配置</w:t>
        </w:r>
        <w:r>
          <w:tab/>
        </w:r>
        <w:r>
          <w:fldChar w:fldCharType="begin"/>
        </w:r>
        <w:r>
          <w:instrText xml:space="preserve"> PAGEREF _Toc15821 \h </w:instrText>
        </w:r>
        <w:r>
          <w:fldChar w:fldCharType="separate"/>
        </w:r>
        <w:r>
          <w:t>75</w:t>
        </w:r>
        <w:r>
          <w:fldChar w:fldCharType="end"/>
        </w:r>
      </w:hyperlink>
    </w:p>
    <w:p>
      <w:pPr>
        <w:pStyle w:val="TOC2"/>
        <w:tabs>
          <w:tab w:val="right" w:leader="dot" w:pos="8306"/>
        </w:tabs>
      </w:pPr>
      <w:hyperlink w:anchor="_Toc17324" w:history="1">
        <w:r>
          <w:rPr>
            <w:rFonts w:ascii="仿宋" w:eastAsia="仿宋" w:hAnsi="仿宋" w:cs="仿宋" w:hint="eastAsia"/>
            <w:lang w:eastAsia="zh-CN"/>
          </w:rPr>
          <w:t>(二)、设备采购与维护管理</w:t>
        </w:r>
        <w:r>
          <w:tab/>
        </w:r>
        <w:r>
          <w:fldChar w:fldCharType="begin"/>
        </w:r>
        <w:r>
          <w:instrText xml:space="preserve"> PAGEREF _Toc17324 \h </w:instrText>
        </w:r>
        <w:r>
          <w:fldChar w:fldCharType="separate"/>
        </w:r>
        <w:r>
          <w:t>75</w:t>
        </w:r>
        <w:r>
          <w:fldChar w:fldCharType="end"/>
        </w:r>
      </w:hyperlink>
    </w:p>
    <w:p>
      <w:pPr>
        <w:pStyle w:val="TOC2"/>
        <w:tabs>
          <w:tab w:val="right" w:leader="dot" w:pos="8306"/>
        </w:tabs>
      </w:pPr>
      <w:hyperlink w:anchor="_Toc1966" w:history="1">
        <w:r>
          <w:rPr>
            <w:rFonts w:ascii="仿宋" w:eastAsia="仿宋" w:hAnsi="仿宋" w:cs="仿宋" w:hint="eastAsia"/>
            <w:lang w:eastAsia="zh-CN"/>
          </w:rPr>
          <w:t>(三)、设施设备升级策略</w:t>
        </w:r>
        <w:r>
          <w:tab/>
        </w:r>
        <w:r>
          <w:fldChar w:fldCharType="begin"/>
        </w:r>
        <w:r>
          <w:instrText xml:space="preserve"> PAGEREF _Toc1966 \h </w:instrText>
        </w:r>
        <w:r>
          <w:fldChar w:fldCharType="separate"/>
        </w:r>
        <w:r>
          <w:t>76</w:t>
        </w:r>
        <w:r>
          <w:fldChar w:fldCharType="end"/>
        </w:r>
      </w:hyperlink>
    </w:p>
    <w:p>
      <w:pPr>
        <w:pStyle w:val="TOC1"/>
        <w:tabs>
          <w:tab w:val="right" w:leader="dot" w:pos="8306"/>
        </w:tabs>
      </w:pPr>
      <w:hyperlink w:anchor="_Toc31095" w:history="1">
        <w:r>
          <w:rPr>
            <w:rFonts w:ascii="仿宋" w:eastAsia="仿宋" w:hAnsi="仿宋" w:cs="仿宋" w:hint="eastAsia"/>
            <w:lang w:eastAsia="zh-CN"/>
          </w:rPr>
          <w:t>十七、人力资源管理与开发</w:t>
        </w:r>
        <w:r>
          <w:tab/>
        </w:r>
        <w:r>
          <w:fldChar w:fldCharType="begin"/>
        </w:r>
        <w:r>
          <w:instrText xml:space="preserve"> PAGEREF _Toc31095 \h </w:instrText>
        </w:r>
        <w:r>
          <w:fldChar w:fldCharType="separate"/>
        </w:r>
        <w:r>
          <w:t>77</w:t>
        </w:r>
        <w:r>
          <w:fldChar w:fldCharType="end"/>
        </w:r>
      </w:hyperlink>
    </w:p>
    <w:p>
      <w:pPr>
        <w:pStyle w:val="TOC2"/>
        <w:tabs>
          <w:tab w:val="right" w:leader="dot" w:pos="8306"/>
        </w:tabs>
      </w:pPr>
      <w:hyperlink w:anchor="_Toc28315" w:history="1">
        <w:r>
          <w:rPr>
            <w:rFonts w:ascii="仿宋" w:eastAsia="仿宋" w:hAnsi="仿宋" w:cs="仿宋" w:hint="eastAsia"/>
            <w:lang w:eastAsia="zh-CN"/>
          </w:rPr>
          <w:t>(一)、人力资源规划</w:t>
        </w:r>
        <w:r>
          <w:tab/>
        </w:r>
        <w:r>
          <w:fldChar w:fldCharType="begin"/>
        </w:r>
        <w:r>
          <w:instrText xml:space="preserve"> PAGEREF _Toc28315 \h </w:instrText>
        </w:r>
        <w:r>
          <w:fldChar w:fldCharType="separate"/>
        </w:r>
        <w:r>
          <w:t>77</w:t>
        </w:r>
        <w:r>
          <w:fldChar w:fldCharType="end"/>
        </w:r>
      </w:hyperlink>
    </w:p>
    <w:p>
      <w:pPr>
        <w:pStyle w:val="TOC2"/>
        <w:tabs>
          <w:tab w:val="right" w:leader="dot" w:pos="8306"/>
        </w:tabs>
      </w:pPr>
      <w:hyperlink w:anchor="_Toc25570" w:history="1">
        <w:r>
          <w:rPr>
            <w:rFonts w:ascii="仿宋" w:eastAsia="仿宋" w:hAnsi="仿宋" w:cs="仿宋" w:hint="eastAsia"/>
            <w:lang w:eastAsia="zh-CN"/>
          </w:rPr>
          <w:t>(二)、人力资源开发与培训</w:t>
        </w:r>
        <w:r>
          <w:tab/>
        </w:r>
        <w:r>
          <w:fldChar w:fldCharType="begin"/>
        </w:r>
        <w:r>
          <w:instrText xml:space="preserve"> PAGEREF _Toc25570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9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5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宁泌泰胶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宁泌泰胶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宁泌泰胶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宁泌泰胶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宁泌泰胶囊项目的社会影响是全面而深远的。从提供就业机会和提升公共服务，到促进社会结构和劳动市场的多元化，再到推动社会责任和伦理标准的提高，项目对于提升社区的经济、文化和社会福祉有着重要作用。通过这些正面影响，宁泌泰胶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为了融入当地社区，宁泌泰胶囊项目需深入理解当地的文化特色和社会习俗。例如，项目在设计广告和市场推广活动时，应考虑使用当地语言和符合地方文化的表达方式。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宁泌泰胶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为了确保宁泌泰胶囊项目的成功并最大限度地减轻潜在的社会风险，详细的风险分析和具体的应对策略至关重要。以下是针对项目可能面临的具体社会风险及相应对策的分析：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风险描述：宁泌泰胶囊项目可能遭遇社区抵制，尤其如果社区成员认为项目会破坏他们的生活环境或忽略他们的意见。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风险描述：宁泌泰胶囊项目的商业实践可能与当地的文化和价值观存在冲突，导致社会紧张和文化冲突。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风险描述：宁泌泰胶囊项目可能会增加对公共资源和基础设施的需求，给当地带来额外压力，例如在水资源、能源供应和交通系统方面。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风险描述：宁泌泰胶囊项目可能会引起当地社会结构和动态的变化，例如改变社区的人口组成和社交模式。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风险描述：在宁泌泰胶囊项目运营过程中，可能涉及大量个人和商业敏感信息，存在信息安全和隐私保护的风险。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9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59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宁泌泰胶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12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https://d.book118.com/527012120153006031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宁泌泰胶囊项目建设总纲及方案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F3EC4"/>
    <w:rsid w:val="70DF3E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1212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2024-01-09T09:56:00Z</dcterms:created>
  <dcterms:modified xsi:type="dcterms:W3CDTF">2024-01-09T09:57:01Z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EB3970B6A31748259F99FD398E165FC1_11</vt:lpwstr>
  </property>
  <property fmtid="{D5CDD505-2E9C-101B-9397-08002B2CF9AE}" pid="3" name="KSOProductBuildVer">
    <vt:lpwstr>2052-12.1.0.16120</vt:lpwstr>
  </property>
</Properties>
</file>