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860" w:rsidRPr="00BE1BCD">
      <w:pPr>
        <w:spacing w:line="360" w:lineRule="auto"/>
        <w:jc w:val="center"/>
      </w:pPr>
      <w:r>
        <w:rPr>
          <w:rFonts w:ascii="宋体" w:hAnsi="宋体"/>
          <w:b/>
          <w:sz w:val="32"/>
        </w:rPr>
        <w:t>广西壮族自治区柳州市2022-2023学年度八年级上学期语文期末质量监测试卷</w:t>
      </w:r>
    </w:p>
    <w:p w:rsidR="00FC5860" w:rsidRPr="00BE1BCD">
      <w:pPr>
        <w:spacing w:line="360" w:lineRule="auto"/>
      </w:pPr>
      <w:r>
        <w:rPr>
          <w:rFonts w:ascii="宋体" w:hAnsi="宋体"/>
          <w:b/>
          <w:sz w:val="24"/>
        </w:rPr>
        <w:t>一、人性之光（21分）</w:t>
      </w:r>
    </w:p>
    <w:p w:rsidR="00FC5860" w:rsidRPr="00BE1BCD">
      <w:pPr>
        <w:spacing w:line="360" w:lineRule="auto"/>
        <w:jc w:val="left"/>
      </w:pPr>
      <w:r>
        <w:rPr>
          <w:rFonts w:ascii="宋体" w:hAnsi="宋体"/>
          <w:b/>
          <w:sz w:val="24"/>
        </w:rPr>
        <w:t xml:space="preserve">基础运用 </w:t>
      </w:r>
    </w:p>
    <w:p w:rsidR="00FC5860" w:rsidRPr="00BE1BCD">
      <w:pPr>
        <w:spacing w:line="360" w:lineRule="auto"/>
        <w:ind w:firstLine="420"/>
        <w:jc w:val="left"/>
      </w:pPr>
      <w:r>
        <w:rPr>
          <w:rFonts w:ascii="楷体" w:eastAsia="楷体" w:hAnsi="楷体" w:cs="楷体"/>
        </w:rPr>
        <w:t>历史不可穿越，却可以在文学作品中得以再现。那些我们没机会见到的人，不曾看到的事，都被文学记录。治军严明、的“真将军”</w:t>
      </w:r>
      <w:r>
        <w:rPr>
          <w:rFonts w:eastAsia="Times New Roman" w:cs="Times New Roman"/>
        </w:rPr>
        <w:t>——</w:t>
      </w:r>
      <w:r>
        <w:rPr>
          <w:rFonts w:ascii="楷体" w:eastAsia="楷体" w:hAnsi="楷体" w:cs="楷体"/>
        </w:rPr>
        <w:t>周亚夫，让鲁迅终身铭记教</w:t>
      </w:r>
      <w:r>
        <w:rPr>
          <w:rFonts w:ascii="楷体" w:eastAsia="楷体" w:hAnsi="楷体" w:cs="楷体"/>
          <w:em w:val="dot"/>
        </w:rPr>
        <w:t>诲</w:t>
      </w:r>
      <w:r>
        <w:rPr>
          <w:rFonts w:eastAsia="Times New Roman" w:cs="Times New Roman"/>
        </w:rPr>
        <w:t>（    ）</w:t>
      </w:r>
      <w:r>
        <w:rPr>
          <w:rFonts w:ascii="楷体" w:eastAsia="楷体" w:hAnsi="楷体" w:cs="楷体"/>
        </w:rPr>
        <w:t>的老师</w:t>
      </w:r>
      <w:r>
        <w:rPr>
          <w:rFonts w:eastAsia="Times New Roman" w:cs="Times New Roman"/>
        </w:rPr>
        <w:t>——</w:t>
      </w:r>
      <w:r>
        <w:rPr>
          <w:rFonts w:ascii="楷体" w:eastAsia="楷体" w:hAnsi="楷体" w:cs="楷体"/>
        </w:rPr>
        <w:t>藤野先生，对科学有着执著追求的科学家</w:t>
      </w:r>
      <w:r>
        <w:rPr>
          <w:rFonts w:eastAsia="Times New Roman" w:cs="Times New Roman"/>
        </w:rPr>
        <w:t>——</w:t>
      </w:r>
      <w:r>
        <w:rPr>
          <w:rFonts w:ascii="楷体" w:eastAsia="楷体" w:hAnsi="楷体" w:cs="楷体"/>
        </w:rPr>
        <w:t>居里夫人，用犀</w:t>
      </w:r>
      <w:r>
        <w:rPr>
          <w:rFonts w:eastAsia="Times New Roman" w:cs="Times New Roman"/>
        </w:rPr>
        <w:t>lì（    ）</w:t>
      </w:r>
      <w:r>
        <w:rPr>
          <w:rFonts w:ascii="楷体" w:eastAsia="楷体" w:hAnsi="楷体" w:cs="楷体"/>
        </w:rPr>
        <w:t>的目光审视世界的大文豪</w:t>
      </w:r>
      <w:r>
        <w:rPr>
          <w:rFonts w:eastAsia="Times New Roman" w:cs="Times New Roman"/>
        </w:rPr>
        <w:t>——</w:t>
      </w:r>
      <w:r>
        <w:rPr>
          <w:rFonts w:ascii="楷体" w:eastAsia="楷体" w:hAnsi="楷体" w:cs="楷体"/>
        </w:rPr>
        <w:t>列夫·托尔斯泰，这些早已离去的人物却因为文学，得以在历史的长河中永生。</w:t>
      </w:r>
      <w:r>
        <w:rPr>
          <w:rFonts w:ascii="楷体" w:eastAsia="楷体" w:hAnsi="楷体" w:cs="楷体"/>
          <w:u w:val="single"/>
        </w:rPr>
        <w:t>人性之光是否璀璨夺目，取决于拥有一个高贵的灵魂</w:t>
      </w:r>
      <w:r>
        <w:rPr>
          <w:rFonts w:ascii="楷体" w:eastAsia="楷体" w:hAnsi="楷体" w:cs="楷体"/>
        </w:rPr>
        <w:t>。</w:t>
      </w:r>
    </w:p>
    <w:p w:rsidR="00657A71">
      <w:pPr>
        <w:spacing w:line="360" w:lineRule="auto"/>
        <w:jc w:val="left"/>
        <w:textAlignment w:val="center"/>
      </w:pPr>
      <w:r w:rsidRPr="00BE1BCD">
        <w:t xml:space="preserve">1. </w:t>
      </w:r>
      <w:r w:rsidR="007F62F5">
        <w:rPr>
          <w:rFonts w:ascii="宋体" w:hAnsi="宋体"/>
        </w:rPr>
        <w:t>给加点字注音，根据拼音写汉字。</w:t>
      </w:r>
    </w:p>
    <w:p w:rsidR="00FC5860" w:rsidRPr="00BE1BCD">
      <w:pPr>
        <w:spacing w:line="360" w:lineRule="auto"/>
        <w:jc w:val="left"/>
      </w:pPr>
      <w:r>
        <w:rPr>
          <w:rFonts w:ascii="宋体" w:hAnsi="宋体"/>
        </w:rPr>
        <w:t>①</w:t>
      </w:r>
      <w:r>
        <w:rPr>
          <w:rFonts w:ascii="宋体" w:hAnsi="宋体"/>
          <w:em w:val="dot"/>
        </w:rPr>
        <w:t>诲</w:t>
      </w:r>
      <w:r w:rsidRPr="00BE1BCD">
        <w:t>_______</w:t>
      </w:r>
    </w:p>
    <w:p w:rsidR="00FC5860" w:rsidRPr="00BE1BCD">
      <w:pPr>
        <w:spacing w:line="360" w:lineRule="auto"/>
        <w:jc w:val="left"/>
      </w:pPr>
      <w:r>
        <w:rPr>
          <w:rFonts w:ascii="宋体" w:hAnsi="宋体"/>
        </w:rPr>
        <w:t>②</w:t>
      </w:r>
      <w:r>
        <w:rPr>
          <w:rFonts w:eastAsia="Times New Roman" w:cs="Times New Roman"/>
        </w:rPr>
        <w:t>lì</w:t>
      </w:r>
      <w:r w:rsidRPr="00BE1BCD">
        <w:t>_______</w:t>
      </w:r>
    </w:p>
    <w:p w:rsidR="00657A71">
      <w:pPr>
        <w:spacing w:line="360" w:lineRule="auto"/>
        <w:jc w:val="left"/>
        <w:textAlignment w:val="center"/>
      </w:pPr>
      <w:r w:rsidRPr="00BE1BCD">
        <w:t xml:space="preserve">2. </w:t>
      </w:r>
      <w:r w:rsidR="007F62F5">
        <w:rPr>
          <w:rFonts w:ascii="宋体" w:hAnsi="宋体"/>
        </w:rPr>
        <w:t>在文中横线处填入一个恰当的成语。</w:t>
      </w:r>
    </w:p>
    <w:p w:rsidR="00657A71">
      <w:pPr>
        <w:spacing w:line="360" w:lineRule="auto"/>
        <w:jc w:val="left"/>
        <w:textAlignment w:val="center"/>
      </w:pPr>
      <w:r w:rsidRPr="00BE1BCD">
        <w:t xml:space="preserve">3. </w:t>
      </w:r>
      <w:r w:rsidR="007F62F5">
        <w:rPr>
          <w:rFonts w:ascii="宋体" w:hAnsi="宋体"/>
        </w:rPr>
        <w:t>文中的画线句有语病，下面的判断和修改最恰当的一项是（  ）</w:t>
      </w:r>
    </w:p>
    <w:p w:rsidR="00657A71">
      <w:pPr>
        <w:spacing w:line="360" w:lineRule="auto"/>
        <w:jc w:val="left"/>
        <w:textAlignment w:val="center"/>
      </w:pPr>
      <w:r w:rsidRPr="00BE1BCD">
        <w:t xml:space="preserve">A. </w:t>
      </w:r>
      <w:r w:rsidR="007F62F5">
        <w:rPr>
          <w:rFonts w:ascii="宋体" w:hAnsi="宋体"/>
        </w:rPr>
        <w:t>一面与两面搭配不当，在“拥有”前加“是否”。</w:t>
      </w:r>
    </w:p>
    <w:p w:rsidR="00657A71">
      <w:pPr>
        <w:spacing w:line="360" w:lineRule="auto"/>
        <w:jc w:val="left"/>
        <w:textAlignment w:val="center"/>
      </w:pPr>
      <w:r w:rsidRPr="00BE1BCD">
        <w:t xml:space="preserve">B. </w:t>
      </w:r>
      <w:r w:rsidR="007F62F5">
        <w:rPr>
          <w:rFonts w:ascii="宋体" w:hAnsi="宋体"/>
        </w:rPr>
        <w:t>一面与两面搭配不当，在“取决于”前加“能否”。</w:t>
      </w:r>
    </w:p>
    <w:p w:rsidR="00657A71">
      <w:pPr>
        <w:spacing w:line="360" w:lineRule="auto"/>
        <w:jc w:val="left"/>
        <w:textAlignment w:val="center"/>
      </w:pPr>
      <w:r w:rsidRPr="00BE1BCD">
        <w:t xml:space="preserve">C. </w:t>
      </w:r>
      <w:r w:rsidR="007F62F5">
        <w:rPr>
          <w:rFonts w:ascii="宋体" w:hAnsi="宋体"/>
        </w:rPr>
        <w:t>否定不当，删掉“是否”中的“否”字。</w:t>
      </w:r>
    </w:p>
    <w:p w:rsidR="00657A71">
      <w:pPr>
        <w:spacing w:line="360" w:lineRule="auto"/>
        <w:jc w:val="left"/>
        <w:textAlignment w:val="center"/>
        <w:rPr>
          <w:color w:val="000000"/>
        </w:rPr>
      </w:pPr>
      <w:r w:rsidRPr="00BE1BCD">
        <w:t xml:space="preserve">D. </w:t>
      </w:r>
      <w:r w:rsidR="007F62F5">
        <w:rPr>
          <w:rFonts w:ascii="宋体" w:hAnsi="宋体"/>
        </w:rPr>
        <w:t>否定不当，在“拥有”前面加“是否”。</w:t>
      </w:r>
    </w:p>
    <w:p w:rsidR="00657A71">
      <w:pPr>
        <w:spacing w:line="360" w:lineRule="auto"/>
        <w:textAlignment w:val="center"/>
        <w:rPr>
          <w:color w:val="000000"/>
        </w:rPr>
      </w:pPr>
      <w:r>
        <w:rPr>
          <w:color w:val="2E75B6"/>
        </w:rPr>
        <w:t>【参考答案】</w:t>
      </w:r>
      <w:r>
        <w:rPr>
          <w:color w:val="000000"/>
        </w:rPr>
        <w:t xml:space="preserve">1.     </w:t>
      </w:r>
      <w:r>
        <w:rPr>
          <w:rFonts w:ascii="宋体" w:hAnsi="宋体" w:hint="eastAsia"/>
          <w:color w:val="000000"/>
        </w:rPr>
        <w:t>①</w:t>
      </w:r>
      <w:r>
        <w:rPr>
          <w:color w:val="000000"/>
        </w:rPr>
        <w:t xml:space="preserve"> </w:t>
      </w:r>
      <w:r>
        <w:rPr>
          <w:rFonts w:eastAsia="Times New Roman" w:cs="Times New Roman"/>
          <w:color w:val="000000"/>
        </w:rPr>
        <w:t>huì</w:t>
      </w:r>
      <w:r>
        <w:rPr>
          <w:color w:val="000000"/>
        </w:rPr>
        <w:t xml:space="preserve">    </w:t>
      </w:r>
      <w:r>
        <w:rPr>
          <w:rFonts w:ascii="宋体" w:hAnsi="宋体" w:hint="eastAsia"/>
          <w:color w:val="000000"/>
        </w:rPr>
        <w:t>②</w:t>
      </w:r>
      <w:r>
        <w:rPr>
          <w:color w:val="000000"/>
        </w:rPr>
        <w:t xml:space="preserve"> </w:t>
      </w:r>
      <w:r>
        <w:rPr>
          <w:rFonts w:ascii="宋体" w:hAnsi="宋体"/>
          <w:color w:val="000000"/>
        </w:rPr>
        <w:t>利</w:t>
      </w:r>
    </w:p>
    <w:p w:rsidR="00657A71">
      <w:pPr>
        <w:spacing w:line="360" w:lineRule="auto"/>
        <w:textAlignment w:val="center"/>
        <w:rPr>
          <w:color w:val="000000"/>
        </w:rPr>
      </w:pPr>
      <w:r>
        <w:rPr>
          <w:color w:val="000000"/>
        </w:rPr>
        <w:t xml:space="preserve">2. </w:t>
      </w:r>
      <w:r>
        <w:rPr>
          <w:rFonts w:ascii="宋体" w:hAnsi="宋体"/>
          <w:color w:val="000000"/>
        </w:rPr>
        <w:t>示例：刚正不阿、恪尽职守。</w:t>
      </w:r>
      <w:r>
        <w:rPr>
          <w:color w:val="000000"/>
        </w:rPr>
        <w:t>3. A</w:t>
      </w:r>
    </w:p>
    <w:p w:rsidR="00657A71">
      <w:pPr>
        <w:spacing w:line="360" w:lineRule="auto"/>
        <w:textAlignment w:val="center"/>
        <w:rPr>
          <w:color w:val="000000"/>
        </w:rPr>
      </w:pPr>
    </w:p>
    <w:p w:rsidR="00657A71">
      <w:pPr>
        <w:spacing w:line="360" w:lineRule="auto"/>
        <w:textAlignment w:val="center"/>
        <w:rPr>
          <w:color w:val="000000"/>
        </w:rPr>
      </w:pPr>
      <w:r>
        <w:rPr>
          <w:color w:val="000000"/>
        </w:rPr>
        <w:t>【</w:t>
      </w:r>
      <w:r>
        <w:rPr>
          <w:color w:val="000000"/>
        </w:rPr>
        <w:t>1</w:t>
      </w:r>
      <w:r>
        <w:rPr>
          <w:color w:val="000000"/>
        </w:rPr>
        <w:t>题点津】</w:t>
      </w:r>
    </w:p>
    <w:p w:rsidR="00657A71">
      <w:pPr>
        <w:spacing w:line="360" w:lineRule="auto"/>
        <w:jc w:val="left"/>
        <w:textAlignment w:val="center"/>
        <w:rPr>
          <w:color w:val="000000"/>
        </w:rPr>
      </w:pPr>
      <w:r>
        <w:rPr>
          <w:color w:val="000000"/>
        </w:rPr>
        <w:t>本题考查字音字形。</w:t>
      </w:r>
    </w:p>
    <w:p w:rsidR="00657A71">
      <w:pPr>
        <w:spacing w:line="360" w:lineRule="auto"/>
        <w:jc w:val="left"/>
        <w:textAlignment w:val="center"/>
        <w:rPr>
          <w:color w:val="000000"/>
        </w:rPr>
        <w:sectPr w:rsidSect="003648D8">
          <w:headerReference w:type="even" r:id="rId5"/>
          <w:footerReference w:type="even" r:id="rId6"/>
          <w:headerReference w:type="first" r:id="rId7"/>
          <w:footerReference w:type="first" r:id="rId8"/>
          <w:pgSz w:w="11906" w:h="16838"/>
          <w:pgMar w:top="1440" w:right="1797" w:bottom="1440" w:left="1797" w:header="152" w:footer="0" w:gutter="0"/>
          <w:cols w:space="720"/>
          <w:docGrid w:type="lines" w:linePitch="312"/>
        </w:sectPr>
      </w:pPr>
      <w:r>
        <w:rPr>
          <w:rFonts w:ascii="宋体" w:hAnsi="宋体"/>
          <w:color w:val="000000"/>
        </w:rPr>
        <w:t>教诲：是教训、教导。诲读“</w:t>
      </w:r>
      <w:r>
        <w:rPr>
          <w:rFonts w:eastAsia="Times New Roman" w:cs="Times New Roman"/>
          <w:color w:val="000000"/>
        </w:rPr>
        <w:t>huì</w:t>
      </w:r>
      <w:r>
        <w:rPr>
          <w:rFonts w:ascii="宋体" w:hAnsi="宋体"/>
          <w:color w:val="000000"/>
        </w:rPr>
        <w:t>”。</w:t>
      </w:r>
    </w:p>
    <w:p w:rsidR="00657A71">
      <w:pPr>
        <w:spacing w:line="360" w:lineRule="auto"/>
        <w:jc w:val="left"/>
        <w:textAlignment w:val="center"/>
        <w:rPr>
          <w:color w:val="000000"/>
        </w:rPr>
      </w:pPr>
      <w:r>
        <w:rPr>
          <w:rFonts w:ascii="宋体" w:hAnsi="宋体"/>
          <w:color w:val="000000"/>
        </w:rPr>
        <w:t>犀</w:t>
      </w:r>
      <w:r>
        <w:rPr>
          <w:rFonts w:eastAsia="Times New Roman" w:cs="Times New Roman"/>
          <w:color w:val="000000"/>
        </w:rPr>
        <w:t>lì</w:t>
      </w:r>
      <w:r>
        <w:rPr>
          <w:rFonts w:ascii="宋体" w:hAnsi="宋体"/>
          <w:color w:val="000000"/>
        </w:rPr>
        <w:t>：犀利。形容语言、文辞、感觉、眼光等的尖刻锋利。</w:t>
      </w:r>
    </w:p>
    <w:p w:rsidR="00657A71">
      <w:pPr>
        <w:spacing w:line="360" w:lineRule="auto"/>
        <w:jc w:val="left"/>
        <w:textAlignment w:val="center"/>
        <w:rPr>
          <w:color w:val="000000"/>
        </w:rPr>
      </w:pPr>
      <w:r>
        <w:rPr>
          <w:color w:val="000000"/>
        </w:rPr>
        <w:t>【</w:t>
      </w:r>
      <w:r>
        <w:rPr>
          <w:color w:val="000000"/>
        </w:rPr>
        <w:t>2</w:t>
      </w:r>
      <w:r>
        <w:rPr>
          <w:color w:val="000000"/>
        </w:rPr>
        <w:t>题点津】</w:t>
      </w:r>
    </w:p>
    <w:p w:rsidR="00657A71">
      <w:pPr>
        <w:spacing w:line="360" w:lineRule="auto"/>
        <w:jc w:val="left"/>
        <w:textAlignment w:val="center"/>
        <w:rPr>
          <w:color w:val="000000"/>
        </w:rPr>
      </w:pPr>
      <w:r>
        <w:rPr>
          <w:color w:val="000000"/>
        </w:rPr>
        <w:t>本题考查成语运用。</w:t>
      </w:r>
    </w:p>
    <w:p w:rsidR="00657A71">
      <w:pPr>
        <w:spacing w:line="360" w:lineRule="auto"/>
        <w:jc w:val="left"/>
        <w:textAlignment w:val="center"/>
        <w:rPr>
          <w:color w:val="000000"/>
        </w:rPr>
      </w:pPr>
      <w:r>
        <w:rPr>
          <w:rFonts w:ascii="宋体" w:hAnsi="宋体"/>
          <w:color w:val="000000"/>
        </w:rPr>
        <w:t>根据题干“周亚夫”可知人物是《周亚夫军细柳》中周亚夫将军，《周亚夫军细柳》写汉文帝慰劳守军的故事，表现了周亚夫治军严明、恪尽职守、刚正不阿的性格特点。据此分析可</w:t>
      </w:r>
      <w:r>
        <w:rPr>
          <w:rFonts w:ascii="宋体" w:hAnsi="宋体"/>
          <w:color w:val="000000"/>
        </w:rPr>
        <w:t>填成语：刚正不阿或恪尽职守。</w:t>
      </w:r>
    </w:p>
    <w:p w:rsidR="00657A71">
      <w:pPr>
        <w:spacing w:line="360" w:lineRule="auto"/>
        <w:jc w:val="left"/>
        <w:textAlignment w:val="center"/>
        <w:rPr>
          <w:color w:val="000000"/>
        </w:rPr>
      </w:pPr>
      <w:r>
        <w:rPr>
          <w:color w:val="000000"/>
        </w:rPr>
        <w:t>【</w:t>
      </w:r>
      <w:r>
        <w:rPr>
          <w:color w:val="000000"/>
        </w:rPr>
        <w:t>3</w:t>
      </w:r>
      <w:r>
        <w:rPr>
          <w:color w:val="000000"/>
        </w:rPr>
        <w:t>题点津】</w:t>
      </w:r>
    </w:p>
    <w:p w:rsidR="00657A71">
      <w:pPr>
        <w:spacing w:line="360" w:lineRule="auto"/>
        <w:jc w:val="left"/>
        <w:textAlignment w:val="center"/>
        <w:rPr>
          <w:color w:val="000000"/>
        </w:rPr>
      </w:pPr>
      <w:r>
        <w:rPr>
          <w:color w:val="000000"/>
        </w:rPr>
        <w:t>考查病句辨析修改。</w:t>
      </w:r>
    </w:p>
    <w:p w:rsidR="00657A71">
      <w:pPr>
        <w:spacing w:line="360" w:lineRule="auto"/>
        <w:jc w:val="left"/>
        <w:textAlignment w:val="center"/>
        <w:rPr>
          <w:color w:val="000000"/>
        </w:rPr>
      </w:pPr>
      <w:r>
        <w:rPr>
          <w:rFonts w:ascii="宋体" w:hAnsi="宋体"/>
          <w:color w:val="000000"/>
        </w:rPr>
        <w:t>画线句是病句，两面对一面，“人性之光是否璀璨夺目”中有“是否”是两面，“取决于拥有一个高贵的灵魂”是一面，应改为“取决于是否拥有一个高贵的灵魂”，在“拥有”前加“是否”。</w:t>
      </w:r>
    </w:p>
    <w:p w:rsidR="00657A7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657A71">
      <w:pPr>
        <w:spacing w:line="360" w:lineRule="auto"/>
        <w:jc w:val="left"/>
        <w:textAlignment w:val="center"/>
        <w:rPr>
          <w:color w:val="000000"/>
        </w:rPr>
      </w:pPr>
      <w:r>
        <w:rPr>
          <w:rFonts w:ascii="宋体" w:hAnsi="宋体"/>
          <w:b/>
          <w:color w:val="000000"/>
          <w:sz w:val="24"/>
        </w:rPr>
        <w:t xml:space="preserve">班级开展《红星照耀中国》读书系列活动，请你参加并完成下面的任务。 </w:t>
      </w:r>
    </w:p>
    <w:p w:rsidR="00657A71">
      <w:pPr>
        <w:spacing w:line="360" w:lineRule="auto"/>
        <w:jc w:val="left"/>
        <w:textAlignment w:val="center"/>
        <w:rPr>
          <w:color w:val="000000"/>
        </w:rPr>
      </w:pPr>
      <w:r>
        <w:rPr>
          <w:rFonts w:ascii="宋体" w:hAnsi="宋体"/>
          <w:b/>
          <w:color w:val="000000"/>
          <w:sz w:val="24"/>
        </w:rPr>
        <w:t>[任务一：回忆人物]</w:t>
      </w:r>
    </w:p>
    <w:p w:rsidR="00657A71">
      <w:pPr>
        <w:spacing w:line="360" w:lineRule="auto"/>
        <w:jc w:val="left"/>
        <w:textAlignment w:val="center"/>
        <w:rPr>
          <w:color w:val="000000"/>
        </w:rPr>
      </w:pPr>
      <w:r>
        <w:rPr>
          <w:color w:val="000000"/>
        </w:rPr>
        <w:t xml:space="preserve">4. </w:t>
      </w:r>
      <w:r>
        <w:rPr>
          <w:rFonts w:ascii="宋体" w:hAnsi="宋体"/>
          <w:color w:val="000000"/>
        </w:rPr>
        <w:t>围绕主题进行探究，将表格补充完整。</w:t>
      </w:r>
    </w:p>
    <w:p w:rsidR="00657A71">
      <w:pPr>
        <w:spacing w:line="360" w:lineRule="auto"/>
        <w:jc w:val="left"/>
        <w:textAlignment w:val="center"/>
        <w:rPr>
          <w:color w:val="000000"/>
        </w:rPr>
      </w:pPr>
      <w:r>
        <w:rPr>
          <w:rFonts w:ascii="宋体" w:hAnsi="宋体"/>
          <w:color w:val="000000"/>
        </w:rPr>
        <w:t>探究主题：从红军领袖与将领看“红星"为何能“照耀中国“</w:t>
      </w:r>
    </w:p>
    <w:tbl>
      <w:tblPr>
        <w:tblStyle w:val="TableNormal"/>
        <w:tblW w:w="6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212"/>
        <w:gridCol w:w="2588"/>
      </w:tblGrid>
      <w:tr>
        <w:tblPrEx>
          <w:tblW w:w="6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cantSplit/>
          <w:trHeight w:val="435"/>
        </w:trPr>
        <w:tc>
          <w:tcPr>
            <w:tcW w:w="42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人物特点</w:t>
            </w:r>
          </w:p>
        </w:tc>
        <w:tc>
          <w:tcPr>
            <w:tcW w:w="211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人物姓名</w:t>
            </w:r>
          </w:p>
        </w:tc>
      </w:tr>
      <w:tr>
        <w:tblPrEx>
          <w:tblW w:w="6375" w:type="dxa"/>
          <w:tblCellMar>
            <w:top w:w="120" w:type="dxa"/>
            <w:left w:w="120" w:type="dxa"/>
            <w:bottom w:w="120" w:type="dxa"/>
            <w:right w:w="120" w:type="dxa"/>
          </w:tblCellMar>
          <w:tblLook w:val="04A0"/>
        </w:tblPrEx>
        <w:trPr>
          <w:cantSplit/>
          <w:trHeight w:val="1290"/>
        </w:trPr>
        <w:tc>
          <w:tcPr>
            <w:tcW w:w="42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他真诚，谦虚，不摆架子，乐于接受批评意见。体恤部属，与普通士兵共同吃苦，在战术方面足智多谋，打造了一支具有令人生畏的战斗力量的中国革命军队。</w:t>
            </w:r>
          </w:p>
        </w:tc>
        <w:tc>
          <w:tcPr>
            <w:tcW w:w="211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朱德</w:t>
            </w:r>
          </w:p>
        </w:tc>
      </w:tr>
    </w:tbl>
    <w:p>
      <w:pPr>
        <w:sectPr w:rsidSect="003648D8">
          <w:headerReference w:type="even" r:id="rId9"/>
          <w:footerReference w:type="even" r:id="rId10"/>
          <w:headerReference w:type="first" r:id="rId11"/>
          <w:footerReference w:type="first" r:id="rId12"/>
          <w:type w:val="nextPage"/>
          <w:pgSz w:w="11906" w:h="16838"/>
          <w:pgMar w:top="1440" w:right="1797" w:bottom="1440" w:left="1797" w:header="152" w:footer="0" w:gutter="0"/>
          <w:pgNumType w:start="2"/>
          <w:cols w:space="720"/>
          <w:titlePg w:val="0"/>
          <w:docGrid w:type="lines" w:linePitch="312"/>
        </w:sectPr>
      </w:pPr>
    </w:p>
    <w:tbl>
      <w:tblPr>
        <w:tblStyle w:val="TableNormal"/>
        <w:tblW w:w="6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212"/>
        <w:gridCol w:w="2588"/>
      </w:tblGrid>
      <w:tr>
        <w:tblPrEx>
          <w:tblW w:w="6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cantSplit/>
          <w:trHeight w:val="1710"/>
        </w:trPr>
        <w:tc>
          <w:tcPr>
            <w:tcW w:w="42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他有着中国农民的质朴和率真，富有幽默感，精通中国古典文学，博览群书，擅长演讲，记忆力超常，写作功底深厚，毫不在意生活琐事和外形，却对工作精益求精，有无穷的精力，能洞察中国民众的迫切需求，是一位天才的军事和政治战略家。</w:t>
            </w:r>
          </w:p>
        </w:tc>
        <w:tc>
          <w:tcPr>
            <w:tcW w:w="211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①</w:t>
            </w:r>
            <w:r>
              <w:rPr>
                <w:color w:val="000000"/>
              </w:rPr>
              <w:t>_______</w:t>
            </w:r>
          </w:p>
        </w:tc>
      </w:tr>
      <w:tr>
        <w:tblPrEx>
          <w:tblW w:w="6375" w:type="dxa"/>
          <w:tblCellMar>
            <w:top w:w="120" w:type="dxa"/>
            <w:left w:w="120" w:type="dxa"/>
            <w:bottom w:w="120" w:type="dxa"/>
            <w:right w:w="120" w:type="dxa"/>
          </w:tblCellMar>
          <w:tblLook w:val="04A0"/>
        </w:tblPrEx>
        <w:trPr>
          <w:cantSplit/>
          <w:trHeight w:val="1275"/>
        </w:trPr>
        <w:tc>
          <w:tcPr>
            <w:tcW w:w="42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他用一把菜刀在湖南建立了苏区，像老虎一样强悍，从不知疲倦，生活像部下一样简朴，不看重钱财，非常喜爱马。虽然脾气火爆但很谦虚，对富人十分憎恶。</w:t>
            </w:r>
          </w:p>
        </w:tc>
        <w:tc>
          <w:tcPr>
            <w:tcW w:w="211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②</w:t>
            </w:r>
            <w:r>
              <w:rPr>
                <w:color w:val="000000"/>
              </w:rPr>
              <w:t>_______</w:t>
            </w:r>
          </w:p>
        </w:tc>
      </w:tr>
      <w:tr>
        <w:tblPrEx>
          <w:tblW w:w="6375" w:type="dxa"/>
          <w:tblCellMar>
            <w:top w:w="120" w:type="dxa"/>
            <w:left w:w="120" w:type="dxa"/>
            <w:bottom w:w="120" w:type="dxa"/>
            <w:right w:w="120" w:type="dxa"/>
          </w:tblCellMar>
          <w:tblLook w:val="04A0"/>
        </w:tblPrEx>
        <w:trPr>
          <w:cantSplit/>
          <w:trHeight w:val="1275"/>
        </w:trPr>
        <w:tc>
          <w:tcPr>
            <w:tcW w:w="42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他生活简朴，脸上透着真诚，热情洋溢，身上拥有着个人魅力和领袖自信的奇妙融合，会讲英语，善于逻辑推理，不屈不挠，冷静理智，是“红色中国外交第一人”。</w:t>
            </w:r>
          </w:p>
        </w:tc>
        <w:tc>
          <w:tcPr>
            <w:tcW w:w="211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③</w:t>
            </w:r>
            <w:r>
              <w:rPr>
                <w:color w:val="000000"/>
              </w:rPr>
              <w:t>_______</w:t>
            </w:r>
          </w:p>
        </w:tc>
      </w:tr>
      <w:tr>
        <w:tblPrEx>
          <w:tblW w:w="6375" w:type="dxa"/>
          <w:tblCellMar>
            <w:top w:w="120" w:type="dxa"/>
            <w:left w:w="120" w:type="dxa"/>
            <w:bottom w:w="120" w:type="dxa"/>
            <w:right w:w="120" w:type="dxa"/>
          </w:tblCellMar>
          <w:tblLook w:val="04A0"/>
        </w:tblPrEx>
        <w:trPr>
          <w:cantSplit/>
          <w:trHeight w:val="435"/>
        </w:trPr>
        <w:tc>
          <w:tcPr>
            <w:tcW w:w="0" w:type="auto"/>
            <w:gridSpan w:val="2"/>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从以上人物分析可知“红星”能“照耀中国”的原因有：④</w:t>
            </w:r>
            <w:r>
              <w:rPr>
                <w:color w:val="000000"/>
              </w:rPr>
              <w:t>____________________</w:t>
            </w:r>
          </w:p>
        </w:tc>
      </w:tr>
    </w:tbl>
    <w:p w:rsidR="00657A71">
      <w:pPr>
        <w:spacing w:line="360" w:lineRule="auto"/>
        <w:jc w:val="left"/>
        <w:textAlignment w:val="center"/>
        <w:rPr>
          <w:color w:val="000000"/>
        </w:rPr>
      </w:pPr>
    </w:p>
    <w:p w:rsidR="00657A71">
      <w:pPr>
        <w:spacing w:line="360" w:lineRule="auto"/>
        <w:textAlignment w:val="center"/>
        <w:rPr>
          <w:color w:val="000000"/>
        </w:rPr>
      </w:pPr>
      <w:r>
        <w:rPr>
          <w:color w:val="2E75B6"/>
        </w:rPr>
        <w:t>【参考答案】</w:t>
      </w:r>
      <w:r>
        <w:rPr>
          <w:color w:val="000000"/>
        </w:rPr>
        <w:t xml:space="preserve">    </w:t>
      </w:r>
      <w:r>
        <w:rPr>
          <w:rFonts w:ascii="宋体" w:hAnsi="宋体" w:hint="eastAsia"/>
          <w:color w:val="000000"/>
        </w:rPr>
        <w:t>①</w:t>
      </w:r>
      <w:r>
        <w:rPr>
          <w:color w:val="000000"/>
        </w:rPr>
        <w:t xml:space="preserve"> </w:t>
      </w:r>
      <w:r>
        <w:rPr>
          <w:rFonts w:ascii="宋体" w:hAnsi="宋体"/>
          <w:color w:val="000000"/>
        </w:rPr>
        <w:t>毛泽东</w:t>
      </w:r>
      <w:r>
        <w:rPr>
          <w:color w:val="000000"/>
        </w:rPr>
        <w:t xml:space="preserve">    </w:t>
      </w:r>
      <w:r>
        <w:rPr>
          <w:rFonts w:ascii="宋体" w:hAnsi="宋体" w:hint="eastAsia"/>
          <w:color w:val="000000"/>
        </w:rPr>
        <w:t>②</w:t>
      </w:r>
      <w:r>
        <w:rPr>
          <w:color w:val="000000"/>
        </w:rPr>
        <w:t xml:space="preserve"> </w:t>
      </w:r>
      <w:r>
        <w:rPr>
          <w:rFonts w:ascii="宋体" w:hAnsi="宋体"/>
          <w:color w:val="000000"/>
        </w:rPr>
        <w:t>贺龙</w:t>
      </w:r>
      <w:r>
        <w:rPr>
          <w:color w:val="000000"/>
        </w:rPr>
        <w:t xml:space="preserve">    </w:t>
      </w:r>
      <w:r>
        <w:rPr>
          <w:rFonts w:ascii="宋体" w:hAnsi="宋体" w:hint="eastAsia"/>
          <w:color w:val="000000"/>
        </w:rPr>
        <w:t>③</w:t>
      </w:r>
      <w:r>
        <w:rPr>
          <w:color w:val="000000"/>
        </w:rPr>
        <w:t xml:space="preserve"> </w:t>
      </w:r>
      <w:r>
        <w:rPr>
          <w:rFonts w:ascii="宋体" w:hAnsi="宋体"/>
          <w:color w:val="000000"/>
        </w:rPr>
        <w:t>周恩来</w:t>
      </w:r>
      <w:r>
        <w:rPr>
          <w:color w:val="000000"/>
        </w:rPr>
        <w:t xml:space="preserve">    </w:t>
      </w:r>
      <w:r>
        <w:rPr>
          <w:rFonts w:ascii="宋体" w:hAnsi="宋体" w:hint="eastAsia"/>
          <w:color w:val="000000"/>
        </w:rPr>
        <w:t>④</w:t>
      </w:r>
      <w:r>
        <w:rPr>
          <w:color w:val="000000"/>
        </w:rPr>
        <w:t xml:space="preserve"> </w:t>
      </w:r>
      <w:r>
        <w:rPr>
          <w:rFonts w:ascii="宋体" w:hAnsi="宋体"/>
          <w:color w:val="000000"/>
        </w:rPr>
        <w:t>示例一：红军领袖将领都与战士们同甘共苦，受拥护；示例二：红军领袖都有非凡的才干，领导力强；示例三：红军领袖和将领们都虚心真诚，平易近人，利于团结队伍。</w:t>
      </w:r>
    </w:p>
    <w:p w:rsidR="00657A71">
      <w:pPr>
        <w:spacing w:line="360" w:lineRule="auto"/>
        <w:textAlignment w:val="center"/>
        <w:rPr>
          <w:color w:val="000000"/>
        </w:rPr>
      </w:pPr>
    </w:p>
    <w:p w:rsidR="00657A71">
      <w:pPr>
        <w:spacing w:line="360" w:lineRule="auto"/>
        <w:jc w:val="left"/>
        <w:textAlignment w:val="center"/>
        <w:rPr>
          <w:color w:val="000000"/>
        </w:rPr>
      </w:pPr>
      <w:r>
        <w:rPr>
          <w:color w:val="000000"/>
        </w:rPr>
        <w:t>【点津】</w:t>
      </w:r>
      <w:r>
        <w:rPr>
          <w:rFonts w:ascii="宋体" w:hAnsi="宋体"/>
          <w:color w:val="000000"/>
        </w:rPr>
        <w:t>本题考查名著人物识记。</w:t>
      </w:r>
    </w:p>
    <w:p w:rsidR="00657A71">
      <w:pPr>
        <w:spacing w:line="360" w:lineRule="auto"/>
        <w:jc w:val="left"/>
        <w:textAlignment w:val="center"/>
        <w:rPr>
          <w:color w:val="000000"/>
        </w:rPr>
        <w:sectPr w:rsidSect="003648D8">
          <w:headerReference w:type="even" r:id="rId13"/>
          <w:footerReference w:type="even" r:id="rId14"/>
          <w:headerReference w:type="first" r:id="rId15"/>
          <w:footerReference w:type="first" r:id="rId16"/>
          <w:type w:val="nextPage"/>
          <w:pgSz w:w="11906" w:h="16838"/>
          <w:pgMar w:top="1440" w:right="1797" w:bottom="1440" w:left="1797" w:header="152" w:footer="0" w:gutter="0"/>
          <w:pgNumType w:start="3"/>
          <w:cols w:space="720"/>
          <w:titlePg w:val="0"/>
          <w:docGrid w:type="lines" w:linePitch="312"/>
        </w:sectPr>
      </w:pPr>
    </w:p>
    <w:p w:rsidR="00657A71">
      <w:pPr>
        <w:spacing w:line="360" w:lineRule="auto"/>
        <w:jc w:val="left"/>
        <w:textAlignment w:val="center"/>
        <w:rPr>
          <w:color w:val="000000"/>
        </w:rPr>
      </w:pPr>
      <w:r>
        <w:rPr>
          <w:rFonts w:ascii="宋体" w:hAnsi="宋体"/>
          <w:color w:val="000000"/>
        </w:rPr>
        <w:t>第一空：由“他有着中国农民的质朴和率真，富有幽默感，精通中国古典文学，博览群书，擅长演讲，记忆力超常，写作功底深厚，毫不在意生活琐事和外形，却对工作精益求精，有无穷的精力，能洞察中国民众的迫切需求，是一位天才的军事和政治战略家”可知，该人物为毛泽东。《红星照耀中国》中毛泽东是农民出身的知识分子，革命家。他有着中国农民的质朴纯真的性格，颇有幽默感，喜欢憨笑说话平易，生活简朴。</w:t>
      </w:r>
    </w:p>
    <w:p w:rsidR="00657A71">
      <w:pPr>
        <w:spacing w:line="360" w:lineRule="auto"/>
        <w:jc w:val="left"/>
        <w:textAlignment w:val="center"/>
        <w:rPr>
          <w:color w:val="000000"/>
        </w:rPr>
      </w:pPr>
      <w:r>
        <w:rPr>
          <w:rFonts w:ascii="宋体" w:hAnsi="宋体"/>
          <w:color w:val="000000"/>
        </w:rPr>
        <w:t>第二空：由“他用一把菜刀在湖南建立了苏区，像老虎一样强悍，从不知疲倦，生活像部下一样简朴，不看重钱财，非常喜爱马。虽然脾气火爆但很谦虚，对富人十分憎恶”可知，该人物为贺龙。《红星照耀中国》中贺龙父亲是哥老会的一个领袖，他的名望传给了贺龙，因此贺龙在年轻时就闻名湖南全省。他英勇无畏、有勇有谋、有感召力和影响力，爱护部下，平易近人。</w:t>
      </w:r>
    </w:p>
    <w:p w:rsidR="00657A71">
      <w:pPr>
        <w:spacing w:line="360" w:lineRule="auto"/>
        <w:jc w:val="left"/>
        <w:textAlignment w:val="center"/>
        <w:rPr>
          <w:color w:val="000000"/>
        </w:rPr>
      </w:pPr>
      <w:r>
        <w:rPr>
          <w:rFonts w:ascii="宋体" w:hAnsi="宋体"/>
          <w:color w:val="000000"/>
        </w:rPr>
        <w:t>第三空：由“他生活简朴，脸上透着真诚，热情洋溢，身上拥有着个人魅力和领袖自信的奇妙融合，会讲英语，善于逻辑推理，不屈不挠，冷静理智，是‘红色中国外交第一人’”可知，该人物是周恩来。《红星照耀中国》中周恩来出身官僚家庭，在民族党醒时期里受的教育，在南开大学学习英语，受到了开明的教育，成绩优异，后去了法国，在巴黎学习两年，又到德国学习了一年。他头脑冷静，善于分析推理，讲究实际经验， 态度温和，充满了对生命的敬爱。</w:t>
      </w:r>
    </w:p>
    <w:p w:rsidR="00657A71">
      <w:pPr>
        <w:spacing w:line="360" w:lineRule="auto"/>
        <w:jc w:val="left"/>
        <w:textAlignment w:val="center"/>
        <w:rPr>
          <w:color w:val="000000"/>
        </w:rPr>
      </w:pPr>
      <w:r>
        <w:rPr>
          <w:rFonts w:ascii="宋体" w:hAnsi="宋体"/>
          <w:color w:val="000000"/>
        </w:rPr>
        <w:t>第四空：本题考查名著内容分析。答案不唯一，合理即可。</w:t>
      </w:r>
    </w:p>
    <w:p w:rsidR="00657A71">
      <w:pPr>
        <w:spacing w:line="360" w:lineRule="auto"/>
        <w:jc w:val="left"/>
        <w:textAlignment w:val="center"/>
        <w:rPr>
          <w:color w:val="000000"/>
        </w:rPr>
      </w:pPr>
      <w:r>
        <w:rPr>
          <w:rFonts w:ascii="宋体" w:hAnsi="宋体"/>
          <w:color w:val="000000"/>
        </w:rPr>
        <w:t>根据“他真诚，谦虚，不摆架子……体恤部属，与普通士兵共同吃苦……打造了一支具有令人生畏的战斗力量的中国革命军队”可概括为：红军官兵一致，人人平等，队伍中没有剥削和压迫；红军官兵信念坚定，不怕牺牲，作战英勇；</w:t>
      </w:r>
    </w:p>
    <w:p w:rsidR="00657A71">
      <w:pPr>
        <w:spacing w:line="360" w:lineRule="auto"/>
        <w:jc w:val="left"/>
        <w:textAlignment w:val="center"/>
        <w:rPr>
          <w:color w:val="000000"/>
        </w:rPr>
      </w:pPr>
      <w:r>
        <w:rPr>
          <w:rFonts w:ascii="宋体" w:hAnsi="宋体"/>
          <w:color w:val="000000"/>
        </w:rPr>
        <w:t>根据“他有着中国农民的质朴和率真……能洞察中国民众的迫切需求……”可概括为：红军队伍纪律严明，关心爱护百姓，得到当地百姓的用户和支持；</w:t>
      </w:r>
    </w:p>
    <w:p w:rsidR="00657A71">
      <w:pPr>
        <w:spacing w:line="360" w:lineRule="auto"/>
        <w:jc w:val="left"/>
        <w:textAlignment w:val="center"/>
        <w:rPr>
          <w:color w:val="000000"/>
        </w:rPr>
        <w:sectPr w:rsidSect="003648D8">
          <w:headerReference w:type="even" r:id="rId17"/>
          <w:footerReference w:type="even" r:id="rId18"/>
          <w:headerReference w:type="first" r:id="rId19"/>
          <w:footerReference w:type="first" r:id="rId20"/>
          <w:type w:val="nextPage"/>
          <w:pgSz w:w="11906" w:h="16838"/>
          <w:pgMar w:top="1440" w:right="1797" w:bottom="1440" w:left="1797" w:header="152" w:footer="0" w:gutter="0"/>
          <w:pgNumType w:start="4"/>
          <w:cols w:space="720"/>
          <w:titlePg w:val="0"/>
          <w:docGrid w:type="lines" w:linePitch="312"/>
        </w:sectPr>
      </w:pPr>
      <w:r>
        <w:rPr>
          <w:rFonts w:ascii="宋体" w:hAnsi="宋体"/>
          <w:color w:val="000000"/>
        </w:rPr>
        <w:t>根据“像老虎一样强悍，从不知疲倦，生活像部下一样简朴……他生活简朴，脸上透着真诚，热情洋溢，身上拥有着个人魅力和领袖自信的奇妙融合……”可概括为：中国共产党领导的</w:t>
      </w:r>
      <w:r>
        <w:rPr>
          <w:rFonts w:ascii="宋体" w:hAnsi="宋体"/>
          <w:color w:val="000000"/>
        </w:rPr>
        <w:t>工农革命，是为穷苦百姓打天下，为劳苦大众谋幸福的，顺应潮流得民心。</w:t>
      </w:r>
    </w:p>
    <w:p w:rsidR="00657A71">
      <w:pPr>
        <w:spacing w:line="360" w:lineRule="auto"/>
        <w:jc w:val="left"/>
        <w:textAlignment w:val="center"/>
        <w:rPr>
          <w:color w:val="000000"/>
        </w:rPr>
      </w:pPr>
      <w:r>
        <w:rPr>
          <w:rFonts w:ascii="宋体" w:hAnsi="宋体"/>
          <w:b/>
          <w:color w:val="000000"/>
          <w:sz w:val="24"/>
        </w:rPr>
        <w:t xml:space="preserve"> [任务二：再现采访] </w:t>
      </w:r>
    </w:p>
    <w:p w:rsidR="00657A71">
      <w:pPr>
        <w:spacing w:line="360" w:lineRule="auto"/>
        <w:jc w:val="left"/>
        <w:textAlignment w:val="center"/>
        <w:rPr>
          <w:color w:val="000000"/>
        </w:rPr>
      </w:pPr>
      <w:r>
        <w:rPr>
          <w:color w:val="000000"/>
        </w:rPr>
        <w:t xml:space="preserve">5. </w:t>
      </w:r>
      <w:r>
        <w:rPr>
          <w:rFonts w:ascii="宋体" w:hAnsi="宋体"/>
          <w:color w:val="000000"/>
        </w:rPr>
        <w:t>阅读下面一段摘自书中的文字，将文字后面的采访提纲填写完整。</w:t>
      </w:r>
    </w:p>
    <w:p w:rsidR="00657A71">
      <w:pPr>
        <w:spacing w:line="360" w:lineRule="auto"/>
        <w:ind w:firstLine="420"/>
        <w:jc w:val="left"/>
        <w:textAlignment w:val="center"/>
        <w:rPr>
          <w:color w:val="000000"/>
        </w:rPr>
      </w:pPr>
      <w:r>
        <w:rPr>
          <w:rFonts w:ascii="楷体" w:eastAsia="楷体" w:hAnsi="楷体" w:cs="楷体"/>
          <w:color w:val="000000"/>
        </w:rPr>
        <w:t>关于毛泽东，我可以再写一部书。我跟他交谈了许多个夜晚，广泛谈及各类问题。我也从其他战士和共产党员那里听到了许多关于他的故事。与他谈话后，我写下的访谈记录总计有两万多字。他谈到了他的童年和青年时代，他成为国民党和国民革命领导人的经历，以及他为何会成为一名共产主义者，红军是如何发展壮大起来的，这些问题他全部为我作了解答。他向我讲述了长征的经历，并且给我写了一首关于长征的古诗。</w:t>
      </w:r>
    </w:p>
    <w:p w:rsidR="00657A71">
      <w:pPr>
        <w:spacing w:line="360" w:lineRule="auto"/>
        <w:jc w:val="right"/>
        <w:textAlignment w:val="center"/>
        <w:rPr>
          <w:color w:val="000000"/>
        </w:rPr>
      </w:pPr>
      <w:r>
        <w:rPr>
          <w:rFonts w:eastAsia="Times New Roman" w:cs="Times New Roman"/>
          <w:color w:val="000000"/>
        </w:rPr>
        <w:t>——</w:t>
      </w:r>
      <w:r>
        <w:rPr>
          <w:rFonts w:ascii="宋体" w:hAnsi="宋体"/>
          <w:color w:val="000000"/>
        </w:rPr>
        <w:t>摘自《红星照耀中国》</w:t>
      </w:r>
    </w:p>
    <w:tbl>
      <w:tblPr>
        <w:tblStyle w:val="TableNormal"/>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55"/>
        <w:gridCol w:w="2940"/>
      </w:tblGrid>
      <w:tr>
        <w:tblPrEx>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cantSplit/>
          <w:trHeight w:val="375"/>
        </w:trPr>
        <w:tc>
          <w:tcPr>
            <w:tcW w:w="145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 xml:space="preserve">  　</w:t>
            </w:r>
          </w:p>
        </w:tc>
        <w:tc>
          <w:tcPr>
            <w:tcW w:w="29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采访提纲</w:t>
            </w:r>
          </w:p>
        </w:tc>
      </w:tr>
      <w:tr>
        <w:tblPrEx>
          <w:tblW w:w="4395" w:type="dxa"/>
          <w:tblCellMar>
            <w:top w:w="120" w:type="dxa"/>
            <w:left w:w="120" w:type="dxa"/>
            <w:bottom w:w="120" w:type="dxa"/>
            <w:right w:w="120" w:type="dxa"/>
          </w:tblCellMar>
          <w:tblLook w:val="04A0"/>
        </w:tblPrEx>
        <w:trPr>
          <w:cantSplit/>
          <w:trHeight w:val="360"/>
        </w:trPr>
        <w:tc>
          <w:tcPr>
            <w:tcW w:w="145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时间、地点</w:t>
            </w:r>
          </w:p>
        </w:tc>
        <w:tc>
          <w:tcPr>
            <w:tcW w:w="29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1936年的某一天，毛泽东屋里</w:t>
            </w:r>
          </w:p>
        </w:tc>
      </w:tr>
      <w:tr>
        <w:tblPrEx>
          <w:tblW w:w="4395" w:type="dxa"/>
          <w:tblCellMar>
            <w:top w:w="120" w:type="dxa"/>
            <w:left w:w="120" w:type="dxa"/>
            <w:bottom w:w="120" w:type="dxa"/>
            <w:right w:w="120" w:type="dxa"/>
          </w:tblCellMar>
          <w:tblLook w:val="04A0"/>
        </w:tblPrEx>
        <w:trPr>
          <w:cantSplit/>
          <w:trHeight w:val="375"/>
        </w:trPr>
        <w:tc>
          <w:tcPr>
            <w:tcW w:w="145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采访对象</w:t>
            </w:r>
          </w:p>
        </w:tc>
        <w:tc>
          <w:tcPr>
            <w:tcW w:w="29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共产党领袖毛泽东</w:t>
            </w:r>
          </w:p>
        </w:tc>
      </w:tr>
      <w:tr>
        <w:tblPrEx>
          <w:tblW w:w="4395" w:type="dxa"/>
          <w:tblCellMar>
            <w:top w:w="120" w:type="dxa"/>
            <w:left w:w="120" w:type="dxa"/>
            <w:bottom w:w="120" w:type="dxa"/>
            <w:right w:w="120" w:type="dxa"/>
          </w:tblCellMar>
          <w:tblLook w:val="04A0"/>
        </w:tblPrEx>
        <w:trPr>
          <w:cantSplit/>
          <w:trHeight w:val="360"/>
        </w:trPr>
        <w:tc>
          <w:tcPr>
            <w:tcW w:w="145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采访目的</w:t>
            </w:r>
          </w:p>
        </w:tc>
        <w:tc>
          <w:tcPr>
            <w:tcW w:w="29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color w:val="000000"/>
              </w:rPr>
              <w:t>_________________</w:t>
            </w:r>
          </w:p>
        </w:tc>
      </w:tr>
      <w:tr>
        <w:tblPrEx>
          <w:tblW w:w="4395" w:type="dxa"/>
          <w:tblCellMar>
            <w:top w:w="120" w:type="dxa"/>
            <w:left w:w="120" w:type="dxa"/>
            <w:bottom w:w="120" w:type="dxa"/>
            <w:right w:w="120" w:type="dxa"/>
          </w:tblCellMar>
          <w:tblLook w:val="04A0"/>
        </w:tblPrEx>
        <w:trPr>
          <w:cantSplit/>
          <w:trHeight w:val="375"/>
        </w:trPr>
        <w:tc>
          <w:tcPr>
            <w:tcW w:w="1455"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采访方式</w:t>
            </w:r>
          </w:p>
        </w:tc>
        <w:tc>
          <w:tcPr>
            <w:tcW w:w="29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深度访谈</w:t>
            </w:r>
          </w:p>
        </w:tc>
      </w:tr>
      <w:tr>
        <w:tblPrEx>
          <w:tblW w:w="4395" w:type="dxa"/>
          <w:tblCellMar>
            <w:top w:w="120" w:type="dxa"/>
            <w:left w:w="120" w:type="dxa"/>
            <w:bottom w:w="120" w:type="dxa"/>
            <w:right w:w="120" w:type="dxa"/>
          </w:tblCellMar>
          <w:tblLook w:val="04A0"/>
        </w:tblPrEx>
        <w:trPr>
          <w:cantSplit/>
          <w:trHeight w:val="375"/>
        </w:trPr>
        <w:tc>
          <w:tcPr>
            <w:tcW w:w="1455" w:type="dxa"/>
            <w:vMerge w:val="restart"/>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采访问题(再写出一个即可)</w:t>
            </w:r>
          </w:p>
        </w:tc>
        <w:tc>
          <w:tcPr>
            <w:tcW w:w="29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rFonts w:ascii="宋体" w:hAnsi="宋体"/>
                <w:color w:val="000000"/>
              </w:rPr>
              <w:t>您的童年和青年时代是怎样的？</w:t>
            </w:r>
          </w:p>
        </w:tc>
      </w:tr>
      <w:tr>
        <w:tblPrEx>
          <w:tblW w:w="4395" w:type="dxa"/>
          <w:tblCellMar>
            <w:top w:w="120" w:type="dxa"/>
            <w:left w:w="120" w:type="dxa"/>
            <w:bottom w:w="120" w:type="dxa"/>
            <w:right w:w="120" w:type="dxa"/>
          </w:tblCellMar>
          <w:tblLook w:val="04A0"/>
        </w:tblPrEx>
        <w:trPr>
          <w:cantSplit/>
          <w:trHeight w:val="405"/>
        </w:trPr>
        <w:tc>
          <w:tcPr>
            <w:tcW w:w="0" w:type="auto"/>
            <w:vMerge/>
            <w:tcBorders>
              <w:top w:val="single" w:sz="6" w:space="0" w:color="000000"/>
              <w:left w:val="single" w:sz="6" w:space="0" w:color="000000"/>
              <w:bottom w:val="single" w:sz="6" w:space="0" w:color="000000"/>
              <w:right w:val="single" w:sz="6" w:space="0" w:color="000000"/>
            </w:tcBorders>
          </w:tcPr>
          <w:p w:rsidR="00657A71">
            <w:pPr>
              <w:spacing w:line="360" w:lineRule="auto"/>
              <w:jc w:val="right"/>
              <w:textAlignment w:val="center"/>
              <w:rPr>
                <w:color w:val="000000"/>
              </w:rPr>
            </w:pPr>
          </w:p>
        </w:tc>
        <w:tc>
          <w:tcPr>
            <w:tcW w:w="294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rsidR="00657A71">
            <w:pPr>
              <w:spacing w:line="360" w:lineRule="auto"/>
              <w:jc w:val="left"/>
              <w:textAlignment w:val="center"/>
              <w:rPr>
                <w:color w:val="000000"/>
              </w:rPr>
            </w:pPr>
            <w:r>
              <w:rPr>
                <w:color w:val="000000"/>
              </w:rPr>
              <w:t>__________________</w:t>
            </w:r>
          </w:p>
        </w:tc>
      </w:tr>
    </w:tbl>
    <w:p w:rsidR="00657A71">
      <w:pPr>
        <w:spacing w:line="360" w:lineRule="auto"/>
        <w:jc w:val="left"/>
        <w:textAlignment w:val="center"/>
        <w:rPr>
          <w:color w:val="000000"/>
        </w:rPr>
      </w:pPr>
    </w:p>
    <w:p w:rsidR="007F62F5">
      <w:pPr>
        <w:spacing w:line="360" w:lineRule="auto"/>
        <w:textAlignment w:val="center"/>
        <w:rPr>
          <w:rFonts w:ascii="宋体" w:hAnsi="宋体"/>
          <w:color w:val="000000"/>
        </w:rPr>
      </w:pPr>
      <w:r>
        <w:rPr>
          <w:color w:val="2E75B6"/>
        </w:rPr>
        <w:t>【参考答案】</w:t>
      </w:r>
      <w:r>
        <w:rPr>
          <w:color w:val="000000"/>
        </w:rPr>
        <w:t xml:space="preserve">    </w:t>
      </w:r>
      <w:r>
        <w:rPr>
          <w:rFonts w:ascii="宋体" w:hAnsi="宋体" w:hint="eastAsia"/>
          <w:color w:val="000000"/>
        </w:rPr>
        <w:t>①</w:t>
      </w:r>
      <w:r>
        <w:rPr>
          <w:color w:val="000000"/>
        </w:rPr>
        <w:t xml:space="preserve"> </w:t>
      </w:r>
      <w:r>
        <w:rPr>
          <w:rFonts w:ascii="宋体" w:hAnsi="宋体"/>
          <w:color w:val="000000"/>
        </w:rPr>
        <w:t>示例一：了解毛泽东其人，了解中国红军。</w:t>
      </w:r>
      <w:r>
        <w:rPr>
          <w:color w:val="000000"/>
        </w:rPr>
        <w:t xml:space="preserve">    </w:t>
      </w:r>
      <w:r>
        <w:rPr>
          <w:rFonts w:ascii="宋体" w:hAnsi="宋体" w:hint="eastAsia"/>
          <w:color w:val="000000"/>
        </w:rPr>
        <w:t>②</w:t>
      </w:r>
      <w:r>
        <w:rPr>
          <w:color w:val="000000"/>
        </w:rPr>
        <w:t xml:space="preserve"> </w:t>
      </w:r>
      <w:r>
        <w:rPr>
          <w:rFonts w:ascii="宋体" w:hAnsi="宋体"/>
          <w:color w:val="000000"/>
        </w:rPr>
        <w:t>示例二：了解毛泽东成长过程和红军壮大过程。</w:t>
      </w:r>
    </w:p>
    <w:p w:rsidR="00657A71">
      <w:pPr>
        <w:spacing w:line="360" w:lineRule="auto"/>
        <w:textAlignment w:val="center"/>
        <w:rPr>
          <w:color w:val="000000"/>
        </w:rPr>
      </w:pPr>
      <w:r>
        <w:rPr>
          <w:rFonts w:ascii="宋体" w:hAnsi="宋体"/>
          <w:color w:val="000000"/>
        </w:rPr>
        <w:t>示例一：您为何会成为一名共产主义者？示例二：红军是如何发展壮大起来的？示例三：请您为我讲述一些红军长征的故事。</w:t>
      </w:r>
    </w:p>
    <w:p w:rsidR="00657A71">
      <w:pPr>
        <w:spacing w:line="360" w:lineRule="auto"/>
        <w:textAlignment w:val="center"/>
        <w:rPr>
          <w:color w:val="000000"/>
        </w:rPr>
        <w:sectPr w:rsidSect="003648D8">
          <w:headerReference w:type="even" r:id="rId21"/>
          <w:footerReference w:type="even" r:id="rId22"/>
          <w:headerReference w:type="first" r:id="rId23"/>
          <w:footerReference w:type="first" r:id="rId24"/>
          <w:type w:val="nextPage"/>
          <w:pgSz w:w="11906" w:h="16838"/>
          <w:pgMar w:top="1440" w:right="1797" w:bottom="1440" w:left="1797" w:header="152" w:footer="0" w:gutter="0"/>
          <w:pgNumType w:start="5"/>
          <w:cols w:space="720"/>
          <w:titlePg w:val="0"/>
          <w:docGrid w:type="lines" w:linePitch="312"/>
        </w:sectPr>
      </w:pPr>
    </w:p>
    <w:p w:rsidR="00657A71">
      <w:pPr>
        <w:spacing w:line="360" w:lineRule="auto"/>
        <w:jc w:val="left"/>
        <w:textAlignment w:val="center"/>
        <w:rPr>
          <w:color w:val="000000"/>
        </w:rPr>
      </w:pPr>
      <w:r>
        <w:rPr>
          <w:color w:val="000000"/>
        </w:rPr>
        <w:t>【点津】</w:t>
      </w:r>
      <w:r>
        <w:rPr>
          <w:rFonts w:ascii="宋体" w:hAnsi="宋体"/>
          <w:color w:val="000000"/>
        </w:rPr>
        <w:t>本题考查名著阅读和个性化解读能力。解读名著，要关注时代、作家、情节、形象、主题等。要求考生在平时学习和复习中，对名著名篇的阅读积累要细致，全面，不能只满足于熟悉情节，还要深刻领悟其思想内容，熟悉其表达技巧。</w:t>
      </w:r>
    </w:p>
    <w:p w:rsidR="00657A71">
      <w:pPr>
        <w:spacing w:line="360" w:lineRule="auto"/>
        <w:jc w:val="left"/>
        <w:textAlignment w:val="center"/>
        <w:rPr>
          <w:color w:val="000000"/>
        </w:rPr>
      </w:pPr>
      <w:r>
        <w:rPr>
          <w:rFonts w:ascii="宋体" w:hAnsi="宋体"/>
          <w:color w:val="000000"/>
        </w:rPr>
        <w:t>采访目的和采访问题都可以从材料中得出。根据“他谈到了他的童年和青年时代，他成为国</w:t>
      </w:r>
      <w:r>
        <w:rPr>
          <w:rFonts w:ascii="宋体" w:hAnsi="宋体"/>
          <w:color w:val="000000"/>
        </w:rPr>
        <w:t>民党和国民革命领导人的经历，以及他为何会成为一名共产主义者，红军是如何发展壮大起来的，这些问题他全部为我作了解答”可知，答案可以从中概括。</w:t>
      </w:r>
    </w:p>
    <w:p w:rsidR="00657A71">
      <w:pPr>
        <w:spacing w:line="360" w:lineRule="auto"/>
        <w:jc w:val="left"/>
        <w:textAlignment w:val="center"/>
        <w:rPr>
          <w:color w:val="000000"/>
        </w:rPr>
      </w:pPr>
      <w:r>
        <w:rPr>
          <w:rFonts w:ascii="宋体" w:hAnsi="宋体"/>
          <w:color w:val="000000"/>
        </w:rPr>
        <w:t>①示例：了解毛泽东成长的历程，了解中国红军发展壮大的过程。</w:t>
      </w:r>
    </w:p>
    <w:p w:rsidR="00657A71">
      <w:pPr>
        <w:spacing w:line="360" w:lineRule="auto"/>
        <w:jc w:val="left"/>
        <w:textAlignment w:val="center"/>
        <w:rPr>
          <w:color w:val="000000"/>
        </w:rPr>
      </w:pPr>
      <w:r>
        <w:rPr>
          <w:rFonts w:ascii="宋体" w:hAnsi="宋体"/>
          <w:color w:val="000000"/>
        </w:rPr>
        <w:t>②示例一：您为什么信仰共产主义？</w:t>
      </w:r>
    </w:p>
    <w:p w:rsidR="00657A71">
      <w:pPr>
        <w:spacing w:line="360" w:lineRule="auto"/>
        <w:jc w:val="left"/>
        <w:textAlignment w:val="center"/>
        <w:rPr>
          <w:color w:val="000000"/>
        </w:rPr>
      </w:pPr>
      <w:r>
        <w:rPr>
          <w:rFonts w:ascii="宋体" w:hAnsi="宋体"/>
          <w:color w:val="000000"/>
        </w:rPr>
        <w:t>②示例二：您能为我讲述一下你参加长征的经历吗？</w:t>
      </w:r>
    </w:p>
    <w:p w:rsidR="00657A71">
      <w:pPr>
        <w:spacing w:line="360" w:lineRule="auto"/>
        <w:jc w:val="left"/>
        <w:textAlignment w:val="center"/>
        <w:rPr>
          <w:color w:val="000000"/>
        </w:rPr>
      </w:pPr>
      <w:r>
        <w:rPr>
          <w:rFonts w:ascii="宋体" w:hAnsi="宋体"/>
          <w:b/>
          <w:color w:val="000000"/>
          <w:sz w:val="24"/>
        </w:rPr>
        <w:t>[任务三：整理对联]</w:t>
      </w:r>
    </w:p>
    <w:p w:rsidR="00657A71">
      <w:pPr>
        <w:spacing w:line="360" w:lineRule="auto"/>
        <w:jc w:val="left"/>
        <w:textAlignment w:val="center"/>
        <w:rPr>
          <w:color w:val="000000"/>
        </w:rPr>
      </w:pPr>
      <w:r>
        <w:rPr>
          <w:color w:val="000000"/>
        </w:rPr>
        <w:t xml:space="preserve">6. </w:t>
      </w:r>
      <w:r>
        <w:rPr>
          <w:rFonts w:ascii="宋体" w:hAnsi="宋体"/>
          <w:color w:val="000000"/>
        </w:rPr>
        <w:t>同学们在搜集资料时发现，许多对联展现了红军精神，鼓舞着红军志气。请将下面的四个句子按照上下联顺序排列，根据出现的场合归类，并品析它们所展现的红军精神。</w:t>
      </w:r>
    </w:p>
    <w:p w:rsidR="00657A71">
      <w:pPr>
        <w:spacing w:line="360" w:lineRule="auto"/>
        <w:jc w:val="left"/>
        <w:textAlignment w:val="center"/>
        <w:rPr>
          <w:color w:val="000000"/>
        </w:rPr>
      </w:pPr>
      <w:r>
        <w:rPr>
          <w:rFonts w:ascii="宋体" w:hAnsi="宋体"/>
          <w:color w:val="000000"/>
        </w:rPr>
        <w:t>A．愿为游击奔三省</w:t>
      </w:r>
    </w:p>
    <w:p w:rsidR="00657A71">
      <w:pPr>
        <w:spacing w:line="360" w:lineRule="auto"/>
        <w:jc w:val="left"/>
        <w:textAlignment w:val="center"/>
        <w:rPr>
          <w:color w:val="000000"/>
        </w:rPr>
      </w:pPr>
      <w:r>
        <w:rPr>
          <w:rFonts w:ascii="宋体" w:hAnsi="宋体"/>
          <w:color w:val="000000"/>
        </w:rPr>
        <w:t>B．新社会建设得灿烂光明</w:t>
      </w:r>
    </w:p>
    <w:p w:rsidR="00657A71">
      <w:pPr>
        <w:spacing w:line="360" w:lineRule="auto"/>
        <w:jc w:val="left"/>
        <w:textAlignment w:val="center"/>
        <w:rPr>
          <w:color w:val="000000"/>
        </w:rPr>
      </w:pPr>
      <w:r>
        <w:rPr>
          <w:rFonts w:ascii="宋体" w:hAnsi="宋体"/>
          <w:color w:val="000000"/>
        </w:rPr>
        <w:t>C．誓作忠贞靖万民</w:t>
      </w:r>
    </w:p>
    <w:p w:rsidR="00657A71">
      <w:pPr>
        <w:spacing w:line="360" w:lineRule="auto"/>
        <w:jc w:val="left"/>
        <w:textAlignment w:val="center"/>
        <w:rPr>
          <w:color w:val="000000"/>
        </w:rPr>
      </w:pPr>
      <w:r>
        <w:rPr>
          <w:rFonts w:ascii="宋体" w:hAnsi="宋体"/>
          <w:color w:val="000000"/>
        </w:rPr>
        <w:t>D．旧世界打它个落花流水</w:t>
      </w:r>
    </w:p>
    <w:p w:rsidR="00657A71">
      <w:pPr>
        <w:spacing w:line="360" w:lineRule="auto"/>
        <w:jc w:val="left"/>
        <w:textAlignment w:val="center"/>
        <w:rPr>
          <w:color w:val="000000"/>
        </w:rPr>
      </w:pPr>
      <w:r>
        <w:rPr>
          <w:rFonts w:ascii="宋体" w:hAnsi="宋体"/>
          <w:color w:val="000000"/>
        </w:rPr>
        <w:t>①场合一：革命宣传会场</w:t>
      </w:r>
    </w:p>
    <w:p w:rsidR="00657A71">
      <w:pPr>
        <w:spacing w:line="360" w:lineRule="auto"/>
        <w:jc w:val="left"/>
        <w:textAlignment w:val="center"/>
        <w:rPr>
          <w:color w:val="000000"/>
        </w:rPr>
      </w:pPr>
      <w:r>
        <w:rPr>
          <w:rFonts w:ascii="宋体" w:hAnsi="宋体"/>
          <w:color w:val="000000"/>
        </w:rPr>
        <w:t>上联：</w:t>
      </w:r>
      <w:r>
        <w:rPr>
          <w:color w:val="000000"/>
        </w:rPr>
        <w:t>_______</w:t>
      </w:r>
      <w:r>
        <w:rPr>
          <w:rFonts w:ascii="宋体" w:hAnsi="宋体"/>
          <w:color w:val="000000"/>
        </w:rPr>
        <w:t>下联：</w:t>
      </w:r>
      <w:r>
        <w:rPr>
          <w:color w:val="000000"/>
        </w:rPr>
        <w:t>_______</w:t>
      </w:r>
    </w:p>
    <w:p w:rsidR="00657A71">
      <w:pPr>
        <w:spacing w:line="360" w:lineRule="auto"/>
        <w:jc w:val="left"/>
        <w:textAlignment w:val="center"/>
        <w:rPr>
          <w:color w:val="000000"/>
        </w:rPr>
      </w:pPr>
      <w:r>
        <w:rPr>
          <w:rFonts w:ascii="宋体" w:hAnsi="宋体"/>
          <w:color w:val="000000"/>
        </w:rPr>
        <w:t>②场合二：长征途中</w:t>
      </w:r>
    </w:p>
    <w:p w:rsidR="00657A71">
      <w:pPr>
        <w:spacing w:line="360" w:lineRule="auto"/>
        <w:jc w:val="left"/>
        <w:textAlignment w:val="center"/>
        <w:rPr>
          <w:color w:val="000000"/>
        </w:rPr>
      </w:pPr>
      <w:r>
        <w:rPr>
          <w:rFonts w:ascii="宋体" w:hAnsi="宋体"/>
          <w:color w:val="000000"/>
        </w:rPr>
        <w:t>上联：</w:t>
      </w:r>
      <w:r>
        <w:rPr>
          <w:color w:val="000000"/>
        </w:rPr>
        <w:t>_______</w:t>
      </w:r>
      <w:r>
        <w:rPr>
          <w:rFonts w:ascii="宋体" w:hAnsi="宋体"/>
          <w:color w:val="000000"/>
        </w:rPr>
        <w:t>下联：</w:t>
      </w:r>
      <w:r>
        <w:rPr>
          <w:color w:val="000000"/>
        </w:rPr>
        <w:t>_______</w:t>
      </w:r>
    </w:p>
    <w:p w:rsidR="00657A71">
      <w:pPr>
        <w:spacing w:line="360" w:lineRule="auto"/>
        <w:jc w:val="left"/>
        <w:textAlignment w:val="center"/>
        <w:rPr>
          <w:color w:val="000000"/>
        </w:rPr>
      </w:pPr>
      <w:r>
        <w:rPr>
          <w:rFonts w:ascii="宋体" w:hAnsi="宋体"/>
          <w:color w:val="000000"/>
        </w:rPr>
        <w:t>③展现红军精神：</w:t>
      </w:r>
      <w:r>
        <w:rPr>
          <w:color w:val="000000"/>
        </w:rPr>
        <w:t>______________________</w:t>
      </w:r>
    </w:p>
    <w:p w:rsidR="00657A71">
      <w:pPr>
        <w:spacing w:line="360" w:lineRule="auto"/>
        <w:textAlignment w:val="center"/>
        <w:rPr>
          <w:color w:val="000000"/>
        </w:rPr>
        <w:sectPr w:rsidSect="003648D8">
          <w:headerReference w:type="even" r:id="rId25"/>
          <w:footerReference w:type="even" r:id="rId26"/>
          <w:headerReference w:type="first" r:id="rId27"/>
          <w:footerReference w:type="first" r:id="rId28"/>
          <w:type w:val="nextPage"/>
          <w:pgSz w:w="11906" w:h="16838"/>
          <w:pgMar w:top="1440" w:right="1797" w:bottom="1440" w:left="1797" w:header="152" w:footer="0" w:gutter="0"/>
          <w:pgNumType w:start="6"/>
          <w:cols w:space="720"/>
          <w:titlePg w:val="0"/>
          <w:docGrid w:type="lines" w:linePitch="312"/>
        </w:sectPr>
      </w:pPr>
      <w:r>
        <w:rPr>
          <w:color w:val="2E75B6"/>
        </w:rPr>
        <w:t>【参考答案】</w:t>
      </w:r>
      <w:r>
        <w:rPr>
          <w:color w:val="000000"/>
        </w:rPr>
        <w:t xml:space="preserve">    </w:t>
      </w:r>
      <w:r>
        <w:rPr>
          <w:rFonts w:ascii="宋体" w:hAnsi="宋体" w:hint="eastAsia"/>
          <w:color w:val="000000"/>
        </w:rPr>
        <w:t>①</w:t>
      </w:r>
      <w:r>
        <w:rPr>
          <w:color w:val="000000"/>
        </w:rPr>
        <w:t xml:space="preserve"> </w:t>
      </w:r>
      <w:r>
        <w:rPr>
          <w:rFonts w:ascii="宋体" w:hAnsi="宋体"/>
          <w:color w:val="000000"/>
        </w:rPr>
        <w:t>D</w:t>
      </w:r>
      <w:r>
        <w:rPr>
          <w:color w:val="000000"/>
        </w:rPr>
        <w:t xml:space="preserve">    </w:t>
      </w:r>
      <w:r>
        <w:rPr>
          <w:rFonts w:ascii="宋体" w:hAnsi="宋体" w:hint="eastAsia"/>
          <w:color w:val="000000"/>
        </w:rPr>
        <w:t>②</w:t>
      </w:r>
      <w:r>
        <w:rPr>
          <w:color w:val="000000"/>
        </w:rPr>
        <w:t xml:space="preserve"> </w:t>
      </w:r>
      <w:r>
        <w:rPr>
          <w:rFonts w:ascii="宋体" w:hAnsi="宋体"/>
          <w:color w:val="000000"/>
        </w:rPr>
        <w:t>B</w:t>
      </w:r>
      <w:r>
        <w:rPr>
          <w:color w:val="000000"/>
        </w:rPr>
        <w:t xml:space="preserve">    </w:t>
      </w:r>
      <w:r>
        <w:rPr>
          <w:rFonts w:ascii="宋体" w:hAnsi="宋体" w:hint="eastAsia"/>
          <w:color w:val="000000"/>
        </w:rPr>
        <w:t>③</w:t>
      </w:r>
      <w:r>
        <w:rPr>
          <w:color w:val="000000"/>
        </w:rPr>
        <w:t xml:space="preserve"> </w:t>
      </w:r>
      <w:r>
        <w:rPr>
          <w:rFonts w:ascii="宋体" w:hAnsi="宋体"/>
          <w:color w:val="000000"/>
        </w:rPr>
        <w:t>A</w:t>
      </w:r>
      <w:r>
        <w:rPr>
          <w:color w:val="000000"/>
        </w:rPr>
        <w:t xml:space="preserve">    </w:t>
      </w:r>
      <w:r>
        <w:rPr>
          <w:rFonts w:ascii="宋体" w:hAnsi="宋体" w:hint="eastAsia"/>
          <w:color w:val="000000"/>
        </w:rPr>
        <w:t>④</w:t>
      </w:r>
      <w:r>
        <w:rPr>
          <w:color w:val="000000"/>
        </w:rPr>
        <w:t xml:space="preserve"> </w:t>
      </w:r>
      <w:r>
        <w:rPr>
          <w:rFonts w:ascii="宋体" w:hAnsi="宋体"/>
          <w:color w:val="000000"/>
        </w:rPr>
        <w:t>C</w:t>
      </w:r>
      <w:r>
        <w:rPr>
          <w:color w:val="000000"/>
        </w:rPr>
        <w:t xml:space="preserve">    </w:t>
      </w:r>
      <w:r>
        <w:rPr>
          <w:rFonts w:ascii="宋体" w:hAnsi="宋体" w:hint="eastAsia"/>
          <w:color w:val="000000"/>
        </w:rPr>
        <w:t>⑤</w:t>
      </w:r>
      <w:r>
        <w:rPr>
          <w:color w:val="000000"/>
        </w:rPr>
        <w:t xml:space="preserve"> </w:t>
      </w:r>
    </w:p>
    <w:p w:rsidR="00657A71">
      <w:pPr>
        <w:spacing w:line="360" w:lineRule="auto"/>
        <w:textAlignment w:val="center"/>
        <w:rPr>
          <w:color w:val="000000"/>
        </w:rPr>
      </w:pPr>
      <w:r>
        <w:rPr>
          <w:rFonts w:ascii="宋体" w:hAnsi="宋体"/>
          <w:color w:val="000000"/>
        </w:rPr>
        <w:t>坚持不懈、乐观向上、爱憎分明等，与对联内容相关合理即可。</w:t>
      </w:r>
    </w:p>
    <w:p w:rsidR="00657A71">
      <w:pPr>
        <w:spacing w:line="360" w:lineRule="auto"/>
        <w:textAlignment w:val="center"/>
        <w:rPr>
          <w:color w:val="000000"/>
        </w:rPr>
      </w:pPr>
    </w:p>
    <w:p w:rsidR="00657A71">
      <w:pPr>
        <w:spacing w:line="360" w:lineRule="auto"/>
        <w:jc w:val="left"/>
        <w:textAlignment w:val="center"/>
        <w:rPr>
          <w:color w:val="000000"/>
        </w:rPr>
      </w:pPr>
      <w:r>
        <w:rPr>
          <w:color w:val="000000"/>
        </w:rPr>
        <w:t>【点津】</w:t>
      </w:r>
      <w:r>
        <w:rPr>
          <w:rFonts w:ascii="宋体" w:hAnsi="宋体"/>
          <w:color w:val="000000"/>
        </w:rPr>
        <w:t>（1-4）本题考查对联。对联要注意词性相同、结构一致；平仄对应、音律协调；内容相关、意境完美。注意对联一般讲究“仄起平收”。根据内容理解“新社会”“旧社会”为对应关系，“光明”的明字为平音，“新社会建设得灿烂光明”应为对联的下联。“流水”的水字为仄音，应为所在对联的上联。</w:t>
      </w:r>
    </w:p>
    <w:p w:rsidR="00657A71">
      <w:pPr>
        <w:spacing w:line="360" w:lineRule="auto"/>
        <w:jc w:val="left"/>
        <w:textAlignment w:val="center"/>
        <w:rPr>
          <w:color w:val="000000"/>
        </w:rPr>
      </w:pPr>
      <w:r>
        <w:rPr>
          <w:rFonts w:ascii="宋体" w:hAnsi="宋体"/>
          <w:color w:val="000000"/>
        </w:rPr>
        <w:t>根据题干“革命宣传会场”，可选择上联：世界打它个落花流水，下联：新社会建设得灿烂光明；</w:t>
      </w:r>
    </w:p>
    <w:p w:rsidR="00657A71">
      <w:pPr>
        <w:spacing w:line="360" w:lineRule="auto"/>
        <w:jc w:val="left"/>
        <w:textAlignment w:val="center"/>
        <w:rPr>
          <w:color w:val="000000"/>
        </w:rPr>
      </w:pPr>
      <w:r>
        <w:rPr>
          <w:rFonts w:ascii="宋体" w:hAnsi="宋体"/>
          <w:color w:val="000000"/>
        </w:rPr>
        <w:t>根据题干“长征途中”，可选择上联：愿为游击奔三省，下联：誓作忠贞靖万民。</w:t>
      </w:r>
    </w:p>
    <w:p w:rsidR="00657A71">
      <w:pPr>
        <w:spacing w:line="360" w:lineRule="auto"/>
        <w:jc w:val="left"/>
        <w:textAlignment w:val="center"/>
        <w:rPr>
          <w:color w:val="000000"/>
        </w:rPr>
      </w:pPr>
      <w:r>
        <w:rPr>
          <w:rFonts w:ascii="宋体" w:hAnsi="宋体"/>
          <w:color w:val="000000"/>
        </w:rPr>
        <w:t>故依次选：DBAC。</w:t>
      </w:r>
    </w:p>
    <w:p w:rsidR="00657A71">
      <w:pPr>
        <w:spacing w:line="360" w:lineRule="auto"/>
        <w:jc w:val="left"/>
        <w:textAlignment w:val="center"/>
        <w:rPr>
          <w:color w:val="000000"/>
        </w:rPr>
      </w:pPr>
      <w:r>
        <w:rPr>
          <w:rFonts w:ascii="宋体" w:hAnsi="宋体"/>
          <w:color w:val="000000"/>
        </w:rPr>
        <w:t>（5）本题考查语句内容理解。属于开放性题目，根据对联蕴含的正面词句进行分析理解即可。</w:t>
      </w:r>
    </w:p>
    <w:p w:rsidR="00657A71">
      <w:pPr>
        <w:spacing w:line="360" w:lineRule="auto"/>
        <w:jc w:val="left"/>
        <w:textAlignment w:val="center"/>
        <w:rPr>
          <w:color w:val="000000"/>
        </w:rPr>
      </w:pPr>
      <w:r>
        <w:rPr>
          <w:rFonts w:ascii="宋体" w:hAnsi="宋体"/>
          <w:color w:val="000000"/>
        </w:rPr>
        <w:t>示例：乐观</w:t>
      </w:r>
      <w:r>
        <w:rPr>
          <w:rFonts w:ascii="宋体" w:hAnsi="宋体"/>
          <w:noProof/>
          <w:color w:val="000000"/>
        </w:rPr>
        <w:drawing>
          <wp:inline distT="0" distB="0" distL="0" distR="0">
            <wp:extent cx="133350" cy="177800"/>
            <wp:effectExtent l="19050" t="0" r="0" b="0"/>
            <wp:docPr id="100005" name="">
              <a:hlinkClick xmlns:a="http://schemas.openxmlformats.org/drawingml/2006/main" xmlns:r="http://schemas.openxmlformats.org/officeDocument/2006/relationships" r:id="rId29" tooltip="中国教育出版网&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0"/>
                    <a:stretch>
                      <a:fillRect/>
                    </a:stretch>
                  </pic:blipFill>
                  <pic:spPr>
                    <a:xfrm>
                      <a:off x="0" y="0"/>
                      <a:ext cx="133350" cy="177800"/>
                    </a:xfrm>
                    <a:prstGeom prst="rect">
                      <a:avLst/>
                    </a:prstGeom>
                  </pic:spPr>
                </pic:pic>
              </a:graphicData>
            </a:graphic>
          </wp:inline>
        </w:drawing>
      </w:r>
      <w:r>
        <w:rPr>
          <w:rFonts w:ascii="宋体" w:hAnsi="宋体"/>
          <w:color w:val="000000"/>
        </w:rPr>
        <w:t>革命主义精神、保家卫国的爱国精神、奉献精神等。</w:t>
      </w:r>
    </w:p>
    <w:p w:rsidR="00657A71">
      <w:pPr>
        <w:spacing w:line="360" w:lineRule="auto"/>
        <w:jc w:val="left"/>
        <w:textAlignment w:val="center"/>
        <w:rPr>
          <w:color w:val="000000"/>
        </w:rPr>
      </w:pPr>
      <w:r>
        <w:rPr>
          <w:rFonts w:ascii="宋体" w:hAnsi="宋体"/>
          <w:b/>
          <w:color w:val="000000"/>
          <w:sz w:val="24"/>
        </w:rPr>
        <w:t xml:space="preserve">[任务四：宣传电影] </w:t>
      </w:r>
    </w:p>
    <w:p w:rsidR="00657A71">
      <w:pPr>
        <w:spacing w:line="360" w:lineRule="auto"/>
        <w:jc w:val="left"/>
        <w:textAlignment w:val="center"/>
        <w:rPr>
          <w:color w:val="000000"/>
        </w:rPr>
      </w:pPr>
      <w:r>
        <w:rPr>
          <w:color w:val="000000"/>
        </w:rPr>
        <w:t xml:space="preserve">7. </w:t>
      </w:r>
      <w:r>
        <w:rPr>
          <w:rFonts w:ascii="宋体" w:hAnsi="宋体"/>
          <w:color w:val="000000"/>
        </w:rPr>
        <w:t>下面是班委为此次电影放映活动拟写的消息，请你帮补写一个恰当的标题。</w:t>
      </w:r>
    </w:p>
    <w:p w:rsidR="00657A71">
      <w:pPr>
        <w:spacing w:line="360" w:lineRule="auto"/>
        <w:ind w:firstLine="420"/>
        <w:jc w:val="left"/>
        <w:textAlignment w:val="center"/>
        <w:rPr>
          <w:color w:val="000000"/>
        </w:rPr>
      </w:pPr>
      <w:r>
        <w:rPr>
          <w:rFonts w:ascii="楷体" w:eastAsia="楷体" w:hAnsi="楷体" w:cs="楷体"/>
          <w:color w:val="000000"/>
        </w:rPr>
        <w:t>“只有当你了解中国的历史在过去四分之一的世纪中所经过的那种突出的孕育过程的时候，这个问题才能得到答复。这一孕育的合法产儿显然就是现在这支红军。”上世纪30年代，美国记者埃德加·斯诺，通过在西北根据地的所见所闻和真情实感，写下了这样的话。1月12日下午三点，取材于埃德加·斯诺报告文学《红星照耀中国》的同名电影将在我校大礼堂放映。据悉，此次电影将为全校师生免费放映。</w:t>
      </w:r>
    </w:p>
    <w:p w:rsidR="00657A71">
      <w:pPr>
        <w:spacing w:line="360" w:lineRule="auto"/>
        <w:ind w:firstLine="420"/>
        <w:jc w:val="left"/>
        <w:textAlignment w:val="center"/>
        <w:rPr>
          <w:color w:val="000000"/>
        </w:rPr>
      </w:pPr>
      <w:r>
        <w:rPr>
          <w:rFonts w:ascii="楷体" w:eastAsia="楷体" w:hAnsi="楷体" w:cs="楷体"/>
          <w:color w:val="000000"/>
        </w:rPr>
        <w:t>影片集结了李雪健、李幼斌和蒋雯丽等众多实力派演员，影片将西北的粗犷风貌和南方的柔雅风情囊括其中，更把战争场面的动人心弦和伟人的迷人魅力淋漓呈现，成就了影片的恢弘气度。</w:t>
      </w:r>
    </w:p>
    <w:p w:rsidR="00657A71">
      <w:pPr>
        <w:spacing w:line="360" w:lineRule="auto"/>
        <w:textAlignment w:val="center"/>
        <w:rPr>
          <w:color w:val="000000"/>
        </w:rPr>
      </w:pPr>
      <w:r>
        <w:rPr>
          <w:color w:val="2E75B6"/>
        </w:rPr>
        <w:t>【参考答案】</w:t>
      </w:r>
      <w:r>
        <w:rPr>
          <w:rFonts w:ascii="宋体" w:hAnsi="宋体"/>
          <w:color w:val="000000"/>
        </w:rPr>
        <w:t>影片《红星照耀中国》即将在我校放映</w:t>
      </w:r>
    </w:p>
    <w:p w:rsidR="00657A71">
      <w:pPr>
        <w:spacing w:line="360" w:lineRule="auto"/>
        <w:textAlignment w:val="center"/>
        <w:rPr>
          <w:color w:val="000000"/>
        </w:rPr>
        <w:sectPr w:rsidSect="003648D8">
          <w:headerReference w:type="even" r:id="rId31"/>
          <w:footerReference w:type="even" r:id="rId32"/>
          <w:headerReference w:type="first" r:id="rId33"/>
          <w:footerReference w:type="first" r:id="rId34"/>
          <w:type w:val="nextPage"/>
          <w:pgSz w:w="11906" w:h="16838"/>
          <w:pgMar w:top="1440" w:right="1797" w:bottom="1440" w:left="1797" w:header="152" w:footer="0" w:gutter="0"/>
          <w:pgNumType w:start="7"/>
          <w:cols w:space="720"/>
          <w:titlePg w:val="0"/>
          <w:docGrid w:type="lines" w:linePitch="312"/>
        </w:sectPr>
      </w:pPr>
    </w:p>
    <w:p w:rsidR="00657A71">
      <w:pPr>
        <w:spacing w:line="360" w:lineRule="auto"/>
        <w:jc w:val="left"/>
        <w:textAlignment w:val="center"/>
        <w:rPr>
          <w:color w:val="000000"/>
        </w:rPr>
      </w:pPr>
      <w:r>
        <w:rPr>
          <w:color w:val="000000"/>
        </w:rPr>
        <w:t>【点津】本题考查拟写新闻标题。写新闻标题</w:t>
      </w:r>
      <w:r>
        <w:rPr>
          <w:rFonts w:ascii="宋体" w:hAnsi="宋体"/>
          <w:color w:val="000000"/>
        </w:rPr>
        <w:t>，要按照“新闻主体对象+事件”的格式，且新闻的主要内容往往在导语部分。由“1月12日下午三点，取材于埃德加·斯诺报告文学《红星照耀中国》的同名电影将在我校大礼堂放映”可知，新闻主体为：《红星照耀中国》的同名电影；主要事件：该电影即将在我校放映。故答案为：影片《红星照耀中国》即将在我校放映。</w:t>
      </w:r>
    </w:p>
    <w:p w:rsidR="00657A71">
      <w:pPr>
        <w:spacing w:line="360" w:lineRule="auto"/>
        <w:jc w:val="left"/>
        <w:textAlignment w:val="center"/>
        <w:rPr>
          <w:color w:val="000000"/>
        </w:rPr>
      </w:pPr>
      <w:r>
        <w:rPr>
          <w:color w:val="000000"/>
        </w:rPr>
        <w:t xml:space="preserve">8. </w:t>
      </w:r>
      <w:r>
        <w:rPr>
          <w:rFonts w:ascii="宋体" w:hAnsi="宋体"/>
          <w:color w:val="000000"/>
        </w:rPr>
        <w:t>“只有当你了解中国的历史在过去四分之一的世纪中所经过的那种突出的孕育过程的时候，这个问题才能得到答复。这一孕育的合法产儿显然就是现在这支红军。”上世纪30年代，美国记者埃德加·斯诺，通过在西北根据地的所见所闻和真情实感，写下了这样的话。1月12日下午三点，取材于埃德加．斯诺报告文学《红星照耀中国》的同名电影将在我校大礼堂放映。据悉，此次电影将为全校师生免费放映。</w:t>
      </w:r>
    </w:p>
    <w:p w:rsidR="00657A71">
      <w:pPr>
        <w:spacing w:line="360" w:lineRule="auto"/>
        <w:jc w:val="left"/>
        <w:textAlignment w:val="center"/>
        <w:rPr>
          <w:color w:val="000000"/>
        </w:rPr>
      </w:pPr>
      <w:r>
        <w:rPr>
          <w:rFonts w:ascii="宋体" w:hAnsi="宋体"/>
          <w:color w:val="000000"/>
        </w:rPr>
        <w:t>班委们委托你把这个消息告诉非常喜欢《红星照耀中国》的退休语文老师李老师。当你打电话时，接电话的是李老师的女儿霞姐，你想请她将这个消息转告给李老师，你会怎样说？</w:t>
      </w:r>
    </w:p>
    <w:p w:rsidR="00657A71">
      <w:pPr>
        <w:spacing w:line="360" w:lineRule="auto"/>
        <w:jc w:val="left"/>
        <w:textAlignment w:val="center"/>
        <w:rPr>
          <w:color w:val="000000"/>
        </w:rPr>
      </w:pPr>
      <w:r>
        <w:rPr>
          <w:rFonts w:ascii="宋体" w:hAnsi="宋体"/>
          <w:color w:val="000000"/>
        </w:rPr>
        <w:t>我会说：霞姐，</w:t>
      </w:r>
      <w:r>
        <w:rPr>
          <w:color w:val="000000"/>
        </w:rPr>
        <w:t>_____________________________________</w:t>
      </w:r>
      <w:r>
        <w:rPr>
          <w:rFonts w:ascii="宋体" w:hAnsi="宋体"/>
          <w:color w:val="000000"/>
        </w:rPr>
        <w:t>。</w:t>
      </w:r>
    </w:p>
    <w:p w:rsidR="00657A71">
      <w:pPr>
        <w:spacing w:line="360" w:lineRule="auto"/>
        <w:textAlignment w:val="center"/>
        <w:rPr>
          <w:color w:val="000000"/>
        </w:rPr>
      </w:pPr>
      <w:r>
        <w:rPr>
          <w:color w:val="2E75B6"/>
        </w:rPr>
        <w:t>【参考答案】</w:t>
      </w:r>
      <w:r>
        <w:rPr>
          <w:rFonts w:ascii="宋体" w:hAnsi="宋体"/>
          <w:color w:val="000000"/>
        </w:rPr>
        <w:t>示例：1月12日下午三点，《红星照耀中国》的同名电影将在学校大礼堂放映，李老师很喜欢这本书，所以我们想把这个消息告诉李老师听，麻烦您帮我转告一下，谢谢。</w:t>
      </w:r>
    </w:p>
    <w:p w:rsidR="00657A71">
      <w:pPr>
        <w:spacing w:line="360" w:lineRule="auto"/>
        <w:textAlignment w:val="center"/>
        <w:rPr>
          <w:color w:val="000000"/>
        </w:rPr>
      </w:pPr>
    </w:p>
    <w:p w:rsidR="00657A71">
      <w:pPr>
        <w:spacing w:line="360" w:lineRule="auto"/>
        <w:jc w:val="left"/>
        <w:textAlignment w:val="center"/>
        <w:rPr>
          <w:color w:val="000000"/>
        </w:rPr>
      </w:pPr>
      <w:r>
        <w:rPr>
          <w:color w:val="000000"/>
        </w:rPr>
        <w:t>【点津】本题考查语言表达和情景对话。作答情景对话题目时，应关注对话双方的身份，及</w:t>
      </w:r>
      <w:r>
        <w:rPr>
          <w:color w:val="000000"/>
        </w:rPr>
        <w:t>具体情境。结合题干可知，本题需向李老师的女儿转述电影放映信息，对话式应注意明确时间、地点、事件，以及相应的敬语。</w:t>
      </w:r>
    </w:p>
    <w:p w:rsidR="00657A71">
      <w:pPr>
        <w:spacing w:line="360" w:lineRule="auto"/>
        <w:jc w:val="left"/>
        <w:textAlignment w:val="center"/>
        <w:rPr>
          <w:color w:val="000000"/>
        </w:rPr>
        <w:sectPr w:rsidSect="003648D8">
          <w:headerReference w:type="even" r:id="rId35"/>
          <w:footerReference w:type="even" r:id="rId36"/>
          <w:headerReference w:type="first" r:id="rId37"/>
          <w:footerReference w:type="first" r:id="rId38"/>
          <w:type w:val="nextPage"/>
          <w:pgSz w:w="11906" w:h="16838"/>
          <w:pgMar w:top="1440" w:right="1797" w:bottom="1440" w:left="1797" w:header="152" w:footer="0" w:gutter="0"/>
          <w:pgNumType w:start="8"/>
          <w:cols w:space="720"/>
          <w:titlePg w:val="0"/>
          <w:docGrid w:type="lines" w:linePitch="312"/>
        </w:sectPr>
      </w:pPr>
      <w:r>
        <w:rPr>
          <w:color w:val="000000"/>
        </w:rPr>
        <w:t>示例：</w:t>
      </w:r>
      <w:r>
        <w:rPr>
          <w:color w:val="000000"/>
        </w:rPr>
        <w:t>1</w:t>
      </w:r>
      <w:r>
        <w:rPr>
          <w:color w:val="000000"/>
        </w:rPr>
        <w:t>月</w:t>
      </w:r>
      <w:r>
        <w:rPr>
          <w:color w:val="000000"/>
        </w:rPr>
        <w:t>12</w:t>
      </w:r>
      <w:r>
        <w:rPr>
          <w:color w:val="000000"/>
        </w:rPr>
        <w:t>日，下午三点，一部名为《红星照耀中国》的同名电影将在学校的大礼堂放映。李老师对这部名著情有独钟，我们希望能够将这个消息传达给李老师。恳请您代为转告，不胜感激。</w:t>
      </w:r>
    </w:p>
    <w:p w:rsidR="00657A71">
      <w:pPr>
        <w:spacing w:line="360" w:lineRule="auto"/>
        <w:textAlignment w:val="center"/>
        <w:rPr>
          <w:color w:val="000000"/>
        </w:rPr>
      </w:pPr>
      <w:r>
        <w:rPr>
          <w:rFonts w:ascii="宋体" w:hAnsi="宋体"/>
          <w:b/>
          <w:color w:val="000000"/>
          <w:sz w:val="24"/>
        </w:rPr>
        <w:t>二、建筑之美（22分）</w:t>
      </w:r>
    </w:p>
    <w:p w:rsidR="00657A71">
      <w:pPr>
        <w:spacing w:line="360" w:lineRule="auto"/>
        <w:jc w:val="left"/>
        <w:textAlignment w:val="center"/>
        <w:rPr>
          <w:color w:val="000000"/>
        </w:rPr>
      </w:pPr>
      <w:r>
        <w:rPr>
          <w:rFonts w:ascii="宋体" w:hAnsi="宋体"/>
          <w:b/>
          <w:color w:val="000000"/>
          <w:sz w:val="24"/>
        </w:rPr>
        <w:t xml:space="preserve">现代文阅读 </w:t>
      </w:r>
    </w:p>
    <w:p w:rsidR="00657A71">
      <w:pPr>
        <w:spacing w:line="360" w:lineRule="auto"/>
        <w:jc w:val="center"/>
        <w:textAlignment w:val="center"/>
        <w:rPr>
          <w:color w:val="000000"/>
        </w:rPr>
      </w:pPr>
      <w:r>
        <w:rPr>
          <w:rFonts w:ascii="楷体" w:eastAsia="楷体" w:hAnsi="楷体" w:cs="楷体"/>
          <w:color w:val="000000"/>
        </w:rPr>
        <w:t>中国石拱桥(节选)</w:t>
      </w:r>
    </w:p>
    <w:p w:rsidR="00657A71">
      <w:pPr>
        <w:spacing w:line="360" w:lineRule="auto"/>
        <w:jc w:val="center"/>
        <w:textAlignment w:val="center"/>
        <w:rPr>
          <w:color w:val="000000"/>
        </w:rPr>
      </w:pPr>
      <w:r>
        <w:rPr>
          <w:rFonts w:ascii="楷体" w:eastAsia="楷体" w:hAnsi="楷体" w:cs="楷体"/>
          <w:color w:val="000000"/>
        </w:rPr>
        <w:t>茅以升</w:t>
      </w:r>
    </w:p>
    <w:p w:rsidR="00657A71">
      <w:pPr>
        <w:spacing w:line="360" w:lineRule="auto"/>
        <w:ind w:firstLine="420"/>
        <w:jc w:val="left"/>
        <w:textAlignment w:val="center"/>
        <w:rPr>
          <w:color w:val="000000"/>
        </w:rPr>
      </w:pPr>
      <w:r>
        <w:rPr>
          <w:rFonts w:ascii="楷体" w:eastAsia="楷体" w:hAnsi="楷体" w:cs="楷体"/>
          <w:color w:val="000000"/>
        </w:rPr>
        <w:t>①永定河上的卢沟桥，修建于公元1189到1192年间。桥长265米，由11个半圆形的石拱组成，每个石拱长度不一，自16米到21.6米。桥宽约8米，桥面平坦，</w:t>
      </w:r>
      <w:r>
        <w:rPr>
          <w:rFonts w:ascii="楷体" w:eastAsia="楷体" w:hAnsi="楷体" w:cs="楷体"/>
          <w:color w:val="000000"/>
          <w:em w:val="dot"/>
        </w:rPr>
        <w:t>几乎</w:t>
      </w:r>
      <w:r>
        <w:rPr>
          <w:rFonts w:ascii="楷体" w:eastAsia="楷体" w:hAnsi="楷体" w:cs="楷体"/>
          <w:color w:val="000000"/>
        </w:rPr>
        <w:t>与河面平行。每两个石拱之间有石砌桥墩，把11个石拱联成一个整体。由于各拱相连，所以这种桥叫做联拱石桥。永定河发水时，来势很猛，以前两岸河堤常被冲毁，但是这座桥极少出事，足见它的坚固。桥面用石板铺砌，两旁有石栏石柱。每个柱头上都雕刻着不同姿态的狮子。这些石刻狮子，有的母子相抱，有的交头接耳，有的像倾听水声，有的像注视行人，千态万状，惟妙惟肖。</w:t>
      </w:r>
    </w:p>
    <w:p w:rsidR="00657A71">
      <w:pPr>
        <w:spacing w:line="360" w:lineRule="auto"/>
        <w:ind w:firstLine="420"/>
        <w:jc w:val="left"/>
        <w:textAlignment w:val="center"/>
        <w:rPr>
          <w:color w:val="000000"/>
        </w:rPr>
      </w:pPr>
      <w:r>
        <w:rPr>
          <w:rFonts w:ascii="楷体" w:eastAsia="楷体" w:hAnsi="楷体" w:cs="楷体"/>
          <w:color w:val="000000"/>
        </w:rPr>
        <w:t>②早在13世纪，卢沟桥就闻名世界。那时候有个意大利人马可·波罗来过中国，他的游记里，十分推崇这座桥，说它“是世界上独一无二的”，并且特别欣赏桥栏柱上刻的狮子，说它们“共同构成美丽的奇观”。在国内，这座桥也是历来为人们所称赞的。它地处入都要道，而且建筑优美，“卢沟晓月”很早就成为北京的胜景之一。</w:t>
      </w:r>
    </w:p>
    <w:p w:rsidR="00657A71">
      <w:pPr>
        <w:spacing w:line="360" w:lineRule="auto"/>
        <w:ind w:firstLine="420"/>
        <w:jc w:val="left"/>
        <w:textAlignment w:val="center"/>
        <w:rPr>
          <w:color w:val="000000"/>
        </w:rPr>
      </w:pPr>
      <w:r>
        <w:rPr>
          <w:rFonts w:ascii="楷体" w:eastAsia="楷体" w:hAnsi="楷体" w:cs="楷体"/>
          <w:color w:val="000000"/>
        </w:rPr>
        <w:t>③卢沟桥在我国人民反抗帝国主义侵略战争的历史上，也是值得纪念的。1937年7月7日 中国军队在此抗击日本帝国主义的侵略，揭开了中国人民全面抗战的序幕。</w:t>
      </w:r>
    </w:p>
    <w:p w:rsidR="00657A71">
      <w:pPr>
        <w:spacing w:line="360" w:lineRule="auto"/>
        <w:jc w:val="left"/>
        <w:textAlignment w:val="center"/>
        <w:rPr>
          <w:color w:val="000000"/>
        </w:rPr>
      </w:pPr>
      <w:r>
        <w:rPr>
          <w:color w:val="000000"/>
        </w:rPr>
        <w:t xml:space="preserve">9. </w:t>
      </w:r>
      <w:r>
        <w:rPr>
          <w:rFonts w:ascii="宋体" w:hAnsi="宋体"/>
          <w:color w:val="000000"/>
        </w:rPr>
        <w:t>下面归纳的卢沟桥的特点，有误的一项是（   ）</w:t>
      </w:r>
    </w:p>
    <w:p w:rsidR="00657A71">
      <w:pPr>
        <w:spacing w:line="360" w:lineRule="auto"/>
        <w:jc w:val="left"/>
        <w:textAlignment w:val="center"/>
        <w:rPr>
          <w:color w:val="000000"/>
        </w:rPr>
      </w:pPr>
      <w:r>
        <w:rPr>
          <w:color w:val="000000"/>
        </w:rPr>
        <w:t xml:space="preserve">A. </w:t>
      </w:r>
      <w:r>
        <w:rPr>
          <w:rFonts w:ascii="宋体" w:hAnsi="宋体"/>
          <w:color w:val="000000"/>
        </w:rPr>
        <w:t>历史悠久，坚固美观，世界闻名。</w:t>
      </w:r>
    </w:p>
    <w:p w:rsidR="00657A71">
      <w:pPr>
        <w:spacing w:line="360" w:lineRule="auto"/>
        <w:jc w:val="left"/>
        <w:textAlignment w:val="center"/>
        <w:rPr>
          <w:color w:val="000000"/>
        </w:rPr>
      </w:pPr>
      <w:r>
        <w:rPr>
          <w:color w:val="000000"/>
        </w:rPr>
        <w:t xml:space="preserve">B. </w:t>
      </w:r>
      <w:r>
        <w:rPr>
          <w:rFonts w:ascii="宋体" w:hAnsi="宋体"/>
          <w:color w:val="000000"/>
        </w:rPr>
        <w:t>由11个长度不一的石拱组成。</w:t>
      </w:r>
    </w:p>
    <w:p w:rsidR="00657A71">
      <w:pPr>
        <w:spacing w:line="360" w:lineRule="auto"/>
        <w:jc w:val="left"/>
        <w:textAlignment w:val="center"/>
        <w:rPr>
          <w:color w:val="000000"/>
        </w:rPr>
      </w:pPr>
      <w:r>
        <w:rPr>
          <w:color w:val="000000"/>
        </w:rPr>
        <w:t xml:space="preserve">C. </w:t>
      </w:r>
      <w:r>
        <w:rPr>
          <w:rFonts w:ascii="宋体" w:hAnsi="宋体"/>
          <w:color w:val="000000"/>
        </w:rPr>
        <w:t>桥墩把石拱联成整体，是联拱石桥。</w:t>
      </w:r>
    </w:p>
    <w:p w:rsidR="00657A71">
      <w:pPr>
        <w:spacing w:line="360" w:lineRule="auto"/>
        <w:jc w:val="left"/>
        <w:textAlignment w:val="center"/>
        <w:rPr>
          <w:color w:val="000000"/>
        </w:rPr>
      </w:pPr>
      <w:r>
        <w:rPr>
          <w:color w:val="000000"/>
        </w:rPr>
        <w:t xml:space="preserve">D. </w:t>
      </w:r>
      <w:r>
        <w:rPr>
          <w:rFonts w:ascii="宋体" w:hAnsi="宋体"/>
          <w:color w:val="000000"/>
        </w:rPr>
        <w:t>揭开了中国人民全面抗战的序幕。</w:t>
      </w:r>
    </w:p>
    <w:p w:rsidR="00657A71">
      <w:pPr>
        <w:spacing w:line="360" w:lineRule="auto"/>
        <w:jc w:val="left"/>
        <w:textAlignment w:val="center"/>
        <w:rPr>
          <w:color w:val="000000"/>
        </w:rPr>
      </w:pPr>
      <w:r>
        <w:rPr>
          <w:color w:val="000000"/>
        </w:rPr>
        <w:t xml:space="preserve">10. </w:t>
      </w:r>
      <w:r>
        <w:rPr>
          <w:rFonts w:ascii="宋体" w:hAnsi="宋体"/>
          <w:color w:val="000000"/>
        </w:rPr>
        <w:t>下面关于文章内容及写法的分析，正确的一项是（   ）</w:t>
      </w:r>
    </w:p>
    <w:p w:rsidR="00657A71">
      <w:pPr>
        <w:spacing w:line="360" w:lineRule="auto"/>
        <w:jc w:val="left"/>
        <w:textAlignment w:val="center"/>
        <w:rPr>
          <w:color w:val="000000"/>
        </w:rPr>
      </w:pPr>
      <w:r>
        <w:rPr>
          <w:color w:val="000000"/>
        </w:rPr>
        <w:t xml:space="preserve">A. </w:t>
      </w:r>
      <w:r>
        <w:rPr>
          <w:rFonts w:ascii="宋体" w:hAnsi="宋体"/>
          <w:color w:val="000000"/>
        </w:rPr>
        <w:t>第①段的加点词“几乎”强调桥面并非与河面完全平行，体现了语言的生动性。</w:t>
      </w:r>
    </w:p>
    <w:p w:rsidR="00657A71">
      <w:pPr>
        <w:spacing w:line="360" w:lineRule="auto"/>
        <w:jc w:val="left"/>
        <w:textAlignment w:val="center"/>
        <w:rPr>
          <w:color w:val="000000"/>
        </w:rPr>
      </w:pPr>
      <w:r>
        <w:rPr>
          <w:color w:val="000000"/>
        </w:rPr>
        <w:t xml:space="preserve">B. </w:t>
      </w:r>
      <w:r>
        <w:rPr>
          <w:rFonts w:ascii="宋体" w:hAnsi="宋体"/>
          <w:color w:val="000000"/>
        </w:rPr>
        <w:t>为了表现卢沟桥</w:t>
      </w:r>
      <w:r>
        <w:rPr>
          <w:rFonts w:ascii="宋体" w:hAnsi="宋体"/>
          <w:noProof/>
          <w:color w:val="000000"/>
        </w:rPr>
        <w:drawing>
          <wp:inline distT="0" distB="0" distL="0" distR="0">
            <wp:extent cx="133350" cy="177800"/>
            <wp:effectExtent l="19050" t="0" r="0" b="0"/>
            <wp:docPr id="100007" name="">
              <a:hlinkClick xmlns:a="http://schemas.openxmlformats.org/drawingml/2006/main" xmlns:r="http://schemas.openxmlformats.org/officeDocument/2006/relationships" r:id="rId29" tooltip="中国教育出版网&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0"/>
                    <a:stretch>
                      <a:fillRect/>
                    </a:stretch>
                  </pic:blipFill>
                  <pic:spPr>
                    <a:xfrm>
                      <a:off x="0" y="0"/>
                      <a:ext cx="133350" cy="177800"/>
                    </a:xfrm>
                    <a:prstGeom prst="rect">
                      <a:avLst/>
                    </a:prstGeom>
                  </pic:spPr>
                </pic:pic>
              </a:graphicData>
            </a:graphic>
          </wp:inline>
        </w:drawing>
      </w:r>
      <w:r>
        <w:rPr>
          <w:rFonts w:ascii="宋体" w:hAnsi="宋体"/>
          <w:color w:val="000000"/>
        </w:rPr>
        <w:t>美观，文章用两岸河堤常被冲吸和这座桥从不出事进行对比。</w:t>
      </w:r>
    </w:p>
    <w:p w:rsidR="00657A71">
      <w:pPr>
        <w:spacing w:line="360" w:lineRule="auto"/>
        <w:jc w:val="left"/>
        <w:textAlignment w:val="center"/>
        <w:rPr>
          <w:color w:val="000000"/>
        </w:rPr>
        <w:sectPr w:rsidSect="003648D8">
          <w:headerReference w:type="even" r:id="rId39"/>
          <w:footerReference w:type="even" r:id="rId40"/>
          <w:headerReference w:type="first" r:id="rId41"/>
          <w:footerReference w:type="first" r:id="rId42"/>
          <w:type w:val="nextPage"/>
          <w:pgSz w:w="11906" w:h="16838"/>
          <w:pgMar w:top="1440" w:right="1797" w:bottom="1440" w:left="1797" w:header="152" w:footer="0" w:gutter="0"/>
          <w:pgNumType w:start="9"/>
          <w:cols w:space="720"/>
          <w:titlePg w:val="0"/>
          <w:docGrid w:type="lines" w:linePitch="312"/>
        </w:sectPr>
      </w:pPr>
      <w:r>
        <w:rPr>
          <w:color w:val="000000"/>
        </w:rPr>
        <w:t xml:space="preserve">C. </w:t>
      </w:r>
      <w:r>
        <w:rPr>
          <w:rFonts w:ascii="宋体" w:hAnsi="宋体"/>
          <w:color w:val="000000"/>
        </w:rPr>
        <w:t>文章用临状貌的说明方法描摹卢沟桥每个柱头上雕刻着的不同姿态的狮子。</w:t>
      </w:r>
    </w:p>
    <w:p w:rsidR="00657A71">
      <w:pPr>
        <w:spacing w:line="360" w:lineRule="auto"/>
        <w:jc w:val="left"/>
        <w:textAlignment w:val="center"/>
        <w:rPr>
          <w:color w:val="000000"/>
        </w:rPr>
      </w:pPr>
      <w:r>
        <w:rPr>
          <w:color w:val="000000"/>
        </w:rPr>
        <w:t xml:space="preserve">D. </w:t>
      </w:r>
      <w:r>
        <w:rPr>
          <w:rFonts w:ascii="宋体" w:hAnsi="宋体"/>
          <w:color w:val="000000"/>
        </w:rPr>
        <w:t>第②段用马克· 波罗对卢沟桥的赞美说明“卢沟晓月”是北京独一无二的胜景。</w:t>
      </w:r>
    </w:p>
    <w:p w:rsidR="00657A71">
      <w:pPr>
        <w:spacing w:line="360" w:lineRule="auto"/>
        <w:jc w:val="left"/>
        <w:textAlignment w:val="center"/>
        <w:rPr>
          <w:color w:val="000000"/>
        </w:rPr>
      </w:pPr>
      <w:r>
        <w:rPr>
          <w:color w:val="000000"/>
        </w:rPr>
        <w:t xml:space="preserve">11. </w:t>
      </w:r>
      <w:r>
        <w:rPr>
          <w:rFonts w:ascii="宋体" w:hAnsi="宋体"/>
          <w:color w:val="000000"/>
        </w:rPr>
        <w:t xml:space="preserve">下面是小敏同学读完上文后获得的启示，请你补充完整。 </w:t>
      </w:r>
    </w:p>
    <w:p w:rsidR="00657A71">
      <w:pPr>
        <w:spacing w:line="360" w:lineRule="auto"/>
        <w:jc w:val="left"/>
        <w:textAlignment w:val="center"/>
        <w:rPr>
          <w:color w:val="000000"/>
        </w:rPr>
      </w:pPr>
      <w:r>
        <w:rPr>
          <w:rFonts w:ascii="宋体" w:hAnsi="宋体"/>
          <w:color w:val="000000"/>
        </w:rPr>
        <w:t>说明事物要抓住特征。本文启示我们，要抓住一座桥的特点可以从以下几个方面去了解和观察：</w:t>
      </w:r>
      <w:r>
        <w:rPr>
          <w:color w:val="000000"/>
        </w:rPr>
        <w:t>___________</w:t>
      </w:r>
      <w:r>
        <w:rPr>
          <w:rFonts w:ascii="宋体" w:hAnsi="宋体"/>
          <w:color w:val="000000"/>
        </w:rPr>
        <w:t>、</w:t>
      </w:r>
      <w:r>
        <w:rPr>
          <w:color w:val="000000"/>
        </w:rPr>
        <w:t>______________</w:t>
      </w:r>
      <w:r>
        <w:rPr>
          <w:rFonts w:ascii="宋体" w:hAnsi="宋体"/>
          <w:color w:val="000000"/>
        </w:rPr>
        <w:t>、构造等，还可以留心桥与环境的配合。</w:t>
      </w:r>
    </w:p>
    <w:p w:rsidR="00657A71">
      <w:pPr>
        <w:spacing w:line="360" w:lineRule="auto"/>
        <w:jc w:val="left"/>
        <w:textAlignment w:val="center"/>
        <w:rPr>
          <w:color w:val="000000"/>
        </w:rPr>
      </w:pPr>
      <w:r>
        <w:rPr>
          <w:color w:val="000000"/>
        </w:rPr>
        <w:t xml:space="preserve">12. </w:t>
      </w:r>
      <w:r>
        <w:rPr>
          <w:rFonts w:ascii="宋体" w:hAnsi="宋体"/>
          <w:color w:val="000000"/>
        </w:rPr>
        <w:t xml:space="preserve">请你运用以上学到的抓景物特征的方法，从以下资料中概括柳州文惠桥的特点。 </w:t>
      </w:r>
    </w:p>
    <w:p w:rsidR="00657A71">
      <w:pPr>
        <w:spacing w:line="360" w:lineRule="auto"/>
        <w:jc w:val="left"/>
        <w:textAlignment w:val="center"/>
        <w:rPr>
          <w:color w:val="000000"/>
        </w:rPr>
      </w:pPr>
      <w:r>
        <w:rPr>
          <w:rFonts w:ascii="宋体" w:hAnsi="宋体"/>
          <w:color w:val="000000"/>
        </w:rPr>
        <w:t>[资料一]</w:t>
      </w:r>
    </w:p>
    <w:p w:rsidR="00657A71">
      <w:pPr>
        <w:spacing w:line="360" w:lineRule="auto"/>
        <w:ind w:firstLine="420"/>
        <w:jc w:val="left"/>
        <w:textAlignment w:val="center"/>
        <w:rPr>
          <w:color w:val="000000"/>
        </w:rPr>
      </w:pPr>
      <w:r>
        <w:rPr>
          <w:rFonts w:ascii="楷体" w:eastAsia="楷体" w:hAnsi="楷体" w:cs="楷体"/>
          <w:color w:val="000000"/>
        </w:rPr>
        <w:t>文惠桥南起屏山大道，上跨柳江水道，北至中山东路，主桥全长483.4米，桥面为双向四车道城市快速路。文惠桥是一座三孔净跨中承式拱桥，颜色为“中国红”。全桥装设LED动态灯光，展现柳江“新八景”之美。</w:t>
      </w:r>
    </w:p>
    <w:p w:rsidR="00657A71">
      <w:pPr>
        <w:spacing w:line="360" w:lineRule="auto"/>
        <w:jc w:val="left"/>
        <w:textAlignment w:val="center"/>
        <w:rPr>
          <w:color w:val="000000"/>
        </w:rPr>
      </w:pPr>
      <w:r>
        <w:rPr>
          <w:rFonts w:ascii="宋体" w:hAnsi="宋体"/>
          <w:color w:val="000000"/>
        </w:rPr>
        <w:t>[资料二]</w:t>
      </w:r>
    </w:p>
    <w:p w:rsidR="00657A71">
      <w:pPr>
        <w:spacing w:line="360" w:lineRule="auto"/>
        <w:ind w:firstLine="420"/>
        <w:jc w:val="left"/>
        <w:textAlignment w:val="center"/>
        <w:rPr>
          <w:color w:val="000000"/>
        </w:rPr>
      </w:pPr>
      <w:r>
        <w:rPr>
          <w:noProof/>
          <w:color w:val="000000"/>
        </w:rPr>
        <w:drawing>
          <wp:inline distT="0" distB="0" distL="0" distR="0">
            <wp:extent cx="2590800" cy="1114425"/>
            <wp:effectExtent l="19050" t="0" r="0" b="0"/>
            <wp:docPr id="100003" name="">
              <a:hlinkClick xmlns:a="http://schemas.openxmlformats.org/drawingml/2006/main" xmlns:r="http://schemas.openxmlformats.org/officeDocument/2006/relationships" r:id="rId29" tooltip="中国教育出版网&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3"/>
                    <a:stretch>
                      <a:fillRect/>
                    </a:stretch>
                  </pic:blipFill>
                  <pic:spPr>
                    <a:xfrm>
                      <a:off x="0" y="0"/>
                      <a:ext cx="2590800" cy="1114425"/>
                    </a:xfrm>
                    <a:prstGeom prst="rect">
                      <a:avLst/>
                    </a:prstGeom>
                  </pic:spPr>
                </pic:pic>
              </a:graphicData>
            </a:graphic>
          </wp:inline>
        </w:drawing>
      </w:r>
    </w:p>
    <w:p w:rsidR="00657A71">
      <w:pPr>
        <w:spacing w:line="360" w:lineRule="auto"/>
        <w:textAlignment w:val="center"/>
        <w:rPr>
          <w:color w:val="000000"/>
        </w:rPr>
      </w:pPr>
      <w:r>
        <w:rPr>
          <w:color w:val="2E75B6"/>
        </w:rPr>
        <w:t>【参考答案】</w:t>
      </w:r>
      <w:r>
        <w:rPr>
          <w:color w:val="000000"/>
        </w:rPr>
        <w:t>9. D10. C</w:t>
      </w:r>
    </w:p>
    <w:p w:rsidR="00657A71">
      <w:pPr>
        <w:spacing w:line="360" w:lineRule="auto"/>
        <w:textAlignment w:val="center"/>
        <w:rPr>
          <w:color w:val="000000"/>
        </w:rPr>
      </w:pPr>
      <w:r>
        <w:rPr>
          <w:color w:val="000000"/>
        </w:rPr>
        <w:t xml:space="preserve">11.     </w:t>
      </w:r>
      <w:r>
        <w:rPr>
          <w:rFonts w:ascii="宋体" w:hAnsi="宋体" w:hint="eastAsia"/>
          <w:color w:val="000000"/>
        </w:rPr>
        <w:t>①</w:t>
      </w:r>
      <w:r>
        <w:rPr>
          <w:color w:val="000000"/>
        </w:rPr>
        <w:t xml:space="preserve"> </w:t>
      </w:r>
      <w:r>
        <w:rPr>
          <w:rFonts w:ascii="宋体" w:hAnsi="宋体"/>
          <w:color w:val="000000"/>
        </w:rPr>
        <w:t>修建年代；</w:t>
      </w:r>
      <w:r>
        <w:rPr>
          <w:color w:val="000000"/>
        </w:rPr>
        <w:t xml:space="preserve">    </w:t>
      </w:r>
      <w:r>
        <w:rPr>
          <w:rFonts w:ascii="宋体" w:hAnsi="宋体" w:hint="eastAsia"/>
          <w:color w:val="000000"/>
        </w:rPr>
        <w:t>②</w:t>
      </w:r>
      <w:r>
        <w:rPr>
          <w:color w:val="000000"/>
        </w:rPr>
        <w:t xml:space="preserve"> </w:t>
      </w:r>
      <w:r>
        <w:rPr>
          <w:rFonts w:ascii="宋体" w:hAnsi="宋体"/>
          <w:color w:val="000000"/>
        </w:rPr>
        <w:t>地理位置、长度宽度、外形、质量、名声(地位)、历史、功能、文化等。（与文本相关均可）</w:t>
      </w:r>
    </w:p>
    <w:p w:rsidR="00657A71">
      <w:pPr>
        <w:spacing w:line="360" w:lineRule="auto"/>
        <w:textAlignment w:val="center"/>
        <w:rPr>
          <w:color w:val="000000"/>
        </w:rPr>
      </w:pPr>
      <w:r>
        <w:rPr>
          <w:color w:val="000000"/>
        </w:rPr>
        <w:t xml:space="preserve">12. </w:t>
      </w:r>
      <w:r>
        <w:rPr>
          <w:rFonts w:ascii="宋体" w:hAnsi="宋体"/>
          <w:color w:val="000000"/>
        </w:rPr>
        <w:t>(与资料相关均可)双向四车道城市快速路便利交通(交通便利) ；三孔净跨中承式结构，十分坚固(结构坚固) ；用中国红装饰外观，外形美观犹如出水彩虹，与柳江及旁边的青山相得益彰；全桥安装LED动态灯光，展现柳江“新八景”之美，是柳州标志性建筑(外形美观)。</w:t>
      </w:r>
    </w:p>
    <w:p w:rsidR="00657A71">
      <w:pPr>
        <w:spacing w:line="360" w:lineRule="auto"/>
        <w:textAlignment w:val="center"/>
        <w:rPr>
          <w:color w:val="000000"/>
        </w:rPr>
      </w:pPr>
    </w:p>
    <w:p w:rsidR="00657A71">
      <w:pPr>
        <w:spacing w:line="360" w:lineRule="auto"/>
        <w:textAlignment w:val="center"/>
        <w:rPr>
          <w:color w:val="000000"/>
        </w:rPr>
      </w:pPr>
      <w:r>
        <w:rPr>
          <w:color w:val="000000"/>
        </w:rPr>
        <w:t>【</w:t>
      </w:r>
      <w:r>
        <w:rPr>
          <w:color w:val="000000"/>
        </w:rPr>
        <w:t>9</w:t>
      </w:r>
      <w:r>
        <w:rPr>
          <w:color w:val="000000"/>
        </w:rPr>
        <w:t>题点津】</w:t>
      </w:r>
    </w:p>
    <w:p w:rsidR="00657A71">
      <w:pPr>
        <w:spacing w:line="360" w:lineRule="auto"/>
        <w:jc w:val="left"/>
        <w:textAlignment w:val="center"/>
        <w:rPr>
          <w:color w:val="000000"/>
        </w:rPr>
        <w:sectPr w:rsidSect="003648D8">
          <w:headerReference w:type="even" r:id="rId44"/>
          <w:footerReference w:type="even" r:id="rId45"/>
          <w:headerReference w:type="first" r:id="rId46"/>
          <w:footerReference w:type="first" r:id="rId47"/>
          <w:type w:val="nextPage"/>
          <w:pgSz w:w="11906" w:h="16838"/>
          <w:pgMar w:top="1440" w:right="1797" w:bottom="1440" w:left="1797" w:header="152" w:footer="0" w:gutter="0"/>
          <w:pgNumType w:start="10"/>
          <w:cols w:space="720"/>
          <w:titlePg w:val="0"/>
          <w:docGrid w:type="lines" w:linePitch="312"/>
        </w:sectPr>
      </w:pPr>
      <w:r>
        <w:rPr>
          <w:color w:val="000000"/>
        </w:rPr>
        <w:t>本题考查对文章内容的理解与分析。</w:t>
      </w:r>
    </w:p>
    <w:p w:rsidR="00657A71">
      <w:pPr>
        <w:spacing w:line="360" w:lineRule="auto"/>
        <w:jc w:val="left"/>
        <w:textAlignment w:val="center"/>
        <w:rPr>
          <w:color w:val="000000"/>
        </w:rPr>
      </w:pPr>
      <w:r>
        <w:rPr>
          <w:color w:val="000000"/>
        </w:rPr>
        <w:t>D.</w:t>
      </w:r>
      <w:r>
        <w:rPr>
          <w:color w:val="000000"/>
        </w:rPr>
        <w:t>由第</w:t>
      </w:r>
      <w:r>
        <w:rPr>
          <w:rFonts w:ascii="宋体" w:hAnsi="宋体"/>
          <w:color w:val="000000"/>
        </w:rPr>
        <w:t>③段“1937年7月7日中国军队在此抗击日本帝国主义的侵略，揭开了中国人民全面抗战的序幕”可知，这是卢沟桥在历史上的意义，并非卢沟桥的特点</w:t>
      </w:r>
      <w:r>
        <w:rPr>
          <w:color w:val="000000"/>
        </w:rPr>
        <w:t>。</w:t>
      </w:r>
    </w:p>
    <w:p w:rsidR="00657A71">
      <w:pPr>
        <w:spacing w:line="360" w:lineRule="auto"/>
        <w:jc w:val="left"/>
        <w:textAlignment w:val="center"/>
        <w:rPr>
          <w:color w:val="000000"/>
        </w:rPr>
      </w:pPr>
      <w:r>
        <w:rPr>
          <w:color w:val="000000"/>
        </w:rPr>
        <w:t>故选</w:t>
      </w:r>
      <w:r>
        <w:rPr>
          <w:color w:val="000000"/>
        </w:rPr>
        <w:t>D</w:t>
      </w:r>
      <w:r>
        <w:rPr>
          <w:color w:val="000000"/>
        </w:rPr>
        <w:t>。</w:t>
      </w:r>
    </w:p>
    <w:p w:rsidR="00657A71">
      <w:pPr>
        <w:spacing w:line="360" w:lineRule="auto"/>
        <w:jc w:val="left"/>
        <w:textAlignment w:val="center"/>
        <w:rPr>
          <w:color w:val="000000"/>
        </w:rPr>
      </w:pPr>
      <w:r>
        <w:rPr>
          <w:color w:val="000000"/>
        </w:rPr>
        <w:t>【</w:t>
      </w:r>
      <w:r>
        <w:rPr>
          <w:color w:val="000000"/>
        </w:rPr>
        <w:t>10</w:t>
      </w:r>
      <w:r>
        <w:rPr>
          <w:color w:val="000000"/>
        </w:rPr>
        <w:t>题点津】</w:t>
      </w:r>
    </w:p>
    <w:p w:rsidR="00657A71">
      <w:pPr>
        <w:spacing w:line="360" w:lineRule="auto"/>
        <w:jc w:val="left"/>
        <w:textAlignment w:val="center"/>
        <w:rPr>
          <w:color w:val="000000"/>
        </w:rPr>
      </w:pPr>
      <w:r>
        <w:rPr>
          <w:color w:val="000000"/>
        </w:rPr>
        <w:t>本题考查对文章内容与写法的分析。</w:t>
      </w:r>
    </w:p>
    <w:p w:rsidR="00657A71">
      <w:pPr>
        <w:spacing w:line="360" w:lineRule="auto"/>
        <w:jc w:val="left"/>
        <w:textAlignment w:val="center"/>
        <w:rPr>
          <w:color w:val="000000"/>
        </w:rPr>
      </w:pPr>
      <w:r>
        <w:rPr>
          <w:color w:val="000000"/>
        </w:rPr>
        <w:t>A</w:t>
      </w:r>
      <w:r>
        <w:rPr>
          <w:color w:val="000000"/>
        </w:rPr>
        <w:t>．</w:t>
      </w:r>
      <w:r>
        <w:rPr>
          <w:color w:val="000000"/>
        </w:rPr>
        <w:t>“</w:t>
      </w:r>
      <w:r>
        <w:rPr>
          <w:color w:val="000000"/>
        </w:rPr>
        <w:t>几乎</w:t>
      </w:r>
      <w:r>
        <w:rPr>
          <w:color w:val="000000"/>
        </w:rPr>
        <w:t>”</w:t>
      </w:r>
      <w:r>
        <w:rPr>
          <w:color w:val="000000"/>
        </w:rPr>
        <w:t>体现语言的准确性，并非生动性；</w:t>
      </w:r>
    </w:p>
    <w:p w:rsidR="00657A71">
      <w:pPr>
        <w:spacing w:line="360" w:lineRule="auto"/>
        <w:jc w:val="left"/>
        <w:textAlignment w:val="center"/>
        <w:rPr>
          <w:color w:val="000000"/>
        </w:rPr>
      </w:pPr>
      <w:r>
        <w:rPr>
          <w:color w:val="000000"/>
        </w:rPr>
        <w:t>B</w:t>
      </w:r>
      <w:r>
        <w:rPr>
          <w:color w:val="000000"/>
        </w:rPr>
        <w:t>．</w:t>
      </w:r>
      <w:r>
        <w:rPr>
          <w:rFonts w:ascii="宋体" w:hAnsi="宋体"/>
          <w:color w:val="000000"/>
        </w:rPr>
        <w:t>“美观”应为“坚固”，“这座桥从不出事”有误，原文首段为“这座桥却极少出事”；</w:t>
      </w:r>
    </w:p>
    <w:p w:rsidR="00657A71">
      <w:pPr>
        <w:spacing w:line="360" w:lineRule="auto"/>
        <w:jc w:val="left"/>
        <w:textAlignment w:val="center"/>
        <w:rPr>
          <w:color w:val="000000"/>
        </w:rPr>
      </w:pPr>
      <w:r>
        <w:rPr>
          <w:color w:val="000000"/>
        </w:rPr>
        <w:t>D</w:t>
      </w:r>
      <w:r>
        <w:rPr>
          <w:color w:val="000000"/>
        </w:rPr>
        <w:t>．用马</w:t>
      </w:r>
      <w:r>
        <w:rPr>
          <w:rFonts w:ascii="宋体" w:hAnsi="宋体"/>
          <w:color w:val="000000"/>
        </w:rPr>
        <w:t>克·波罗对卢沟桥的赞美是为了说明卢沟桥闻名世界</w:t>
      </w:r>
      <w:r>
        <w:rPr>
          <w:color w:val="000000"/>
        </w:rPr>
        <w:t>；</w:t>
      </w:r>
    </w:p>
    <w:p w:rsidR="00657A71">
      <w:pPr>
        <w:spacing w:line="360" w:lineRule="auto"/>
        <w:jc w:val="left"/>
        <w:textAlignment w:val="center"/>
        <w:rPr>
          <w:color w:val="000000"/>
        </w:rPr>
      </w:pPr>
      <w:r>
        <w:rPr>
          <w:color w:val="000000"/>
        </w:rPr>
        <w:t>故选</w:t>
      </w:r>
      <w:r>
        <w:rPr>
          <w:color w:val="000000"/>
        </w:rPr>
        <w:t>C</w:t>
      </w:r>
      <w:r>
        <w:rPr>
          <w:color w:val="000000"/>
        </w:rPr>
        <w:t>。</w:t>
      </w:r>
    </w:p>
    <w:p w:rsidR="00657A71">
      <w:pPr>
        <w:spacing w:line="360" w:lineRule="auto"/>
        <w:jc w:val="left"/>
        <w:textAlignment w:val="center"/>
        <w:rPr>
          <w:color w:val="000000"/>
        </w:rPr>
      </w:pPr>
      <w:r>
        <w:rPr>
          <w:color w:val="000000"/>
        </w:rPr>
        <w:t>【</w:t>
      </w:r>
      <w:r>
        <w:rPr>
          <w:color w:val="000000"/>
        </w:rPr>
        <w:t>11</w:t>
      </w:r>
      <w:r>
        <w:rPr>
          <w:color w:val="000000"/>
        </w:rPr>
        <w:t>题点津】</w:t>
      </w:r>
    </w:p>
    <w:p w:rsidR="00657A71">
      <w:pPr>
        <w:spacing w:line="360" w:lineRule="auto"/>
        <w:jc w:val="left"/>
        <w:textAlignment w:val="center"/>
        <w:rPr>
          <w:color w:val="000000"/>
        </w:rPr>
      </w:pPr>
      <w:r>
        <w:rPr>
          <w:color w:val="000000"/>
        </w:rPr>
        <w:t>本题考查对文章内容的理解与概括。</w:t>
      </w:r>
    </w:p>
    <w:p w:rsidR="00657A71">
      <w:pPr>
        <w:spacing w:line="360" w:lineRule="auto"/>
        <w:jc w:val="left"/>
        <w:textAlignment w:val="center"/>
        <w:rPr>
          <w:color w:val="000000"/>
        </w:rPr>
      </w:pPr>
      <w:r>
        <w:rPr>
          <w:color w:val="000000"/>
        </w:rPr>
        <w:t>由第</w:t>
      </w:r>
      <w:r>
        <w:rPr>
          <w:rFonts w:ascii="宋体" w:hAnsi="宋体"/>
          <w:color w:val="000000"/>
        </w:rPr>
        <w:t>①段“修建于公元1189到1192年间”可知，修建年代；</w:t>
      </w:r>
    </w:p>
    <w:p w:rsidR="00657A71">
      <w:pPr>
        <w:spacing w:line="360" w:lineRule="auto"/>
        <w:jc w:val="left"/>
        <w:textAlignment w:val="center"/>
        <w:rPr>
          <w:color w:val="000000"/>
        </w:rPr>
      </w:pPr>
      <w:r>
        <w:rPr>
          <w:rFonts w:ascii="宋体" w:hAnsi="宋体"/>
          <w:color w:val="000000"/>
        </w:rPr>
        <w:t>由第①段“永定河上的卢沟桥”可知，地理位置；</w:t>
      </w:r>
    </w:p>
    <w:p w:rsidR="00657A71">
      <w:pPr>
        <w:spacing w:line="360" w:lineRule="auto"/>
        <w:jc w:val="left"/>
        <w:textAlignment w:val="center"/>
        <w:rPr>
          <w:color w:val="000000"/>
        </w:rPr>
      </w:pPr>
      <w:r>
        <w:rPr>
          <w:rFonts w:ascii="宋体" w:hAnsi="宋体"/>
          <w:color w:val="000000"/>
        </w:rPr>
        <w:t>由第①段“桥长265米”“桥宽约8米”可知，长度宽度；</w:t>
      </w:r>
    </w:p>
    <w:p w:rsidR="00657A71">
      <w:pPr>
        <w:spacing w:line="360" w:lineRule="auto"/>
        <w:jc w:val="left"/>
        <w:textAlignment w:val="center"/>
        <w:rPr>
          <w:color w:val="000000"/>
        </w:rPr>
      </w:pPr>
      <w:r>
        <w:rPr>
          <w:rFonts w:ascii="宋体" w:hAnsi="宋体"/>
          <w:color w:val="000000"/>
        </w:rPr>
        <w:t>由第①段“由11个半圆形的石拱组成”“每两个石拱之间有石砌桥墩，把11个石拱联成一个整体。由于各拱相连，所以这种桥叫做联拱石桥”可知，外形；</w:t>
      </w:r>
    </w:p>
    <w:p w:rsidR="00657A71">
      <w:pPr>
        <w:spacing w:line="360" w:lineRule="auto"/>
        <w:jc w:val="left"/>
        <w:textAlignment w:val="center"/>
        <w:rPr>
          <w:color w:val="000000"/>
        </w:rPr>
      </w:pPr>
      <w:r>
        <w:rPr>
          <w:rFonts w:ascii="宋体" w:hAnsi="宋体"/>
          <w:color w:val="000000"/>
        </w:rPr>
        <w:t>由第①段“永定河发水时，来势很猛，以前两岸河堤常被冲毁，但是这座桥极少出事，足见它的坚固”可知，质量；</w:t>
      </w:r>
    </w:p>
    <w:p w:rsidR="00657A71">
      <w:pPr>
        <w:spacing w:line="360" w:lineRule="auto"/>
        <w:jc w:val="left"/>
        <w:textAlignment w:val="center"/>
        <w:rPr>
          <w:color w:val="000000"/>
        </w:rPr>
      </w:pPr>
      <w:r>
        <w:rPr>
          <w:rFonts w:ascii="宋体" w:hAnsi="宋体"/>
          <w:color w:val="000000"/>
        </w:rPr>
        <w:t>由第②段“早在13世纪，卢沟桥就闻名世界” 可知，名声(地位)；</w:t>
      </w:r>
    </w:p>
    <w:p w:rsidR="00657A71">
      <w:pPr>
        <w:spacing w:line="360" w:lineRule="auto"/>
        <w:jc w:val="left"/>
        <w:textAlignment w:val="center"/>
        <w:rPr>
          <w:color w:val="000000"/>
        </w:rPr>
      </w:pPr>
      <w:r>
        <w:rPr>
          <w:rFonts w:ascii="宋体" w:hAnsi="宋体"/>
          <w:color w:val="000000"/>
        </w:rPr>
        <w:t>由第②段“它地处入都要道，而且建筑优美，“卢沟晓月”很早就成为北京的胜景之一”，第③段“卢沟桥在我国人民反抗帝国主义侵略战争的历史上，也是值得纪念的”可知，历史、功能、文化等。</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https://d.book118.com/527016040001006031</w:t>
        </w:r>
      </w:hyperlink>
    </w:p>
    <w:p w:rsidR="00657A71">
      <w:pPr>
        <w:spacing w:line="360" w:lineRule="auto"/>
        <w:jc w:val="left"/>
        <w:textAlignment w:val="center"/>
        <w:rPr>
          <w:color w:val="000000"/>
        </w:rPr>
      </w:pPr>
    </w:p>
    <w:sectPr w:rsidSect="003648D8">
      <w:headerReference w:type="even" r:id="rId49"/>
      <w:footerReference w:type="even" r:id="rId50"/>
      <w:headerReference w:type="first" r:id="rId51"/>
      <w:footerReference w:type="first" r:id="rId52"/>
      <w:type w:val="nextPage"/>
      <w:pgSz w:w="11906" w:h="16838"/>
      <w:pgMar w:top="1440" w:right="1797" w:bottom="1440" w:left="1797" w:header="152" w:footer="0" w:gutter="0"/>
      <w:pgNumType w:start="11"/>
      <w:cols w:space="720"/>
      <w:titlePg w:val="0"/>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Arial Unicode MS"/>
    <w:charset w:val="86"/>
    <w:family w:val="swiss"/>
    <w:pitch w:val="variable"/>
    <w:sig w:usb0="00000000"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rsidP="00B061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8D8" w:rsidP="003648D8">
    <w:pPr>
      <w:pStyle w:val="Footer"/>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D8">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F5" w:rsidP="007F62F5">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648D8"/>
    <w:rsid w:val="003C4A95"/>
    <w:rsid w:val="003D0C09"/>
    <w:rsid w:val="004062F6"/>
    <w:rsid w:val="004151FC"/>
    <w:rsid w:val="004175BE"/>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7A71"/>
    <w:rsid w:val="006D5DE9"/>
    <w:rsid w:val="006F45E0"/>
    <w:rsid w:val="00701D6B"/>
    <w:rsid w:val="007061B2"/>
    <w:rsid w:val="00740A09"/>
    <w:rsid w:val="00762E26"/>
    <w:rsid w:val="00767F31"/>
    <w:rsid w:val="00794FFF"/>
    <w:rsid w:val="007F62F5"/>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97B5E"/>
    <w:rsid w:val="00AD6B6A"/>
    <w:rsid w:val="00B061B1"/>
    <w:rsid w:val="00B80D67"/>
    <w:rsid w:val="00B8100F"/>
    <w:rsid w:val="00B93DC9"/>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7A71"/>
    <w:pPr>
      <w:widowControl w:val="0"/>
      <w:jc w:val="both"/>
    </w:pPr>
    <w:rPr>
      <w:rFonts w:ascii="Times New Roman" w:eastAsia="微软雅黑" w:hAnsi="Times New Roman"/>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657A7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Char1"/>
    <w:rsid w:val="00657A71"/>
    <w:pPr>
      <w:tabs>
        <w:tab w:val="center" w:pos="4153"/>
        <w:tab w:val="right" w:pos="8306"/>
      </w:tabs>
      <w:snapToGrid w:val="0"/>
      <w:jc w:val="left"/>
    </w:pPr>
    <w:rPr>
      <w:sz w:val="18"/>
    </w:rPr>
  </w:style>
  <w:style w:type="character" w:customStyle="1" w:styleId="Char">
    <w:name w:val="页眉 Char"/>
    <w:basedOn w:val="DefaultParagraphFont"/>
    <w:link w:val="Header"/>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7F62F5"/>
    <w:rPr>
      <w:sz w:val="18"/>
      <w:szCs w:val="18"/>
    </w:rPr>
  </w:style>
  <w:style w:type="character" w:customStyle="1" w:styleId="Char0">
    <w:name w:val="批注框文本 Char"/>
    <w:basedOn w:val="DefaultParagraphFont"/>
    <w:link w:val="BalloonText"/>
    <w:semiHidden/>
    <w:rsid w:val="007F62F5"/>
    <w:rPr>
      <w:kern w:val="2"/>
      <w:sz w:val="18"/>
      <w:szCs w:val="18"/>
    </w:rPr>
  </w:style>
  <w:style w:type="character" w:customStyle="1" w:styleId="Char1">
    <w:name w:val="页脚 Char"/>
    <w:link w:val="Footer"/>
    <w:rsid w:val="007F62F5"/>
    <w:rPr>
      <w:kern w:val="2"/>
      <w:sz w:val="18"/>
      <w:szCs w:val="24"/>
    </w:rPr>
  </w:style>
  <w:style w:type="character" w:styleId="Emphasis">
    <w:name w:val="Emphasis"/>
    <w:uiPriority w:val="20"/>
    <w:qFormat/>
    <w:rsid w:val="007F62F5"/>
    <w:rPr>
      <w:i/>
      <w:iCs/>
    </w:rPr>
  </w:style>
  <w:style w:type="character" w:styleId="PageNumber">
    <w:name w:val="page number"/>
    <w:basedOn w:val="DefaultParagraphFont"/>
    <w:rsid w:val="003648D8"/>
  </w:style>
</w:styles>
</file>

<file path=word/webSettings.xml><?xml version="1.0" encoding="utf-8"?>
<w:webSettings xmlns:r="http://schemas.openxmlformats.org/officeDocument/2006/relationships" xmlns:w="http://schemas.openxmlformats.org/wordprocessingml/2006/main">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yperlink" Target="http://www.zzstep.com" TargetMode="External" /><Relationship Id="rId3" Type="http://schemas.openxmlformats.org/officeDocument/2006/relationships/fontTable" Target="fontTable.xml" /><Relationship Id="rId30" Type="http://schemas.openxmlformats.org/officeDocument/2006/relationships/image" Target="media/image1.wmf"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image" Target="media/image2.png" /><Relationship Id="rId44" Type="http://schemas.openxmlformats.org/officeDocument/2006/relationships/header" Target="header19.xml" /><Relationship Id="rId45" Type="http://schemas.openxmlformats.org/officeDocument/2006/relationships/footer" Target="footer19.xml" /><Relationship Id="rId46" Type="http://schemas.openxmlformats.org/officeDocument/2006/relationships/header" Target="header20.xml" /><Relationship Id="rId47" Type="http://schemas.openxmlformats.org/officeDocument/2006/relationships/footer" Target="footer20.xml" /><Relationship Id="rId48" Type="http://schemas.openxmlformats.org/officeDocument/2006/relationships/hyperlink" Target="https://d.book118.com/527016040001006031" TargetMode="External" /><Relationship Id="rId49" Type="http://schemas.openxmlformats.org/officeDocument/2006/relationships/header" Target="header21.xml" /><Relationship Id="rId5" Type="http://schemas.openxmlformats.org/officeDocument/2006/relationships/header" Target="header1.xml" /><Relationship Id="rId50" Type="http://schemas.openxmlformats.org/officeDocument/2006/relationships/footer" Target="footer21.xml" /><Relationship Id="rId51" Type="http://schemas.openxmlformats.org/officeDocument/2006/relationships/header" Target="header22.xml" /><Relationship Id="rId52" Type="http://schemas.openxmlformats.org/officeDocument/2006/relationships/footer" Target="footer22.xml" /><Relationship Id="rId53" Type="http://schemas.openxmlformats.org/officeDocument/2006/relationships/theme" Target="theme/theme1.xml" /><Relationship Id="rId54" Type="http://schemas.openxmlformats.org/officeDocument/2006/relationships/numbering" Target="numbering.xml" /><Relationship Id="rId55" Type="http://schemas.openxmlformats.org/officeDocument/2006/relationships/styles" Target="styles.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2336</Words>
  <Characters>13316</Characters>
  <Application>Microsoft Office Word</Application>
  <DocSecurity>0</DocSecurity>
  <Lines>110</Lines>
  <Paragraphs>31</Paragraphs>
  <ScaleCrop>false</ScaleCrop>
  <Company>中国教育出版网www.zzstep.com</Company>
  <LinksUpToDate>false</LinksUpToDate>
  <CharactersWithSpaces>15621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中国教育出版网www.zzstep.com</dc:title>
  <dc:subject>中国教育出版网www.zzstep.com</dc:subject>
  <dc:creator>user</dc:creator>
  <cp:keywords>中国教育出版网www.zzstep.com</cp:keywords>
  <dc:description>中国教育出版网www.zzstep.com</dc:description>
  <cp:lastModifiedBy>Administrator</cp:lastModifiedBy>
  <cp:revision>11</cp:revision>
  <dcterms:created xsi:type="dcterms:W3CDTF">2023-09-20T21:46:00Z</dcterms:created>
  <dcterms:modified xsi:type="dcterms:W3CDTF">2023-09-22T01:47:00Z</dcterms:modified>
  <cp:category>中国教育出版网www.zzstep.com</cp:category>
</cp:coreProperties>
</file>