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0" w:history="1">
        <w:r>
          <w:rPr>
            <w:rFonts w:ascii="仿宋" w:eastAsia="仿宋" w:hAnsi="仿宋" w:cs="仿宋" w:hint="eastAsia"/>
            <w:lang w:eastAsia="zh-CN"/>
          </w:rPr>
          <w:t>序言</w:t>
        </w:r>
        <w:r>
          <w:tab/>
        </w:r>
        <w:r>
          <w:fldChar w:fldCharType="begin"/>
        </w:r>
        <w:r>
          <w:instrText xml:space="preserve"> PAGEREF _Toc27600 \h </w:instrText>
        </w:r>
        <w:r>
          <w:fldChar w:fldCharType="separate"/>
        </w:r>
        <w:r>
          <w:t>3</w:t>
        </w:r>
        <w:r>
          <w:fldChar w:fldCharType="end"/>
        </w:r>
      </w:hyperlink>
    </w:p>
    <w:p>
      <w:pPr>
        <w:pStyle w:val="TOC1"/>
        <w:tabs>
          <w:tab w:val="right" w:leader="dot" w:pos="8306"/>
        </w:tabs>
      </w:pPr>
      <w:hyperlink w:anchor="_Toc10085" w:history="1">
        <w:r>
          <w:rPr>
            <w:rFonts w:ascii="仿宋" w:eastAsia="仿宋" w:hAnsi="仿宋" w:cs="仿宋" w:hint="eastAsia"/>
            <w:lang w:eastAsia="zh-CN"/>
          </w:rPr>
          <w:t>一、封口机械项目文档管理</w:t>
        </w:r>
        <w:r>
          <w:tab/>
        </w:r>
        <w:r>
          <w:fldChar w:fldCharType="begin"/>
        </w:r>
        <w:r>
          <w:instrText xml:space="preserve"> PAGEREF _Toc10085 \h </w:instrText>
        </w:r>
        <w:r>
          <w:fldChar w:fldCharType="separate"/>
        </w:r>
        <w:r>
          <w:t>3</w:t>
        </w:r>
        <w:r>
          <w:fldChar w:fldCharType="end"/>
        </w:r>
      </w:hyperlink>
    </w:p>
    <w:p>
      <w:pPr>
        <w:pStyle w:val="TOC2"/>
        <w:tabs>
          <w:tab w:val="right" w:leader="dot" w:pos="8306"/>
        </w:tabs>
      </w:pPr>
      <w:hyperlink w:anchor="_Toc11647" w:history="1">
        <w:r>
          <w:rPr>
            <w:rFonts w:ascii="仿宋" w:eastAsia="仿宋" w:hAnsi="仿宋" w:cs="仿宋" w:hint="eastAsia"/>
            <w:lang w:eastAsia="zh-CN"/>
          </w:rPr>
          <w:t>(一)、文档编制与审查</w:t>
        </w:r>
        <w:r>
          <w:tab/>
        </w:r>
        <w:r>
          <w:fldChar w:fldCharType="begin"/>
        </w:r>
        <w:r>
          <w:instrText xml:space="preserve"> PAGEREF _Toc11647 \h </w:instrText>
        </w:r>
        <w:r>
          <w:fldChar w:fldCharType="separate"/>
        </w:r>
        <w:r>
          <w:t>3</w:t>
        </w:r>
        <w:r>
          <w:fldChar w:fldCharType="end"/>
        </w:r>
      </w:hyperlink>
    </w:p>
    <w:p>
      <w:pPr>
        <w:pStyle w:val="TOC2"/>
        <w:tabs>
          <w:tab w:val="right" w:leader="dot" w:pos="8306"/>
        </w:tabs>
      </w:pPr>
      <w:hyperlink w:anchor="_Toc18004" w:history="1">
        <w:r>
          <w:rPr>
            <w:rFonts w:ascii="仿宋" w:eastAsia="仿宋" w:hAnsi="仿宋" w:cs="仿宋" w:hint="eastAsia"/>
            <w:lang w:eastAsia="zh-CN"/>
          </w:rPr>
          <w:t>(二)、文档发布与分发</w:t>
        </w:r>
        <w:r>
          <w:tab/>
        </w:r>
        <w:r>
          <w:fldChar w:fldCharType="begin"/>
        </w:r>
        <w:r>
          <w:instrText xml:space="preserve"> PAGEREF _Toc18004 \h </w:instrText>
        </w:r>
        <w:r>
          <w:fldChar w:fldCharType="separate"/>
        </w:r>
        <w:r>
          <w:t>4</w:t>
        </w:r>
        <w:r>
          <w:fldChar w:fldCharType="end"/>
        </w:r>
      </w:hyperlink>
    </w:p>
    <w:p>
      <w:pPr>
        <w:pStyle w:val="TOC2"/>
        <w:tabs>
          <w:tab w:val="right" w:leader="dot" w:pos="8306"/>
        </w:tabs>
      </w:pPr>
      <w:hyperlink w:anchor="_Toc14684" w:history="1">
        <w:r>
          <w:rPr>
            <w:rFonts w:ascii="仿宋" w:eastAsia="仿宋" w:hAnsi="仿宋" w:cs="仿宋" w:hint="eastAsia"/>
            <w:lang w:eastAsia="zh-CN"/>
          </w:rPr>
          <w:t>(三)、文档存档与归档</w:t>
        </w:r>
        <w:r>
          <w:tab/>
        </w:r>
        <w:r>
          <w:fldChar w:fldCharType="begin"/>
        </w:r>
        <w:r>
          <w:instrText xml:space="preserve"> PAGEREF _Toc14684 \h </w:instrText>
        </w:r>
        <w:r>
          <w:fldChar w:fldCharType="separate"/>
        </w:r>
        <w:r>
          <w:t>5</w:t>
        </w:r>
        <w:r>
          <w:fldChar w:fldCharType="end"/>
        </w:r>
      </w:hyperlink>
    </w:p>
    <w:p>
      <w:pPr>
        <w:pStyle w:val="TOC1"/>
        <w:tabs>
          <w:tab w:val="right" w:leader="dot" w:pos="8306"/>
        </w:tabs>
      </w:pPr>
      <w:hyperlink w:anchor="_Toc10973" w:history="1">
        <w:r>
          <w:rPr>
            <w:rFonts w:ascii="仿宋" w:eastAsia="仿宋" w:hAnsi="仿宋" w:cs="仿宋" w:hint="eastAsia"/>
            <w:lang w:eastAsia="zh-CN"/>
          </w:rPr>
          <w:t>二、封口机械项目绩效评估</w:t>
        </w:r>
        <w:r>
          <w:tab/>
        </w:r>
        <w:r>
          <w:fldChar w:fldCharType="begin"/>
        </w:r>
        <w:r>
          <w:instrText xml:space="preserve"> PAGEREF _Toc10973 \h </w:instrText>
        </w:r>
        <w:r>
          <w:fldChar w:fldCharType="separate"/>
        </w:r>
        <w:r>
          <w:t>6</w:t>
        </w:r>
        <w:r>
          <w:fldChar w:fldCharType="end"/>
        </w:r>
      </w:hyperlink>
    </w:p>
    <w:p>
      <w:pPr>
        <w:pStyle w:val="TOC2"/>
        <w:tabs>
          <w:tab w:val="right" w:leader="dot" w:pos="8306"/>
        </w:tabs>
      </w:pPr>
      <w:hyperlink w:anchor="_Toc11515" w:history="1">
        <w:r>
          <w:rPr>
            <w:rFonts w:ascii="仿宋" w:eastAsia="仿宋" w:hAnsi="仿宋" w:cs="仿宋" w:hint="eastAsia"/>
            <w:lang w:eastAsia="zh-CN"/>
          </w:rPr>
          <w:t>(一)、绩效评估指标</w:t>
        </w:r>
        <w:r>
          <w:tab/>
        </w:r>
        <w:r>
          <w:fldChar w:fldCharType="begin"/>
        </w:r>
        <w:r>
          <w:instrText xml:space="preserve"> PAGEREF _Toc11515 \h </w:instrText>
        </w:r>
        <w:r>
          <w:fldChar w:fldCharType="separate"/>
        </w:r>
        <w:r>
          <w:t>6</w:t>
        </w:r>
        <w:r>
          <w:fldChar w:fldCharType="end"/>
        </w:r>
      </w:hyperlink>
    </w:p>
    <w:p>
      <w:pPr>
        <w:pStyle w:val="TOC2"/>
        <w:tabs>
          <w:tab w:val="right" w:leader="dot" w:pos="8306"/>
        </w:tabs>
      </w:pPr>
      <w:hyperlink w:anchor="_Toc16242" w:history="1">
        <w:r>
          <w:rPr>
            <w:rFonts w:ascii="仿宋" w:eastAsia="仿宋" w:hAnsi="仿宋" w:cs="仿宋" w:hint="eastAsia"/>
            <w:lang w:eastAsia="zh-CN"/>
          </w:rPr>
          <w:t>(二)、绩效评估方法</w:t>
        </w:r>
        <w:r>
          <w:tab/>
        </w:r>
        <w:r>
          <w:fldChar w:fldCharType="begin"/>
        </w:r>
        <w:r>
          <w:instrText xml:space="preserve"> PAGEREF _Toc16242 \h </w:instrText>
        </w:r>
        <w:r>
          <w:fldChar w:fldCharType="separate"/>
        </w:r>
        <w:r>
          <w:t>7</w:t>
        </w:r>
        <w:r>
          <w:fldChar w:fldCharType="end"/>
        </w:r>
      </w:hyperlink>
    </w:p>
    <w:p>
      <w:pPr>
        <w:pStyle w:val="TOC2"/>
        <w:tabs>
          <w:tab w:val="right" w:leader="dot" w:pos="8306"/>
        </w:tabs>
      </w:pPr>
      <w:hyperlink w:anchor="_Toc10119" w:history="1">
        <w:r>
          <w:rPr>
            <w:rFonts w:ascii="仿宋" w:eastAsia="仿宋" w:hAnsi="仿宋" w:cs="仿宋" w:hint="eastAsia"/>
            <w:lang w:eastAsia="zh-CN"/>
          </w:rPr>
          <w:t>(三)、绩效评估周期</w:t>
        </w:r>
        <w:r>
          <w:tab/>
        </w:r>
        <w:r>
          <w:fldChar w:fldCharType="begin"/>
        </w:r>
        <w:r>
          <w:instrText xml:space="preserve"> PAGEREF _Toc10119 \h </w:instrText>
        </w:r>
        <w:r>
          <w:fldChar w:fldCharType="separate"/>
        </w:r>
        <w:r>
          <w:t>8</w:t>
        </w:r>
        <w:r>
          <w:fldChar w:fldCharType="end"/>
        </w:r>
      </w:hyperlink>
    </w:p>
    <w:p>
      <w:pPr>
        <w:pStyle w:val="TOC1"/>
        <w:tabs>
          <w:tab w:val="right" w:leader="dot" w:pos="8306"/>
        </w:tabs>
      </w:pPr>
      <w:hyperlink w:anchor="_Toc4871" w:history="1">
        <w:r>
          <w:rPr>
            <w:rFonts w:ascii="仿宋" w:eastAsia="仿宋" w:hAnsi="仿宋" w:cs="仿宋" w:hint="eastAsia"/>
            <w:lang w:eastAsia="zh-CN"/>
          </w:rPr>
          <w:t>三、封口机械项目土建工程</w:t>
        </w:r>
        <w:r>
          <w:tab/>
        </w:r>
        <w:r>
          <w:fldChar w:fldCharType="begin"/>
        </w:r>
        <w:r>
          <w:instrText xml:space="preserve"> PAGEREF _Toc4871 \h </w:instrText>
        </w:r>
        <w:r>
          <w:fldChar w:fldCharType="separate"/>
        </w:r>
        <w:r>
          <w:t>9</w:t>
        </w:r>
        <w:r>
          <w:fldChar w:fldCharType="end"/>
        </w:r>
      </w:hyperlink>
    </w:p>
    <w:p>
      <w:pPr>
        <w:pStyle w:val="TOC2"/>
        <w:tabs>
          <w:tab w:val="right" w:leader="dot" w:pos="8306"/>
        </w:tabs>
      </w:pPr>
      <w:hyperlink w:anchor="_Toc7865" w:history="1">
        <w:r>
          <w:rPr>
            <w:rFonts w:ascii="仿宋" w:eastAsia="仿宋" w:hAnsi="仿宋" w:cs="仿宋" w:hint="eastAsia"/>
            <w:lang w:eastAsia="zh-CN"/>
          </w:rPr>
          <w:t>(一)、建筑工程设计原则</w:t>
        </w:r>
        <w:r>
          <w:tab/>
        </w:r>
        <w:r>
          <w:fldChar w:fldCharType="begin"/>
        </w:r>
        <w:r>
          <w:instrText xml:space="preserve"> PAGEREF _Toc7865 \h </w:instrText>
        </w:r>
        <w:r>
          <w:fldChar w:fldCharType="separate"/>
        </w:r>
        <w:r>
          <w:t>9</w:t>
        </w:r>
        <w:r>
          <w:fldChar w:fldCharType="end"/>
        </w:r>
      </w:hyperlink>
    </w:p>
    <w:p>
      <w:pPr>
        <w:pStyle w:val="TOC2"/>
        <w:tabs>
          <w:tab w:val="right" w:leader="dot" w:pos="8306"/>
        </w:tabs>
      </w:pPr>
      <w:hyperlink w:anchor="_Toc9407" w:history="1">
        <w:r>
          <w:rPr>
            <w:rFonts w:ascii="仿宋" w:eastAsia="仿宋" w:hAnsi="仿宋" w:cs="仿宋" w:hint="eastAsia"/>
            <w:lang w:eastAsia="zh-CN"/>
          </w:rPr>
          <w:t>(二)、土建工程设计年限及安全等级</w:t>
        </w:r>
        <w:r>
          <w:tab/>
        </w:r>
        <w:r>
          <w:fldChar w:fldCharType="begin"/>
        </w:r>
        <w:r>
          <w:instrText xml:space="preserve"> PAGEREF _Toc9407 \h </w:instrText>
        </w:r>
        <w:r>
          <w:fldChar w:fldCharType="separate"/>
        </w:r>
        <w:r>
          <w:t>11</w:t>
        </w:r>
        <w:r>
          <w:fldChar w:fldCharType="end"/>
        </w:r>
      </w:hyperlink>
    </w:p>
    <w:p>
      <w:pPr>
        <w:pStyle w:val="TOC2"/>
        <w:tabs>
          <w:tab w:val="right" w:leader="dot" w:pos="8306"/>
        </w:tabs>
      </w:pPr>
      <w:hyperlink w:anchor="_Toc7241" w:history="1">
        <w:r>
          <w:rPr>
            <w:rFonts w:ascii="仿宋" w:eastAsia="仿宋" w:hAnsi="仿宋" w:cs="仿宋" w:hint="eastAsia"/>
            <w:lang w:eastAsia="zh-CN"/>
          </w:rPr>
          <w:t>(三)、建筑工程设计总体要求</w:t>
        </w:r>
        <w:r>
          <w:tab/>
        </w:r>
        <w:r>
          <w:fldChar w:fldCharType="begin"/>
        </w:r>
        <w:r>
          <w:instrText xml:space="preserve"> PAGEREF _Toc7241 \h </w:instrText>
        </w:r>
        <w:r>
          <w:fldChar w:fldCharType="separate"/>
        </w:r>
        <w:r>
          <w:t>12</w:t>
        </w:r>
        <w:r>
          <w:fldChar w:fldCharType="end"/>
        </w:r>
      </w:hyperlink>
    </w:p>
    <w:p>
      <w:pPr>
        <w:pStyle w:val="TOC2"/>
        <w:tabs>
          <w:tab w:val="right" w:leader="dot" w:pos="8306"/>
        </w:tabs>
      </w:pPr>
      <w:hyperlink w:anchor="_Toc18956" w:history="1">
        <w:r>
          <w:rPr>
            <w:rFonts w:ascii="仿宋" w:eastAsia="仿宋" w:hAnsi="仿宋" w:cs="仿宋" w:hint="eastAsia"/>
            <w:lang w:eastAsia="zh-CN"/>
          </w:rPr>
          <w:t>(四)、土建工程建设指标</w:t>
        </w:r>
        <w:r>
          <w:tab/>
        </w:r>
        <w:r>
          <w:fldChar w:fldCharType="begin"/>
        </w:r>
        <w:r>
          <w:instrText xml:space="preserve"> PAGEREF _Toc18956 \h </w:instrText>
        </w:r>
        <w:r>
          <w:fldChar w:fldCharType="separate"/>
        </w:r>
        <w:r>
          <w:t>12</w:t>
        </w:r>
        <w:r>
          <w:fldChar w:fldCharType="end"/>
        </w:r>
      </w:hyperlink>
    </w:p>
    <w:p>
      <w:pPr>
        <w:pStyle w:val="TOC1"/>
        <w:tabs>
          <w:tab w:val="right" w:leader="dot" w:pos="8306"/>
        </w:tabs>
      </w:pPr>
      <w:hyperlink w:anchor="_Toc12304" w:history="1">
        <w:r>
          <w:rPr>
            <w:rFonts w:ascii="仿宋" w:eastAsia="仿宋" w:hAnsi="仿宋" w:cs="仿宋" w:hint="eastAsia"/>
            <w:lang w:eastAsia="zh-CN"/>
          </w:rPr>
          <w:t>四、封口机械项目建设背景及必要性分析</w:t>
        </w:r>
        <w:r>
          <w:tab/>
        </w:r>
        <w:r>
          <w:fldChar w:fldCharType="begin"/>
        </w:r>
        <w:r>
          <w:instrText xml:space="preserve"> PAGEREF _Toc12304 \h </w:instrText>
        </w:r>
        <w:r>
          <w:fldChar w:fldCharType="separate"/>
        </w:r>
        <w:r>
          <w:t>13</w:t>
        </w:r>
        <w:r>
          <w:fldChar w:fldCharType="end"/>
        </w:r>
      </w:hyperlink>
    </w:p>
    <w:p>
      <w:pPr>
        <w:pStyle w:val="TOC2"/>
        <w:tabs>
          <w:tab w:val="right" w:leader="dot" w:pos="8306"/>
        </w:tabs>
      </w:pPr>
      <w:hyperlink w:anchor="_Toc27337" w:history="1">
        <w:r>
          <w:rPr>
            <w:rFonts w:ascii="仿宋" w:eastAsia="仿宋" w:hAnsi="仿宋" w:cs="仿宋" w:hint="eastAsia"/>
            <w:lang w:eastAsia="zh-CN"/>
          </w:rPr>
          <w:t>(一)、封口机械项目背景分析</w:t>
        </w:r>
        <w:r>
          <w:tab/>
        </w:r>
        <w:r>
          <w:fldChar w:fldCharType="begin"/>
        </w:r>
        <w:r>
          <w:instrText xml:space="preserve"> PAGEREF _Toc27337 \h </w:instrText>
        </w:r>
        <w:r>
          <w:fldChar w:fldCharType="separate"/>
        </w:r>
        <w:r>
          <w:t>13</w:t>
        </w:r>
        <w:r>
          <w:fldChar w:fldCharType="end"/>
        </w:r>
      </w:hyperlink>
    </w:p>
    <w:p>
      <w:pPr>
        <w:pStyle w:val="TOC2"/>
        <w:tabs>
          <w:tab w:val="right" w:leader="dot" w:pos="8306"/>
        </w:tabs>
      </w:pPr>
      <w:hyperlink w:anchor="_Toc1093" w:history="1">
        <w:r>
          <w:rPr>
            <w:rFonts w:ascii="仿宋" w:eastAsia="仿宋" w:hAnsi="仿宋" w:cs="仿宋" w:hint="eastAsia"/>
            <w:lang w:eastAsia="zh-CN"/>
          </w:rPr>
          <w:t>(二)、封口机械项目建设必要性分析</w:t>
        </w:r>
        <w:r>
          <w:tab/>
        </w:r>
        <w:r>
          <w:fldChar w:fldCharType="begin"/>
        </w:r>
        <w:r>
          <w:instrText xml:space="preserve"> PAGEREF _Toc1093 \h </w:instrText>
        </w:r>
        <w:r>
          <w:fldChar w:fldCharType="separate"/>
        </w:r>
        <w:r>
          <w:t>14</w:t>
        </w:r>
        <w:r>
          <w:fldChar w:fldCharType="end"/>
        </w:r>
      </w:hyperlink>
    </w:p>
    <w:p>
      <w:pPr>
        <w:pStyle w:val="TOC1"/>
        <w:tabs>
          <w:tab w:val="right" w:leader="dot" w:pos="8306"/>
        </w:tabs>
      </w:pPr>
      <w:hyperlink w:anchor="_Toc27406" w:history="1">
        <w:r>
          <w:rPr>
            <w:rFonts w:ascii="仿宋" w:eastAsia="仿宋" w:hAnsi="仿宋" w:cs="仿宋" w:hint="eastAsia"/>
            <w:lang w:eastAsia="zh-CN"/>
          </w:rPr>
          <w:t>五、封口机械项目建设单位说明</w:t>
        </w:r>
        <w:r>
          <w:tab/>
        </w:r>
        <w:r>
          <w:fldChar w:fldCharType="begin"/>
        </w:r>
        <w:r>
          <w:instrText xml:space="preserve"> PAGEREF _Toc27406 \h </w:instrText>
        </w:r>
        <w:r>
          <w:fldChar w:fldCharType="separate"/>
        </w:r>
        <w:r>
          <w:t>16</w:t>
        </w:r>
        <w:r>
          <w:fldChar w:fldCharType="end"/>
        </w:r>
      </w:hyperlink>
    </w:p>
    <w:p>
      <w:pPr>
        <w:pStyle w:val="TOC2"/>
        <w:tabs>
          <w:tab w:val="right" w:leader="dot" w:pos="8306"/>
        </w:tabs>
      </w:pPr>
      <w:hyperlink w:anchor="_Toc11372" w:history="1">
        <w:r>
          <w:rPr>
            <w:rFonts w:ascii="仿宋" w:eastAsia="仿宋" w:hAnsi="仿宋" w:cs="仿宋" w:hint="eastAsia"/>
            <w:lang w:eastAsia="zh-CN"/>
          </w:rPr>
          <w:t>(一)、封口机械项目承办单位基本情况</w:t>
        </w:r>
        <w:r>
          <w:tab/>
        </w:r>
        <w:r>
          <w:fldChar w:fldCharType="begin"/>
        </w:r>
        <w:r>
          <w:instrText xml:space="preserve"> PAGEREF _Toc11372 \h </w:instrText>
        </w:r>
        <w:r>
          <w:fldChar w:fldCharType="separate"/>
        </w:r>
        <w:r>
          <w:t>16</w:t>
        </w:r>
        <w:r>
          <w:fldChar w:fldCharType="end"/>
        </w:r>
      </w:hyperlink>
    </w:p>
    <w:p>
      <w:pPr>
        <w:pStyle w:val="TOC2"/>
        <w:tabs>
          <w:tab w:val="right" w:leader="dot" w:pos="8306"/>
        </w:tabs>
      </w:pPr>
      <w:hyperlink w:anchor="_Toc6359" w:history="1">
        <w:r>
          <w:rPr>
            <w:rFonts w:ascii="仿宋" w:eastAsia="仿宋" w:hAnsi="仿宋" w:cs="仿宋" w:hint="eastAsia"/>
            <w:lang w:eastAsia="zh-CN"/>
          </w:rPr>
          <w:t>(二)、公司经济效益分析</w:t>
        </w:r>
        <w:r>
          <w:tab/>
        </w:r>
        <w:r>
          <w:fldChar w:fldCharType="begin"/>
        </w:r>
        <w:r>
          <w:instrText xml:space="preserve"> PAGEREF _Toc6359 \h </w:instrText>
        </w:r>
        <w:r>
          <w:fldChar w:fldCharType="separate"/>
        </w:r>
        <w:r>
          <w:t>16</w:t>
        </w:r>
        <w:r>
          <w:fldChar w:fldCharType="end"/>
        </w:r>
      </w:hyperlink>
    </w:p>
    <w:p>
      <w:pPr>
        <w:pStyle w:val="TOC1"/>
        <w:tabs>
          <w:tab w:val="right" w:leader="dot" w:pos="8306"/>
        </w:tabs>
      </w:pPr>
      <w:hyperlink w:anchor="_Toc19698" w:history="1">
        <w:r>
          <w:rPr>
            <w:rFonts w:ascii="仿宋" w:eastAsia="仿宋" w:hAnsi="仿宋" w:cs="仿宋" w:hint="eastAsia"/>
            <w:lang w:eastAsia="zh-CN"/>
          </w:rPr>
          <w:t>六、封口机械项目可持续发展</w:t>
        </w:r>
        <w:r>
          <w:tab/>
        </w:r>
        <w:r>
          <w:fldChar w:fldCharType="begin"/>
        </w:r>
        <w:r>
          <w:instrText xml:space="preserve"> PAGEREF _Toc19698 \h </w:instrText>
        </w:r>
        <w:r>
          <w:fldChar w:fldCharType="separate"/>
        </w:r>
        <w:r>
          <w:t>17</w:t>
        </w:r>
        <w:r>
          <w:fldChar w:fldCharType="end"/>
        </w:r>
      </w:hyperlink>
    </w:p>
    <w:p>
      <w:pPr>
        <w:pStyle w:val="TOC2"/>
        <w:tabs>
          <w:tab w:val="right" w:leader="dot" w:pos="8306"/>
        </w:tabs>
      </w:pPr>
      <w:hyperlink w:anchor="_Toc25528" w:history="1">
        <w:r>
          <w:rPr>
            <w:rFonts w:ascii="仿宋" w:eastAsia="仿宋" w:hAnsi="仿宋" w:cs="仿宋" w:hint="eastAsia"/>
            <w:lang w:eastAsia="zh-CN"/>
          </w:rPr>
          <w:t>(一)、可持续战略与实践</w:t>
        </w:r>
        <w:r>
          <w:tab/>
        </w:r>
        <w:r>
          <w:fldChar w:fldCharType="begin"/>
        </w:r>
        <w:r>
          <w:instrText xml:space="preserve"> PAGEREF _Toc25528 \h </w:instrText>
        </w:r>
        <w:r>
          <w:fldChar w:fldCharType="separate"/>
        </w:r>
        <w:r>
          <w:t>17</w:t>
        </w:r>
        <w:r>
          <w:fldChar w:fldCharType="end"/>
        </w:r>
      </w:hyperlink>
    </w:p>
    <w:p>
      <w:pPr>
        <w:pStyle w:val="TOC2"/>
        <w:tabs>
          <w:tab w:val="right" w:leader="dot" w:pos="8306"/>
        </w:tabs>
      </w:pPr>
      <w:hyperlink w:anchor="_Toc26773" w:history="1">
        <w:r>
          <w:rPr>
            <w:rFonts w:ascii="仿宋" w:eastAsia="仿宋" w:hAnsi="仿宋" w:cs="仿宋" w:hint="eastAsia"/>
            <w:lang w:eastAsia="zh-CN"/>
          </w:rPr>
          <w:t>(二)、环保与社会责任</w:t>
        </w:r>
        <w:r>
          <w:tab/>
        </w:r>
        <w:r>
          <w:fldChar w:fldCharType="begin"/>
        </w:r>
        <w:r>
          <w:instrText xml:space="preserve"> PAGEREF _Toc26773 \h </w:instrText>
        </w:r>
        <w:r>
          <w:fldChar w:fldCharType="separate"/>
        </w:r>
        <w:r>
          <w:t>18</w:t>
        </w:r>
        <w:r>
          <w:fldChar w:fldCharType="end"/>
        </w:r>
      </w:hyperlink>
    </w:p>
    <w:p>
      <w:pPr>
        <w:pStyle w:val="TOC1"/>
        <w:tabs>
          <w:tab w:val="right" w:leader="dot" w:pos="8306"/>
        </w:tabs>
      </w:pPr>
      <w:hyperlink w:anchor="_Toc5922" w:history="1">
        <w:r>
          <w:rPr>
            <w:rFonts w:ascii="仿宋" w:eastAsia="仿宋" w:hAnsi="仿宋" w:cs="仿宋" w:hint="eastAsia"/>
            <w:lang w:eastAsia="zh-CN"/>
          </w:rPr>
          <w:t>七、封口机械项目人力资源管理</w:t>
        </w:r>
        <w:r>
          <w:tab/>
        </w:r>
        <w:r>
          <w:fldChar w:fldCharType="begin"/>
        </w:r>
        <w:r>
          <w:instrText xml:space="preserve"> PAGEREF _Toc5922 \h </w:instrText>
        </w:r>
        <w:r>
          <w:fldChar w:fldCharType="separate"/>
        </w:r>
        <w:r>
          <w:t>19</w:t>
        </w:r>
        <w:r>
          <w:fldChar w:fldCharType="end"/>
        </w:r>
      </w:hyperlink>
    </w:p>
    <w:p>
      <w:pPr>
        <w:pStyle w:val="TOC2"/>
        <w:tabs>
          <w:tab w:val="right" w:leader="dot" w:pos="8306"/>
        </w:tabs>
      </w:pPr>
      <w:hyperlink w:anchor="_Toc18940" w:history="1">
        <w:r>
          <w:rPr>
            <w:rFonts w:ascii="仿宋" w:eastAsia="仿宋" w:hAnsi="仿宋" w:cs="仿宋" w:hint="eastAsia"/>
            <w:lang w:eastAsia="zh-CN"/>
          </w:rPr>
          <w:t>(一)、建立健全的预算管理制度</w:t>
        </w:r>
        <w:r>
          <w:tab/>
        </w:r>
        <w:r>
          <w:fldChar w:fldCharType="begin"/>
        </w:r>
        <w:r>
          <w:instrText xml:space="preserve"> PAGEREF _Toc18940 \h </w:instrText>
        </w:r>
        <w:r>
          <w:fldChar w:fldCharType="separate"/>
        </w:r>
        <w:r>
          <w:t>19</w:t>
        </w:r>
        <w:r>
          <w:fldChar w:fldCharType="end"/>
        </w:r>
      </w:hyperlink>
    </w:p>
    <w:p>
      <w:pPr>
        <w:pStyle w:val="TOC2"/>
        <w:tabs>
          <w:tab w:val="right" w:leader="dot" w:pos="8306"/>
        </w:tabs>
      </w:pPr>
      <w:hyperlink w:anchor="_Toc21529" w:history="1">
        <w:r>
          <w:rPr>
            <w:rFonts w:ascii="仿宋" w:eastAsia="仿宋" w:hAnsi="仿宋" w:cs="仿宋" w:hint="eastAsia"/>
            <w:lang w:eastAsia="zh-CN"/>
          </w:rPr>
          <w:t>(二)、加强资金流动监控</w:t>
        </w:r>
        <w:r>
          <w:tab/>
        </w:r>
        <w:r>
          <w:fldChar w:fldCharType="begin"/>
        </w:r>
        <w:r>
          <w:instrText xml:space="preserve"> PAGEREF _Toc21529 \h </w:instrText>
        </w:r>
        <w:r>
          <w:fldChar w:fldCharType="separate"/>
        </w:r>
        <w:r>
          <w:t>21</w:t>
        </w:r>
        <w:r>
          <w:fldChar w:fldCharType="end"/>
        </w:r>
      </w:hyperlink>
    </w:p>
    <w:p>
      <w:pPr>
        <w:pStyle w:val="TOC2"/>
        <w:tabs>
          <w:tab w:val="right" w:leader="dot" w:pos="8306"/>
        </w:tabs>
      </w:pPr>
      <w:hyperlink w:anchor="_Toc29492" w:history="1">
        <w:r>
          <w:rPr>
            <w:rFonts w:ascii="仿宋" w:eastAsia="仿宋" w:hAnsi="仿宋" w:cs="仿宋" w:hint="eastAsia"/>
            <w:lang w:eastAsia="zh-CN"/>
          </w:rPr>
          <w:t>(三)、制定完善的风险控制机制</w:t>
        </w:r>
        <w:r>
          <w:tab/>
        </w:r>
        <w:r>
          <w:fldChar w:fldCharType="begin"/>
        </w:r>
        <w:r>
          <w:instrText xml:space="preserve"> PAGEREF _Toc29492 \h </w:instrText>
        </w:r>
        <w:r>
          <w:fldChar w:fldCharType="separate"/>
        </w:r>
        <w:r>
          <w:t>22</w:t>
        </w:r>
        <w:r>
          <w:fldChar w:fldCharType="end"/>
        </w:r>
      </w:hyperlink>
    </w:p>
    <w:p>
      <w:pPr>
        <w:pStyle w:val="TOC2"/>
        <w:tabs>
          <w:tab w:val="right" w:leader="dot" w:pos="8306"/>
        </w:tabs>
      </w:pPr>
      <w:hyperlink w:anchor="_Toc11586" w:history="1">
        <w:r>
          <w:rPr>
            <w:rFonts w:ascii="仿宋" w:eastAsia="仿宋" w:hAnsi="仿宋" w:cs="仿宋" w:hint="eastAsia"/>
            <w:lang w:eastAsia="zh-CN"/>
          </w:rPr>
          <w:t>(四)、优化成本管理</w:t>
        </w:r>
        <w:r>
          <w:tab/>
        </w:r>
        <w:r>
          <w:fldChar w:fldCharType="begin"/>
        </w:r>
        <w:r>
          <w:instrText xml:space="preserve"> PAGEREF _Toc11586 \h </w:instrText>
        </w:r>
        <w:r>
          <w:fldChar w:fldCharType="separate"/>
        </w:r>
        <w:r>
          <w:t>23</w:t>
        </w:r>
        <w:r>
          <w:fldChar w:fldCharType="end"/>
        </w:r>
      </w:hyperlink>
    </w:p>
    <w:p>
      <w:pPr>
        <w:pStyle w:val="TOC1"/>
        <w:tabs>
          <w:tab w:val="right" w:leader="dot" w:pos="8306"/>
        </w:tabs>
      </w:pPr>
      <w:hyperlink w:anchor="_Toc2536" w:history="1">
        <w:r>
          <w:rPr>
            <w:rFonts w:ascii="仿宋" w:eastAsia="仿宋" w:hAnsi="仿宋" w:cs="仿宋" w:hint="eastAsia"/>
            <w:lang w:eastAsia="zh-CN"/>
          </w:rPr>
          <w:t>八、封口机械项目经营效益</w:t>
        </w:r>
        <w:r>
          <w:tab/>
        </w:r>
        <w:r>
          <w:fldChar w:fldCharType="begin"/>
        </w:r>
        <w:r>
          <w:instrText xml:space="preserve"> PAGEREF _Toc2536 \h </w:instrText>
        </w:r>
        <w:r>
          <w:fldChar w:fldCharType="separate"/>
        </w:r>
        <w:r>
          <w:t>24</w:t>
        </w:r>
        <w:r>
          <w:fldChar w:fldCharType="end"/>
        </w:r>
      </w:hyperlink>
    </w:p>
    <w:p>
      <w:pPr>
        <w:pStyle w:val="TOC2"/>
        <w:tabs>
          <w:tab w:val="right" w:leader="dot" w:pos="8306"/>
        </w:tabs>
      </w:pPr>
      <w:hyperlink w:anchor="_Toc8370" w:history="1">
        <w:r>
          <w:rPr>
            <w:rFonts w:ascii="仿宋" w:eastAsia="仿宋" w:hAnsi="仿宋" w:cs="仿宋" w:hint="eastAsia"/>
            <w:lang w:eastAsia="zh-CN"/>
          </w:rPr>
          <w:t>(一)、经济评价财务测算</w:t>
        </w:r>
        <w:r>
          <w:tab/>
        </w:r>
        <w:r>
          <w:fldChar w:fldCharType="begin"/>
        </w:r>
        <w:r>
          <w:instrText xml:space="preserve"> PAGEREF _Toc8370 \h </w:instrText>
        </w:r>
        <w:r>
          <w:fldChar w:fldCharType="separate"/>
        </w:r>
        <w:r>
          <w:t>24</w:t>
        </w:r>
        <w:r>
          <w:fldChar w:fldCharType="end"/>
        </w:r>
      </w:hyperlink>
    </w:p>
    <w:p>
      <w:pPr>
        <w:pStyle w:val="TOC2"/>
        <w:tabs>
          <w:tab w:val="right" w:leader="dot" w:pos="8306"/>
        </w:tabs>
      </w:pPr>
      <w:hyperlink w:anchor="_Toc11923" w:history="1">
        <w:r>
          <w:rPr>
            <w:rFonts w:ascii="仿宋" w:eastAsia="仿宋" w:hAnsi="仿宋" w:cs="仿宋" w:hint="eastAsia"/>
            <w:lang w:eastAsia="zh-CN"/>
          </w:rPr>
          <w:t>(二)、封口机械项目盈利能力分析</w:t>
        </w:r>
        <w:r>
          <w:tab/>
        </w:r>
        <w:r>
          <w:fldChar w:fldCharType="begin"/>
        </w:r>
        <w:r>
          <w:instrText xml:space="preserve"> PAGEREF _Toc11923 \h </w:instrText>
        </w:r>
        <w:r>
          <w:fldChar w:fldCharType="separate"/>
        </w:r>
        <w:r>
          <w:t>25</w:t>
        </w:r>
        <w:r>
          <w:fldChar w:fldCharType="end"/>
        </w:r>
      </w:hyperlink>
    </w:p>
    <w:p>
      <w:pPr>
        <w:pStyle w:val="TOC1"/>
        <w:tabs>
          <w:tab w:val="right" w:leader="dot" w:pos="8306"/>
        </w:tabs>
      </w:pPr>
      <w:hyperlink w:anchor="_Toc17639" w:history="1">
        <w:r>
          <w:rPr>
            <w:rFonts w:ascii="仿宋" w:eastAsia="仿宋" w:hAnsi="仿宋" w:cs="仿宋" w:hint="eastAsia"/>
            <w:lang w:eastAsia="zh-CN"/>
          </w:rPr>
          <w:t>九、封口机械项目技术管理</w:t>
        </w:r>
        <w:r>
          <w:tab/>
        </w:r>
        <w:r>
          <w:fldChar w:fldCharType="begin"/>
        </w:r>
        <w:r>
          <w:instrText xml:space="preserve"> PAGEREF _Toc17639 \h </w:instrText>
        </w:r>
        <w:r>
          <w:fldChar w:fldCharType="separate"/>
        </w:r>
        <w:r>
          <w:t>26</w:t>
        </w:r>
        <w:r>
          <w:fldChar w:fldCharType="end"/>
        </w:r>
      </w:hyperlink>
    </w:p>
    <w:p>
      <w:pPr>
        <w:pStyle w:val="TOC2"/>
        <w:tabs>
          <w:tab w:val="right" w:leader="dot" w:pos="8306"/>
        </w:tabs>
      </w:pPr>
      <w:hyperlink w:anchor="_Toc24056" w:history="1">
        <w:r>
          <w:rPr>
            <w:rFonts w:ascii="仿宋" w:eastAsia="仿宋" w:hAnsi="仿宋" w:cs="仿宋" w:hint="eastAsia"/>
            <w:lang w:eastAsia="zh-CN"/>
          </w:rPr>
          <w:t>(一)、技术方案选用方向</w:t>
        </w:r>
        <w:r>
          <w:tab/>
        </w:r>
        <w:r>
          <w:fldChar w:fldCharType="begin"/>
        </w:r>
        <w:r>
          <w:instrText xml:space="preserve"> PAGEREF _Toc24056 \h </w:instrText>
        </w:r>
        <w:r>
          <w:fldChar w:fldCharType="separate"/>
        </w:r>
        <w:r>
          <w:t>26</w:t>
        </w:r>
        <w:r>
          <w:fldChar w:fldCharType="end"/>
        </w:r>
      </w:hyperlink>
    </w:p>
    <w:p>
      <w:pPr>
        <w:pStyle w:val="TOC2"/>
        <w:tabs>
          <w:tab w:val="right" w:leader="dot" w:pos="8306"/>
        </w:tabs>
      </w:pPr>
      <w:hyperlink w:anchor="_Toc27341" w:history="1">
        <w:r>
          <w:rPr>
            <w:rFonts w:ascii="仿宋" w:eastAsia="仿宋" w:hAnsi="仿宋" w:cs="仿宋" w:hint="eastAsia"/>
            <w:lang w:eastAsia="zh-CN"/>
          </w:rPr>
          <w:t>(二)、工艺技术方案选用原则</w:t>
        </w:r>
        <w:r>
          <w:tab/>
        </w:r>
        <w:r>
          <w:fldChar w:fldCharType="begin"/>
        </w:r>
        <w:r>
          <w:instrText xml:space="preserve"> PAGEREF _Toc27341 \h </w:instrText>
        </w:r>
        <w:r>
          <w:fldChar w:fldCharType="separate"/>
        </w:r>
        <w:r>
          <w:t>28</w:t>
        </w:r>
        <w:r>
          <w:fldChar w:fldCharType="end"/>
        </w:r>
      </w:hyperlink>
    </w:p>
    <w:p>
      <w:pPr>
        <w:pStyle w:val="TOC2"/>
        <w:tabs>
          <w:tab w:val="right" w:leader="dot" w:pos="8306"/>
        </w:tabs>
      </w:pPr>
      <w:hyperlink w:anchor="_Toc14244" w:history="1">
        <w:r>
          <w:rPr>
            <w:rFonts w:ascii="仿宋" w:eastAsia="仿宋" w:hAnsi="仿宋" w:cs="仿宋" w:hint="eastAsia"/>
            <w:lang w:eastAsia="zh-CN"/>
          </w:rPr>
          <w:t>(三)、工艺技术方案要求</w:t>
        </w:r>
        <w:r>
          <w:tab/>
        </w:r>
        <w:r>
          <w:fldChar w:fldCharType="begin"/>
        </w:r>
        <w:r>
          <w:instrText xml:space="preserve"> PAGEREF _Toc14244 \h </w:instrText>
        </w:r>
        <w:r>
          <w:fldChar w:fldCharType="separate"/>
        </w:r>
        <w:r>
          <w:t>30</w:t>
        </w:r>
        <w:r>
          <w:fldChar w:fldCharType="end"/>
        </w:r>
      </w:hyperlink>
    </w:p>
    <w:p>
      <w:pPr>
        <w:pStyle w:val="TOC1"/>
        <w:tabs>
          <w:tab w:val="right" w:leader="dot" w:pos="8306"/>
        </w:tabs>
      </w:pPr>
      <w:hyperlink w:anchor="_Toc17609" w:history="1">
        <w:r>
          <w:rPr>
            <w:rFonts w:ascii="仿宋" w:eastAsia="仿宋" w:hAnsi="仿宋" w:cs="仿宋" w:hint="eastAsia"/>
            <w:lang w:eastAsia="zh-CN"/>
          </w:rPr>
          <w:t>十、生产安全保护</w:t>
        </w:r>
        <w:r>
          <w:tab/>
        </w:r>
        <w:r>
          <w:fldChar w:fldCharType="begin"/>
        </w:r>
        <w:r>
          <w:instrText xml:space="preserve"> PAGEREF _Toc17609 \h </w:instrText>
        </w:r>
        <w:r>
          <w:fldChar w:fldCharType="separate"/>
        </w:r>
        <w:r>
          <w:t>32</w:t>
        </w:r>
        <w:r>
          <w:fldChar w:fldCharType="end"/>
        </w:r>
      </w:hyperlink>
    </w:p>
    <w:p>
      <w:pPr>
        <w:pStyle w:val="TOC2"/>
        <w:tabs>
          <w:tab w:val="right" w:leader="dot" w:pos="8306"/>
        </w:tabs>
      </w:pPr>
      <w:hyperlink w:anchor="_Toc6478" w:history="1">
        <w:r>
          <w:rPr>
            <w:rFonts w:ascii="仿宋" w:eastAsia="仿宋" w:hAnsi="仿宋" w:cs="仿宋" w:hint="eastAsia"/>
            <w:lang w:eastAsia="zh-CN"/>
          </w:rPr>
          <w:t>(一)、消防安全</w:t>
        </w:r>
        <w:r>
          <w:tab/>
        </w:r>
        <w:r>
          <w:fldChar w:fldCharType="begin"/>
        </w:r>
        <w:r>
          <w:instrText xml:space="preserve"> PAGEREF _Toc6478 \h </w:instrText>
        </w:r>
        <w:r>
          <w:fldChar w:fldCharType="separate"/>
        </w:r>
        <w:r>
          <w:t>32</w:t>
        </w:r>
        <w:r>
          <w:fldChar w:fldCharType="end"/>
        </w:r>
      </w:hyperlink>
    </w:p>
    <w:p>
      <w:pPr>
        <w:pStyle w:val="TOC2"/>
        <w:tabs>
          <w:tab w:val="right" w:leader="dot" w:pos="8306"/>
        </w:tabs>
      </w:pPr>
      <w:hyperlink w:anchor="_Toc25361" w:history="1">
        <w:r>
          <w:rPr>
            <w:rFonts w:ascii="仿宋" w:eastAsia="仿宋" w:hAnsi="仿宋" w:cs="仿宋" w:hint="eastAsia"/>
            <w:lang w:eastAsia="zh-CN"/>
          </w:rPr>
          <w:t>(二)、防火防爆总图布置措施</w:t>
        </w:r>
        <w:r>
          <w:tab/>
        </w:r>
        <w:r>
          <w:fldChar w:fldCharType="begin"/>
        </w:r>
        <w:r>
          <w:instrText xml:space="preserve"> PAGEREF _Toc25361 \h </w:instrText>
        </w:r>
        <w:r>
          <w:fldChar w:fldCharType="separate"/>
        </w:r>
        <w:r>
          <w:t>34</w:t>
        </w:r>
        <w:r>
          <w:fldChar w:fldCharType="end"/>
        </w:r>
      </w:hyperlink>
    </w:p>
    <w:p>
      <w:pPr>
        <w:pStyle w:val="TOC2"/>
        <w:tabs>
          <w:tab w:val="right" w:leader="dot" w:pos="8306"/>
        </w:tabs>
      </w:pPr>
      <w:hyperlink w:anchor="_Toc15941" w:history="1">
        <w:r>
          <w:rPr>
            <w:rFonts w:ascii="仿宋" w:eastAsia="仿宋" w:hAnsi="仿宋" w:cs="仿宋" w:hint="eastAsia"/>
            <w:lang w:eastAsia="zh-CN"/>
          </w:rPr>
          <w:t>(三)、自然灾害防范措施</w:t>
        </w:r>
        <w:r>
          <w:tab/>
        </w:r>
        <w:r>
          <w:fldChar w:fldCharType="begin"/>
        </w:r>
        <w:r>
          <w:instrText xml:space="preserve"> PAGEREF _Toc15941 \h </w:instrText>
        </w:r>
        <w:r>
          <w:fldChar w:fldCharType="separate"/>
        </w:r>
        <w:r>
          <w:t>35</w:t>
        </w:r>
        <w:r>
          <w:fldChar w:fldCharType="end"/>
        </w:r>
      </w:hyperlink>
    </w:p>
    <w:p>
      <w:pPr>
        <w:pStyle w:val="TOC2"/>
        <w:tabs>
          <w:tab w:val="right" w:leader="dot" w:pos="8306"/>
        </w:tabs>
      </w:pPr>
      <w:hyperlink w:anchor="_Toc6114" w:history="1">
        <w:r>
          <w:rPr>
            <w:rFonts w:ascii="仿宋" w:eastAsia="仿宋" w:hAnsi="仿宋" w:cs="仿宋" w:hint="eastAsia"/>
            <w:lang w:eastAsia="zh-CN"/>
          </w:rPr>
          <w:t>(四)、安全色及安全标志使用要求</w:t>
        </w:r>
        <w:r>
          <w:tab/>
        </w:r>
        <w:r>
          <w:fldChar w:fldCharType="begin"/>
        </w:r>
        <w:r>
          <w:instrText xml:space="preserve"> PAGEREF _Toc6114 \h </w:instrText>
        </w:r>
        <w:r>
          <w:fldChar w:fldCharType="separate"/>
        </w:r>
        <w:r>
          <w:t>36</w:t>
        </w:r>
        <w:r>
          <w:fldChar w:fldCharType="end"/>
        </w:r>
      </w:hyperlink>
    </w:p>
    <w:p>
      <w:pPr>
        <w:pStyle w:val="TOC2"/>
        <w:tabs>
          <w:tab w:val="right" w:leader="dot" w:pos="8306"/>
        </w:tabs>
      </w:pPr>
      <w:hyperlink w:anchor="_Toc19283" w:history="1">
        <w:r>
          <w:rPr>
            <w:rFonts w:ascii="仿宋" w:eastAsia="仿宋" w:hAnsi="仿宋" w:cs="仿宋" w:hint="eastAsia"/>
            <w:lang w:eastAsia="zh-CN"/>
          </w:rPr>
          <w:t>(五)、防尘防毒措施</w:t>
        </w:r>
        <w:r>
          <w:tab/>
        </w:r>
        <w:r>
          <w:fldChar w:fldCharType="begin"/>
        </w:r>
        <w:r>
          <w:instrText xml:space="preserve"> PAGEREF _Toc19283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36" w:history="1">
        <w:r>
          <w:rPr>
            <w:rFonts w:ascii="仿宋" w:eastAsia="仿宋" w:hAnsi="仿宋" w:cs="仿宋" w:hint="eastAsia"/>
            <w:lang w:eastAsia="zh-CN"/>
          </w:rPr>
          <w:t>(六)、防静电、触电防护及防雷措施</w:t>
        </w:r>
        <w:r>
          <w:tab/>
        </w:r>
        <w:r>
          <w:fldChar w:fldCharType="begin"/>
        </w:r>
        <w:r>
          <w:instrText xml:space="preserve"> PAGEREF _Toc10836 \h </w:instrText>
        </w:r>
        <w:r>
          <w:fldChar w:fldCharType="separate"/>
        </w:r>
        <w:r>
          <w:t>37</w:t>
        </w:r>
        <w:r>
          <w:fldChar w:fldCharType="end"/>
        </w:r>
      </w:hyperlink>
    </w:p>
    <w:p>
      <w:pPr>
        <w:pStyle w:val="TOC2"/>
        <w:tabs>
          <w:tab w:val="right" w:leader="dot" w:pos="8306"/>
        </w:tabs>
      </w:pPr>
      <w:hyperlink w:anchor="_Toc12994" w:history="1">
        <w:r>
          <w:rPr>
            <w:rFonts w:ascii="仿宋" w:eastAsia="仿宋" w:hAnsi="仿宋" w:cs="仿宋" w:hint="eastAsia"/>
            <w:lang w:eastAsia="zh-CN"/>
          </w:rPr>
          <w:t>(七)、机械设备安全保障措施</w:t>
        </w:r>
        <w:r>
          <w:tab/>
        </w:r>
        <w:r>
          <w:fldChar w:fldCharType="begin"/>
        </w:r>
        <w:r>
          <w:instrText xml:space="preserve"> PAGEREF _Toc12994 \h </w:instrText>
        </w:r>
        <w:r>
          <w:fldChar w:fldCharType="separate"/>
        </w:r>
        <w:r>
          <w:t>39</w:t>
        </w:r>
        <w:r>
          <w:fldChar w:fldCharType="end"/>
        </w:r>
      </w:hyperlink>
    </w:p>
    <w:p>
      <w:pPr>
        <w:pStyle w:val="TOC1"/>
        <w:tabs>
          <w:tab w:val="right" w:leader="dot" w:pos="8306"/>
        </w:tabs>
      </w:pPr>
      <w:hyperlink w:anchor="_Toc13530" w:history="1">
        <w:r>
          <w:rPr>
            <w:rFonts w:ascii="仿宋" w:eastAsia="仿宋" w:hAnsi="仿宋" w:cs="仿宋" w:hint="eastAsia"/>
            <w:lang w:eastAsia="zh-CN"/>
          </w:rPr>
          <w:t>十一、封口机械项目风险管理</w:t>
        </w:r>
        <w:r>
          <w:tab/>
        </w:r>
        <w:r>
          <w:fldChar w:fldCharType="begin"/>
        </w:r>
        <w:r>
          <w:instrText xml:space="preserve"> PAGEREF _Toc13530 \h </w:instrText>
        </w:r>
        <w:r>
          <w:fldChar w:fldCharType="separate"/>
        </w:r>
        <w:r>
          <w:t>40</w:t>
        </w:r>
        <w:r>
          <w:fldChar w:fldCharType="end"/>
        </w:r>
      </w:hyperlink>
    </w:p>
    <w:p>
      <w:pPr>
        <w:pStyle w:val="TOC2"/>
        <w:tabs>
          <w:tab w:val="right" w:leader="dot" w:pos="8306"/>
        </w:tabs>
      </w:pPr>
      <w:hyperlink w:anchor="_Toc31066" w:history="1">
        <w:r>
          <w:rPr>
            <w:rFonts w:ascii="仿宋" w:eastAsia="仿宋" w:hAnsi="仿宋" w:cs="仿宋" w:hint="eastAsia"/>
            <w:lang w:eastAsia="zh-CN"/>
          </w:rPr>
          <w:t>(一)、风险识别与评估</w:t>
        </w:r>
        <w:r>
          <w:tab/>
        </w:r>
        <w:r>
          <w:fldChar w:fldCharType="begin"/>
        </w:r>
        <w:r>
          <w:instrText xml:space="preserve"> PAGEREF _Toc31066 \h </w:instrText>
        </w:r>
        <w:r>
          <w:fldChar w:fldCharType="separate"/>
        </w:r>
        <w:r>
          <w:t>40</w:t>
        </w:r>
        <w:r>
          <w:fldChar w:fldCharType="end"/>
        </w:r>
      </w:hyperlink>
    </w:p>
    <w:p>
      <w:pPr>
        <w:pStyle w:val="TOC2"/>
        <w:tabs>
          <w:tab w:val="right" w:leader="dot" w:pos="8306"/>
        </w:tabs>
      </w:pPr>
      <w:hyperlink w:anchor="_Toc13488" w:history="1">
        <w:r>
          <w:rPr>
            <w:rFonts w:ascii="仿宋" w:eastAsia="仿宋" w:hAnsi="仿宋" w:cs="仿宋" w:hint="eastAsia"/>
            <w:lang w:eastAsia="zh-CN"/>
          </w:rPr>
          <w:t>(二)、风险应对策略</w:t>
        </w:r>
        <w:r>
          <w:tab/>
        </w:r>
        <w:r>
          <w:fldChar w:fldCharType="begin"/>
        </w:r>
        <w:r>
          <w:instrText xml:space="preserve"> PAGEREF _Toc13488 \h </w:instrText>
        </w:r>
        <w:r>
          <w:fldChar w:fldCharType="separate"/>
        </w:r>
        <w:r>
          <w:t>41</w:t>
        </w:r>
        <w:r>
          <w:fldChar w:fldCharType="end"/>
        </w:r>
      </w:hyperlink>
    </w:p>
    <w:p>
      <w:pPr>
        <w:pStyle w:val="TOC2"/>
        <w:tabs>
          <w:tab w:val="right" w:leader="dot" w:pos="8306"/>
        </w:tabs>
      </w:pPr>
      <w:hyperlink w:anchor="_Toc27803" w:history="1">
        <w:r>
          <w:rPr>
            <w:rFonts w:ascii="仿宋" w:eastAsia="仿宋" w:hAnsi="仿宋" w:cs="仿宋" w:hint="eastAsia"/>
            <w:lang w:eastAsia="zh-CN"/>
          </w:rPr>
          <w:t>(三)、风险监控与控制</w:t>
        </w:r>
        <w:r>
          <w:tab/>
        </w:r>
        <w:r>
          <w:fldChar w:fldCharType="begin"/>
        </w:r>
        <w:r>
          <w:instrText xml:space="preserve"> PAGEREF _Toc27803 \h </w:instrText>
        </w:r>
        <w:r>
          <w:fldChar w:fldCharType="separate"/>
        </w:r>
        <w:r>
          <w:t>43</w:t>
        </w:r>
        <w:r>
          <w:fldChar w:fldCharType="end"/>
        </w:r>
      </w:hyperlink>
    </w:p>
    <w:p>
      <w:pPr>
        <w:pStyle w:val="TOC1"/>
        <w:tabs>
          <w:tab w:val="right" w:leader="dot" w:pos="8306"/>
        </w:tabs>
      </w:pPr>
      <w:hyperlink w:anchor="_Toc14787" w:history="1">
        <w:r>
          <w:rPr>
            <w:rFonts w:ascii="仿宋" w:eastAsia="仿宋" w:hAnsi="仿宋" w:cs="仿宋" w:hint="eastAsia"/>
            <w:lang w:eastAsia="zh-CN"/>
          </w:rPr>
          <w:t>十二、封口机械项目人力资源培养与发展</w:t>
        </w:r>
        <w:r>
          <w:tab/>
        </w:r>
        <w:r>
          <w:fldChar w:fldCharType="begin"/>
        </w:r>
        <w:r>
          <w:instrText xml:space="preserve"> PAGEREF _Toc14787 \h </w:instrText>
        </w:r>
        <w:r>
          <w:fldChar w:fldCharType="separate"/>
        </w:r>
        <w:r>
          <w:t>44</w:t>
        </w:r>
        <w:r>
          <w:fldChar w:fldCharType="end"/>
        </w:r>
      </w:hyperlink>
    </w:p>
    <w:p>
      <w:pPr>
        <w:pStyle w:val="TOC2"/>
        <w:tabs>
          <w:tab w:val="right" w:leader="dot" w:pos="8306"/>
        </w:tabs>
      </w:pPr>
      <w:hyperlink w:anchor="_Toc7041" w:history="1">
        <w:r>
          <w:rPr>
            <w:rFonts w:ascii="仿宋" w:eastAsia="仿宋" w:hAnsi="仿宋" w:cs="仿宋" w:hint="eastAsia"/>
            <w:lang w:eastAsia="zh-CN"/>
          </w:rPr>
          <w:t>(一)、人才需求与规划</w:t>
        </w:r>
        <w:r>
          <w:tab/>
        </w:r>
        <w:r>
          <w:fldChar w:fldCharType="begin"/>
        </w:r>
        <w:r>
          <w:instrText xml:space="preserve"> PAGEREF _Toc7041 \h </w:instrText>
        </w:r>
        <w:r>
          <w:fldChar w:fldCharType="separate"/>
        </w:r>
        <w:r>
          <w:t>44</w:t>
        </w:r>
        <w:r>
          <w:fldChar w:fldCharType="end"/>
        </w:r>
      </w:hyperlink>
    </w:p>
    <w:p>
      <w:pPr>
        <w:pStyle w:val="TOC2"/>
        <w:tabs>
          <w:tab w:val="right" w:leader="dot" w:pos="8306"/>
        </w:tabs>
      </w:pPr>
      <w:hyperlink w:anchor="_Toc25305" w:history="1">
        <w:r>
          <w:rPr>
            <w:rFonts w:ascii="仿宋" w:eastAsia="仿宋" w:hAnsi="仿宋" w:cs="仿宋" w:hint="eastAsia"/>
            <w:lang w:eastAsia="zh-CN"/>
          </w:rPr>
          <w:t>(二)、培训与发展计划</w:t>
        </w:r>
        <w:r>
          <w:tab/>
        </w:r>
        <w:r>
          <w:fldChar w:fldCharType="begin"/>
        </w:r>
        <w:r>
          <w:instrText xml:space="preserve"> PAGEREF _Toc25305 \h </w:instrText>
        </w:r>
        <w:r>
          <w:fldChar w:fldCharType="separate"/>
        </w:r>
        <w:r>
          <w:t>45</w:t>
        </w:r>
        <w:r>
          <w:fldChar w:fldCharType="end"/>
        </w:r>
      </w:hyperlink>
    </w:p>
    <w:p>
      <w:pPr>
        <w:pStyle w:val="TOC1"/>
        <w:tabs>
          <w:tab w:val="right" w:leader="dot" w:pos="8306"/>
        </w:tabs>
      </w:pPr>
      <w:hyperlink w:anchor="_Toc11912" w:history="1">
        <w:r>
          <w:rPr>
            <w:rFonts w:ascii="仿宋" w:eastAsia="仿宋" w:hAnsi="仿宋" w:cs="仿宋" w:hint="eastAsia"/>
            <w:lang w:eastAsia="zh-CN"/>
          </w:rPr>
          <w:t>十三、封口机械项目实施保障措施</w:t>
        </w:r>
        <w:r>
          <w:tab/>
        </w:r>
        <w:r>
          <w:fldChar w:fldCharType="begin"/>
        </w:r>
        <w:r>
          <w:instrText xml:space="preserve"> PAGEREF _Toc11912 \h </w:instrText>
        </w:r>
        <w:r>
          <w:fldChar w:fldCharType="separate"/>
        </w:r>
        <w:r>
          <w:t>45</w:t>
        </w:r>
        <w:r>
          <w:fldChar w:fldCharType="end"/>
        </w:r>
      </w:hyperlink>
    </w:p>
    <w:p>
      <w:pPr>
        <w:pStyle w:val="TOC2"/>
        <w:tabs>
          <w:tab w:val="right" w:leader="dot" w:pos="8306"/>
        </w:tabs>
      </w:pPr>
      <w:hyperlink w:anchor="_Toc28678" w:history="1">
        <w:r>
          <w:rPr>
            <w:rFonts w:ascii="仿宋" w:eastAsia="仿宋" w:hAnsi="仿宋" w:cs="仿宋" w:hint="eastAsia"/>
            <w:lang w:eastAsia="zh-CN"/>
          </w:rPr>
          <w:t>(一)、封口机械项目实施保障机制</w:t>
        </w:r>
        <w:r>
          <w:tab/>
        </w:r>
        <w:r>
          <w:fldChar w:fldCharType="begin"/>
        </w:r>
        <w:r>
          <w:instrText xml:space="preserve"> PAGEREF _Toc28678 \h </w:instrText>
        </w:r>
        <w:r>
          <w:fldChar w:fldCharType="separate"/>
        </w:r>
        <w:r>
          <w:t>45</w:t>
        </w:r>
        <w:r>
          <w:fldChar w:fldCharType="end"/>
        </w:r>
      </w:hyperlink>
    </w:p>
    <w:p>
      <w:pPr>
        <w:pStyle w:val="TOC2"/>
        <w:tabs>
          <w:tab w:val="right" w:leader="dot" w:pos="8306"/>
        </w:tabs>
      </w:pPr>
      <w:hyperlink w:anchor="_Toc24792" w:history="1">
        <w:r>
          <w:rPr>
            <w:rFonts w:ascii="仿宋" w:eastAsia="仿宋" w:hAnsi="仿宋" w:cs="仿宋" w:hint="eastAsia"/>
            <w:lang w:eastAsia="zh-CN"/>
          </w:rPr>
          <w:t>(二)、封口机械项目法律合规要求</w:t>
        </w:r>
        <w:r>
          <w:tab/>
        </w:r>
        <w:r>
          <w:fldChar w:fldCharType="begin"/>
        </w:r>
        <w:r>
          <w:instrText xml:space="preserve"> PAGEREF _Toc24792 \h </w:instrText>
        </w:r>
        <w:r>
          <w:fldChar w:fldCharType="separate"/>
        </w:r>
        <w:r>
          <w:t>49</w:t>
        </w:r>
        <w:r>
          <w:fldChar w:fldCharType="end"/>
        </w:r>
      </w:hyperlink>
    </w:p>
    <w:p>
      <w:pPr>
        <w:pStyle w:val="TOC2"/>
        <w:tabs>
          <w:tab w:val="right" w:leader="dot" w:pos="8306"/>
        </w:tabs>
      </w:pPr>
      <w:hyperlink w:anchor="_Toc17837" w:history="1">
        <w:r>
          <w:rPr>
            <w:rFonts w:ascii="仿宋" w:eastAsia="仿宋" w:hAnsi="仿宋" w:cs="仿宋" w:hint="eastAsia"/>
            <w:lang w:eastAsia="zh-CN"/>
          </w:rPr>
          <w:t>(三)、封口机械项目合同管理与法律事务</w:t>
        </w:r>
        <w:r>
          <w:tab/>
        </w:r>
        <w:r>
          <w:fldChar w:fldCharType="begin"/>
        </w:r>
        <w:r>
          <w:instrText xml:space="preserve"> PAGEREF _Toc17837 \h </w:instrText>
        </w:r>
        <w:r>
          <w:fldChar w:fldCharType="separate"/>
        </w:r>
        <w:r>
          <w:t>53</w:t>
        </w:r>
        <w:r>
          <w:fldChar w:fldCharType="end"/>
        </w:r>
      </w:hyperlink>
    </w:p>
    <w:p>
      <w:pPr>
        <w:pStyle w:val="TOC2"/>
        <w:tabs>
          <w:tab w:val="right" w:leader="dot" w:pos="8306"/>
        </w:tabs>
      </w:pPr>
      <w:hyperlink w:anchor="_Toc11195" w:history="1">
        <w:r>
          <w:rPr>
            <w:rFonts w:ascii="仿宋" w:eastAsia="仿宋" w:hAnsi="仿宋" w:cs="仿宋" w:hint="eastAsia"/>
            <w:lang w:eastAsia="zh-CN"/>
          </w:rPr>
          <w:t>(四)、封口机械项目知识产权保护策略</w:t>
        </w:r>
        <w:r>
          <w:tab/>
        </w:r>
        <w:r>
          <w:fldChar w:fldCharType="begin"/>
        </w:r>
        <w:r>
          <w:instrText xml:space="preserve"> PAGEREF _Toc11195 \h </w:instrText>
        </w:r>
        <w:r>
          <w:fldChar w:fldCharType="separate"/>
        </w:r>
        <w:r>
          <w:t>59</w:t>
        </w:r>
        <w:r>
          <w:fldChar w:fldCharType="end"/>
        </w:r>
      </w:hyperlink>
    </w:p>
    <w:p>
      <w:pPr>
        <w:pStyle w:val="TOC1"/>
        <w:tabs>
          <w:tab w:val="right" w:leader="dot" w:pos="8306"/>
        </w:tabs>
      </w:pPr>
      <w:hyperlink w:anchor="_Toc19613" w:history="1">
        <w:r>
          <w:rPr>
            <w:rFonts w:ascii="仿宋" w:eastAsia="仿宋" w:hAnsi="仿宋" w:cs="仿宋" w:hint="eastAsia"/>
            <w:lang w:eastAsia="zh-CN"/>
          </w:rPr>
          <w:t>十四、营销与推广策略</w:t>
        </w:r>
        <w:r>
          <w:tab/>
        </w:r>
        <w:r>
          <w:fldChar w:fldCharType="begin"/>
        </w:r>
        <w:r>
          <w:instrText xml:space="preserve"> PAGEREF _Toc19613 \h </w:instrText>
        </w:r>
        <w:r>
          <w:fldChar w:fldCharType="separate"/>
        </w:r>
        <w:r>
          <w:t>62</w:t>
        </w:r>
        <w:r>
          <w:fldChar w:fldCharType="end"/>
        </w:r>
      </w:hyperlink>
    </w:p>
    <w:p>
      <w:pPr>
        <w:pStyle w:val="TOC2"/>
        <w:tabs>
          <w:tab w:val="right" w:leader="dot" w:pos="8306"/>
        </w:tabs>
      </w:pPr>
      <w:hyperlink w:anchor="_Toc32454" w:history="1">
        <w:r>
          <w:rPr>
            <w:rFonts w:ascii="仿宋" w:eastAsia="仿宋" w:hAnsi="仿宋" w:cs="仿宋" w:hint="eastAsia"/>
            <w:lang w:eastAsia="zh-CN"/>
          </w:rPr>
          <w:t>(一)、产品/服务定位与特点</w:t>
        </w:r>
        <w:r>
          <w:tab/>
        </w:r>
        <w:r>
          <w:fldChar w:fldCharType="begin"/>
        </w:r>
        <w:r>
          <w:instrText xml:space="preserve"> PAGEREF _Toc32454 \h </w:instrText>
        </w:r>
        <w:r>
          <w:fldChar w:fldCharType="separate"/>
        </w:r>
        <w:r>
          <w:t>62</w:t>
        </w:r>
        <w:r>
          <w:fldChar w:fldCharType="end"/>
        </w:r>
      </w:hyperlink>
    </w:p>
    <w:p>
      <w:pPr>
        <w:pStyle w:val="TOC2"/>
        <w:tabs>
          <w:tab w:val="right" w:leader="dot" w:pos="8306"/>
        </w:tabs>
      </w:pPr>
      <w:hyperlink w:anchor="_Toc16397" w:history="1">
        <w:r>
          <w:rPr>
            <w:rFonts w:ascii="仿宋" w:eastAsia="仿宋" w:hAnsi="仿宋" w:cs="仿宋" w:hint="eastAsia"/>
            <w:lang w:eastAsia="zh-CN"/>
          </w:rPr>
          <w:t>(二)、市场定位与竞争分析</w:t>
        </w:r>
        <w:r>
          <w:tab/>
        </w:r>
        <w:r>
          <w:fldChar w:fldCharType="begin"/>
        </w:r>
        <w:r>
          <w:instrText xml:space="preserve"> PAGEREF _Toc16397 \h </w:instrText>
        </w:r>
        <w:r>
          <w:fldChar w:fldCharType="separate"/>
        </w:r>
        <w:r>
          <w:t>63</w:t>
        </w:r>
        <w:r>
          <w:fldChar w:fldCharType="end"/>
        </w:r>
      </w:hyperlink>
    </w:p>
    <w:p>
      <w:pPr>
        <w:pStyle w:val="TOC2"/>
        <w:tabs>
          <w:tab w:val="right" w:leader="dot" w:pos="8306"/>
        </w:tabs>
      </w:pPr>
      <w:hyperlink w:anchor="_Toc29285" w:history="1">
        <w:r>
          <w:rPr>
            <w:rFonts w:ascii="仿宋" w:eastAsia="仿宋" w:hAnsi="仿宋" w:cs="仿宋" w:hint="eastAsia"/>
            <w:lang w:eastAsia="zh-CN"/>
          </w:rPr>
          <w:t>(三)、营销渠道与策略</w:t>
        </w:r>
        <w:r>
          <w:tab/>
        </w:r>
        <w:r>
          <w:fldChar w:fldCharType="begin"/>
        </w:r>
        <w:r>
          <w:instrText xml:space="preserve"> PAGEREF _Toc29285 \h </w:instrText>
        </w:r>
        <w:r>
          <w:fldChar w:fldCharType="separate"/>
        </w:r>
        <w:r>
          <w:t>64</w:t>
        </w:r>
        <w:r>
          <w:fldChar w:fldCharType="end"/>
        </w:r>
      </w:hyperlink>
    </w:p>
    <w:p>
      <w:pPr>
        <w:pStyle w:val="TOC2"/>
        <w:tabs>
          <w:tab w:val="right" w:leader="dot" w:pos="8306"/>
        </w:tabs>
      </w:pPr>
      <w:hyperlink w:anchor="_Toc16515" w:history="1">
        <w:r>
          <w:rPr>
            <w:rFonts w:ascii="仿宋" w:eastAsia="仿宋" w:hAnsi="仿宋" w:cs="仿宋" w:hint="eastAsia"/>
            <w:lang w:eastAsia="zh-CN"/>
          </w:rPr>
          <w:t>(四)、推广与宣传活动</w:t>
        </w:r>
        <w:r>
          <w:tab/>
        </w:r>
        <w:r>
          <w:fldChar w:fldCharType="begin"/>
        </w:r>
        <w:r>
          <w:instrText xml:space="preserve"> PAGEREF _Toc16515 \h </w:instrText>
        </w:r>
        <w:r>
          <w:fldChar w:fldCharType="separate"/>
        </w:r>
        <w:r>
          <w:t>65</w:t>
        </w:r>
        <w:r>
          <w:fldChar w:fldCharType="end"/>
        </w:r>
      </w:hyperlink>
    </w:p>
    <w:p>
      <w:pPr>
        <w:pStyle w:val="TOC1"/>
        <w:tabs>
          <w:tab w:val="right" w:leader="dot" w:pos="8306"/>
        </w:tabs>
      </w:pPr>
      <w:hyperlink w:anchor="_Toc4008" w:history="1">
        <w:r>
          <w:rPr>
            <w:rFonts w:ascii="仿宋" w:eastAsia="仿宋" w:hAnsi="仿宋" w:cs="仿宋" w:hint="eastAsia"/>
            <w:lang w:eastAsia="zh-CN"/>
          </w:rPr>
          <w:t>十五、供应链管理</w:t>
        </w:r>
        <w:r>
          <w:tab/>
        </w:r>
        <w:r>
          <w:fldChar w:fldCharType="begin"/>
        </w:r>
        <w:r>
          <w:instrText xml:space="preserve"> PAGEREF _Toc4008 \h </w:instrText>
        </w:r>
        <w:r>
          <w:fldChar w:fldCharType="separate"/>
        </w:r>
        <w:r>
          <w:t>71</w:t>
        </w:r>
        <w:r>
          <w:fldChar w:fldCharType="end"/>
        </w:r>
      </w:hyperlink>
    </w:p>
    <w:p>
      <w:pPr>
        <w:pStyle w:val="TOC2"/>
        <w:tabs>
          <w:tab w:val="right" w:leader="dot" w:pos="8306"/>
        </w:tabs>
      </w:pPr>
      <w:hyperlink w:anchor="_Toc31468" w:history="1">
        <w:r>
          <w:rPr>
            <w:rFonts w:ascii="仿宋" w:eastAsia="仿宋" w:hAnsi="仿宋" w:cs="仿宋" w:hint="eastAsia"/>
            <w:lang w:eastAsia="zh-CN"/>
          </w:rPr>
          <w:t>(一)、供应链战略规划</w:t>
        </w:r>
        <w:r>
          <w:tab/>
        </w:r>
        <w:r>
          <w:fldChar w:fldCharType="begin"/>
        </w:r>
        <w:r>
          <w:instrText xml:space="preserve"> PAGEREF _Toc31468 \h </w:instrText>
        </w:r>
        <w:r>
          <w:fldChar w:fldCharType="separate"/>
        </w:r>
        <w:r>
          <w:t>71</w:t>
        </w:r>
        <w:r>
          <w:fldChar w:fldCharType="end"/>
        </w:r>
      </w:hyperlink>
    </w:p>
    <w:p>
      <w:pPr>
        <w:pStyle w:val="TOC2"/>
        <w:tabs>
          <w:tab w:val="right" w:leader="dot" w:pos="8306"/>
        </w:tabs>
      </w:pPr>
      <w:hyperlink w:anchor="_Toc24443" w:history="1">
        <w:r>
          <w:rPr>
            <w:rFonts w:ascii="仿宋" w:eastAsia="仿宋" w:hAnsi="仿宋" w:cs="仿宋" w:hint="eastAsia"/>
            <w:lang w:eastAsia="zh-CN"/>
          </w:rPr>
          <w:t>(二)、供应商选择与合作</w:t>
        </w:r>
        <w:r>
          <w:tab/>
        </w:r>
        <w:r>
          <w:fldChar w:fldCharType="begin"/>
        </w:r>
        <w:r>
          <w:instrText xml:space="preserve"> PAGEREF _Toc24443 \h </w:instrText>
        </w:r>
        <w:r>
          <w:fldChar w:fldCharType="separate"/>
        </w:r>
        <w:r>
          <w:t>72</w:t>
        </w:r>
        <w:r>
          <w:fldChar w:fldCharType="end"/>
        </w:r>
      </w:hyperlink>
    </w:p>
    <w:p>
      <w:pPr>
        <w:pStyle w:val="TOC2"/>
        <w:tabs>
          <w:tab w:val="right" w:leader="dot" w:pos="8306"/>
        </w:tabs>
      </w:pPr>
      <w:hyperlink w:anchor="_Toc28009" w:history="1">
        <w:r>
          <w:rPr>
            <w:rFonts w:ascii="仿宋" w:eastAsia="仿宋" w:hAnsi="仿宋" w:cs="仿宋" w:hint="eastAsia"/>
            <w:lang w:eastAsia="zh-CN"/>
          </w:rPr>
          <w:t>(三)、物流与库存管理</w:t>
        </w:r>
        <w:r>
          <w:tab/>
        </w:r>
        <w:r>
          <w:fldChar w:fldCharType="begin"/>
        </w:r>
        <w:r>
          <w:instrText xml:space="preserve"> PAGEREF _Toc28009 \h </w:instrText>
        </w:r>
        <w:r>
          <w:fldChar w:fldCharType="separate"/>
        </w:r>
        <w:r>
          <w:t>73</w:t>
        </w:r>
        <w:r>
          <w:fldChar w:fldCharType="end"/>
        </w:r>
      </w:hyperlink>
    </w:p>
    <w:p>
      <w:pPr>
        <w:pStyle w:val="TOC1"/>
        <w:tabs>
          <w:tab w:val="right" w:leader="dot" w:pos="8306"/>
        </w:tabs>
      </w:pPr>
      <w:hyperlink w:anchor="_Toc17594" w:history="1">
        <w:r>
          <w:rPr>
            <w:rFonts w:ascii="仿宋" w:eastAsia="仿宋" w:hAnsi="仿宋" w:cs="仿宋" w:hint="eastAsia"/>
            <w:lang w:eastAsia="zh-CN"/>
          </w:rPr>
          <w:t>十六、封口机械项目实施时间节点</w:t>
        </w:r>
        <w:r>
          <w:tab/>
        </w:r>
        <w:r>
          <w:fldChar w:fldCharType="begin"/>
        </w:r>
        <w:r>
          <w:instrText xml:space="preserve"> PAGEREF _Toc17594 \h </w:instrText>
        </w:r>
        <w:r>
          <w:fldChar w:fldCharType="separate"/>
        </w:r>
        <w:r>
          <w:t>75</w:t>
        </w:r>
        <w:r>
          <w:fldChar w:fldCharType="end"/>
        </w:r>
      </w:hyperlink>
    </w:p>
    <w:p>
      <w:pPr>
        <w:pStyle w:val="TOC2"/>
        <w:tabs>
          <w:tab w:val="right" w:leader="dot" w:pos="8306"/>
        </w:tabs>
      </w:pPr>
      <w:hyperlink w:anchor="_Toc24485" w:history="1">
        <w:r>
          <w:rPr>
            <w:rFonts w:ascii="仿宋" w:eastAsia="仿宋" w:hAnsi="仿宋" w:cs="仿宋" w:hint="eastAsia"/>
            <w:lang w:eastAsia="zh-CN"/>
          </w:rPr>
          <w:t>(一)、封口机械项目启动阶段时间节点</w:t>
        </w:r>
        <w:r>
          <w:tab/>
        </w:r>
        <w:r>
          <w:fldChar w:fldCharType="begin"/>
        </w:r>
        <w:r>
          <w:instrText xml:space="preserve"> PAGEREF _Toc24485 \h </w:instrText>
        </w:r>
        <w:r>
          <w:fldChar w:fldCharType="separate"/>
        </w:r>
        <w:r>
          <w:t>75</w:t>
        </w:r>
        <w:r>
          <w:fldChar w:fldCharType="end"/>
        </w:r>
      </w:hyperlink>
    </w:p>
    <w:p>
      <w:pPr>
        <w:pStyle w:val="TOC2"/>
        <w:tabs>
          <w:tab w:val="right" w:leader="dot" w:pos="8306"/>
        </w:tabs>
      </w:pPr>
      <w:hyperlink w:anchor="_Toc32698" w:history="1">
        <w:r>
          <w:rPr>
            <w:rFonts w:ascii="仿宋" w:eastAsia="仿宋" w:hAnsi="仿宋" w:cs="仿宋" w:hint="eastAsia"/>
            <w:lang w:eastAsia="zh-CN"/>
          </w:rPr>
          <w:t>(二)、封口机械项目执行阶段时间节点</w:t>
        </w:r>
        <w:r>
          <w:tab/>
        </w:r>
        <w:r>
          <w:fldChar w:fldCharType="begin"/>
        </w:r>
        <w:r>
          <w:instrText xml:space="preserve"> PAGEREF _Toc32698 \h </w:instrText>
        </w:r>
        <w:r>
          <w:fldChar w:fldCharType="separate"/>
        </w:r>
        <w:r>
          <w:t>76</w:t>
        </w:r>
        <w:r>
          <w:fldChar w:fldCharType="end"/>
        </w:r>
      </w:hyperlink>
    </w:p>
    <w:p>
      <w:pPr>
        <w:pStyle w:val="TOC2"/>
        <w:tabs>
          <w:tab w:val="right" w:leader="dot" w:pos="8306"/>
        </w:tabs>
      </w:pPr>
      <w:hyperlink w:anchor="_Toc4779" w:history="1">
        <w:r>
          <w:rPr>
            <w:rFonts w:ascii="仿宋" w:eastAsia="仿宋" w:hAnsi="仿宋" w:cs="仿宋" w:hint="eastAsia"/>
            <w:lang w:eastAsia="zh-CN"/>
          </w:rPr>
          <w:t>(三)、封口机械项目完成阶段时间节点</w:t>
        </w:r>
        <w:r>
          <w:tab/>
        </w:r>
        <w:r>
          <w:fldChar w:fldCharType="begin"/>
        </w:r>
        <w:r>
          <w:instrText xml:space="preserve"> PAGEREF _Toc4779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85"/>
      <w:r>
        <w:rPr>
          <w:rFonts w:ascii="仿宋" w:eastAsia="仿宋" w:hAnsi="仿宋" w:cs="仿宋" w:hint="eastAsia"/>
          <w:sz w:val="28"/>
          <w:lang w:eastAsia="zh-CN"/>
        </w:rPr>
        <w:t>一、封口机械项目文档管理</w:t>
      </w:r>
      <w:bookmarkEnd w:id="2"/>
    </w:p>
    <w:p>
      <w:pPr>
        <w:pStyle w:val="Heading2"/>
        <w:rPr>
          <w:rFonts w:ascii="仿宋" w:eastAsia="仿宋" w:hAnsi="仿宋" w:cs="仿宋" w:hint="eastAsia"/>
          <w:lang w:eastAsia="zh-CN"/>
        </w:rPr>
      </w:pPr>
      <w:bookmarkStart w:id="3" w:name="_Toc116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封口机械项目高度重视文档的质量和准确性，以支持封口机械项目的各项活动和决策。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文档的编制始于封口机械项目计划的初期，我们制定了详细的文档编制计划，明确了每个文档的内容、格式和编写责任人。在封口机械项目启动阶段，我们首先编制了封口机械项目章程，明确定义了封口机械项目的目标、范围、风险等关键要素。随后，封口机械项目团队根据计划陆续编制了需求文档、设计文档、测试文档等各类文档，确保封口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封口机械项目管理中的重要环节，旨在确保封口机械项目文档符合质量标准和封口机械项目需求。在封口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除了内部审查，我们还进行了外部审查，邀请封口机械项目相关利益方和专业领域的专家对文档进行独立审查。这有助于获取更全面、客观的反馈，确保封口机械项目文档不仅符合内部标准，也满足外部需求。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封口机械项目在文档编制与审查方面建立了严格的管理机制，通过规范的流程和多维度的审查，确保封口机械项目文档的质量、准确性和可靠性，为封口机械项目的顺利推进提供了有力支持。</w:t>
      </w:r>
    </w:p>
    <w:p>
      <w:pPr>
        <w:pStyle w:val="Heading2"/>
        <w:ind w:firstLine="560" w:firstLineChars="200"/>
        <w:rPr>
          <w:rFonts w:ascii="仿宋" w:eastAsia="仿宋" w:hAnsi="仿宋" w:cs="仿宋" w:hint="eastAsia"/>
          <w:sz w:val="28"/>
          <w:lang w:eastAsia="zh-CN"/>
        </w:rPr>
      </w:pPr>
      <w:bookmarkStart w:id="4" w:name="_Toc180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我们通过多渠道发布文档，包括电子邮件、封口机械项目管理平台、内部网站等，以满足不同团队成员的偏好和需求。多渠道发布确保了信息的全面覆盖。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我们采用了精细的权限控制，确保只有授权人员可以访问敏感信息。这种安全措施保护了封口机械项目文档的机密性，防止了未经授权的信息泄露。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文档存档与归档是封口机械项目生命周期中一个至关重要的环节，直接关系到封口机械项目信息的长期保存和历史记录的完整性。在封口机械项目中，我们实施了一系列有效的文档存档与归档管理策略：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973"/>
      <w:r>
        <w:rPr>
          <w:rFonts w:ascii="仿宋" w:eastAsia="仿宋" w:hAnsi="仿宋" w:cs="仿宋" w:hint="eastAsia"/>
          <w:sz w:val="28"/>
          <w:lang w:eastAsia="zh-CN"/>
        </w:rPr>
        <w:t>二、封口机械项目绩效评估</w:t>
      </w:r>
      <w:bookmarkEnd w:id="6"/>
    </w:p>
    <w:p>
      <w:pPr>
        <w:pStyle w:val="Heading2"/>
        <w:rPr>
          <w:rFonts w:ascii="仿宋" w:eastAsia="仿宋" w:hAnsi="仿宋" w:cs="仿宋" w:hint="eastAsia"/>
          <w:lang w:eastAsia="zh-CN"/>
        </w:rPr>
      </w:pPr>
      <w:bookmarkStart w:id="7" w:name="_Toc1151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我们设计了一套全面的绩效评估指标，以确保封口机械项目的可控和成功交付。这些指标跨足封口机械项目目标、成本、进度和质量等多个维度，为我们提供了全面洞察封口机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目标达成率是我们关注的首要指标。我们设定了明确的目标，并通过定期监测和评估，迅速发现并应对潜在的目标偏差。这为封口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成本绩效是另一个核心关注点。通过实际成本与预算成本的对比分析，我们深入了解成本差异的原因，及时调整资源分配，保持封口机械项目在经济效益方面的合理水平。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进度作为关键的绩效指标之一，得到了精心的关注。我们制定了详细的封口机械项目进度计划，并设立了进度符合度指标，确保实际进度与计划进度保持一致。这使我们能够快速发现和解决潜在的进度问题，保持封口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口机械项目绩效的不可或缺的一环。我们引入了一系列的质量标准和客户满意度指标，以确保封口机械项目交付的成果在质量上达到或超越预期水平。通过持续监测这些指标，我们努力提升封口机械项目整体质量水平，为封口机械项目的成功交付提供有力保障。通过这些科学且全面的绩效评估，我们能够更好地引导封口机械项目的持续改进，确保封口机械项目目标的顺利达成。</w:t>
      </w:r>
    </w:p>
    <w:p>
      <w:pPr>
        <w:pStyle w:val="Heading2"/>
        <w:ind w:firstLine="560" w:firstLineChars="200"/>
        <w:rPr>
          <w:rFonts w:ascii="仿宋" w:eastAsia="仿宋" w:hAnsi="仿宋" w:cs="仿宋" w:hint="eastAsia"/>
          <w:sz w:val="28"/>
          <w:lang w:eastAsia="zh-CN"/>
        </w:rPr>
      </w:pPr>
      <w:bookmarkStart w:id="8" w:name="_Toc162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绩效评估是封口机械项目中的关键环节，为确保封口机械项目达到预期目标，我们采用了多层次、多维度的绩效评估方法。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口机械项目的战略目标对齐，确保每个决策和行动都与封口机械项目整体目标保持一致。团队会定期召开战略对齐会议，审视当前工作与封口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封口机械项目进度、质量、成本和风险等方面。这些指标通过数据收集和分析，为封口机械项目管理团队提供了客观的评估依据。例如，我们通过封口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绩效评估不仅仅停留在封口机械项目内部，还考虑了封口机械项目对外部环境的影响。我们定期进行干系人满意度调查，以了解各利益相关方对封口机械项目的期望和满意度，并及时做出调整。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这种多层次、多角度的绩效评估方法，使得我们能够全面了解封口机械项目的运行状态，及时做出调整，确保封口机械项目在不断变化的环境中保持稳健前行。</w:t>
      </w:r>
    </w:p>
    <w:p>
      <w:pPr>
        <w:pStyle w:val="Heading2"/>
        <w:ind w:firstLine="560" w:firstLineChars="200"/>
        <w:rPr>
          <w:rFonts w:ascii="仿宋" w:eastAsia="仿宋" w:hAnsi="仿宋" w:cs="仿宋" w:hint="eastAsia"/>
          <w:sz w:val="28"/>
          <w:lang w:eastAsia="zh-CN"/>
        </w:rPr>
      </w:pPr>
      <w:bookmarkStart w:id="9" w:name="_Toc1011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为了确保封口机械项目的有效管理和不断优化，我们采用了精心设计的绩效评估周期。这个周期旨在实现灵活、实时和全面的评估，以适应封口机械项目执行中的各种挑战。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封口机械项目的不同需求，分为短期、中期和长期。短期评估关注每个迭代或工作周期，以及时发现和解决当前任务中的问题。中期评估涵盖几个迭代，深入了解整体封口机械项目的趋势和性能。长期评估则着眼于整个封口机械项目阶段，确保封口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口机械项目管理工具和协作平台，团队成员能够随时更新和分享封口机械项目数据。这种实时性的反馈机制使我们能够及时察觉潜在问题，快速调整，保持封口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封口机械项目的决策制定密不可分。每个周期的封口机械项目回顾会议成为集体总结经验、识别问题深层次原因并找到创新解决方案的平台。这种定期的反思与调整机制使封口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871"/>
      <w:r>
        <w:rPr>
          <w:rFonts w:ascii="仿宋" w:eastAsia="仿宋" w:hAnsi="仿宋" w:cs="仿宋" w:hint="eastAsia"/>
          <w:sz w:val="28"/>
          <w:lang w:eastAsia="zh-CN"/>
        </w:rPr>
        <w:t>三、封口机械项目土建工程</w:t>
      </w:r>
      <w:bookmarkEnd w:id="10"/>
    </w:p>
    <w:p>
      <w:pPr>
        <w:pStyle w:val="Heading2"/>
        <w:rPr>
          <w:rFonts w:ascii="仿宋" w:eastAsia="仿宋" w:hAnsi="仿宋" w:cs="仿宋" w:hint="eastAsia"/>
          <w:lang w:eastAsia="zh-CN"/>
        </w:rPr>
      </w:pPr>
      <w:bookmarkStart w:id="11" w:name="_Toc7865"/>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在封口机械项目的建筑工程设计中，我们将秉承一系列重要的设计原则，以确保封口机械项目建筑在功能、美观、可持续性等方面达到最佳效果。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首要原则是确保建筑的功能性得到最大化的发挥。我们将充分理解封口机械项目的实际需求，合理布局各个功能区域，保证建筑在满足业务需求的同时，提供高效的工作环境。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在建筑设计中，我们将综合考虑建设和运营成本。通过精细的经济效益分析，确保设计方案在高效利用资源的同时，对封口机械项目的长期盈利能力有积极的贡献。</w:t>
      </w:r>
    </w:p>
    <w:p>
      <w:pPr>
        <w:pStyle w:val="Heading2"/>
        <w:ind w:firstLine="560" w:firstLineChars="200"/>
        <w:rPr>
          <w:rFonts w:ascii="仿宋" w:eastAsia="仿宋" w:hAnsi="仿宋" w:cs="仿宋" w:hint="eastAsia"/>
          <w:sz w:val="28"/>
          <w:lang w:eastAsia="zh-CN"/>
        </w:rPr>
      </w:pPr>
      <w:bookmarkStart w:id="12" w:name="_Toc9407"/>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土建工程设计中，我们将精准设定设计年限，结合封口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口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724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封口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口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口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8956"/>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本期工程封口机械项目预计总建筑面积XXX平方米，其中：计容建筑面积XXX平方米，计划建筑工程投资XX万元，占封口机械项目总投资的XX%。</w:t>
      </w:r>
    </w:p>
    <w:p>
      <w:pPr>
        <w:pStyle w:val="Heading1"/>
        <w:ind w:firstLine="560" w:firstLineChars="200"/>
        <w:rPr>
          <w:rFonts w:ascii="仿宋" w:eastAsia="仿宋" w:hAnsi="仿宋" w:cs="仿宋" w:hint="eastAsia"/>
          <w:sz w:val="28"/>
          <w:lang w:eastAsia="zh-CN"/>
        </w:rPr>
      </w:pPr>
      <w:bookmarkStart w:id="15" w:name="_Toc12304"/>
      <w:r>
        <w:rPr>
          <w:rFonts w:ascii="仿宋" w:eastAsia="仿宋" w:hAnsi="仿宋" w:cs="仿宋" w:hint="eastAsia"/>
          <w:sz w:val="28"/>
          <w:lang w:eastAsia="zh-CN"/>
        </w:rPr>
        <w:t>四、封口机械项目建设背景及必要性分析</w:t>
      </w:r>
      <w:bookmarkEnd w:id="15"/>
    </w:p>
    <w:p>
      <w:pPr>
        <w:pStyle w:val="Heading2"/>
        <w:rPr>
          <w:rFonts w:ascii="仿宋" w:eastAsia="仿宋" w:hAnsi="仿宋" w:cs="仿宋" w:hint="eastAsia"/>
          <w:lang w:eastAsia="zh-CN"/>
        </w:rPr>
      </w:pPr>
      <w:bookmarkStart w:id="16" w:name="_Toc27337"/>
      <w:r>
        <w:rPr>
          <w:rFonts w:ascii="仿宋" w:eastAsia="仿宋" w:hAnsi="仿宋" w:cs="仿宋" w:hint="eastAsia"/>
          <w:lang w:eastAsia="zh-CN"/>
        </w:rPr>
        <w:t>(一)、封口机械项目背景分析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封口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封口机械项目在这个潮流中的定位。同时，我们将关注行业内涌现的新兴机遇，以便封口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封口机械项目提供了强大的发展动力。我们将聚焦于行业内最新的技术发展趋势，包括但不限于人工智能、大数据分析、物联网等领域。通过深度的技术研究，我们将确保封口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封口机械项目发展的源泉。我们将投入更多的精力对市场需求进行深入剖析，超越表面的需求，深入挖掘潜在的市场痛点和机遇。通过对市场需求的细致了解，封口机械项目将更有针对性地设计解决方案，满足市场的多样化需求，从而更好地促进封口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封口机械项目战略至关重要。我们将对竞争态势进行更为深入的分析，包括但不限于市场份额、产品特点、客户满意度等多个维度。通过深度的竞争分析，封口机械项目将能够更准确地把握市场脉搏，制定具有竞争力的封口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封口机械项目的发展具有直接的影响。我们将进行更为全面的法规和政策分析，了解行业发展中的潜在法律风险和合规挑战。通过充分了解和遵守相关法规，封口机械项目将确保在法律框架内合法合规运营，为封口机械项目的稳健发展提供有力支持。</w:t>
      </w:r>
    </w:p>
    <w:p>
      <w:pPr>
        <w:pStyle w:val="Heading2"/>
        <w:ind w:firstLine="560" w:firstLineChars="200"/>
        <w:rPr>
          <w:rFonts w:ascii="仿宋" w:eastAsia="仿宋" w:hAnsi="仿宋" w:cs="仿宋" w:hint="eastAsia"/>
          <w:sz w:val="28"/>
          <w:lang w:eastAsia="zh-CN"/>
        </w:rPr>
      </w:pPr>
      <w:bookmarkStart w:id="17" w:name="_Toc1093"/>
      <w:r>
        <w:rPr>
          <w:rFonts w:ascii="仿宋" w:eastAsia="仿宋" w:hAnsi="仿宋" w:cs="仿宋" w:hint="eastAsia"/>
          <w:sz w:val="28"/>
          <w:lang w:eastAsia="zh-CN"/>
        </w:rPr>
        <w:t>(二)、封口机械项目建设必要性分析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封口机械项目建设的迫切性源于对行业发展趋势的深刻洞察。我们正处于一个行业变革的时代，科技创新、数字化转型成为企业发展的关键动力。封口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不仅仅是为了跟上潮流，更是为了通过技术创新推动企业的持续发展。通过引入先进的技术和解决方案，封口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封口机械项目的建设成为必然选择，通过提高产品质量、拓展服务领域，从而在竞争中获得更多的机会。封口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封口机械项目建设的必要性体现在对客户需求更精准的满足。通过封口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封口机械项目建设的背后是对企业持续创新的追求。只有通过不断创新，企业才能在竞争中立于不败之地。封口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406"/>
      <w:r>
        <w:rPr>
          <w:rFonts w:ascii="仿宋" w:eastAsia="仿宋" w:hAnsi="仿宋" w:cs="仿宋" w:hint="eastAsia"/>
          <w:sz w:val="28"/>
          <w:lang w:eastAsia="zh-CN"/>
        </w:rPr>
        <w:t>五、封口机械项目建设单位说明</w:t>
      </w:r>
      <w:bookmarkEnd w:id="18"/>
    </w:p>
    <w:p>
      <w:pPr>
        <w:pStyle w:val="Heading2"/>
        <w:rPr>
          <w:rFonts w:ascii="仿宋" w:eastAsia="仿宋" w:hAnsi="仿宋" w:cs="仿宋" w:hint="eastAsia"/>
          <w:lang w:eastAsia="zh-CN"/>
        </w:rPr>
      </w:pPr>
      <w:bookmarkStart w:id="19" w:name="_Toc11372"/>
      <w:r>
        <w:rPr>
          <w:rFonts w:ascii="仿宋" w:eastAsia="仿宋" w:hAnsi="仿宋" w:cs="仿宋" w:hint="eastAsia"/>
          <w:lang w:eastAsia="zh-CN"/>
        </w:rPr>
        <w:t>(一)、封口机械项目承办单位基本情况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35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封口机械项目承办单位的XXXX，我们着眼于实现可持续的经济效益。通过技术创新和解决方案的提供，公司预计在封口机械项目执行期间将获得可观的收入增长。这一收入来源主要包括封口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https://d.book118.com/527051030145006026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36A51"/>
    <w:rsid w:val="46F36A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510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2024-01-08T09:24:00Z</dcterms:created>
  <dcterms:modified xsi:type="dcterms:W3CDTF">2024-01-08T09:24:29Z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5F705E9E4078421C9DC7AD6C842A004A_11</vt:lpwstr>
  </property>
  <property fmtid="{D5CDD505-2E9C-101B-9397-08002B2CF9AE}" pid="3" name="KSOProductBuildVer">
    <vt:lpwstr>2052-12.1.0.16120</vt:lpwstr>
  </property>
</Properties>
</file>