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00" w:history="1">
        <w:r>
          <w:rPr>
            <w:rFonts w:ascii="仿宋" w:eastAsia="仿宋" w:hAnsi="仿宋" w:cs="仿宋" w:hint="eastAsia"/>
            <w:lang w:eastAsia="zh-CN"/>
          </w:rPr>
          <w:t>前言</w:t>
        </w:r>
        <w:r>
          <w:tab/>
        </w:r>
        <w:r>
          <w:fldChar w:fldCharType="begin"/>
        </w:r>
        <w:r>
          <w:instrText xml:space="preserve"> PAGEREF _Toc9400 \h </w:instrText>
        </w:r>
        <w:r>
          <w:fldChar w:fldCharType="separate"/>
        </w:r>
        <w:r>
          <w:t>3</w:t>
        </w:r>
        <w:r>
          <w:fldChar w:fldCharType="end"/>
        </w:r>
      </w:hyperlink>
    </w:p>
    <w:p>
      <w:pPr>
        <w:pStyle w:val="TOC1"/>
        <w:tabs>
          <w:tab w:val="right" w:leader="dot" w:pos="8306"/>
        </w:tabs>
      </w:pPr>
      <w:hyperlink w:anchor="_Toc12985" w:history="1">
        <w:r>
          <w:rPr>
            <w:rFonts w:ascii="仿宋" w:eastAsia="仿宋" w:hAnsi="仿宋" w:cs="仿宋" w:hint="eastAsia"/>
            <w:lang w:eastAsia="zh-CN"/>
          </w:rPr>
          <w:t>一、PC管项目土建工程</w:t>
        </w:r>
        <w:r>
          <w:tab/>
        </w:r>
        <w:r>
          <w:fldChar w:fldCharType="begin"/>
        </w:r>
        <w:r>
          <w:instrText xml:space="preserve"> PAGEREF _Toc12985 \h </w:instrText>
        </w:r>
        <w:r>
          <w:fldChar w:fldCharType="separate"/>
        </w:r>
        <w:r>
          <w:t>3</w:t>
        </w:r>
        <w:r>
          <w:fldChar w:fldCharType="end"/>
        </w:r>
      </w:hyperlink>
    </w:p>
    <w:p>
      <w:pPr>
        <w:pStyle w:val="TOC2"/>
        <w:tabs>
          <w:tab w:val="right" w:leader="dot" w:pos="8306"/>
        </w:tabs>
      </w:pPr>
      <w:hyperlink w:anchor="_Toc17909" w:history="1">
        <w:r>
          <w:rPr>
            <w:rFonts w:ascii="仿宋" w:eastAsia="仿宋" w:hAnsi="仿宋" w:cs="仿宋" w:hint="eastAsia"/>
            <w:lang w:eastAsia="zh-CN"/>
          </w:rPr>
          <w:t>(一)、建筑工程设计原则</w:t>
        </w:r>
        <w:r>
          <w:tab/>
        </w:r>
        <w:r>
          <w:fldChar w:fldCharType="begin"/>
        </w:r>
        <w:r>
          <w:instrText xml:space="preserve"> PAGEREF _Toc17909 \h </w:instrText>
        </w:r>
        <w:r>
          <w:fldChar w:fldCharType="separate"/>
        </w:r>
        <w:r>
          <w:t>3</w:t>
        </w:r>
        <w:r>
          <w:fldChar w:fldCharType="end"/>
        </w:r>
      </w:hyperlink>
    </w:p>
    <w:p>
      <w:pPr>
        <w:pStyle w:val="TOC2"/>
        <w:tabs>
          <w:tab w:val="right" w:leader="dot" w:pos="8306"/>
        </w:tabs>
      </w:pPr>
      <w:hyperlink w:anchor="_Toc14262" w:history="1">
        <w:r>
          <w:rPr>
            <w:rFonts w:ascii="仿宋" w:eastAsia="仿宋" w:hAnsi="仿宋" w:cs="仿宋" w:hint="eastAsia"/>
            <w:lang w:eastAsia="zh-CN"/>
          </w:rPr>
          <w:t>(二)、土建工程设计年限及安全等级</w:t>
        </w:r>
        <w:r>
          <w:tab/>
        </w:r>
        <w:r>
          <w:fldChar w:fldCharType="begin"/>
        </w:r>
        <w:r>
          <w:instrText xml:space="preserve"> PAGEREF _Toc14262 \h </w:instrText>
        </w:r>
        <w:r>
          <w:fldChar w:fldCharType="separate"/>
        </w:r>
        <w:r>
          <w:t>4</w:t>
        </w:r>
        <w:r>
          <w:fldChar w:fldCharType="end"/>
        </w:r>
      </w:hyperlink>
    </w:p>
    <w:p>
      <w:pPr>
        <w:pStyle w:val="TOC2"/>
        <w:tabs>
          <w:tab w:val="right" w:leader="dot" w:pos="8306"/>
        </w:tabs>
      </w:pPr>
      <w:hyperlink w:anchor="_Toc30345" w:history="1">
        <w:r>
          <w:rPr>
            <w:rFonts w:ascii="仿宋" w:eastAsia="仿宋" w:hAnsi="仿宋" w:cs="仿宋" w:hint="eastAsia"/>
            <w:lang w:eastAsia="zh-CN"/>
          </w:rPr>
          <w:t>(三)、建筑工程设计总体要求</w:t>
        </w:r>
        <w:r>
          <w:tab/>
        </w:r>
        <w:r>
          <w:fldChar w:fldCharType="begin"/>
        </w:r>
        <w:r>
          <w:instrText xml:space="preserve"> PAGEREF _Toc30345 \h </w:instrText>
        </w:r>
        <w:r>
          <w:fldChar w:fldCharType="separate"/>
        </w:r>
        <w:r>
          <w:t>5</w:t>
        </w:r>
        <w:r>
          <w:fldChar w:fldCharType="end"/>
        </w:r>
      </w:hyperlink>
    </w:p>
    <w:p>
      <w:pPr>
        <w:pStyle w:val="TOC2"/>
        <w:tabs>
          <w:tab w:val="right" w:leader="dot" w:pos="8306"/>
        </w:tabs>
      </w:pPr>
      <w:hyperlink w:anchor="_Toc31353" w:history="1">
        <w:r>
          <w:rPr>
            <w:rFonts w:ascii="仿宋" w:eastAsia="仿宋" w:hAnsi="仿宋" w:cs="仿宋" w:hint="eastAsia"/>
            <w:lang w:eastAsia="zh-CN"/>
          </w:rPr>
          <w:t>(四)、土建工程建设指标</w:t>
        </w:r>
        <w:r>
          <w:tab/>
        </w:r>
        <w:r>
          <w:fldChar w:fldCharType="begin"/>
        </w:r>
        <w:r>
          <w:instrText xml:space="preserve"> PAGEREF _Toc31353 \h </w:instrText>
        </w:r>
        <w:r>
          <w:fldChar w:fldCharType="separate"/>
        </w:r>
        <w:r>
          <w:t>6</w:t>
        </w:r>
        <w:r>
          <w:fldChar w:fldCharType="end"/>
        </w:r>
      </w:hyperlink>
    </w:p>
    <w:p>
      <w:pPr>
        <w:pStyle w:val="TOC1"/>
        <w:tabs>
          <w:tab w:val="right" w:leader="dot" w:pos="8306"/>
        </w:tabs>
      </w:pPr>
      <w:hyperlink w:anchor="_Toc30556" w:history="1">
        <w:r>
          <w:rPr>
            <w:rFonts w:ascii="仿宋" w:eastAsia="仿宋" w:hAnsi="仿宋" w:cs="仿宋" w:hint="eastAsia"/>
            <w:lang w:eastAsia="zh-CN"/>
          </w:rPr>
          <w:t>二、PC管项目文档管理</w:t>
        </w:r>
        <w:r>
          <w:tab/>
        </w:r>
        <w:r>
          <w:fldChar w:fldCharType="begin"/>
        </w:r>
        <w:r>
          <w:instrText xml:space="preserve"> PAGEREF _Toc30556 \h </w:instrText>
        </w:r>
        <w:r>
          <w:fldChar w:fldCharType="separate"/>
        </w:r>
        <w:r>
          <w:t>6</w:t>
        </w:r>
        <w:r>
          <w:fldChar w:fldCharType="end"/>
        </w:r>
      </w:hyperlink>
    </w:p>
    <w:p>
      <w:pPr>
        <w:pStyle w:val="TOC2"/>
        <w:tabs>
          <w:tab w:val="right" w:leader="dot" w:pos="8306"/>
        </w:tabs>
      </w:pPr>
      <w:hyperlink w:anchor="_Toc18636" w:history="1">
        <w:r>
          <w:rPr>
            <w:rFonts w:ascii="仿宋" w:eastAsia="仿宋" w:hAnsi="仿宋" w:cs="仿宋" w:hint="eastAsia"/>
            <w:lang w:eastAsia="zh-CN"/>
          </w:rPr>
          <w:t>(一)、文档编制与审查</w:t>
        </w:r>
        <w:r>
          <w:tab/>
        </w:r>
        <w:r>
          <w:fldChar w:fldCharType="begin"/>
        </w:r>
        <w:r>
          <w:instrText xml:space="preserve"> PAGEREF _Toc18636 \h </w:instrText>
        </w:r>
        <w:r>
          <w:fldChar w:fldCharType="separate"/>
        </w:r>
        <w:r>
          <w:t>6</w:t>
        </w:r>
        <w:r>
          <w:fldChar w:fldCharType="end"/>
        </w:r>
      </w:hyperlink>
    </w:p>
    <w:p>
      <w:pPr>
        <w:pStyle w:val="TOC2"/>
        <w:tabs>
          <w:tab w:val="right" w:leader="dot" w:pos="8306"/>
        </w:tabs>
      </w:pPr>
      <w:hyperlink w:anchor="_Toc5541" w:history="1">
        <w:r>
          <w:rPr>
            <w:rFonts w:ascii="仿宋" w:eastAsia="仿宋" w:hAnsi="仿宋" w:cs="仿宋" w:hint="eastAsia"/>
            <w:lang w:eastAsia="zh-CN"/>
          </w:rPr>
          <w:t>(二)、文档发布与分发</w:t>
        </w:r>
        <w:r>
          <w:tab/>
        </w:r>
        <w:r>
          <w:fldChar w:fldCharType="begin"/>
        </w:r>
        <w:r>
          <w:instrText xml:space="preserve"> PAGEREF _Toc5541 \h </w:instrText>
        </w:r>
        <w:r>
          <w:fldChar w:fldCharType="separate"/>
        </w:r>
        <w:r>
          <w:t>7</w:t>
        </w:r>
        <w:r>
          <w:fldChar w:fldCharType="end"/>
        </w:r>
      </w:hyperlink>
    </w:p>
    <w:p>
      <w:pPr>
        <w:pStyle w:val="TOC2"/>
        <w:tabs>
          <w:tab w:val="right" w:leader="dot" w:pos="8306"/>
        </w:tabs>
      </w:pPr>
      <w:hyperlink w:anchor="_Toc24398" w:history="1">
        <w:r>
          <w:rPr>
            <w:rFonts w:ascii="仿宋" w:eastAsia="仿宋" w:hAnsi="仿宋" w:cs="仿宋" w:hint="eastAsia"/>
            <w:lang w:eastAsia="zh-CN"/>
          </w:rPr>
          <w:t>(三)、文档存档与归档</w:t>
        </w:r>
        <w:r>
          <w:tab/>
        </w:r>
        <w:r>
          <w:fldChar w:fldCharType="begin"/>
        </w:r>
        <w:r>
          <w:instrText xml:space="preserve"> PAGEREF _Toc24398 \h </w:instrText>
        </w:r>
        <w:r>
          <w:fldChar w:fldCharType="separate"/>
        </w:r>
        <w:r>
          <w:t>8</w:t>
        </w:r>
        <w:r>
          <w:fldChar w:fldCharType="end"/>
        </w:r>
      </w:hyperlink>
    </w:p>
    <w:p>
      <w:pPr>
        <w:pStyle w:val="TOC1"/>
        <w:tabs>
          <w:tab w:val="right" w:leader="dot" w:pos="8306"/>
        </w:tabs>
      </w:pPr>
      <w:hyperlink w:anchor="_Toc22182" w:history="1">
        <w:r>
          <w:rPr>
            <w:rFonts w:ascii="仿宋" w:eastAsia="仿宋" w:hAnsi="仿宋" w:cs="仿宋" w:hint="eastAsia"/>
            <w:lang w:eastAsia="zh-CN"/>
          </w:rPr>
          <w:t>三、市场分析、调研</w:t>
        </w:r>
        <w:r>
          <w:tab/>
        </w:r>
        <w:r>
          <w:fldChar w:fldCharType="begin"/>
        </w:r>
        <w:r>
          <w:instrText xml:space="preserve"> PAGEREF _Toc22182 \h </w:instrText>
        </w:r>
        <w:r>
          <w:fldChar w:fldCharType="separate"/>
        </w:r>
        <w:r>
          <w:t>10</w:t>
        </w:r>
        <w:r>
          <w:fldChar w:fldCharType="end"/>
        </w:r>
      </w:hyperlink>
    </w:p>
    <w:p>
      <w:pPr>
        <w:pStyle w:val="TOC2"/>
        <w:tabs>
          <w:tab w:val="right" w:leader="dot" w:pos="8306"/>
        </w:tabs>
      </w:pPr>
      <w:hyperlink w:anchor="_Toc1239" w:history="1">
        <w:r>
          <w:rPr>
            <w:rFonts w:ascii="仿宋" w:eastAsia="仿宋" w:hAnsi="仿宋" w:cs="仿宋" w:hint="eastAsia"/>
            <w:lang w:eastAsia="zh-CN"/>
          </w:rPr>
          <w:t>(一)、PC管行业分析</w:t>
        </w:r>
        <w:r>
          <w:tab/>
        </w:r>
        <w:r>
          <w:fldChar w:fldCharType="begin"/>
        </w:r>
        <w:r>
          <w:instrText xml:space="preserve"> PAGEREF _Toc1239 \h </w:instrText>
        </w:r>
        <w:r>
          <w:fldChar w:fldCharType="separate"/>
        </w:r>
        <w:r>
          <w:t>10</w:t>
        </w:r>
        <w:r>
          <w:fldChar w:fldCharType="end"/>
        </w:r>
      </w:hyperlink>
    </w:p>
    <w:p>
      <w:pPr>
        <w:pStyle w:val="TOC2"/>
        <w:tabs>
          <w:tab w:val="right" w:leader="dot" w:pos="8306"/>
        </w:tabs>
      </w:pPr>
      <w:hyperlink w:anchor="_Toc18953" w:history="1">
        <w:r>
          <w:rPr>
            <w:rFonts w:ascii="仿宋" w:eastAsia="仿宋" w:hAnsi="仿宋" w:cs="仿宋" w:hint="eastAsia"/>
            <w:lang w:eastAsia="zh-CN"/>
          </w:rPr>
          <w:t>(二)、PC管市场分析预测</w:t>
        </w:r>
        <w:r>
          <w:tab/>
        </w:r>
        <w:r>
          <w:fldChar w:fldCharType="begin"/>
        </w:r>
        <w:r>
          <w:instrText xml:space="preserve"> PAGEREF _Toc18953 \h </w:instrText>
        </w:r>
        <w:r>
          <w:fldChar w:fldCharType="separate"/>
        </w:r>
        <w:r>
          <w:t>10</w:t>
        </w:r>
        <w:r>
          <w:fldChar w:fldCharType="end"/>
        </w:r>
      </w:hyperlink>
    </w:p>
    <w:p>
      <w:pPr>
        <w:pStyle w:val="TOC1"/>
        <w:tabs>
          <w:tab w:val="right" w:leader="dot" w:pos="8306"/>
        </w:tabs>
      </w:pPr>
      <w:hyperlink w:anchor="_Toc9678" w:history="1">
        <w:r>
          <w:rPr>
            <w:rFonts w:ascii="仿宋" w:eastAsia="仿宋" w:hAnsi="仿宋" w:cs="仿宋" w:hint="eastAsia"/>
            <w:lang w:eastAsia="zh-CN"/>
          </w:rPr>
          <w:t>四、PC管项目建设背景及必要性分析</w:t>
        </w:r>
        <w:r>
          <w:tab/>
        </w:r>
        <w:r>
          <w:fldChar w:fldCharType="begin"/>
        </w:r>
        <w:r>
          <w:instrText xml:space="preserve"> PAGEREF _Toc9678 \h </w:instrText>
        </w:r>
        <w:r>
          <w:fldChar w:fldCharType="separate"/>
        </w:r>
        <w:r>
          <w:t>11</w:t>
        </w:r>
        <w:r>
          <w:fldChar w:fldCharType="end"/>
        </w:r>
      </w:hyperlink>
    </w:p>
    <w:p>
      <w:pPr>
        <w:pStyle w:val="TOC2"/>
        <w:tabs>
          <w:tab w:val="right" w:leader="dot" w:pos="8306"/>
        </w:tabs>
      </w:pPr>
      <w:hyperlink w:anchor="_Toc95" w:history="1">
        <w:r>
          <w:rPr>
            <w:rFonts w:ascii="仿宋" w:eastAsia="仿宋" w:hAnsi="仿宋" w:cs="仿宋" w:hint="eastAsia"/>
            <w:lang w:eastAsia="zh-CN"/>
          </w:rPr>
          <w:t>(一)、PC管项目背景分析</w:t>
        </w:r>
        <w:r>
          <w:tab/>
        </w:r>
        <w:r>
          <w:fldChar w:fldCharType="begin"/>
        </w:r>
        <w:r>
          <w:instrText xml:space="preserve"> PAGEREF _Toc95 \h </w:instrText>
        </w:r>
        <w:r>
          <w:fldChar w:fldCharType="separate"/>
        </w:r>
        <w:r>
          <w:t>11</w:t>
        </w:r>
        <w:r>
          <w:fldChar w:fldCharType="end"/>
        </w:r>
      </w:hyperlink>
    </w:p>
    <w:p>
      <w:pPr>
        <w:pStyle w:val="TOC2"/>
        <w:tabs>
          <w:tab w:val="right" w:leader="dot" w:pos="8306"/>
        </w:tabs>
      </w:pPr>
      <w:hyperlink w:anchor="_Toc5953" w:history="1">
        <w:r>
          <w:rPr>
            <w:rFonts w:ascii="仿宋" w:eastAsia="仿宋" w:hAnsi="仿宋" w:cs="仿宋" w:hint="eastAsia"/>
            <w:lang w:eastAsia="zh-CN"/>
          </w:rPr>
          <w:t>(二)、PC管项目建设必要性分析</w:t>
        </w:r>
        <w:r>
          <w:tab/>
        </w:r>
        <w:r>
          <w:fldChar w:fldCharType="begin"/>
        </w:r>
        <w:r>
          <w:instrText xml:space="preserve"> PAGEREF _Toc5953 \h </w:instrText>
        </w:r>
        <w:r>
          <w:fldChar w:fldCharType="separate"/>
        </w:r>
        <w:r>
          <w:t>13</w:t>
        </w:r>
        <w:r>
          <w:fldChar w:fldCharType="end"/>
        </w:r>
      </w:hyperlink>
    </w:p>
    <w:p>
      <w:pPr>
        <w:pStyle w:val="TOC1"/>
        <w:tabs>
          <w:tab w:val="right" w:leader="dot" w:pos="8306"/>
        </w:tabs>
      </w:pPr>
      <w:hyperlink w:anchor="_Toc20044" w:history="1">
        <w:r>
          <w:rPr>
            <w:rFonts w:ascii="仿宋" w:eastAsia="仿宋" w:hAnsi="仿宋" w:cs="仿宋" w:hint="eastAsia"/>
            <w:lang w:eastAsia="zh-CN"/>
          </w:rPr>
          <w:t>五、PC管项目危机管理</w:t>
        </w:r>
        <w:r>
          <w:tab/>
        </w:r>
        <w:r>
          <w:fldChar w:fldCharType="begin"/>
        </w:r>
        <w:r>
          <w:instrText xml:space="preserve"> PAGEREF _Toc20044 \h </w:instrText>
        </w:r>
        <w:r>
          <w:fldChar w:fldCharType="separate"/>
        </w:r>
        <w:r>
          <w:t>14</w:t>
        </w:r>
        <w:r>
          <w:fldChar w:fldCharType="end"/>
        </w:r>
      </w:hyperlink>
    </w:p>
    <w:p>
      <w:pPr>
        <w:pStyle w:val="TOC2"/>
        <w:tabs>
          <w:tab w:val="right" w:leader="dot" w:pos="8306"/>
        </w:tabs>
      </w:pPr>
      <w:hyperlink w:anchor="_Toc10185" w:history="1">
        <w:r>
          <w:rPr>
            <w:rFonts w:ascii="仿宋" w:eastAsia="仿宋" w:hAnsi="仿宋" w:cs="仿宋" w:hint="eastAsia"/>
            <w:lang w:eastAsia="zh-CN"/>
          </w:rPr>
          <w:t>(一)、危机预警与识别</w:t>
        </w:r>
        <w:r>
          <w:tab/>
        </w:r>
        <w:r>
          <w:fldChar w:fldCharType="begin"/>
        </w:r>
        <w:r>
          <w:instrText xml:space="preserve"> PAGEREF _Toc10185 \h </w:instrText>
        </w:r>
        <w:r>
          <w:fldChar w:fldCharType="separate"/>
        </w:r>
        <w:r>
          <w:t>14</w:t>
        </w:r>
        <w:r>
          <w:fldChar w:fldCharType="end"/>
        </w:r>
      </w:hyperlink>
    </w:p>
    <w:p>
      <w:pPr>
        <w:pStyle w:val="TOC2"/>
        <w:tabs>
          <w:tab w:val="right" w:leader="dot" w:pos="8306"/>
        </w:tabs>
      </w:pPr>
      <w:hyperlink w:anchor="_Toc2662" w:history="1">
        <w:r>
          <w:rPr>
            <w:rFonts w:ascii="仿宋" w:eastAsia="仿宋" w:hAnsi="仿宋" w:cs="仿宋" w:hint="eastAsia"/>
            <w:lang w:eastAsia="zh-CN"/>
          </w:rPr>
          <w:t>(二)、危机应对与恢复</w:t>
        </w:r>
        <w:r>
          <w:tab/>
        </w:r>
        <w:r>
          <w:fldChar w:fldCharType="begin"/>
        </w:r>
        <w:r>
          <w:instrText xml:space="preserve"> PAGEREF _Toc2662 \h </w:instrText>
        </w:r>
        <w:r>
          <w:fldChar w:fldCharType="separate"/>
        </w:r>
        <w:r>
          <w:t>15</w:t>
        </w:r>
        <w:r>
          <w:fldChar w:fldCharType="end"/>
        </w:r>
      </w:hyperlink>
    </w:p>
    <w:p>
      <w:pPr>
        <w:pStyle w:val="TOC1"/>
        <w:tabs>
          <w:tab w:val="right" w:leader="dot" w:pos="8306"/>
        </w:tabs>
      </w:pPr>
      <w:hyperlink w:anchor="_Toc5246" w:history="1">
        <w:r>
          <w:rPr>
            <w:rFonts w:ascii="仿宋" w:eastAsia="仿宋" w:hAnsi="仿宋" w:cs="仿宋" w:hint="eastAsia"/>
            <w:lang w:eastAsia="zh-CN"/>
          </w:rPr>
          <w:t>六、PC管项目选址可行性分析</w:t>
        </w:r>
        <w:r>
          <w:tab/>
        </w:r>
        <w:r>
          <w:fldChar w:fldCharType="begin"/>
        </w:r>
        <w:r>
          <w:instrText xml:space="preserve"> PAGEREF _Toc5246 \h </w:instrText>
        </w:r>
        <w:r>
          <w:fldChar w:fldCharType="separate"/>
        </w:r>
        <w:r>
          <w:t>17</w:t>
        </w:r>
        <w:r>
          <w:fldChar w:fldCharType="end"/>
        </w:r>
      </w:hyperlink>
    </w:p>
    <w:p>
      <w:pPr>
        <w:pStyle w:val="TOC2"/>
        <w:tabs>
          <w:tab w:val="right" w:leader="dot" w:pos="8306"/>
        </w:tabs>
      </w:pPr>
      <w:hyperlink w:anchor="_Toc8924" w:history="1">
        <w:r>
          <w:rPr>
            <w:rFonts w:ascii="仿宋" w:eastAsia="仿宋" w:hAnsi="仿宋" w:cs="仿宋" w:hint="eastAsia"/>
            <w:lang w:eastAsia="zh-CN"/>
          </w:rPr>
          <w:t>(一)、PC管项目选址</w:t>
        </w:r>
        <w:r>
          <w:tab/>
        </w:r>
        <w:r>
          <w:fldChar w:fldCharType="begin"/>
        </w:r>
        <w:r>
          <w:instrText xml:space="preserve"> PAGEREF _Toc8924 \h </w:instrText>
        </w:r>
        <w:r>
          <w:fldChar w:fldCharType="separate"/>
        </w:r>
        <w:r>
          <w:t>17</w:t>
        </w:r>
        <w:r>
          <w:fldChar w:fldCharType="end"/>
        </w:r>
      </w:hyperlink>
    </w:p>
    <w:p>
      <w:pPr>
        <w:pStyle w:val="TOC2"/>
        <w:tabs>
          <w:tab w:val="right" w:leader="dot" w:pos="8306"/>
        </w:tabs>
      </w:pPr>
      <w:hyperlink w:anchor="_Toc27264" w:history="1">
        <w:r>
          <w:rPr>
            <w:rFonts w:ascii="仿宋" w:eastAsia="仿宋" w:hAnsi="仿宋" w:cs="仿宋" w:hint="eastAsia"/>
            <w:lang w:eastAsia="zh-CN"/>
          </w:rPr>
          <w:t>(二)、用地控制指标</w:t>
        </w:r>
        <w:r>
          <w:tab/>
        </w:r>
        <w:r>
          <w:fldChar w:fldCharType="begin"/>
        </w:r>
        <w:r>
          <w:instrText xml:space="preserve"> PAGEREF _Toc27264 \h </w:instrText>
        </w:r>
        <w:r>
          <w:fldChar w:fldCharType="separate"/>
        </w:r>
        <w:r>
          <w:t>17</w:t>
        </w:r>
        <w:r>
          <w:fldChar w:fldCharType="end"/>
        </w:r>
      </w:hyperlink>
    </w:p>
    <w:p>
      <w:pPr>
        <w:pStyle w:val="TOC2"/>
        <w:tabs>
          <w:tab w:val="right" w:leader="dot" w:pos="8306"/>
        </w:tabs>
      </w:pPr>
      <w:hyperlink w:anchor="_Toc4430" w:history="1">
        <w:r>
          <w:rPr>
            <w:rFonts w:ascii="仿宋" w:eastAsia="仿宋" w:hAnsi="仿宋" w:cs="仿宋" w:hint="eastAsia"/>
            <w:lang w:eastAsia="zh-CN"/>
          </w:rPr>
          <w:t>(三)、节约用地措施</w:t>
        </w:r>
        <w:r>
          <w:tab/>
        </w:r>
        <w:r>
          <w:fldChar w:fldCharType="begin"/>
        </w:r>
        <w:r>
          <w:instrText xml:space="preserve"> PAGEREF _Toc4430 \h </w:instrText>
        </w:r>
        <w:r>
          <w:fldChar w:fldCharType="separate"/>
        </w:r>
        <w:r>
          <w:t>19</w:t>
        </w:r>
        <w:r>
          <w:fldChar w:fldCharType="end"/>
        </w:r>
      </w:hyperlink>
    </w:p>
    <w:p>
      <w:pPr>
        <w:pStyle w:val="TOC2"/>
        <w:tabs>
          <w:tab w:val="right" w:leader="dot" w:pos="8306"/>
        </w:tabs>
      </w:pPr>
      <w:hyperlink w:anchor="_Toc25061" w:history="1">
        <w:r>
          <w:rPr>
            <w:rFonts w:ascii="仿宋" w:eastAsia="仿宋" w:hAnsi="仿宋" w:cs="仿宋" w:hint="eastAsia"/>
            <w:lang w:eastAsia="zh-CN"/>
          </w:rPr>
          <w:t>(四)、总图布置方案</w:t>
        </w:r>
        <w:r>
          <w:tab/>
        </w:r>
        <w:r>
          <w:fldChar w:fldCharType="begin"/>
        </w:r>
        <w:r>
          <w:instrText xml:space="preserve"> PAGEREF _Toc25061 \h </w:instrText>
        </w:r>
        <w:r>
          <w:fldChar w:fldCharType="separate"/>
        </w:r>
        <w:r>
          <w:t>20</w:t>
        </w:r>
        <w:r>
          <w:fldChar w:fldCharType="end"/>
        </w:r>
      </w:hyperlink>
    </w:p>
    <w:p>
      <w:pPr>
        <w:pStyle w:val="TOC2"/>
        <w:tabs>
          <w:tab w:val="right" w:leader="dot" w:pos="8306"/>
        </w:tabs>
      </w:pPr>
      <w:hyperlink w:anchor="_Toc9866" w:history="1">
        <w:r>
          <w:rPr>
            <w:rFonts w:ascii="仿宋" w:eastAsia="仿宋" w:hAnsi="仿宋" w:cs="仿宋" w:hint="eastAsia"/>
            <w:lang w:eastAsia="zh-CN"/>
          </w:rPr>
          <w:t>(五)、选址综合评价</w:t>
        </w:r>
        <w:r>
          <w:tab/>
        </w:r>
        <w:r>
          <w:fldChar w:fldCharType="begin"/>
        </w:r>
        <w:r>
          <w:instrText xml:space="preserve"> PAGEREF _Toc9866 \h </w:instrText>
        </w:r>
        <w:r>
          <w:fldChar w:fldCharType="separate"/>
        </w:r>
        <w:r>
          <w:t>21</w:t>
        </w:r>
        <w:r>
          <w:fldChar w:fldCharType="end"/>
        </w:r>
      </w:hyperlink>
    </w:p>
    <w:p>
      <w:pPr>
        <w:pStyle w:val="TOC1"/>
        <w:tabs>
          <w:tab w:val="right" w:leader="dot" w:pos="8306"/>
        </w:tabs>
      </w:pPr>
      <w:hyperlink w:anchor="_Toc25873" w:history="1">
        <w:r>
          <w:rPr>
            <w:rFonts w:ascii="仿宋" w:eastAsia="仿宋" w:hAnsi="仿宋" w:cs="仿宋" w:hint="eastAsia"/>
            <w:lang w:eastAsia="zh-CN"/>
          </w:rPr>
          <w:t>七、PC管项目人力资源管理</w:t>
        </w:r>
        <w:r>
          <w:tab/>
        </w:r>
        <w:r>
          <w:fldChar w:fldCharType="begin"/>
        </w:r>
        <w:r>
          <w:instrText xml:space="preserve"> PAGEREF _Toc25873 \h </w:instrText>
        </w:r>
        <w:r>
          <w:fldChar w:fldCharType="separate"/>
        </w:r>
        <w:r>
          <w:t>22</w:t>
        </w:r>
        <w:r>
          <w:fldChar w:fldCharType="end"/>
        </w:r>
      </w:hyperlink>
    </w:p>
    <w:p>
      <w:pPr>
        <w:pStyle w:val="TOC2"/>
        <w:tabs>
          <w:tab w:val="right" w:leader="dot" w:pos="8306"/>
        </w:tabs>
      </w:pPr>
      <w:hyperlink w:anchor="_Toc13573" w:history="1">
        <w:r>
          <w:rPr>
            <w:rFonts w:ascii="仿宋" w:eastAsia="仿宋" w:hAnsi="仿宋" w:cs="仿宋" w:hint="eastAsia"/>
            <w:lang w:eastAsia="zh-CN"/>
          </w:rPr>
          <w:t>(一)、建立健全的预算管理制度</w:t>
        </w:r>
        <w:r>
          <w:tab/>
        </w:r>
        <w:r>
          <w:fldChar w:fldCharType="begin"/>
        </w:r>
        <w:r>
          <w:instrText xml:space="preserve"> PAGEREF _Toc13573 \h </w:instrText>
        </w:r>
        <w:r>
          <w:fldChar w:fldCharType="separate"/>
        </w:r>
        <w:r>
          <w:t>22</w:t>
        </w:r>
        <w:r>
          <w:fldChar w:fldCharType="end"/>
        </w:r>
      </w:hyperlink>
    </w:p>
    <w:p>
      <w:pPr>
        <w:pStyle w:val="TOC2"/>
        <w:tabs>
          <w:tab w:val="right" w:leader="dot" w:pos="8306"/>
        </w:tabs>
      </w:pPr>
      <w:hyperlink w:anchor="_Toc20414" w:history="1">
        <w:r>
          <w:rPr>
            <w:rFonts w:ascii="仿宋" w:eastAsia="仿宋" w:hAnsi="仿宋" w:cs="仿宋" w:hint="eastAsia"/>
            <w:lang w:eastAsia="zh-CN"/>
          </w:rPr>
          <w:t>(二)、加强资金流动监控</w:t>
        </w:r>
        <w:r>
          <w:tab/>
        </w:r>
        <w:r>
          <w:fldChar w:fldCharType="begin"/>
        </w:r>
        <w:r>
          <w:instrText xml:space="preserve"> PAGEREF _Toc20414 \h </w:instrText>
        </w:r>
        <w:r>
          <w:fldChar w:fldCharType="separate"/>
        </w:r>
        <w:r>
          <w:t>23</w:t>
        </w:r>
        <w:r>
          <w:fldChar w:fldCharType="end"/>
        </w:r>
      </w:hyperlink>
    </w:p>
    <w:p>
      <w:pPr>
        <w:pStyle w:val="TOC2"/>
        <w:tabs>
          <w:tab w:val="right" w:leader="dot" w:pos="8306"/>
        </w:tabs>
      </w:pPr>
      <w:hyperlink w:anchor="_Toc6217" w:history="1">
        <w:r>
          <w:rPr>
            <w:rFonts w:ascii="仿宋" w:eastAsia="仿宋" w:hAnsi="仿宋" w:cs="仿宋" w:hint="eastAsia"/>
            <w:lang w:eastAsia="zh-CN"/>
          </w:rPr>
          <w:t>(三)、制定完善的风险控制机制</w:t>
        </w:r>
        <w:r>
          <w:tab/>
        </w:r>
        <w:r>
          <w:fldChar w:fldCharType="begin"/>
        </w:r>
        <w:r>
          <w:instrText xml:space="preserve"> PAGEREF _Toc6217 \h </w:instrText>
        </w:r>
        <w:r>
          <w:fldChar w:fldCharType="separate"/>
        </w:r>
        <w:r>
          <w:t>24</w:t>
        </w:r>
        <w:r>
          <w:fldChar w:fldCharType="end"/>
        </w:r>
      </w:hyperlink>
    </w:p>
    <w:p>
      <w:pPr>
        <w:pStyle w:val="TOC2"/>
        <w:tabs>
          <w:tab w:val="right" w:leader="dot" w:pos="8306"/>
        </w:tabs>
      </w:pPr>
      <w:hyperlink w:anchor="_Toc2870" w:history="1">
        <w:r>
          <w:rPr>
            <w:rFonts w:ascii="仿宋" w:eastAsia="仿宋" w:hAnsi="仿宋" w:cs="仿宋" w:hint="eastAsia"/>
            <w:lang w:eastAsia="zh-CN"/>
          </w:rPr>
          <w:t>(四)、优化成本管理</w:t>
        </w:r>
        <w:r>
          <w:tab/>
        </w:r>
        <w:r>
          <w:fldChar w:fldCharType="begin"/>
        </w:r>
        <w:r>
          <w:instrText xml:space="preserve"> PAGEREF _Toc2870 \h </w:instrText>
        </w:r>
        <w:r>
          <w:fldChar w:fldCharType="separate"/>
        </w:r>
        <w:r>
          <w:t>26</w:t>
        </w:r>
        <w:r>
          <w:fldChar w:fldCharType="end"/>
        </w:r>
      </w:hyperlink>
    </w:p>
    <w:p>
      <w:pPr>
        <w:pStyle w:val="TOC1"/>
        <w:tabs>
          <w:tab w:val="right" w:leader="dot" w:pos="8306"/>
        </w:tabs>
      </w:pPr>
      <w:hyperlink w:anchor="_Toc18611" w:history="1">
        <w:r>
          <w:rPr>
            <w:rFonts w:ascii="仿宋" w:eastAsia="仿宋" w:hAnsi="仿宋" w:cs="仿宋" w:hint="eastAsia"/>
            <w:lang w:eastAsia="zh-CN"/>
          </w:rPr>
          <w:t>八、PC管项目技术管理</w:t>
        </w:r>
        <w:r>
          <w:tab/>
        </w:r>
        <w:r>
          <w:fldChar w:fldCharType="begin"/>
        </w:r>
        <w:r>
          <w:instrText xml:space="preserve"> PAGEREF _Toc18611 \h </w:instrText>
        </w:r>
        <w:r>
          <w:fldChar w:fldCharType="separate"/>
        </w:r>
        <w:r>
          <w:t>27</w:t>
        </w:r>
        <w:r>
          <w:fldChar w:fldCharType="end"/>
        </w:r>
      </w:hyperlink>
    </w:p>
    <w:p>
      <w:pPr>
        <w:pStyle w:val="TOC2"/>
        <w:tabs>
          <w:tab w:val="right" w:leader="dot" w:pos="8306"/>
        </w:tabs>
      </w:pPr>
      <w:hyperlink w:anchor="_Toc6556" w:history="1">
        <w:r>
          <w:rPr>
            <w:rFonts w:ascii="仿宋" w:eastAsia="仿宋" w:hAnsi="仿宋" w:cs="仿宋" w:hint="eastAsia"/>
            <w:lang w:eastAsia="zh-CN"/>
          </w:rPr>
          <w:t>(一)、技术方案选用方向</w:t>
        </w:r>
        <w:r>
          <w:tab/>
        </w:r>
        <w:r>
          <w:fldChar w:fldCharType="begin"/>
        </w:r>
        <w:r>
          <w:instrText xml:space="preserve"> PAGEREF _Toc6556 \h </w:instrText>
        </w:r>
        <w:r>
          <w:fldChar w:fldCharType="separate"/>
        </w:r>
        <w:r>
          <w:t>27</w:t>
        </w:r>
        <w:r>
          <w:fldChar w:fldCharType="end"/>
        </w:r>
      </w:hyperlink>
    </w:p>
    <w:p>
      <w:pPr>
        <w:pStyle w:val="TOC2"/>
        <w:tabs>
          <w:tab w:val="right" w:leader="dot" w:pos="8306"/>
        </w:tabs>
      </w:pPr>
      <w:hyperlink w:anchor="_Toc26162" w:history="1">
        <w:r>
          <w:rPr>
            <w:rFonts w:ascii="仿宋" w:eastAsia="仿宋" w:hAnsi="仿宋" w:cs="仿宋" w:hint="eastAsia"/>
            <w:lang w:eastAsia="zh-CN"/>
          </w:rPr>
          <w:t>(二)、工艺技术方案选用原则</w:t>
        </w:r>
        <w:r>
          <w:tab/>
        </w:r>
        <w:r>
          <w:fldChar w:fldCharType="begin"/>
        </w:r>
        <w:r>
          <w:instrText xml:space="preserve"> PAGEREF _Toc26162 \h </w:instrText>
        </w:r>
        <w:r>
          <w:fldChar w:fldCharType="separate"/>
        </w:r>
        <w:r>
          <w:t>29</w:t>
        </w:r>
        <w:r>
          <w:fldChar w:fldCharType="end"/>
        </w:r>
      </w:hyperlink>
    </w:p>
    <w:p>
      <w:pPr>
        <w:pStyle w:val="TOC2"/>
        <w:tabs>
          <w:tab w:val="right" w:leader="dot" w:pos="8306"/>
        </w:tabs>
      </w:pPr>
      <w:hyperlink w:anchor="_Toc28719" w:history="1">
        <w:r>
          <w:rPr>
            <w:rFonts w:ascii="仿宋" w:eastAsia="仿宋" w:hAnsi="仿宋" w:cs="仿宋" w:hint="eastAsia"/>
            <w:lang w:eastAsia="zh-CN"/>
          </w:rPr>
          <w:t>(三)、工艺技术方案要求</w:t>
        </w:r>
        <w:r>
          <w:tab/>
        </w:r>
        <w:r>
          <w:fldChar w:fldCharType="begin"/>
        </w:r>
        <w:r>
          <w:instrText xml:space="preserve"> PAGEREF _Toc28719 \h </w:instrText>
        </w:r>
        <w:r>
          <w:fldChar w:fldCharType="separate"/>
        </w:r>
        <w:r>
          <w:t>31</w:t>
        </w:r>
        <w:r>
          <w:fldChar w:fldCharType="end"/>
        </w:r>
      </w:hyperlink>
    </w:p>
    <w:p>
      <w:pPr>
        <w:pStyle w:val="TOC1"/>
        <w:tabs>
          <w:tab w:val="right" w:leader="dot" w:pos="8306"/>
        </w:tabs>
      </w:pPr>
      <w:hyperlink w:anchor="_Toc14821" w:history="1">
        <w:r>
          <w:rPr>
            <w:rFonts w:ascii="仿宋" w:eastAsia="仿宋" w:hAnsi="仿宋" w:cs="仿宋" w:hint="eastAsia"/>
            <w:lang w:eastAsia="zh-CN"/>
          </w:rPr>
          <w:t>九、PC管项目人力资源培养与发展</w:t>
        </w:r>
        <w:r>
          <w:tab/>
        </w:r>
        <w:r>
          <w:fldChar w:fldCharType="begin"/>
        </w:r>
        <w:r>
          <w:instrText xml:space="preserve"> PAGEREF _Toc14821 \h </w:instrText>
        </w:r>
        <w:r>
          <w:fldChar w:fldCharType="separate"/>
        </w:r>
        <w:r>
          <w:t>33</w:t>
        </w:r>
        <w:r>
          <w:fldChar w:fldCharType="end"/>
        </w:r>
      </w:hyperlink>
    </w:p>
    <w:p>
      <w:pPr>
        <w:pStyle w:val="TOC2"/>
        <w:tabs>
          <w:tab w:val="right" w:leader="dot" w:pos="8306"/>
        </w:tabs>
      </w:pPr>
      <w:hyperlink w:anchor="_Toc16621" w:history="1">
        <w:r>
          <w:rPr>
            <w:rFonts w:ascii="仿宋" w:eastAsia="仿宋" w:hAnsi="仿宋" w:cs="仿宋" w:hint="eastAsia"/>
            <w:lang w:eastAsia="zh-CN"/>
          </w:rPr>
          <w:t>(一)、人才需求与规划</w:t>
        </w:r>
        <w:r>
          <w:tab/>
        </w:r>
        <w:r>
          <w:fldChar w:fldCharType="begin"/>
        </w:r>
        <w:r>
          <w:instrText xml:space="preserve"> PAGEREF _Toc16621 \h </w:instrText>
        </w:r>
        <w:r>
          <w:fldChar w:fldCharType="separate"/>
        </w:r>
        <w:r>
          <w:t>33</w:t>
        </w:r>
        <w:r>
          <w:fldChar w:fldCharType="end"/>
        </w:r>
      </w:hyperlink>
    </w:p>
    <w:p>
      <w:pPr>
        <w:pStyle w:val="TOC2"/>
        <w:tabs>
          <w:tab w:val="right" w:leader="dot" w:pos="8306"/>
        </w:tabs>
      </w:pPr>
      <w:hyperlink w:anchor="_Toc28108" w:history="1">
        <w:r>
          <w:rPr>
            <w:rFonts w:ascii="仿宋" w:eastAsia="仿宋" w:hAnsi="仿宋" w:cs="仿宋" w:hint="eastAsia"/>
            <w:lang w:eastAsia="zh-CN"/>
          </w:rPr>
          <w:t>(二)、培训与发展计划</w:t>
        </w:r>
        <w:r>
          <w:tab/>
        </w:r>
        <w:r>
          <w:fldChar w:fldCharType="begin"/>
        </w:r>
        <w:r>
          <w:instrText xml:space="preserve"> PAGEREF _Toc28108 \h </w:instrText>
        </w:r>
        <w:r>
          <w:fldChar w:fldCharType="separate"/>
        </w:r>
        <w:r>
          <w:t>33</w:t>
        </w:r>
        <w:r>
          <w:fldChar w:fldCharType="end"/>
        </w:r>
      </w:hyperlink>
    </w:p>
    <w:p>
      <w:pPr>
        <w:pStyle w:val="TOC1"/>
        <w:tabs>
          <w:tab w:val="right" w:leader="dot" w:pos="8306"/>
        </w:tabs>
      </w:pPr>
      <w:hyperlink w:anchor="_Toc5629" w:history="1">
        <w:r>
          <w:rPr>
            <w:rFonts w:ascii="仿宋" w:eastAsia="仿宋" w:hAnsi="仿宋" w:cs="仿宋" w:hint="eastAsia"/>
            <w:lang w:eastAsia="zh-CN"/>
          </w:rPr>
          <w:t>十、生产安全保护</w:t>
        </w:r>
        <w:r>
          <w:tab/>
        </w:r>
        <w:r>
          <w:fldChar w:fldCharType="begin"/>
        </w:r>
        <w:r>
          <w:instrText xml:space="preserve"> PAGEREF _Toc5629 \h </w:instrText>
        </w:r>
        <w:r>
          <w:fldChar w:fldCharType="separate"/>
        </w:r>
        <w:r>
          <w:t>34</w:t>
        </w:r>
        <w:r>
          <w:fldChar w:fldCharType="end"/>
        </w:r>
      </w:hyperlink>
    </w:p>
    <w:p>
      <w:pPr>
        <w:pStyle w:val="TOC2"/>
        <w:tabs>
          <w:tab w:val="right" w:leader="dot" w:pos="8306"/>
        </w:tabs>
      </w:pPr>
      <w:hyperlink w:anchor="_Toc29419" w:history="1">
        <w:r>
          <w:rPr>
            <w:rFonts w:ascii="仿宋" w:eastAsia="仿宋" w:hAnsi="仿宋" w:cs="仿宋" w:hint="eastAsia"/>
            <w:lang w:eastAsia="zh-CN"/>
          </w:rPr>
          <w:t>(一)、消防安全</w:t>
        </w:r>
        <w:r>
          <w:tab/>
        </w:r>
        <w:r>
          <w:fldChar w:fldCharType="begin"/>
        </w:r>
        <w:r>
          <w:instrText xml:space="preserve"> PAGEREF _Toc29419 \h </w:instrText>
        </w:r>
        <w:r>
          <w:fldChar w:fldCharType="separate"/>
        </w:r>
        <w:r>
          <w:t>34</w:t>
        </w:r>
        <w:r>
          <w:fldChar w:fldCharType="end"/>
        </w:r>
      </w:hyperlink>
    </w:p>
    <w:p>
      <w:pPr>
        <w:pStyle w:val="TOC2"/>
        <w:tabs>
          <w:tab w:val="right" w:leader="dot" w:pos="8306"/>
        </w:tabs>
      </w:pPr>
      <w:hyperlink w:anchor="_Toc30159" w:history="1">
        <w:r>
          <w:rPr>
            <w:rFonts w:ascii="仿宋" w:eastAsia="仿宋" w:hAnsi="仿宋" w:cs="仿宋" w:hint="eastAsia"/>
            <w:lang w:eastAsia="zh-CN"/>
          </w:rPr>
          <w:t>(二)、防火防爆总图布置措施</w:t>
        </w:r>
        <w:r>
          <w:tab/>
        </w:r>
        <w:r>
          <w:fldChar w:fldCharType="begin"/>
        </w:r>
        <w:r>
          <w:instrText xml:space="preserve"> PAGEREF _Toc30159 \h </w:instrText>
        </w:r>
        <w:r>
          <w:fldChar w:fldCharType="separate"/>
        </w:r>
        <w:r>
          <w:t>36</w:t>
        </w:r>
        <w:r>
          <w:fldChar w:fldCharType="end"/>
        </w:r>
      </w:hyperlink>
    </w:p>
    <w:p>
      <w:pPr>
        <w:pStyle w:val="TOC2"/>
        <w:tabs>
          <w:tab w:val="right" w:leader="dot" w:pos="8306"/>
        </w:tabs>
      </w:pPr>
      <w:hyperlink w:anchor="_Toc4491" w:history="1">
        <w:r>
          <w:rPr>
            <w:rFonts w:ascii="仿宋" w:eastAsia="仿宋" w:hAnsi="仿宋" w:cs="仿宋" w:hint="eastAsia"/>
            <w:lang w:eastAsia="zh-CN"/>
          </w:rPr>
          <w:t>(三)、自然灾害防范措施</w:t>
        </w:r>
        <w:r>
          <w:tab/>
        </w:r>
        <w:r>
          <w:fldChar w:fldCharType="begin"/>
        </w:r>
        <w:r>
          <w:instrText xml:space="preserve"> PAGEREF _Toc4491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69" w:history="1">
        <w:r>
          <w:rPr>
            <w:rFonts w:ascii="仿宋" w:eastAsia="仿宋" w:hAnsi="仿宋" w:cs="仿宋" w:hint="eastAsia"/>
            <w:lang w:eastAsia="zh-CN"/>
          </w:rPr>
          <w:t>(四)、安全色及安全标志使用要求</w:t>
        </w:r>
        <w:r>
          <w:tab/>
        </w:r>
        <w:r>
          <w:fldChar w:fldCharType="begin"/>
        </w:r>
        <w:r>
          <w:instrText xml:space="preserve"> PAGEREF _Toc15569 \h </w:instrText>
        </w:r>
        <w:r>
          <w:fldChar w:fldCharType="separate"/>
        </w:r>
        <w:r>
          <w:t>37</w:t>
        </w:r>
        <w:r>
          <w:fldChar w:fldCharType="end"/>
        </w:r>
      </w:hyperlink>
    </w:p>
    <w:p>
      <w:pPr>
        <w:pStyle w:val="TOC2"/>
        <w:tabs>
          <w:tab w:val="right" w:leader="dot" w:pos="8306"/>
        </w:tabs>
      </w:pPr>
      <w:hyperlink w:anchor="_Toc15486" w:history="1">
        <w:r>
          <w:rPr>
            <w:rFonts w:ascii="仿宋" w:eastAsia="仿宋" w:hAnsi="仿宋" w:cs="仿宋" w:hint="eastAsia"/>
            <w:lang w:eastAsia="zh-CN"/>
          </w:rPr>
          <w:t>(五)、防尘防毒措施</w:t>
        </w:r>
        <w:r>
          <w:tab/>
        </w:r>
        <w:r>
          <w:fldChar w:fldCharType="begin"/>
        </w:r>
        <w:r>
          <w:instrText xml:space="preserve"> PAGEREF _Toc15486 \h </w:instrText>
        </w:r>
        <w:r>
          <w:fldChar w:fldCharType="separate"/>
        </w:r>
        <w:r>
          <w:t>38</w:t>
        </w:r>
        <w:r>
          <w:fldChar w:fldCharType="end"/>
        </w:r>
      </w:hyperlink>
    </w:p>
    <w:p>
      <w:pPr>
        <w:pStyle w:val="TOC2"/>
        <w:tabs>
          <w:tab w:val="right" w:leader="dot" w:pos="8306"/>
        </w:tabs>
      </w:pPr>
      <w:hyperlink w:anchor="_Toc549" w:history="1">
        <w:r>
          <w:rPr>
            <w:rFonts w:ascii="仿宋" w:eastAsia="仿宋" w:hAnsi="仿宋" w:cs="仿宋" w:hint="eastAsia"/>
            <w:lang w:eastAsia="zh-CN"/>
          </w:rPr>
          <w:t>(六)、防静电、触电防护及防雷措施</w:t>
        </w:r>
        <w:r>
          <w:tab/>
        </w:r>
        <w:r>
          <w:fldChar w:fldCharType="begin"/>
        </w:r>
        <w:r>
          <w:instrText xml:space="preserve"> PAGEREF _Toc549 \h </w:instrText>
        </w:r>
        <w:r>
          <w:fldChar w:fldCharType="separate"/>
        </w:r>
        <w:r>
          <w:t>39</w:t>
        </w:r>
        <w:r>
          <w:fldChar w:fldCharType="end"/>
        </w:r>
      </w:hyperlink>
    </w:p>
    <w:p>
      <w:pPr>
        <w:pStyle w:val="TOC2"/>
        <w:tabs>
          <w:tab w:val="right" w:leader="dot" w:pos="8306"/>
        </w:tabs>
      </w:pPr>
      <w:hyperlink w:anchor="_Toc18326" w:history="1">
        <w:r>
          <w:rPr>
            <w:rFonts w:ascii="仿宋" w:eastAsia="仿宋" w:hAnsi="仿宋" w:cs="仿宋" w:hint="eastAsia"/>
            <w:lang w:eastAsia="zh-CN"/>
          </w:rPr>
          <w:t>(七)、机械设备安全保障措施</w:t>
        </w:r>
        <w:r>
          <w:tab/>
        </w:r>
        <w:r>
          <w:fldChar w:fldCharType="begin"/>
        </w:r>
        <w:r>
          <w:instrText xml:space="preserve"> PAGEREF _Toc18326 \h </w:instrText>
        </w:r>
        <w:r>
          <w:fldChar w:fldCharType="separate"/>
        </w:r>
        <w:r>
          <w:t>40</w:t>
        </w:r>
        <w:r>
          <w:fldChar w:fldCharType="end"/>
        </w:r>
      </w:hyperlink>
    </w:p>
    <w:p>
      <w:pPr>
        <w:pStyle w:val="TOC1"/>
        <w:tabs>
          <w:tab w:val="right" w:leader="dot" w:pos="8306"/>
        </w:tabs>
      </w:pPr>
      <w:hyperlink w:anchor="_Toc18116" w:history="1">
        <w:r>
          <w:rPr>
            <w:rFonts w:ascii="仿宋" w:eastAsia="仿宋" w:hAnsi="仿宋" w:cs="仿宋" w:hint="eastAsia"/>
            <w:lang w:eastAsia="zh-CN"/>
          </w:rPr>
          <w:t>十一、PC管项目社会影响</w:t>
        </w:r>
        <w:r>
          <w:tab/>
        </w:r>
        <w:r>
          <w:fldChar w:fldCharType="begin"/>
        </w:r>
        <w:r>
          <w:instrText xml:space="preserve"> PAGEREF _Toc18116 \h </w:instrText>
        </w:r>
        <w:r>
          <w:fldChar w:fldCharType="separate"/>
        </w:r>
        <w:r>
          <w:t>42</w:t>
        </w:r>
        <w:r>
          <w:fldChar w:fldCharType="end"/>
        </w:r>
      </w:hyperlink>
    </w:p>
    <w:p>
      <w:pPr>
        <w:pStyle w:val="TOC2"/>
        <w:tabs>
          <w:tab w:val="right" w:leader="dot" w:pos="8306"/>
        </w:tabs>
      </w:pPr>
      <w:hyperlink w:anchor="_Toc25255" w:history="1">
        <w:r>
          <w:rPr>
            <w:rFonts w:ascii="仿宋" w:eastAsia="仿宋" w:hAnsi="仿宋" w:cs="仿宋" w:hint="eastAsia"/>
            <w:lang w:eastAsia="zh-CN"/>
          </w:rPr>
          <w:t>(一)、社会责任与义务</w:t>
        </w:r>
        <w:r>
          <w:tab/>
        </w:r>
        <w:r>
          <w:fldChar w:fldCharType="begin"/>
        </w:r>
        <w:r>
          <w:instrText xml:space="preserve"> PAGEREF _Toc25255 \h </w:instrText>
        </w:r>
        <w:r>
          <w:fldChar w:fldCharType="separate"/>
        </w:r>
        <w:r>
          <w:t>42</w:t>
        </w:r>
        <w:r>
          <w:fldChar w:fldCharType="end"/>
        </w:r>
      </w:hyperlink>
    </w:p>
    <w:p>
      <w:pPr>
        <w:pStyle w:val="TOC2"/>
        <w:tabs>
          <w:tab w:val="right" w:leader="dot" w:pos="8306"/>
        </w:tabs>
      </w:pPr>
      <w:hyperlink w:anchor="_Toc27370" w:history="1">
        <w:r>
          <w:rPr>
            <w:rFonts w:ascii="仿宋" w:eastAsia="仿宋" w:hAnsi="仿宋" w:cs="仿宋" w:hint="eastAsia"/>
            <w:lang w:eastAsia="zh-CN"/>
          </w:rPr>
          <w:t>(二)、社会参与与沟通</w:t>
        </w:r>
        <w:r>
          <w:tab/>
        </w:r>
        <w:r>
          <w:fldChar w:fldCharType="begin"/>
        </w:r>
        <w:r>
          <w:instrText xml:space="preserve"> PAGEREF _Toc27370 \h </w:instrText>
        </w:r>
        <w:r>
          <w:fldChar w:fldCharType="separate"/>
        </w:r>
        <w:r>
          <w:t>43</w:t>
        </w:r>
        <w:r>
          <w:fldChar w:fldCharType="end"/>
        </w:r>
      </w:hyperlink>
    </w:p>
    <w:p>
      <w:pPr>
        <w:pStyle w:val="TOC1"/>
        <w:tabs>
          <w:tab w:val="right" w:leader="dot" w:pos="8306"/>
        </w:tabs>
      </w:pPr>
      <w:hyperlink w:anchor="_Toc1485" w:history="1">
        <w:r>
          <w:rPr>
            <w:rFonts w:ascii="仿宋" w:eastAsia="仿宋" w:hAnsi="仿宋" w:cs="仿宋" w:hint="eastAsia"/>
            <w:lang w:eastAsia="zh-CN"/>
          </w:rPr>
          <w:t>十二、PC管项目环境影响分析</w:t>
        </w:r>
        <w:r>
          <w:tab/>
        </w:r>
        <w:r>
          <w:fldChar w:fldCharType="begin"/>
        </w:r>
        <w:r>
          <w:instrText xml:space="preserve"> PAGEREF _Toc1485 \h </w:instrText>
        </w:r>
        <w:r>
          <w:fldChar w:fldCharType="separate"/>
        </w:r>
        <w:r>
          <w:t>43</w:t>
        </w:r>
        <w:r>
          <w:fldChar w:fldCharType="end"/>
        </w:r>
      </w:hyperlink>
    </w:p>
    <w:p>
      <w:pPr>
        <w:pStyle w:val="TOC2"/>
        <w:tabs>
          <w:tab w:val="right" w:leader="dot" w:pos="8306"/>
        </w:tabs>
      </w:pPr>
      <w:hyperlink w:anchor="_Toc968" w:history="1">
        <w:r>
          <w:rPr>
            <w:rFonts w:ascii="仿宋" w:eastAsia="仿宋" w:hAnsi="仿宋" w:cs="仿宋" w:hint="eastAsia"/>
            <w:lang w:eastAsia="zh-CN"/>
          </w:rPr>
          <w:t>(一)、建设区域环境质量现状</w:t>
        </w:r>
        <w:r>
          <w:tab/>
        </w:r>
        <w:r>
          <w:fldChar w:fldCharType="begin"/>
        </w:r>
        <w:r>
          <w:instrText xml:space="preserve"> PAGEREF _Toc968 \h </w:instrText>
        </w:r>
        <w:r>
          <w:fldChar w:fldCharType="separate"/>
        </w:r>
        <w:r>
          <w:t>43</w:t>
        </w:r>
        <w:r>
          <w:fldChar w:fldCharType="end"/>
        </w:r>
      </w:hyperlink>
    </w:p>
    <w:p>
      <w:pPr>
        <w:pStyle w:val="TOC2"/>
        <w:tabs>
          <w:tab w:val="right" w:leader="dot" w:pos="8306"/>
        </w:tabs>
      </w:pPr>
      <w:hyperlink w:anchor="_Toc8412" w:history="1">
        <w:r>
          <w:rPr>
            <w:rFonts w:ascii="仿宋" w:eastAsia="仿宋" w:hAnsi="仿宋" w:cs="仿宋" w:hint="eastAsia"/>
            <w:lang w:eastAsia="zh-CN"/>
          </w:rPr>
          <w:t>(二)、建设期环境保护</w:t>
        </w:r>
        <w:r>
          <w:tab/>
        </w:r>
        <w:r>
          <w:fldChar w:fldCharType="begin"/>
        </w:r>
        <w:r>
          <w:instrText xml:space="preserve"> PAGEREF _Toc8412 \h </w:instrText>
        </w:r>
        <w:r>
          <w:fldChar w:fldCharType="separate"/>
        </w:r>
        <w:r>
          <w:t>45</w:t>
        </w:r>
        <w:r>
          <w:fldChar w:fldCharType="end"/>
        </w:r>
      </w:hyperlink>
    </w:p>
    <w:p>
      <w:pPr>
        <w:pStyle w:val="TOC2"/>
        <w:tabs>
          <w:tab w:val="right" w:leader="dot" w:pos="8306"/>
        </w:tabs>
      </w:pPr>
      <w:hyperlink w:anchor="_Toc15302" w:history="1">
        <w:r>
          <w:rPr>
            <w:rFonts w:ascii="仿宋" w:eastAsia="仿宋" w:hAnsi="仿宋" w:cs="仿宋" w:hint="eastAsia"/>
            <w:lang w:eastAsia="zh-CN"/>
          </w:rPr>
          <w:t>(三)、运营期环境保护</w:t>
        </w:r>
        <w:r>
          <w:tab/>
        </w:r>
        <w:r>
          <w:fldChar w:fldCharType="begin"/>
        </w:r>
        <w:r>
          <w:instrText xml:space="preserve"> PAGEREF _Toc15302 \h </w:instrText>
        </w:r>
        <w:r>
          <w:fldChar w:fldCharType="separate"/>
        </w:r>
        <w:r>
          <w:t>46</w:t>
        </w:r>
        <w:r>
          <w:fldChar w:fldCharType="end"/>
        </w:r>
      </w:hyperlink>
    </w:p>
    <w:p>
      <w:pPr>
        <w:pStyle w:val="TOC2"/>
        <w:tabs>
          <w:tab w:val="right" w:leader="dot" w:pos="8306"/>
        </w:tabs>
      </w:pPr>
      <w:hyperlink w:anchor="_Toc12043" w:history="1">
        <w:r>
          <w:rPr>
            <w:rFonts w:ascii="仿宋" w:eastAsia="仿宋" w:hAnsi="仿宋" w:cs="仿宋" w:hint="eastAsia"/>
            <w:lang w:eastAsia="zh-CN"/>
          </w:rPr>
          <w:t>(四)、PC管项目建设对区域经济的影响</w:t>
        </w:r>
        <w:r>
          <w:tab/>
        </w:r>
        <w:r>
          <w:fldChar w:fldCharType="begin"/>
        </w:r>
        <w:r>
          <w:instrText xml:space="preserve"> PAGEREF _Toc12043 \h </w:instrText>
        </w:r>
        <w:r>
          <w:fldChar w:fldCharType="separate"/>
        </w:r>
        <w:r>
          <w:t>48</w:t>
        </w:r>
        <w:r>
          <w:fldChar w:fldCharType="end"/>
        </w:r>
      </w:hyperlink>
    </w:p>
    <w:p>
      <w:pPr>
        <w:pStyle w:val="TOC2"/>
        <w:tabs>
          <w:tab w:val="right" w:leader="dot" w:pos="8306"/>
        </w:tabs>
      </w:pPr>
      <w:hyperlink w:anchor="_Toc31199" w:history="1">
        <w:r>
          <w:rPr>
            <w:rFonts w:ascii="仿宋" w:eastAsia="仿宋" w:hAnsi="仿宋" w:cs="仿宋" w:hint="eastAsia"/>
            <w:lang w:eastAsia="zh-CN"/>
          </w:rPr>
          <w:t>(五)、废弃物处理</w:t>
        </w:r>
        <w:r>
          <w:tab/>
        </w:r>
        <w:r>
          <w:fldChar w:fldCharType="begin"/>
        </w:r>
        <w:r>
          <w:instrText xml:space="preserve"> PAGEREF _Toc31199 \h </w:instrText>
        </w:r>
        <w:r>
          <w:fldChar w:fldCharType="separate"/>
        </w:r>
        <w:r>
          <w:t>49</w:t>
        </w:r>
        <w:r>
          <w:fldChar w:fldCharType="end"/>
        </w:r>
      </w:hyperlink>
    </w:p>
    <w:p>
      <w:pPr>
        <w:pStyle w:val="TOC2"/>
        <w:tabs>
          <w:tab w:val="right" w:leader="dot" w:pos="8306"/>
        </w:tabs>
      </w:pPr>
      <w:hyperlink w:anchor="_Toc6507" w:history="1">
        <w:r>
          <w:rPr>
            <w:rFonts w:ascii="仿宋" w:eastAsia="仿宋" w:hAnsi="仿宋" w:cs="仿宋" w:hint="eastAsia"/>
            <w:lang w:eastAsia="zh-CN"/>
          </w:rPr>
          <w:t>(六)、特殊环境影响分析</w:t>
        </w:r>
        <w:r>
          <w:tab/>
        </w:r>
        <w:r>
          <w:fldChar w:fldCharType="begin"/>
        </w:r>
        <w:r>
          <w:instrText xml:space="preserve"> PAGEREF _Toc6507 \h </w:instrText>
        </w:r>
        <w:r>
          <w:fldChar w:fldCharType="separate"/>
        </w:r>
        <w:r>
          <w:t>50</w:t>
        </w:r>
        <w:r>
          <w:fldChar w:fldCharType="end"/>
        </w:r>
      </w:hyperlink>
    </w:p>
    <w:p>
      <w:pPr>
        <w:pStyle w:val="TOC2"/>
        <w:tabs>
          <w:tab w:val="right" w:leader="dot" w:pos="8306"/>
        </w:tabs>
      </w:pPr>
      <w:hyperlink w:anchor="_Toc12511" w:history="1">
        <w:r>
          <w:rPr>
            <w:rFonts w:ascii="仿宋" w:eastAsia="仿宋" w:hAnsi="仿宋" w:cs="仿宋" w:hint="eastAsia"/>
            <w:lang w:eastAsia="zh-CN"/>
          </w:rPr>
          <w:t>(七)、清洁生产</w:t>
        </w:r>
        <w:r>
          <w:tab/>
        </w:r>
        <w:r>
          <w:fldChar w:fldCharType="begin"/>
        </w:r>
        <w:r>
          <w:instrText xml:space="preserve"> PAGEREF _Toc12511 \h </w:instrText>
        </w:r>
        <w:r>
          <w:fldChar w:fldCharType="separate"/>
        </w:r>
        <w:r>
          <w:t>52</w:t>
        </w:r>
        <w:r>
          <w:fldChar w:fldCharType="end"/>
        </w:r>
      </w:hyperlink>
    </w:p>
    <w:p>
      <w:pPr>
        <w:pStyle w:val="TOC2"/>
        <w:tabs>
          <w:tab w:val="right" w:leader="dot" w:pos="8306"/>
        </w:tabs>
      </w:pPr>
      <w:hyperlink w:anchor="_Toc26024" w:history="1">
        <w:r>
          <w:rPr>
            <w:rFonts w:ascii="仿宋" w:eastAsia="仿宋" w:hAnsi="仿宋" w:cs="仿宋" w:hint="eastAsia"/>
            <w:lang w:eastAsia="zh-CN"/>
          </w:rPr>
          <w:t>(八)、环境保护综合评价</w:t>
        </w:r>
        <w:r>
          <w:tab/>
        </w:r>
        <w:r>
          <w:fldChar w:fldCharType="begin"/>
        </w:r>
        <w:r>
          <w:instrText xml:space="preserve"> PAGEREF _Toc26024 \h </w:instrText>
        </w:r>
        <w:r>
          <w:fldChar w:fldCharType="separate"/>
        </w:r>
        <w:r>
          <w:t>53</w:t>
        </w:r>
        <w:r>
          <w:fldChar w:fldCharType="end"/>
        </w:r>
      </w:hyperlink>
    </w:p>
    <w:p>
      <w:pPr>
        <w:pStyle w:val="TOC1"/>
        <w:tabs>
          <w:tab w:val="right" w:leader="dot" w:pos="8306"/>
        </w:tabs>
      </w:pPr>
      <w:hyperlink w:anchor="_Toc32139" w:history="1">
        <w:r>
          <w:rPr>
            <w:rFonts w:ascii="仿宋" w:eastAsia="仿宋" w:hAnsi="仿宋" w:cs="仿宋" w:hint="eastAsia"/>
            <w:lang w:eastAsia="zh-CN"/>
          </w:rPr>
          <w:t>十三、利益相关者分析与沟通计划</w:t>
        </w:r>
        <w:r>
          <w:tab/>
        </w:r>
        <w:r>
          <w:fldChar w:fldCharType="begin"/>
        </w:r>
        <w:r>
          <w:instrText xml:space="preserve"> PAGEREF _Toc32139 \h </w:instrText>
        </w:r>
        <w:r>
          <w:fldChar w:fldCharType="separate"/>
        </w:r>
        <w:r>
          <w:t>54</w:t>
        </w:r>
        <w:r>
          <w:fldChar w:fldCharType="end"/>
        </w:r>
      </w:hyperlink>
    </w:p>
    <w:p>
      <w:pPr>
        <w:pStyle w:val="TOC2"/>
        <w:tabs>
          <w:tab w:val="right" w:leader="dot" w:pos="8306"/>
        </w:tabs>
      </w:pPr>
      <w:hyperlink w:anchor="_Toc23580" w:history="1">
        <w:r>
          <w:rPr>
            <w:rFonts w:ascii="仿宋" w:eastAsia="仿宋" w:hAnsi="仿宋" w:cs="仿宋" w:hint="eastAsia"/>
            <w:lang w:eastAsia="zh-CN"/>
          </w:rPr>
          <w:t>(一)、利益相关者分析</w:t>
        </w:r>
        <w:r>
          <w:tab/>
        </w:r>
        <w:r>
          <w:fldChar w:fldCharType="begin"/>
        </w:r>
        <w:r>
          <w:instrText xml:space="preserve"> PAGEREF _Toc23580 \h </w:instrText>
        </w:r>
        <w:r>
          <w:fldChar w:fldCharType="separate"/>
        </w:r>
        <w:r>
          <w:t>54</w:t>
        </w:r>
        <w:r>
          <w:fldChar w:fldCharType="end"/>
        </w:r>
      </w:hyperlink>
    </w:p>
    <w:p>
      <w:pPr>
        <w:pStyle w:val="TOC2"/>
        <w:tabs>
          <w:tab w:val="right" w:leader="dot" w:pos="8306"/>
        </w:tabs>
      </w:pPr>
      <w:hyperlink w:anchor="_Toc13042" w:history="1">
        <w:r>
          <w:rPr>
            <w:rFonts w:ascii="仿宋" w:eastAsia="仿宋" w:hAnsi="仿宋" w:cs="仿宋" w:hint="eastAsia"/>
            <w:lang w:eastAsia="zh-CN"/>
          </w:rPr>
          <w:t>(二)、沟通计划</w:t>
        </w:r>
        <w:r>
          <w:tab/>
        </w:r>
        <w:r>
          <w:fldChar w:fldCharType="begin"/>
        </w:r>
        <w:r>
          <w:instrText xml:space="preserve"> PAGEREF _Toc13042 \h </w:instrText>
        </w:r>
        <w:r>
          <w:fldChar w:fldCharType="separate"/>
        </w:r>
        <w:r>
          <w:t>55</w:t>
        </w:r>
        <w:r>
          <w:fldChar w:fldCharType="end"/>
        </w:r>
      </w:hyperlink>
    </w:p>
    <w:p>
      <w:pPr>
        <w:pStyle w:val="TOC1"/>
        <w:tabs>
          <w:tab w:val="right" w:leader="dot" w:pos="8306"/>
        </w:tabs>
      </w:pPr>
      <w:hyperlink w:anchor="_Toc26435" w:history="1">
        <w:r>
          <w:rPr>
            <w:rFonts w:ascii="仿宋" w:eastAsia="仿宋" w:hAnsi="仿宋" w:cs="仿宋" w:hint="eastAsia"/>
            <w:lang w:eastAsia="zh-CN"/>
          </w:rPr>
          <w:t>十四、PC管项目变更管理</w:t>
        </w:r>
        <w:r>
          <w:tab/>
        </w:r>
        <w:r>
          <w:fldChar w:fldCharType="begin"/>
        </w:r>
        <w:r>
          <w:instrText xml:space="preserve"> PAGEREF _Toc26435 \h </w:instrText>
        </w:r>
        <w:r>
          <w:fldChar w:fldCharType="separate"/>
        </w:r>
        <w:r>
          <w:t>56</w:t>
        </w:r>
        <w:r>
          <w:fldChar w:fldCharType="end"/>
        </w:r>
      </w:hyperlink>
    </w:p>
    <w:p>
      <w:pPr>
        <w:pStyle w:val="TOC2"/>
        <w:tabs>
          <w:tab w:val="right" w:leader="dot" w:pos="8306"/>
        </w:tabs>
      </w:pPr>
      <w:hyperlink w:anchor="_Toc11909" w:history="1">
        <w:r>
          <w:rPr>
            <w:rFonts w:ascii="仿宋" w:eastAsia="仿宋" w:hAnsi="仿宋" w:cs="仿宋" w:hint="eastAsia"/>
            <w:lang w:eastAsia="zh-CN"/>
          </w:rPr>
          <w:t>(一)、变更申请与评估</w:t>
        </w:r>
        <w:r>
          <w:tab/>
        </w:r>
        <w:r>
          <w:fldChar w:fldCharType="begin"/>
        </w:r>
        <w:r>
          <w:instrText xml:space="preserve"> PAGEREF _Toc11909 \h </w:instrText>
        </w:r>
        <w:r>
          <w:fldChar w:fldCharType="separate"/>
        </w:r>
        <w:r>
          <w:t>56</w:t>
        </w:r>
        <w:r>
          <w:fldChar w:fldCharType="end"/>
        </w:r>
      </w:hyperlink>
    </w:p>
    <w:p>
      <w:pPr>
        <w:pStyle w:val="TOC2"/>
        <w:tabs>
          <w:tab w:val="right" w:leader="dot" w:pos="8306"/>
        </w:tabs>
      </w:pPr>
      <w:hyperlink w:anchor="_Toc16401" w:history="1">
        <w:r>
          <w:rPr>
            <w:rFonts w:ascii="仿宋" w:eastAsia="仿宋" w:hAnsi="仿宋" w:cs="仿宋" w:hint="eastAsia"/>
            <w:lang w:eastAsia="zh-CN"/>
          </w:rPr>
          <w:t>(二)、变更实施与控制</w:t>
        </w:r>
        <w:r>
          <w:tab/>
        </w:r>
        <w:r>
          <w:fldChar w:fldCharType="begin"/>
        </w:r>
        <w:r>
          <w:instrText xml:space="preserve"> PAGEREF _Toc16401 \h </w:instrText>
        </w:r>
        <w:r>
          <w:fldChar w:fldCharType="separate"/>
        </w:r>
        <w:r>
          <w:t>57</w:t>
        </w:r>
        <w:r>
          <w:fldChar w:fldCharType="end"/>
        </w:r>
      </w:hyperlink>
    </w:p>
    <w:p>
      <w:pPr>
        <w:pStyle w:val="TOC1"/>
        <w:tabs>
          <w:tab w:val="right" w:leader="dot" w:pos="8306"/>
        </w:tabs>
      </w:pPr>
      <w:hyperlink w:anchor="_Toc22946" w:history="1">
        <w:r>
          <w:rPr>
            <w:rFonts w:ascii="仿宋" w:eastAsia="仿宋" w:hAnsi="仿宋" w:cs="仿宋" w:hint="eastAsia"/>
            <w:lang w:eastAsia="zh-CN"/>
          </w:rPr>
          <w:t>十五、PC管项目实施保障措施</w:t>
        </w:r>
        <w:r>
          <w:tab/>
        </w:r>
        <w:r>
          <w:fldChar w:fldCharType="begin"/>
        </w:r>
        <w:r>
          <w:instrText xml:space="preserve"> PAGEREF _Toc22946 \h </w:instrText>
        </w:r>
        <w:r>
          <w:fldChar w:fldCharType="separate"/>
        </w:r>
        <w:r>
          <w:t>57</w:t>
        </w:r>
        <w:r>
          <w:fldChar w:fldCharType="end"/>
        </w:r>
      </w:hyperlink>
    </w:p>
    <w:p>
      <w:pPr>
        <w:pStyle w:val="TOC2"/>
        <w:tabs>
          <w:tab w:val="right" w:leader="dot" w:pos="8306"/>
        </w:tabs>
      </w:pPr>
      <w:hyperlink w:anchor="_Toc21950" w:history="1">
        <w:r>
          <w:rPr>
            <w:rFonts w:ascii="仿宋" w:eastAsia="仿宋" w:hAnsi="仿宋" w:cs="仿宋" w:hint="eastAsia"/>
            <w:lang w:eastAsia="zh-CN"/>
          </w:rPr>
          <w:t>(一)、PC管项目实施保障机制</w:t>
        </w:r>
        <w:r>
          <w:tab/>
        </w:r>
        <w:r>
          <w:fldChar w:fldCharType="begin"/>
        </w:r>
        <w:r>
          <w:instrText xml:space="preserve"> PAGEREF _Toc21950 \h </w:instrText>
        </w:r>
        <w:r>
          <w:fldChar w:fldCharType="separate"/>
        </w:r>
        <w:r>
          <w:t>57</w:t>
        </w:r>
        <w:r>
          <w:fldChar w:fldCharType="end"/>
        </w:r>
      </w:hyperlink>
    </w:p>
    <w:p>
      <w:pPr>
        <w:pStyle w:val="TOC2"/>
        <w:tabs>
          <w:tab w:val="right" w:leader="dot" w:pos="8306"/>
        </w:tabs>
      </w:pPr>
      <w:hyperlink w:anchor="_Toc11441" w:history="1">
        <w:r>
          <w:rPr>
            <w:rFonts w:ascii="仿宋" w:eastAsia="仿宋" w:hAnsi="仿宋" w:cs="仿宋" w:hint="eastAsia"/>
            <w:lang w:eastAsia="zh-CN"/>
          </w:rPr>
          <w:t>(二)、PC管项目法律合规要求</w:t>
        </w:r>
        <w:r>
          <w:tab/>
        </w:r>
        <w:r>
          <w:fldChar w:fldCharType="begin"/>
        </w:r>
        <w:r>
          <w:instrText xml:space="preserve"> PAGEREF _Toc11441 \h </w:instrText>
        </w:r>
        <w:r>
          <w:fldChar w:fldCharType="separate"/>
        </w:r>
        <w:r>
          <w:t>61</w:t>
        </w:r>
        <w:r>
          <w:fldChar w:fldCharType="end"/>
        </w:r>
      </w:hyperlink>
    </w:p>
    <w:p>
      <w:pPr>
        <w:pStyle w:val="TOC2"/>
        <w:tabs>
          <w:tab w:val="right" w:leader="dot" w:pos="8306"/>
        </w:tabs>
      </w:pPr>
      <w:hyperlink w:anchor="_Toc5362" w:history="1">
        <w:r>
          <w:rPr>
            <w:rFonts w:ascii="仿宋" w:eastAsia="仿宋" w:hAnsi="仿宋" w:cs="仿宋" w:hint="eastAsia"/>
            <w:lang w:eastAsia="zh-CN"/>
          </w:rPr>
          <w:t>(三)、PC管项目合同管理与法律事务</w:t>
        </w:r>
        <w:r>
          <w:tab/>
        </w:r>
        <w:r>
          <w:fldChar w:fldCharType="begin"/>
        </w:r>
        <w:r>
          <w:instrText xml:space="preserve"> PAGEREF _Toc5362 \h </w:instrText>
        </w:r>
        <w:r>
          <w:fldChar w:fldCharType="separate"/>
        </w:r>
        <w:r>
          <w:t>65</w:t>
        </w:r>
        <w:r>
          <w:fldChar w:fldCharType="end"/>
        </w:r>
      </w:hyperlink>
    </w:p>
    <w:p>
      <w:pPr>
        <w:pStyle w:val="TOC2"/>
        <w:tabs>
          <w:tab w:val="right" w:leader="dot" w:pos="8306"/>
        </w:tabs>
      </w:pPr>
      <w:hyperlink w:anchor="_Toc26640" w:history="1">
        <w:r>
          <w:rPr>
            <w:rFonts w:ascii="仿宋" w:eastAsia="仿宋" w:hAnsi="仿宋" w:cs="仿宋" w:hint="eastAsia"/>
            <w:lang w:eastAsia="zh-CN"/>
          </w:rPr>
          <w:t>(四)、PC管项目知识产权保护策略</w:t>
        </w:r>
        <w:r>
          <w:tab/>
        </w:r>
        <w:r>
          <w:fldChar w:fldCharType="begin"/>
        </w:r>
        <w:r>
          <w:instrText xml:space="preserve"> PAGEREF _Toc26640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985"/>
      <w:r>
        <w:rPr>
          <w:rFonts w:ascii="仿宋" w:eastAsia="仿宋" w:hAnsi="仿宋" w:cs="仿宋" w:hint="eastAsia"/>
          <w:sz w:val="28"/>
          <w:lang w:eastAsia="zh-CN"/>
        </w:rPr>
        <w:t>一、PC管项目土建工程</w:t>
      </w:r>
      <w:bookmarkEnd w:id="2"/>
    </w:p>
    <w:p>
      <w:pPr>
        <w:pStyle w:val="Heading2"/>
        <w:rPr>
          <w:rFonts w:ascii="仿宋" w:eastAsia="仿宋" w:hAnsi="仿宋" w:cs="仿宋" w:hint="eastAsia"/>
          <w:lang w:eastAsia="zh-CN"/>
        </w:rPr>
      </w:pPr>
      <w:bookmarkStart w:id="3" w:name="_Toc1790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在PC管项目的建筑工程设计中，我们将秉承一系列重要的设计原则，以确保PC管项目建筑在功能、美观、可持续性等方面达到最佳效果。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首要原则是确保建筑的功能性得到最大化的发挥。我们将充分理解PC管项目的实际需求，合理布局各个功能区域，保证建筑在满足业务需求的同时，提供高效的工作环境。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在建筑设计中，我们将综合考虑建设和运营成本。通过精细的经济效益分析，确保设计方案在高效利用资源的同时，对PC管项目的长期盈利能力有积极的贡献。</w:t>
      </w:r>
    </w:p>
    <w:p>
      <w:pPr>
        <w:pStyle w:val="Heading2"/>
        <w:ind w:firstLine="560" w:firstLineChars="200"/>
        <w:rPr>
          <w:rFonts w:ascii="仿宋" w:eastAsia="仿宋" w:hAnsi="仿宋" w:cs="仿宋" w:hint="eastAsia"/>
          <w:sz w:val="28"/>
          <w:lang w:eastAsia="zh-CN"/>
        </w:rPr>
      </w:pPr>
      <w:bookmarkStart w:id="4" w:name="_Toc1426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管项目的土建工程设计中，我们将精准设定设计年限，结合PC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C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034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PC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C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PC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35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本期工程PC管项目预计总建筑面积XXX平方米，其中：计容建筑面积XXX平方米，计划建筑工程投资XX万元，占PC管项目总投资的XX%。</w:t>
      </w:r>
    </w:p>
    <w:p>
      <w:pPr>
        <w:pStyle w:val="Heading1"/>
        <w:ind w:firstLine="560" w:firstLineChars="200"/>
        <w:rPr>
          <w:rFonts w:ascii="仿宋" w:eastAsia="仿宋" w:hAnsi="仿宋" w:cs="仿宋" w:hint="eastAsia"/>
          <w:sz w:val="28"/>
          <w:lang w:eastAsia="zh-CN"/>
        </w:rPr>
      </w:pPr>
      <w:bookmarkStart w:id="7" w:name="_Toc30556"/>
      <w:r>
        <w:rPr>
          <w:rFonts w:ascii="仿宋" w:eastAsia="仿宋" w:hAnsi="仿宋" w:cs="仿宋" w:hint="eastAsia"/>
          <w:sz w:val="28"/>
          <w:lang w:eastAsia="zh-CN"/>
        </w:rPr>
        <w:t>二、PC管项目文档管理</w:t>
      </w:r>
      <w:bookmarkEnd w:id="7"/>
    </w:p>
    <w:p>
      <w:pPr>
        <w:pStyle w:val="Heading2"/>
        <w:rPr>
          <w:rFonts w:ascii="仿宋" w:eastAsia="仿宋" w:hAnsi="仿宋" w:cs="仿宋" w:hint="eastAsia"/>
          <w:lang w:eastAsia="zh-CN"/>
        </w:rPr>
      </w:pPr>
      <w:bookmarkStart w:id="8" w:name="_Toc18636"/>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PC管项目高度重视文档的质量和准确性，以支持PC管项目的各项活动和决策。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文档的编制始于PC管项目计划的初期，我们制定了详细的文档编制计划，明确了每个文档的内容、格式和编写责任人。在PC管项目启动阶段，我们首先编制了PC管项目章程，明确定义了PC管项目的目标、范围、风险等关键要素。随后，PC管项目团队根据计划陆续编制了需求文档、设计文档、测试文档等各类文档，确保PC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C管项目管理中的重要环节，旨在确保PC管项目文档符合质量标准和PC管项目需求。在PC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除了内部审查，我们还进行了外部审查，邀请PC管项目相关利益方和专业领域的专家对文档进行独立审查。这有助于获取更全面、客观的反馈，确保PC管项目文档不仅符合内部标准，也满足外部需求。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PC管项目在文档编制与审查方面建立了严格的管理机制，通过规范的流程和多维度的审查，确保PC管项目文档的质量、准确性和可靠性，为PC管项目的顺利推进提供了有力支持。</w:t>
      </w:r>
    </w:p>
    <w:p>
      <w:pPr>
        <w:pStyle w:val="Heading2"/>
        <w:ind w:firstLine="560" w:firstLineChars="200"/>
        <w:rPr>
          <w:rFonts w:ascii="仿宋" w:eastAsia="仿宋" w:hAnsi="仿宋" w:cs="仿宋" w:hint="eastAsia"/>
          <w:sz w:val="28"/>
          <w:lang w:eastAsia="zh-CN"/>
        </w:rPr>
      </w:pPr>
      <w:bookmarkStart w:id="9" w:name="_Toc5541"/>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在PC管项目中，我们致力于优化文档发布与分发过程，以确保信息的高效传递和团队间协作的顺畅进行。以下是我们采取的关键优化策略：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我们通过多渠道发布文档，包括电子邮件、PC管项目管理平台、内部网站等，以满足不同团队成员的偏好和需求。多渠道发布确保了信息的全面覆盖。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我们采用了精细的权限控制，确保只有授权人员可以访问敏感信息。这种安全措施保护了PC管项目文档的机密性，防止了未经授权的信息泄露。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4398"/>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文档存档与归档是PC管项目生命周期中一个至关重要的环节，直接关系到PC管项目信息的长期保存和历史记录的完整性。在PC管项目中，我们实施了一系列有效的文档存档与归档管理策略：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22182"/>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239"/>
      <w:r>
        <w:rPr>
          <w:rFonts w:ascii="仿宋" w:eastAsia="仿宋" w:hAnsi="仿宋" w:cs="仿宋" w:hint="eastAsia"/>
          <w:lang w:eastAsia="zh-CN"/>
        </w:rPr>
        <w:t>(一)、PC管行业分析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PC管行业一直以来都是市场的关注焦点。行业内的发展趋势、竞争态势以及潜在机会都对PC管项目的推进产生深远的影响。通过深入研究行业的整体概貌，我们将更好地理解行业的核心特征，为PC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管行业，技术一直是推动创新和发展的关键因素。我们将对当前技术趋势进行详尽分析，包括但不限于人工智能、大数据应用、先进制造技术等。这有助于PC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C管项目成功的基础。我们将对主要竞争对手进行深入研究，包括其市场份额、产品特点、市场定位等。通过全面了解竞争对手的优势和劣势，PC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8953"/>
      <w:r>
        <w:rPr>
          <w:rFonts w:ascii="仿宋" w:eastAsia="仿宋" w:hAnsi="仿宋" w:cs="仿宋" w:hint="eastAsia"/>
          <w:sz w:val="28"/>
          <w:lang w:eastAsia="zh-CN"/>
        </w:rPr>
        <w:t>(二)、PC管市场分析预测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通过对市场规模的深入调研，我们将预测PC管市场未来的增长趋势。这包括市场的整体规模、各细分领域的发展趋势等。PC管项目可以根据市场的扩张速度和潜在机会，制定更符合市场需求的发展策略。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了解消费者的需求是市场分析的核心。我们将通过调查研究，深入挖掘目标消费者的需求特点、购买习惯以及对产品和服务的期望。这有助于PC管项目更好地定位目标市场，提供更符合消费者期待的解决方案。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C管项目实施过程中需要充分考虑的因素。我们将对市场风险进行全面评估，包括但不限于政策法规风险、市场竞争风险、技术变革风险等。通过对潜在风险的深入分析，PC管项目可以制定相应的风险缓解策略，降低不确定性对PC管项目的影响。</w:t>
      </w:r>
    </w:p>
    <w:p>
      <w:pPr>
        <w:pStyle w:val="Heading1"/>
        <w:ind w:firstLine="560" w:firstLineChars="200"/>
        <w:rPr>
          <w:rFonts w:ascii="仿宋" w:eastAsia="仿宋" w:hAnsi="仿宋" w:cs="仿宋" w:hint="eastAsia"/>
          <w:sz w:val="28"/>
          <w:lang w:eastAsia="zh-CN"/>
        </w:rPr>
      </w:pPr>
      <w:bookmarkStart w:id="14" w:name="_Toc9678"/>
      <w:r>
        <w:rPr>
          <w:rFonts w:ascii="仿宋" w:eastAsia="仿宋" w:hAnsi="仿宋" w:cs="仿宋" w:hint="eastAsia"/>
          <w:sz w:val="28"/>
          <w:lang w:eastAsia="zh-CN"/>
        </w:rPr>
        <w:t>四、PC管项目建设背景及必要性分析</w:t>
      </w:r>
      <w:bookmarkEnd w:id="14"/>
    </w:p>
    <w:p>
      <w:pPr>
        <w:pStyle w:val="Heading2"/>
        <w:rPr>
          <w:rFonts w:ascii="仿宋" w:eastAsia="仿宋" w:hAnsi="仿宋" w:cs="仿宋" w:hint="eastAsia"/>
          <w:lang w:eastAsia="zh-CN"/>
        </w:rPr>
      </w:pPr>
      <w:bookmarkStart w:id="15" w:name="_Toc95"/>
      <w:r>
        <w:rPr>
          <w:rFonts w:ascii="仿宋" w:eastAsia="仿宋" w:hAnsi="仿宋" w:cs="仿宋" w:hint="eastAsia"/>
          <w:lang w:eastAsia="zh-CN"/>
        </w:rPr>
        <w:t>(一)、PC管项目背景分析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PC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C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我们的背景分析将深入挖掘当前行业的发展趋势，通过对竞争态势的全面审视，找到PC管项目在这个潮流中的定位。同时，我们将关注行业内涌现的新兴机遇，以便PC管项目更好地融入行业发展的潮流中。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C管项目提供了强大的发展动力。我们将聚焦于行业内最新的技术发展趋势，包括但不限于人工智能、大数据分析、物联网等领域。通过深度的技术研究，我们将确保PC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C管项目发展的源泉。我们将投入更多的精力对市场需求进行深入剖析，超越表面的需求，深入挖掘潜在的市场痛点和机遇。通过对市场需求的细致了解，PC管项目将更有针对性地设计解决方案，满足市场的多样化需求，从而更好地促进PC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PC管项目战略至关重要。我们将对竞争态势进行更为深入的分析，包括但不限于市场份额、产品特点、客户满意度等多个维度。通过深度的竞争分析，PC管项目将能够更准确地把握市场脉搏，制定具有竞争力的PC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C管项目的发展具有直接的影响。我们将进行更为全面的法规和政策分析，了解行业发展中的潜在法律风险和合规挑战。通过充分了解和遵守相关法规，PC管项目将确保在法律框架内合法合规运营，为PC管项目的稳健发展提供有力支持。</w:t>
      </w:r>
    </w:p>
    <w:p>
      <w:pPr>
        <w:pStyle w:val="Heading2"/>
        <w:ind w:firstLine="560" w:firstLineChars="200"/>
        <w:rPr>
          <w:rFonts w:ascii="仿宋" w:eastAsia="仿宋" w:hAnsi="仿宋" w:cs="仿宋" w:hint="eastAsia"/>
          <w:sz w:val="28"/>
          <w:lang w:eastAsia="zh-CN"/>
        </w:rPr>
      </w:pPr>
      <w:bookmarkStart w:id="16" w:name="_Toc5953"/>
      <w:r>
        <w:rPr>
          <w:rFonts w:ascii="仿宋" w:eastAsia="仿宋" w:hAnsi="仿宋" w:cs="仿宋" w:hint="eastAsia"/>
          <w:sz w:val="28"/>
          <w:lang w:eastAsia="zh-CN"/>
        </w:rPr>
        <w:t>(二)、PC管项目建设必要性分析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建设的迫切性源于对行业发展趋势的深刻洞察。我们正处于一个行业变革的时代，科技创新、数字化转型成为企业发展的关键动力。PC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建设不仅仅是为了跟上潮流，更是为了通过技术创新推动企业的持续发展。通过引入先进的技术和解决方案，PC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C管项目的建设成为必然选择，通过提高产品质量、拓展服务领域，从而在竞争中获得更多的机会。PC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C管项目建设的必要性体现在对客户需求更精准的满足。通过PC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建设的背后是对企业持续创新的追求。只有通过不断创新，企业才能在竞争中立于不败之地。PC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0044"/>
      <w:r>
        <w:rPr>
          <w:rFonts w:ascii="仿宋" w:eastAsia="仿宋" w:hAnsi="仿宋" w:cs="仿宋" w:hint="eastAsia"/>
          <w:sz w:val="28"/>
          <w:lang w:eastAsia="zh-CN"/>
        </w:rPr>
        <w:t>五、PC管项目危机管理</w:t>
      </w:r>
      <w:bookmarkEnd w:id="17"/>
    </w:p>
    <w:p>
      <w:pPr>
        <w:pStyle w:val="Heading2"/>
        <w:rPr>
          <w:rFonts w:ascii="仿宋" w:eastAsia="仿宋" w:hAnsi="仿宋" w:cs="仿宋" w:hint="eastAsia"/>
          <w:lang w:eastAsia="zh-CN"/>
        </w:rPr>
      </w:pPr>
      <w:bookmarkStart w:id="18" w:name="_Toc10185"/>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PC管项目危机管理中，危机预警与识别是确保PC管项目稳健运行的核心步骤。通过建立全面的监测机制，PC管项目团队旨在及时发现和理解潜在的风险和危机因素，以便采取及时的预防和应对措施，确保PC管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首先，通过深入的风险评估，PC管项目团队全面分析了整个PC管项目和各个阶段可能存在的威胁。这包括准确评估每个潜在风险的发生概率和可能影响的程度，为后续危机预警提供了有力支持。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C管项目团队着重于明确定义PC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C管项目进展的持续监控，团队能够及时发现潜在问题并作出迅速反应。PC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在这一阶段，团队的专业素养和反应速度将发挥至关重要的作用，以确保潜在危机能够在初期得到有效的处理，最大程度地减轻负面影响。通过危机预警与识别，PC管项目得以更有序、可控地推进。</w:t>
      </w:r>
    </w:p>
    <w:p>
      <w:pPr>
        <w:pStyle w:val="Heading2"/>
        <w:ind w:firstLine="560" w:firstLineChars="200"/>
        <w:rPr>
          <w:rFonts w:ascii="仿宋" w:eastAsia="仿宋" w:hAnsi="仿宋" w:cs="仿宋" w:hint="eastAsia"/>
          <w:sz w:val="28"/>
          <w:lang w:eastAsia="zh-CN"/>
        </w:rPr>
      </w:pPr>
      <w:bookmarkStart w:id="19" w:name="_Toc2662"/>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在危机发生时，PC管项目团队立即行动，成立了应急小组。该小组的任务是迅速制定并实施紧急应对措施，以最小化潜在损失。以下是采取的主要措施：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暂停PC管项目进度：为遏制危机蔓延，PC管项目暂时停止进行，以便全面评估当前状况。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资源重新分配：重新评估PC管项目资源的分配，确保最大限度地减小损失。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实时沟通：与关键利益相关者建立实时沟通机制，向他们传递PC管项目危机的实际状况，保障PC管项目核心利益。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在紧急应对的同时，PC管项目团队强调了团队协作和有效沟通的重要性。以下是团队协作的关键举措：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信息共享机制：建立了信息共享平台，确保团队成员能够及时获取PC管项目危机的实时信息。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领导者沟通：PC管项目领导者通过定期会议和即时沟通工具，指导团队应对危机，保持团队稳定运行。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随着危机得到初步控制，PC管项目团队转向制定恢复计划，以确保PC管项目能够从中迅速恢复。主要恢复计划包括：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修复受损的进度计划：重新评估PC管项目进度，制定修复计划，确保PC管项目尽快回归正常进程。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重新调整资源分配：优化资源分配，确保PC管项目在有限资源下高效运转。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风险管理机制加强：对PC管项目风险进行全面评估，制定更强化的风险管理策略，以预防未来可能的危机。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https://d.book118.com/527051150010006032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D52091"/>
    <w:rsid w:val="41D520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705115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2024-01-15T18:14:00Z</dcterms:created>
  <dcterms:modified xsi:type="dcterms:W3CDTF">2024-01-15T18:14:54Z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938D0D5F279846D5AF6AA8F204B47615_11</vt:lpwstr>
  </property>
  <property fmtid="{D5CDD505-2E9C-101B-9397-08002B2CF9AE}" pid="3" name="KSOProductBuildVer">
    <vt:lpwstr>2052-12.1.0.16120</vt:lpwstr>
  </property>
</Properties>
</file>