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装箱机项目规划设计蓝图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16" w:history="1">
        <w:r>
          <w:rPr>
            <w:rFonts w:ascii="仿宋" w:eastAsia="仿宋" w:hAnsi="仿宋" w:cs="仿宋" w:hint="eastAsia"/>
            <w:lang w:eastAsia="zh-CN"/>
          </w:rPr>
          <w:t>概论</w:t>
        </w:r>
        <w:r>
          <w:tab/>
        </w:r>
        <w:r>
          <w:fldChar w:fldCharType="begin"/>
        </w:r>
        <w:r>
          <w:instrText xml:space="preserve"> PAGEREF _Toc14916 \h </w:instrText>
        </w:r>
        <w:r>
          <w:fldChar w:fldCharType="separate"/>
        </w:r>
        <w:r>
          <w:t>3</w:t>
        </w:r>
        <w:r>
          <w:fldChar w:fldCharType="end"/>
        </w:r>
      </w:hyperlink>
    </w:p>
    <w:p>
      <w:pPr>
        <w:pStyle w:val="TOC1"/>
        <w:tabs>
          <w:tab w:val="right" w:leader="dot" w:pos="8306"/>
        </w:tabs>
      </w:pPr>
      <w:hyperlink w:anchor="_Toc989" w:history="1">
        <w:r>
          <w:rPr>
            <w:rFonts w:ascii="仿宋" w:eastAsia="仿宋" w:hAnsi="仿宋" w:cs="仿宋" w:hint="eastAsia"/>
            <w:lang w:eastAsia="zh-CN"/>
          </w:rPr>
          <w:t>一、市场分析、调研</w:t>
        </w:r>
        <w:r>
          <w:tab/>
        </w:r>
        <w:r>
          <w:fldChar w:fldCharType="begin"/>
        </w:r>
        <w:r>
          <w:instrText xml:space="preserve"> PAGEREF _Toc989 \h </w:instrText>
        </w:r>
        <w:r>
          <w:fldChar w:fldCharType="separate"/>
        </w:r>
        <w:r>
          <w:t>3</w:t>
        </w:r>
        <w:r>
          <w:fldChar w:fldCharType="end"/>
        </w:r>
      </w:hyperlink>
    </w:p>
    <w:p>
      <w:pPr>
        <w:pStyle w:val="TOC2"/>
        <w:tabs>
          <w:tab w:val="right" w:leader="dot" w:pos="8306"/>
        </w:tabs>
      </w:pPr>
      <w:hyperlink w:anchor="_Toc24354" w:history="1">
        <w:r>
          <w:rPr>
            <w:rFonts w:ascii="仿宋" w:eastAsia="仿宋" w:hAnsi="仿宋" w:cs="仿宋" w:hint="eastAsia"/>
            <w:lang w:eastAsia="zh-CN"/>
          </w:rPr>
          <w:t>(一)、装箱机行业分析</w:t>
        </w:r>
        <w:r>
          <w:tab/>
        </w:r>
        <w:r>
          <w:fldChar w:fldCharType="begin"/>
        </w:r>
        <w:r>
          <w:instrText xml:space="preserve"> PAGEREF _Toc24354 \h </w:instrText>
        </w:r>
        <w:r>
          <w:fldChar w:fldCharType="separate"/>
        </w:r>
        <w:r>
          <w:t>3</w:t>
        </w:r>
        <w:r>
          <w:fldChar w:fldCharType="end"/>
        </w:r>
      </w:hyperlink>
    </w:p>
    <w:p>
      <w:pPr>
        <w:pStyle w:val="TOC2"/>
        <w:tabs>
          <w:tab w:val="right" w:leader="dot" w:pos="8306"/>
        </w:tabs>
      </w:pPr>
      <w:hyperlink w:anchor="_Toc16532" w:history="1">
        <w:r>
          <w:rPr>
            <w:rFonts w:ascii="仿宋" w:eastAsia="仿宋" w:hAnsi="仿宋" w:cs="仿宋" w:hint="eastAsia"/>
            <w:lang w:eastAsia="zh-CN"/>
          </w:rPr>
          <w:t>(二)、装箱机市场分析预测</w:t>
        </w:r>
        <w:r>
          <w:tab/>
        </w:r>
        <w:r>
          <w:fldChar w:fldCharType="begin"/>
        </w:r>
        <w:r>
          <w:instrText xml:space="preserve"> PAGEREF _Toc16532 \h </w:instrText>
        </w:r>
        <w:r>
          <w:fldChar w:fldCharType="separate"/>
        </w:r>
        <w:r>
          <w:t>4</w:t>
        </w:r>
        <w:r>
          <w:fldChar w:fldCharType="end"/>
        </w:r>
      </w:hyperlink>
    </w:p>
    <w:p>
      <w:pPr>
        <w:pStyle w:val="TOC1"/>
        <w:tabs>
          <w:tab w:val="right" w:leader="dot" w:pos="8306"/>
        </w:tabs>
      </w:pPr>
      <w:hyperlink w:anchor="_Toc12335" w:history="1">
        <w:r>
          <w:rPr>
            <w:rFonts w:ascii="仿宋" w:eastAsia="仿宋" w:hAnsi="仿宋" w:cs="仿宋" w:hint="eastAsia"/>
            <w:lang w:eastAsia="zh-CN"/>
          </w:rPr>
          <w:t>二、装箱机项目危机管理</w:t>
        </w:r>
        <w:r>
          <w:tab/>
        </w:r>
        <w:r>
          <w:fldChar w:fldCharType="begin"/>
        </w:r>
        <w:r>
          <w:instrText xml:space="preserve"> PAGEREF _Toc12335 \h </w:instrText>
        </w:r>
        <w:r>
          <w:fldChar w:fldCharType="separate"/>
        </w:r>
        <w:r>
          <w:t>5</w:t>
        </w:r>
        <w:r>
          <w:fldChar w:fldCharType="end"/>
        </w:r>
      </w:hyperlink>
    </w:p>
    <w:p>
      <w:pPr>
        <w:pStyle w:val="TOC2"/>
        <w:tabs>
          <w:tab w:val="right" w:leader="dot" w:pos="8306"/>
        </w:tabs>
      </w:pPr>
      <w:hyperlink w:anchor="_Toc7291" w:history="1">
        <w:r>
          <w:rPr>
            <w:rFonts w:ascii="仿宋" w:eastAsia="仿宋" w:hAnsi="仿宋" w:cs="仿宋" w:hint="eastAsia"/>
            <w:lang w:eastAsia="zh-CN"/>
          </w:rPr>
          <w:t>(一)、危机预警与识别</w:t>
        </w:r>
        <w:r>
          <w:tab/>
        </w:r>
        <w:r>
          <w:fldChar w:fldCharType="begin"/>
        </w:r>
        <w:r>
          <w:instrText xml:space="preserve"> PAGEREF _Toc7291 \h </w:instrText>
        </w:r>
        <w:r>
          <w:fldChar w:fldCharType="separate"/>
        </w:r>
        <w:r>
          <w:t>5</w:t>
        </w:r>
        <w:r>
          <w:fldChar w:fldCharType="end"/>
        </w:r>
      </w:hyperlink>
    </w:p>
    <w:p>
      <w:pPr>
        <w:pStyle w:val="TOC2"/>
        <w:tabs>
          <w:tab w:val="right" w:leader="dot" w:pos="8306"/>
        </w:tabs>
      </w:pPr>
      <w:hyperlink w:anchor="_Toc369" w:history="1">
        <w:r>
          <w:rPr>
            <w:rFonts w:ascii="仿宋" w:eastAsia="仿宋" w:hAnsi="仿宋" w:cs="仿宋" w:hint="eastAsia"/>
            <w:lang w:eastAsia="zh-CN"/>
          </w:rPr>
          <w:t>(二)、危机应对与恢复</w:t>
        </w:r>
        <w:r>
          <w:tab/>
        </w:r>
        <w:r>
          <w:fldChar w:fldCharType="begin"/>
        </w:r>
        <w:r>
          <w:instrText xml:space="preserve"> PAGEREF _Toc369 \h </w:instrText>
        </w:r>
        <w:r>
          <w:fldChar w:fldCharType="separate"/>
        </w:r>
        <w:r>
          <w:t>6</w:t>
        </w:r>
        <w:r>
          <w:fldChar w:fldCharType="end"/>
        </w:r>
      </w:hyperlink>
    </w:p>
    <w:p>
      <w:pPr>
        <w:pStyle w:val="TOC1"/>
        <w:tabs>
          <w:tab w:val="right" w:leader="dot" w:pos="8306"/>
        </w:tabs>
      </w:pPr>
      <w:hyperlink w:anchor="_Toc883" w:history="1">
        <w:r>
          <w:rPr>
            <w:rFonts w:ascii="仿宋" w:eastAsia="仿宋" w:hAnsi="仿宋" w:cs="仿宋" w:hint="eastAsia"/>
            <w:lang w:eastAsia="zh-CN"/>
          </w:rPr>
          <w:t>三、装箱机项目建设单位说明</w:t>
        </w:r>
        <w:r>
          <w:tab/>
        </w:r>
        <w:r>
          <w:fldChar w:fldCharType="begin"/>
        </w:r>
        <w:r>
          <w:instrText xml:space="preserve"> PAGEREF _Toc883 \h </w:instrText>
        </w:r>
        <w:r>
          <w:fldChar w:fldCharType="separate"/>
        </w:r>
        <w:r>
          <w:t>7</w:t>
        </w:r>
        <w:r>
          <w:fldChar w:fldCharType="end"/>
        </w:r>
      </w:hyperlink>
    </w:p>
    <w:p>
      <w:pPr>
        <w:pStyle w:val="TOC2"/>
        <w:tabs>
          <w:tab w:val="right" w:leader="dot" w:pos="8306"/>
        </w:tabs>
      </w:pPr>
      <w:hyperlink w:anchor="_Toc8043" w:history="1">
        <w:r>
          <w:rPr>
            <w:rFonts w:ascii="仿宋" w:eastAsia="仿宋" w:hAnsi="仿宋" w:cs="仿宋" w:hint="eastAsia"/>
            <w:lang w:eastAsia="zh-CN"/>
          </w:rPr>
          <w:t>(一)、装箱机项目承办单位基本情况</w:t>
        </w:r>
        <w:r>
          <w:tab/>
        </w:r>
        <w:r>
          <w:fldChar w:fldCharType="begin"/>
        </w:r>
        <w:r>
          <w:instrText xml:space="preserve"> PAGEREF _Toc8043 \h </w:instrText>
        </w:r>
        <w:r>
          <w:fldChar w:fldCharType="separate"/>
        </w:r>
        <w:r>
          <w:t>7</w:t>
        </w:r>
        <w:r>
          <w:fldChar w:fldCharType="end"/>
        </w:r>
      </w:hyperlink>
    </w:p>
    <w:p>
      <w:pPr>
        <w:pStyle w:val="TOC2"/>
        <w:tabs>
          <w:tab w:val="right" w:leader="dot" w:pos="8306"/>
        </w:tabs>
      </w:pPr>
      <w:hyperlink w:anchor="_Toc1909" w:history="1">
        <w:r>
          <w:rPr>
            <w:rFonts w:ascii="仿宋" w:eastAsia="仿宋" w:hAnsi="仿宋" w:cs="仿宋" w:hint="eastAsia"/>
            <w:lang w:eastAsia="zh-CN"/>
          </w:rPr>
          <w:t>(二)、公司经济效益分析</w:t>
        </w:r>
        <w:r>
          <w:tab/>
        </w:r>
        <w:r>
          <w:fldChar w:fldCharType="begin"/>
        </w:r>
        <w:r>
          <w:instrText xml:space="preserve"> PAGEREF _Toc1909 \h </w:instrText>
        </w:r>
        <w:r>
          <w:fldChar w:fldCharType="separate"/>
        </w:r>
        <w:r>
          <w:t>8</w:t>
        </w:r>
        <w:r>
          <w:fldChar w:fldCharType="end"/>
        </w:r>
      </w:hyperlink>
    </w:p>
    <w:p>
      <w:pPr>
        <w:pStyle w:val="TOC1"/>
        <w:tabs>
          <w:tab w:val="right" w:leader="dot" w:pos="8306"/>
        </w:tabs>
      </w:pPr>
      <w:hyperlink w:anchor="_Toc30134" w:history="1">
        <w:r>
          <w:rPr>
            <w:rFonts w:ascii="仿宋" w:eastAsia="仿宋" w:hAnsi="仿宋" w:cs="仿宋" w:hint="eastAsia"/>
            <w:lang w:eastAsia="zh-CN"/>
          </w:rPr>
          <w:t>四、装箱机项目概论</w:t>
        </w:r>
        <w:r>
          <w:tab/>
        </w:r>
        <w:r>
          <w:fldChar w:fldCharType="begin"/>
        </w:r>
        <w:r>
          <w:instrText xml:space="preserve"> PAGEREF _Toc30134 \h </w:instrText>
        </w:r>
        <w:r>
          <w:fldChar w:fldCharType="separate"/>
        </w:r>
        <w:r>
          <w:t>9</w:t>
        </w:r>
        <w:r>
          <w:fldChar w:fldCharType="end"/>
        </w:r>
      </w:hyperlink>
    </w:p>
    <w:p>
      <w:pPr>
        <w:pStyle w:val="TOC2"/>
        <w:tabs>
          <w:tab w:val="right" w:leader="dot" w:pos="8306"/>
        </w:tabs>
      </w:pPr>
      <w:hyperlink w:anchor="_Toc26953" w:history="1">
        <w:r>
          <w:rPr>
            <w:rFonts w:ascii="仿宋" w:eastAsia="仿宋" w:hAnsi="仿宋" w:cs="仿宋" w:hint="eastAsia"/>
            <w:lang w:eastAsia="zh-CN"/>
          </w:rPr>
          <w:t>(一)、装箱机项目概况</w:t>
        </w:r>
        <w:r>
          <w:tab/>
        </w:r>
        <w:r>
          <w:fldChar w:fldCharType="begin"/>
        </w:r>
        <w:r>
          <w:instrText xml:space="preserve"> PAGEREF _Toc26953 \h </w:instrText>
        </w:r>
        <w:r>
          <w:fldChar w:fldCharType="separate"/>
        </w:r>
        <w:r>
          <w:t>9</w:t>
        </w:r>
        <w:r>
          <w:fldChar w:fldCharType="end"/>
        </w:r>
      </w:hyperlink>
    </w:p>
    <w:p>
      <w:pPr>
        <w:pStyle w:val="TOC2"/>
        <w:tabs>
          <w:tab w:val="right" w:leader="dot" w:pos="8306"/>
        </w:tabs>
      </w:pPr>
      <w:hyperlink w:anchor="_Toc32571" w:history="1">
        <w:r>
          <w:rPr>
            <w:rFonts w:ascii="仿宋" w:eastAsia="仿宋" w:hAnsi="仿宋" w:cs="仿宋" w:hint="eastAsia"/>
            <w:lang w:eastAsia="zh-CN"/>
          </w:rPr>
          <w:t>(二)、装箱机项目目标</w:t>
        </w:r>
        <w:r>
          <w:tab/>
        </w:r>
        <w:r>
          <w:fldChar w:fldCharType="begin"/>
        </w:r>
        <w:r>
          <w:instrText xml:space="preserve"> PAGEREF _Toc32571 \h </w:instrText>
        </w:r>
        <w:r>
          <w:fldChar w:fldCharType="separate"/>
        </w:r>
        <w:r>
          <w:t>11</w:t>
        </w:r>
        <w:r>
          <w:fldChar w:fldCharType="end"/>
        </w:r>
      </w:hyperlink>
    </w:p>
    <w:p>
      <w:pPr>
        <w:pStyle w:val="TOC2"/>
        <w:tabs>
          <w:tab w:val="right" w:leader="dot" w:pos="8306"/>
        </w:tabs>
      </w:pPr>
      <w:hyperlink w:anchor="_Toc10325" w:history="1">
        <w:r>
          <w:rPr>
            <w:rFonts w:ascii="仿宋" w:eastAsia="仿宋" w:hAnsi="仿宋" w:cs="仿宋" w:hint="eastAsia"/>
            <w:lang w:eastAsia="zh-CN"/>
          </w:rPr>
          <w:t>(三)、装箱机项目提出的理由</w:t>
        </w:r>
        <w:r>
          <w:tab/>
        </w:r>
        <w:r>
          <w:fldChar w:fldCharType="begin"/>
        </w:r>
        <w:r>
          <w:instrText xml:space="preserve"> PAGEREF _Toc10325 \h </w:instrText>
        </w:r>
        <w:r>
          <w:fldChar w:fldCharType="separate"/>
        </w:r>
        <w:r>
          <w:t>12</w:t>
        </w:r>
        <w:r>
          <w:fldChar w:fldCharType="end"/>
        </w:r>
      </w:hyperlink>
    </w:p>
    <w:p>
      <w:pPr>
        <w:pStyle w:val="TOC2"/>
        <w:tabs>
          <w:tab w:val="right" w:leader="dot" w:pos="8306"/>
        </w:tabs>
      </w:pPr>
      <w:hyperlink w:anchor="_Toc30052" w:history="1">
        <w:r>
          <w:rPr>
            <w:rFonts w:ascii="仿宋" w:eastAsia="仿宋" w:hAnsi="仿宋" w:cs="仿宋" w:hint="eastAsia"/>
            <w:lang w:eastAsia="zh-CN"/>
          </w:rPr>
          <w:t>(四)、装箱机项目意义</w:t>
        </w:r>
        <w:r>
          <w:tab/>
        </w:r>
        <w:r>
          <w:fldChar w:fldCharType="begin"/>
        </w:r>
        <w:r>
          <w:instrText xml:space="preserve"> PAGEREF _Toc30052 \h </w:instrText>
        </w:r>
        <w:r>
          <w:fldChar w:fldCharType="separate"/>
        </w:r>
        <w:r>
          <w:t>13</w:t>
        </w:r>
        <w:r>
          <w:fldChar w:fldCharType="end"/>
        </w:r>
      </w:hyperlink>
    </w:p>
    <w:p>
      <w:pPr>
        <w:pStyle w:val="TOC2"/>
        <w:tabs>
          <w:tab w:val="right" w:leader="dot" w:pos="8306"/>
        </w:tabs>
      </w:pPr>
      <w:hyperlink w:anchor="_Toc22924" w:history="1">
        <w:r>
          <w:rPr>
            <w:rFonts w:ascii="仿宋" w:eastAsia="仿宋" w:hAnsi="仿宋" w:cs="仿宋" w:hint="eastAsia"/>
            <w:lang w:eastAsia="zh-CN"/>
          </w:rPr>
          <w:t>(五)、装箱机项目背景</w:t>
        </w:r>
        <w:r>
          <w:tab/>
        </w:r>
        <w:r>
          <w:fldChar w:fldCharType="begin"/>
        </w:r>
        <w:r>
          <w:instrText xml:space="preserve"> PAGEREF _Toc22924 \h </w:instrText>
        </w:r>
        <w:r>
          <w:fldChar w:fldCharType="separate"/>
        </w:r>
        <w:r>
          <w:t>14</w:t>
        </w:r>
        <w:r>
          <w:fldChar w:fldCharType="end"/>
        </w:r>
      </w:hyperlink>
    </w:p>
    <w:p>
      <w:pPr>
        <w:pStyle w:val="TOC1"/>
        <w:tabs>
          <w:tab w:val="right" w:leader="dot" w:pos="8306"/>
        </w:tabs>
      </w:pPr>
      <w:hyperlink w:anchor="_Toc7622" w:history="1">
        <w:r>
          <w:rPr>
            <w:rFonts w:ascii="仿宋" w:eastAsia="仿宋" w:hAnsi="仿宋" w:cs="仿宋" w:hint="eastAsia"/>
            <w:lang w:eastAsia="zh-CN"/>
          </w:rPr>
          <w:t>五、装箱机项目文档管理</w:t>
        </w:r>
        <w:r>
          <w:tab/>
        </w:r>
        <w:r>
          <w:fldChar w:fldCharType="begin"/>
        </w:r>
        <w:r>
          <w:instrText xml:space="preserve"> PAGEREF _Toc7622 \h </w:instrText>
        </w:r>
        <w:r>
          <w:fldChar w:fldCharType="separate"/>
        </w:r>
        <w:r>
          <w:t>15</w:t>
        </w:r>
        <w:r>
          <w:fldChar w:fldCharType="end"/>
        </w:r>
      </w:hyperlink>
    </w:p>
    <w:p>
      <w:pPr>
        <w:pStyle w:val="TOC2"/>
        <w:tabs>
          <w:tab w:val="right" w:leader="dot" w:pos="8306"/>
        </w:tabs>
      </w:pPr>
      <w:hyperlink w:anchor="_Toc18164" w:history="1">
        <w:r>
          <w:rPr>
            <w:rFonts w:ascii="仿宋" w:eastAsia="仿宋" w:hAnsi="仿宋" w:cs="仿宋" w:hint="eastAsia"/>
            <w:lang w:eastAsia="zh-CN"/>
          </w:rPr>
          <w:t>(一)、文档编制与审查</w:t>
        </w:r>
        <w:r>
          <w:tab/>
        </w:r>
        <w:r>
          <w:fldChar w:fldCharType="begin"/>
        </w:r>
        <w:r>
          <w:instrText xml:space="preserve"> PAGEREF _Toc18164 \h </w:instrText>
        </w:r>
        <w:r>
          <w:fldChar w:fldCharType="separate"/>
        </w:r>
        <w:r>
          <w:t>15</w:t>
        </w:r>
        <w:r>
          <w:fldChar w:fldCharType="end"/>
        </w:r>
      </w:hyperlink>
    </w:p>
    <w:p>
      <w:pPr>
        <w:pStyle w:val="TOC2"/>
        <w:tabs>
          <w:tab w:val="right" w:leader="dot" w:pos="8306"/>
        </w:tabs>
      </w:pPr>
      <w:hyperlink w:anchor="_Toc20999" w:history="1">
        <w:r>
          <w:rPr>
            <w:rFonts w:ascii="仿宋" w:eastAsia="仿宋" w:hAnsi="仿宋" w:cs="仿宋" w:hint="eastAsia"/>
            <w:lang w:eastAsia="zh-CN"/>
          </w:rPr>
          <w:t>(二)、文档发布与分发</w:t>
        </w:r>
        <w:r>
          <w:tab/>
        </w:r>
        <w:r>
          <w:fldChar w:fldCharType="begin"/>
        </w:r>
        <w:r>
          <w:instrText xml:space="preserve"> PAGEREF _Toc20999 \h </w:instrText>
        </w:r>
        <w:r>
          <w:fldChar w:fldCharType="separate"/>
        </w:r>
        <w:r>
          <w:t>16</w:t>
        </w:r>
        <w:r>
          <w:fldChar w:fldCharType="end"/>
        </w:r>
      </w:hyperlink>
    </w:p>
    <w:p>
      <w:pPr>
        <w:pStyle w:val="TOC2"/>
        <w:tabs>
          <w:tab w:val="right" w:leader="dot" w:pos="8306"/>
        </w:tabs>
      </w:pPr>
      <w:hyperlink w:anchor="_Toc9324" w:history="1">
        <w:r>
          <w:rPr>
            <w:rFonts w:ascii="仿宋" w:eastAsia="仿宋" w:hAnsi="仿宋" w:cs="仿宋" w:hint="eastAsia"/>
            <w:lang w:eastAsia="zh-CN"/>
          </w:rPr>
          <w:t>(三)、文档存档与归档</w:t>
        </w:r>
        <w:r>
          <w:tab/>
        </w:r>
        <w:r>
          <w:fldChar w:fldCharType="begin"/>
        </w:r>
        <w:r>
          <w:instrText xml:space="preserve"> PAGEREF _Toc9324 \h </w:instrText>
        </w:r>
        <w:r>
          <w:fldChar w:fldCharType="separate"/>
        </w:r>
        <w:r>
          <w:t>17</w:t>
        </w:r>
        <w:r>
          <w:fldChar w:fldCharType="end"/>
        </w:r>
      </w:hyperlink>
    </w:p>
    <w:p>
      <w:pPr>
        <w:pStyle w:val="TOC1"/>
        <w:tabs>
          <w:tab w:val="right" w:leader="dot" w:pos="8306"/>
        </w:tabs>
      </w:pPr>
      <w:hyperlink w:anchor="_Toc31760" w:history="1">
        <w:r>
          <w:rPr>
            <w:rFonts w:ascii="仿宋" w:eastAsia="仿宋" w:hAnsi="仿宋" w:cs="仿宋" w:hint="eastAsia"/>
            <w:lang w:eastAsia="zh-CN"/>
          </w:rPr>
          <w:t>六、装箱机项目建设背景及必要性分析</w:t>
        </w:r>
        <w:r>
          <w:tab/>
        </w:r>
        <w:r>
          <w:fldChar w:fldCharType="begin"/>
        </w:r>
        <w:r>
          <w:instrText xml:space="preserve"> PAGEREF _Toc31760 \h </w:instrText>
        </w:r>
        <w:r>
          <w:fldChar w:fldCharType="separate"/>
        </w:r>
        <w:r>
          <w:t>18</w:t>
        </w:r>
        <w:r>
          <w:fldChar w:fldCharType="end"/>
        </w:r>
      </w:hyperlink>
    </w:p>
    <w:p>
      <w:pPr>
        <w:pStyle w:val="TOC2"/>
        <w:tabs>
          <w:tab w:val="right" w:leader="dot" w:pos="8306"/>
        </w:tabs>
      </w:pPr>
      <w:hyperlink w:anchor="_Toc19352" w:history="1">
        <w:r>
          <w:rPr>
            <w:rFonts w:ascii="仿宋" w:eastAsia="仿宋" w:hAnsi="仿宋" w:cs="仿宋" w:hint="eastAsia"/>
            <w:lang w:eastAsia="zh-CN"/>
          </w:rPr>
          <w:t>(一)、装箱机项目背景分析</w:t>
        </w:r>
        <w:r>
          <w:tab/>
        </w:r>
        <w:r>
          <w:fldChar w:fldCharType="begin"/>
        </w:r>
        <w:r>
          <w:instrText xml:space="preserve"> PAGEREF _Toc19352 \h </w:instrText>
        </w:r>
        <w:r>
          <w:fldChar w:fldCharType="separate"/>
        </w:r>
        <w:r>
          <w:t>18</w:t>
        </w:r>
        <w:r>
          <w:fldChar w:fldCharType="end"/>
        </w:r>
      </w:hyperlink>
    </w:p>
    <w:p>
      <w:pPr>
        <w:pStyle w:val="TOC2"/>
        <w:tabs>
          <w:tab w:val="right" w:leader="dot" w:pos="8306"/>
        </w:tabs>
      </w:pPr>
      <w:hyperlink w:anchor="_Toc20693" w:history="1">
        <w:r>
          <w:rPr>
            <w:rFonts w:ascii="仿宋" w:eastAsia="仿宋" w:hAnsi="仿宋" w:cs="仿宋" w:hint="eastAsia"/>
            <w:lang w:eastAsia="zh-CN"/>
          </w:rPr>
          <w:t>(二)、装箱机项目建设必要性分析</w:t>
        </w:r>
        <w:r>
          <w:tab/>
        </w:r>
        <w:r>
          <w:fldChar w:fldCharType="begin"/>
        </w:r>
        <w:r>
          <w:instrText xml:space="preserve"> PAGEREF _Toc20693 \h </w:instrText>
        </w:r>
        <w:r>
          <w:fldChar w:fldCharType="separate"/>
        </w:r>
        <w:r>
          <w:t>20</w:t>
        </w:r>
        <w:r>
          <w:fldChar w:fldCharType="end"/>
        </w:r>
      </w:hyperlink>
    </w:p>
    <w:p>
      <w:pPr>
        <w:pStyle w:val="TOC1"/>
        <w:tabs>
          <w:tab w:val="right" w:leader="dot" w:pos="8306"/>
        </w:tabs>
      </w:pPr>
      <w:hyperlink w:anchor="_Toc16404" w:history="1">
        <w:r>
          <w:rPr>
            <w:rFonts w:ascii="仿宋" w:eastAsia="仿宋" w:hAnsi="仿宋" w:cs="仿宋" w:hint="eastAsia"/>
            <w:lang w:eastAsia="zh-CN"/>
          </w:rPr>
          <w:t>七、装箱机项目人力资源培养与发展</w:t>
        </w:r>
        <w:r>
          <w:tab/>
        </w:r>
        <w:r>
          <w:fldChar w:fldCharType="begin"/>
        </w:r>
        <w:r>
          <w:instrText xml:space="preserve"> PAGEREF _Toc16404 \h </w:instrText>
        </w:r>
        <w:r>
          <w:fldChar w:fldCharType="separate"/>
        </w:r>
        <w:r>
          <w:t>21</w:t>
        </w:r>
        <w:r>
          <w:fldChar w:fldCharType="end"/>
        </w:r>
      </w:hyperlink>
    </w:p>
    <w:p>
      <w:pPr>
        <w:pStyle w:val="TOC2"/>
        <w:tabs>
          <w:tab w:val="right" w:leader="dot" w:pos="8306"/>
        </w:tabs>
      </w:pPr>
      <w:hyperlink w:anchor="_Toc9769" w:history="1">
        <w:r>
          <w:rPr>
            <w:rFonts w:ascii="仿宋" w:eastAsia="仿宋" w:hAnsi="仿宋" w:cs="仿宋" w:hint="eastAsia"/>
            <w:lang w:eastAsia="zh-CN"/>
          </w:rPr>
          <w:t>(一)、人才需求与规划</w:t>
        </w:r>
        <w:r>
          <w:tab/>
        </w:r>
        <w:r>
          <w:fldChar w:fldCharType="begin"/>
        </w:r>
        <w:r>
          <w:instrText xml:space="preserve"> PAGEREF _Toc9769 \h </w:instrText>
        </w:r>
        <w:r>
          <w:fldChar w:fldCharType="separate"/>
        </w:r>
        <w:r>
          <w:t>21</w:t>
        </w:r>
        <w:r>
          <w:fldChar w:fldCharType="end"/>
        </w:r>
      </w:hyperlink>
    </w:p>
    <w:p>
      <w:pPr>
        <w:pStyle w:val="TOC2"/>
        <w:tabs>
          <w:tab w:val="right" w:leader="dot" w:pos="8306"/>
        </w:tabs>
      </w:pPr>
      <w:hyperlink w:anchor="_Toc1632" w:history="1">
        <w:r>
          <w:rPr>
            <w:rFonts w:ascii="仿宋" w:eastAsia="仿宋" w:hAnsi="仿宋" w:cs="仿宋" w:hint="eastAsia"/>
            <w:lang w:eastAsia="zh-CN"/>
          </w:rPr>
          <w:t>(二)、培训与发展计划</w:t>
        </w:r>
        <w:r>
          <w:tab/>
        </w:r>
        <w:r>
          <w:fldChar w:fldCharType="begin"/>
        </w:r>
        <w:r>
          <w:instrText xml:space="preserve"> PAGEREF _Toc1632 \h </w:instrText>
        </w:r>
        <w:r>
          <w:fldChar w:fldCharType="separate"/>
        </w:r>
        <w:r>
          <w:t>22</w:t>
        </w:r>
        <w:r>
          <w:fldChar w:fldCharType="end"/>
        </w:r>
      </w:hyperlink>
    </w:p>
    <w:p>
      <w:pPr>
        <w:pStyle w:val="TOC1"/>
        <w:tabs>
          <w:tab w:val="right" w:leader="dot" w:pos="8306"/>
        </w:tabs>
      </w:pPr>
      <w:hyperlink w:anchor="_Toc25733" w:history="1">
        <w:r>
          <w:rPr>
            <w:rFonts w:ascii="仿宋" w:eastAsia="仿宋" w:hAnsi="仿宋" w:cs="仿宋" w:hint="eastAsia"/>
            <w:lang w:eastAsia="zh-CN"/>
          </w:rPr>
          <w:t>八、装箱机项目人力资源管理</w:t>
        </w:r>
        <w:r>
          <w:tab/>
        </w:r>
        <w:r>
          <w:fldChar w:fldCharType="begin"/>
        </w:r>
        <w:r>
          <w:instrText xml:space="preserve"> PAGEREF _Toc25733 \h </w:instrText>
        </w:r>
        <w:r>
          <w:fldChar w:fldCharType="separate"/>
        </w:r>
        <w:r>
          <w:t>22</w:t>
        </w:r>
        <w:r>
          <w:fldChar w:fldCharType="end"/>
        </w:r>
      </w:hyperlink>
    </w:p>
    <w:p>
      <w:pPr>
        <w:pStyle w:val="TOC2"/>
        <w:tabs>
          <w:tab w:val="right" w:leader="dot" w:pos="8306"/>
        </w:tabs>
      </w:pPr>
      <w:hyperlink w:anchor="_Toc27436" w:history="1">
        <w:r>
          <w:rPr>
            <w:rFonts w:ascii="仿宋" w:eastAsia="仿宋" w:hAnsi="仿宋" w:cs="仿宋" w:hint="eastAsia"/>
            <w:lang w:eastAsia="zh-CN"/>
          </w:rPr>
          <w:t>(一)、建立健全的预算管理制度</w:t>
        </w:r>
        <w:r>
          <w:tab/>
        </w:r>
        <w:r>
          <w:fldChar w:fldCharType="begin"/>
        </w:r>
        <w:r>
          <w:instrText xml:space="preserve"> PAGEREF _Toc27436 \h </w:instrText>
        </w:r>
        <w:r>
          <w:fldChar w:fldCharType="separate"/>
        </w:r>
        <w:r>
          <w:t>22</w:t>
        </w:r>
        <w:r>
          <w:fldChar w:fldCharType="end"/>
        </w:r>
      </w:hyperlink>
    </w:p>
    <w:p>
      <w:pPr>
        <w:pStyle w:val="TOC2"/>
        <w:tabs>
          <w:tab w:val="right" w:leader="dot" w:pos="8306"/>
        </w:tabs>
      </w:pPr>
      <w:hyperlink w:anchor="_Toc23461" w:history="1">
        <w:r>
          <w:rPr>
            <w:rFonts w:ascii="仿宋" w:eastAsia="仿宋" w:hAnsi="仿宋" w:cs="仿宋" w:hint="eastAsia"/>
            <w:lang w:eastAsia="zh-CN"/>
          </w:rPr>
          <w:t>(二)、加强资金流动监控</w:t>
        </w:r>
        <w:r>
          <w:tab/>
        </w:r>
        <w:r>
          <w:fldChar w:fldCharType="begin"/>
        </w:r>
        <w:r>
          <w:instrText xml:space="preserve"> PAGEREF _Toc23461 \h </w:instrText>
        </w:r>
        <w:r>
          <w:fldChar w:fldCharType="separate"/>
        </w:r>
        <w:r>
          <w:t>24</w:t>
        </w:r>
        <w:r>
          <w:fldChar w:fldCharType="end"/>
        </w:r>
      </w:hyperlink>
    </w:p>
    <w:p>
      <w:pPr>
        <w:pStyle w:val="TOC2"/>
        <w:tabs>
          <w:tab w:val="right" w:leader="dot" w:pos="8306"/>
        </w:tabs>
      </w:pPr>
      <w:hyperlink w:anchor="_Toc1506" w:history="1">
        <w:r>
          <w:rPr>
            <w:rFonts w:ascii="仿宋" w:eastAsia="仿宋" w:hAnsi="仿宋" w:cs="仿宋" w:hint="eastAsia"/>
            <w:lang w:eastAsia="zh-CN"/>
          </w:rPr>
          <w:t>(三)、制定完善的风险控制机制</w:t>
        </w:r>
        <w:r>
          <w:tab/>
        </w:r>
        <w:r>
          <w:fldChar w:fldCharType="begin"/>
        </w:r>
        <w:r>
          <w:instrText xml:space="preserve"> PAGEREF _Toc1506 \h </w:instrText>
        </w:r>
        <w:r>
          <w:fldChar w:fldCharType="separate"/>
        </w:r>
        <w:r>
          <w:t>25</w:t>
        </w:r>
        <w:r>
          <w:fldChar w:fldCharType="end"/>
        </w:r>
      </w:hyperlink>
    </w:p>
    <w:p>
      <w:pPr>
        <w:pStyle w:val="TOC2"/>
        <w:tabs>
          <w:tab w:val="right" w:leader="dot" w:pos="8306"/>
        </w:tabs>
      </w:pPr>
      <w:hyperlink w:anchor="_Toc14692" w:history="1">
        <w:r>
          <w:rPr>
            <w:rFonts w:ascii="仿宋" w:eastAsia="仿宋" w:hAnsi="仿宋" w:cs="仿宋" w:hint="eastAsia"/>
            <w:lang w:eastAsia="zh-CN"/>
          </w:rPr>
          <w:t>(四)、优化成本管理</w:t>
        </w:r>
        <w:r>
          <w:tab/>
        </w:r>
        <w:r>
          <w:fldChar w:fldCharType="begin"/>
        </w:r>
        <w:r>
          <w:instrText xml:space="preserve"> PAGEREF _Toc14692 \h </w:instrText>
        </w:r>
        <w:r>
          <w:fldChar w:fldCharType="separate"/>
        </w:r>
        <w:r>
          <w:t>26</w:t>
        </w:r>
        <w:r>
          <w:fldChar w:fldCharType="end"/>
        </w:r>
      </w:hyperlink>
    </w:p>
    <w:p>
      <w:pPr>
        <w:pStyle w:val="TOC1"/>
        <w:tabs>
          <w:tab w:val="right" w:leader="dot" w:pos="8306"/>
        </w:tabs>
      </w:pPr>
      <w:hyperlink w:anchor="_Toc22690" w:history="1">
        <w:r>
          <w:rPr>
            <w:rFonts w:ascii="仿宋" w:eastAsia="仿宋" w:hAnsi="仿宋" w:cs="仿宋" w:hint="eastAsia"/>
            <w:lang w:eastAsia="zh-CN"/>
          </w:rPr>
          <w:t>九、装箱机项目计划安排</w:t>
        </w:r>
        <w:r>
          <w:tab/>
        </w:r>
        <w:r>
          <w:fldChar w:fldCharType="begin"/>
        </w:r>
        <w:r>
          <w:instrText xml:space="preserve"> PAGEREF _Toc22690 \h </w:instrText>
        </w:r>
        <w:r>
          <w:fldChar w:fldCharType="separate"/>
        </w:r>
        <w:r>
          <w:t>28</w:t>
        </w:r>
        <w:r>
          <w:fldChar w:fldCharType="end"/>
        </w:r>
      </w:hyperlink>
    </w:p>
    <w:p>
      <w:pPr>
        <w:pStyle w:val="TOC2"/>
        <w:tabs>
          <w:tab w:val="right" w:leader="dot" w:pos="8306"/>
        </w:tabs>
      </w:pPr>
      <w:hyperlink w:anchor="_Toc7243" w:history="1">
        <w:r>
          <w:rPr>
            <w:rFonts w:ascii="仿宋" w:eastAsia="仿宋" w:hAnsi="仿宋" w:cs="仿宋" w:hint="eastAsia"/>
            <w:lang w:eastAsia="zh-CN"/>
          </w:rPr>
          <w:t>(一)、建设周期</w:t>
        </w:r>
        <w:r>
          <w:tab/>
        </w:r>
        <w:r>
          <w:fldChar w:fldCharType="begin"/>
        </w:r>
        <w:r>
          <w:instrText xml:space="preserve"> PAGEREF _Toc7243 \h </w:instrText>
        </w:r>
        <w:r>
          <w:fldChar w:fldCharType="separate"/>
        </w:r>
        <w:r>
          <w:t>28</w:t>
        </w:r>
        <w:r>
          <w:fldChar w:fldCharType="end"/>
        </w:r>
      </w:hyperlink>
    </w:p>
    <w:p>
      <w:pPr>
        <w:pStyle w:val="TOC2"/>
        <w:tabs>
          <w:tab w:val="right" w:leader="dot" w:pos="8306"/>
        </w:tabs>
      </w:pPr>
      <w:hyperlink w:anchor="_Toc16658" w:history="1">
        <w:r>
          <w:rPr>
            <w:rFonts w:ascii="仿宋" w:eastAsia="仿宋" w:hAnsi="仿宋" w:cs="仿宋" w:hint="eastAsia"/>
            <w:lang w:eastAsia="zh-CN"/>
          </w:rPr>
          <w:t>(二)、建设进度</w:t>
        </w:r>
        <w:r>
          <w:tab/>
        </w:r>
        <w:r>
          <w:fldChar w:fldCharType="begin"/>
        </w:r>
        <w:r>
          <w:instrText xml:space="preserve"> PAGEREF _Toc16658 \h </w:instrText>
        </w:r>
        <w:r>
          <w:fldChar w:fldCharType="separate"/>
        </w:r>
        <w:r>
          <w:t>28</w:t>
        </w:r>
        <w:r>
          <w:fldChar w:fldCharType="end"/>
        </w:r>
      </w:hyperlink>
    </w:p>
    <w:p>
      <w:pPr>
        <w:pStyle w:val="TOC2"/>
        <w:tabs>
          <w:tab w:val="right" w:leader="dot" w:pos="8306"/>
        </w:tabs>
      </w:pPr>
      <w:hyperlink w:anchor="_Toc18341" w:history="1">
        <w:r>
          <w:rPr>
            <w:rFonts w:ascii="仿宋" w:eastAsia="仿宋" w:hAnsi="仿宋" w:cs="仿宋" w:hint="eastAsia"/>
            <w:lang w:eastAsia="zh-CN"/>
          </w:rPr>
          <w:t>(三)、进度安排注意事项</w:t>
        </w:r>
        <w:r>
          <w:tab/>
        </w:r>
        <w:r>
          <w:fldChar w:fldCharType="begin"/>
        </w:r>
        <w:r>
          <w:instrText xml:space="preserve"> PAGEREF _Toc18341 \h </w:instrText>
        </w:r>
        <w:r>
          <w:fldChar w:fldCharType="separate"/>
        </w:r>
        <w:r>
          <w:t>29</w:t>
        </w:r>
        <w:r>
          <w:fldChar w:fldCharType="end"/>
        </w:r>
      </w:hyperlink>
    </w:p>
    <w:p>
      <w:pPr>
        <w:pStyle w:val="TOC2"/>
        <w:tabs>
          <w:tab w:val="right" w:leader="dot" w:pos="8306"/>
        </w:tabs>
      </w:pPr>
      <w:hyperlink w:anchor="_Toc18602" w:history="1">
        <w:r>
          <w:rPr>
            <w:rFonts w:ascii="仿宋" w:eastAsia="仿宋" w:hAnsi="仿宋" w:cs="仿宋" w:hint="eastAsia"/>
            <w:lang w:eastAsia="zh-CN"/>
          </w:rPr>
          <w:t>(四)、人力资源配置</w:t>
        </w:r>
        <w:r>
          <w:tab/>
        </w:r>
        <w:r>
          <w:fldChar w:fldCharType="begin"/>
        </w:r>
        <w:r>
          <w:instrText xml:space="preserve"> PAGEREF _Toc18602 \h </w:instrText>
        </w:r>
        <w:r>
          <w:fldChar w:fldCharType="separate"/>
        </w:r>
        <w:r>
          <w:t>31</w:t>
        </w:r>
        <w:r>
          <w:fldChar w:fldCharType="end"/>
        </w:r>
      </w:hyperlink>
    </w:p>
    <w:p>
      <w:pPr>
        <w:pStyle w:val="TOC1"/>
        <w:tabs>
          <w:tab w:val="right" w:leader="dot" w:pos="8306"/>
        </w:tabs>
      </w:pPr>
      <w:hyperlink w:anchor="_Toc27922" w:history="1">
        <w:r>
          <w:rPr>
            <w:rFonts w:ascii="仿宋" w:eastAsia="仿宋" w:hAnsi="仿宋" w:cs="仿宋" w:hint="eastAsia"/>
            <w:lang w:eastAsia="zh-CN"/>
          </w:rPr>
          <w:t>十、装箱机项目经营效益</w:t>
        </w:r>
        <w:r>
          <w:tab/>
        </w:r>
        <w:r>
          <w:fldChar w:fldCharType="begin"/>
        </w:r>
        <w:r>
          <w:instrText xml:space="preserve"> PAGEREF _Toc27922 \h </w:instrText>
        </w:r>
        <w:r>
          <w:fldChar w:fldCharType="separate"/>
        </w:r>
        <w:r>
          <w:t>32</w:t>
        </w:r>
        <w:r>
          <w:fldChar w:fldCharType="end"/>
        </w:r>
      </w:hyperlink>
    </w:p>
    <w:p>
      <w:pPr>
        <w:pStyle w:val="TOC2"/>
        <w:tabs>
          <w:tab w:val="right" w:leader="dot" w:pos="8306"/>
        </w:tabs>
      </w:pPr>
      <w:hyperlink w:anchor="_Toc6246" w:history="1">
        <w:r>
          <w:rPr>
            <w:rFonts w:ascii="仿宋" w:eastAsia="仿宋" w:hAnsi="仿宋" w:cs="仿宋" w:hint="eastAsia"/>
            <w:lang w:eastAsia="zh-CN"/>
          </w:rPr>
          <w:t>(一)、经济评价财务测算</w:t>
        </w:r>
        <w:r>
          <w:tab/>
        </w:r>
        <w:r>
          <w:fldChar w:fldCharType="begin"/>
        </w:r>
        <w:r>
          <w:instrText xml:space="preserve"> PAGEREF _Toc6246 \h </w:instrText>
        </w:r>
        <w:r>
          <w:fldChar w:fldCharType="separate"/>
        </w:r>
        <w:r>
          <w:t>32</w:t>
        </w:r>
        <w:r>
          <w:fldChar w:fldCharType="end"/>
        </w:r>
      </w:hyperlink>
    </w:p>
    <w:p>
      <w:pPr>
        <w:pStyle w:val="TOC2"/>
        <w:tabs>
          <w:tab w:val="right" w:leader="dot" w:pos="8306"/>
        </w:tabs>
      </w:pPr>
      <w:hyperlink w:anchor="_Toc24568" w:history="1">
        <w:r>
          <w:rPr>
            <w:rFonts w:ascii="仿宋" w:eastAsia="仿宋" w:hAnsi="仿宋" w:cs="仿宋" w:hint="eastAsia"/>
            <w:lang w:eastAsia="zh-CN"/>
          </w:rPr>
          <w:t>(二)、装箱机项目盈利能力分析</w:t>
        </w:r>
        <w:r>
          <w:tab/>
        </w:r>
        <w:r>
          <w:fldChar w:fldCharType="begin"/>
        </w:r>
        <w:r>
          <w:instrText xml:space="preserve"> PAGEREF _Toc24568 \h </w:instrText>
        </w:r>
        <w:r>
          <w:fldChar w:fldCharType="separate"/>
        </w:r>
        <w:r>
          <w:t>33</w:t>
        </w:r>
        <w:r>
          <w:fldChar w:fldCharType="end"/>
        </w:r>
      </w:hyperlink>
    </w:p>
    <w:p>
      <w:pPr>
        <w:pStyle w:val="TOC1"/>
        <w:tabs>
          <w:tab w:val="right" w:leader="dot" w:pos="8306"/>
        </w:tabs>
      </w:pPr>
      <w:hyperlink w:anchor="_Toc13059" w:history="1">
        <w:r>
          <w:rPr>
            <w:rFonts w:ascii="仿宋" w:eastAsia="仿宋" w:hAnsi="仿宋" w:cs="仿宋" w:hint="eastAsia"/>
            <w:lang w:eastAsia="zh-CN"/>
          </w:rPr>
          <w:t>十一、装箱机项目风险管理</w:t>
        </w:r>
        <w:r>
          <w:tab/>
        </w:r>
        <w:r>
          <w:fldChar w:fldCharType="begin"/>
        </w:r>
        <w:r>
          <w:instrText xml:space="preserve"> PAGEREF _Toc13059 \h </w:instrText>
        </w:r>
        <w:r>
          <w:fldChar w:fldCharType="separate"/>
        </w:r>
        <w:r>
          <w:t>34</w:t>
        </w:r>
        <w:r>
          <w:fldChar w:fldCharType="end"/>
        </w:r>
      </w:hyperlink>
    </w:p>
    <w:p>
      <w:pPr>
        <w:pStyle w:val="TOC2"/>
        <w:tabs>
          <w:tab w:val="right" w:leader="dot" w:pos="8306"/>
        </w:tabs>
      </w:pPr>
      <w:hyperlink w:anchor="_Toc29239" w:history="1">
        <w:r>
          <w:rPr>
            <w:rFonts w:ascii="仿宋" w:eastAsia="仿宋" w:hAnsi="仿宋" w:cs="仿宋" w:hint="eastAsia"/>
            <w:lang w:eastAsia="zh-CN"/>
          </w:rPr>
          <w:t>(一)、风险识别与评估</w:t>
        </w:r>
        <w:r>
          <w:tab/>
        </w:r>
        <w:r>
          <w:fldChar w:fldCharType="begin"/>
        </w:r>
        <w:r>
          <w:instrText xml:space="preserve"> PAGEREF _Toc29239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207" w:history="1">
        <w:r>
          <w:rPr>
            <w:rFonts w:ascii="仿宋" w:eastAsia="仿宋" w:hAnsi="仿宋" w:cs="仿宋" w:hint="eastAsia"/>
            <w:lang w:eastAsia="zh-CN"/>
          </w:rPr>
          <w:t>(二)、风险应对策略</w:t>
        </w:r>
        <w:r>
          <w:tab/>
        </w:r>
        <w:r>
          <w:fldChar w:fldCharType="begin"/>
        </w:r>
        <w:r>
          <w:instrText xml:space="preserve"> PAGEREF _Toc26207 \h </w:instrText>
        </w:r>
        <w:r>
          <w:fldChar w:fldCharType="separate"/>
        </w:r>
        <w:r>
          <w:t>35</w:t>
        </w:r>
        <w:r>
          <w:fldChar w:fldCharType="end"/>
        </w:r>
      </w:hyperlink>
    </w:p>
    <w:p>
      <w:pPr>
        <w:pStyle w:val="TOC2"/>
        <w:tabs>
          <w:tab w:val="right" w:leader="dot" w:pos="8306"/>
        </w:tabs>
      </w:pPr>
      <w:hyperlink w:anchor="_Toc26236" w:history="1">
        <w:r>
          <w:rPr>
            <w:rFonts w:ascii="仿宋" w:eastAsia="仿宋" w:hAnsi="仿宋" w:cs="仿宋" w:hint="eastAsia"/>
            <w:lang w:eastAsia="zh-CN"/>
          </w:rPr>
          <w:t>(三)、风险监控与控制</w:t>
        </w:r>
        <w:r>
          <w:tab/>
        </w:r>
        <w:r>
          <w:fldChar w:fldCharType="begin"/>
        </w:r>
        <w:r>
          <w:instrText xml:space="preserve"> PAGEREF _Toc26236 \h </w:instrText>
        </w:r>
        <w:r>
          <w:fldChar w:fldCharType="separate"/>
        </w:r>
        <w:r>
          <w:t>37</w:t>
        </w:r>
        <w:r>
          <w:fldChar w:fldCharType="end"/>
        </w:r>
      </w:hyperlink>
    </w:p>
    <w:p>
      <w:pPr>
        <w:pStyle w:val="TOC1"/>
        <w:tabs>
          <w:tab w:val="right" w:leader="dot" w:pos="8306"/>
        </w:tabs>
      </w:pPr>
      <w:hyperlink w:anchor="_Toc29717" w:history="1">
        <w:r>
          <w:rPr>
            <w:rFonts w:ascii="仿宋" w:eastAsia="仿宋" w:hAnsi="仿宋" w:cs="仿宋" w:hint="eastAsia"/>
            <w:lang w:eastAsia="zh-CN"/>
          </w:rPr>
          <w:t>十二、装箱机项目财务管理</w:t>
        </w:r>
        <w:r>
          <w:tab/>
        </w:r>
        <w:r>
          <w:fldChar w:fldCharType="begin"/>
        </w:r>
        <w:r>
          <w:instrText xml:space="preserve"> PAGEREF _Toc29717 \h </w:instrText>
        </w:r>
        <w:r>
          <w:fldChar w:fldCharType="separate"/>
        </w:r>
        <w:r>
          <w:t>38</w:t>
        </w:r>
        <w:r>
          <w:fldChar w:fldCharType="end"/>
        </w:r>
      </w:hyperlink>
    </w:p>
    <w:p>
      <w:pPr>
        <w:pStyle w:val="TOC2"/>
        <w:tabs>
          <w:tab w:val="right" w:leader="dot" w:pos="8306"/>
        </w:tabs>
      </w:pPr>
      <w:hyperlink w:anchor="_Toc30315" w:history="1">
        <w:r>
          <w:rPr>
            <w:rFonts w:ascii="仿宋" w:eastAsia="仿宋" w:hAnsi="仿宋" w:cs="仿宋" w:hint="eastAsia"/>
            <w:lang w:eastAsia="zh-CN"/>
          </w:rPr>
          <w:t>(一)、资金需求大</w:t>
        </w:r>
        <w:r>
          <w:tab/>
        </w:r>
        <w:r>
          <w:fldChar w:fldCharType="begin"/>
        </w:r>
        <w:r>
          <w:instrText xml:space="preserve"> PAGEREF _Toc30315 \h </w:instrText>
        </w:r>
        <w:r>
          <w:fldChar w:fldCharType="separate"/>
        </w:r>
        <w:r>
          <w:t>38</w:t>
        </w:r>
        <w:r>
          <w:fldChar w:fldCharType="end"/>
        </w:r>
      </w:hyperlink>
    </w:p>
    <w:p>
      <w:pPr>
        <w:pStyle w:val="TOC2"/>
        <w:tabs>
          <w:tab w:val="right" w:leader="dot" w:pos="8306"/>
        </w:tabs>
      </w:pPr>
      <w:hyperlink w:anchor="_Toc12093" w:history="1">
        <w:r>
          <w:rPr>
            <w:rFonts w:ascii="仿宋" w:eastAsia="仿宋" w:hAnsi="仿宋" w:cs="仿宋" w:hint="eastAsia"/>
            <w:lang w:eastAsia="zh-CN"/>
          </w:rPr>
          <w:t>(二)、研发周期长</w:t>
        </w:r>
        <w:r>
          <w:tab/>
        </w:r>
        <w:r>
          <w:fldChar w:fldCharType="begin"/>
        </w:r>
        <w:r>
          <w:instrText xml:space="preserve"> PAGEREF _Toc12093 \h </w:instrText>
        </w:r>
        <w:r>
          <w:fldChar w:fldCharType="separate"/>
        </w:r>
        <w:r>
          <w:t>39</w:t>
        </w:r>
        <w:r>
          <w:fldChar w:fldCharType="end"/>
        </w:r>
      </w:hyperlink>
    </w:p>
    <w:p>
      <w:pPr>
        <w:pStyle w:val="TOC2"/>
        <w:tabs>
          <w:tab w:val="right" w:leader="dot" w:pos="8306"/>
        </w:tabs>
      </w:pPr>
      <w:hyperlink w:anchor="_Toc16824" w:history="1">
        <w:r>
          <w:rPr>
            <w:rFonts w:ascii="仿宋" w:eastAsia="仿宋" w:hAnsi="仿宋" w:cs="仿宋" w:hint="eastAsia"/>
            <w:lang w:eastAsia="zh-CN"/>
          </w:rPr>
          <w:t>(三)、市场风险大</w:t>
        </w:r>
        <w:r>
          <w:tab/>
        </w:r>
        <w:r>
          <w:fldChar w:fldCharType="begin"/>
        </w:r>
        <w:r>
          <w:instrText xml:space="preserve"> PAGEREF _Toc16824 \h </w:instrText>
        </w:r>
        <w:r>
          <w:fldChar w:fldCharType="separate"/>
        </w:r>
        <w:r>
          <w:t>40</w:t>
        </w:r>
        <w:r>
          <w:fldChar w:fldCharType="end"/>
        </w:r>
      </w:hyperlink>
    </w:p>
    <w:p>
      <w:pPr>
        <w:pStyle w:val="TOC2"/>
        <w:tabs>
          <w:tab w:val="right" w:leader="dot" w:pos="8306"/>
        </w:tabs>
      </w:pPr>
      <w:hyperlink w:anchor="_Toc7712" w:history="1">
        <w:r>
          <w:rPr>
            <w:rFonts w:ascii="仿宋" w:eastAsia="仿宋" w:hAnsi="仿宋" w:cs="仿宋" w:hint="eastAsia"/>
            <w:lang w:eastAsia="zh-CN"/>
          </w:rPr>
          <w:t>(四)、利润率高</w:t>
        </w:r>
        <w:r>
          <w:tab/>
        </w:r>
        <w:r>
          <w:fldChar w:fldCharType="begin"/>
        </w:r>
        <w:r>
          <w:instrText xml:space="preserve"> PAGEREF _Toc7712 \h </w:instrText>
        </w:r>
        <w:r>
          <w:fldChar w:fldCharType="separate"/>
        </w:r>
        <w:r>
          <w:t>43</w:t>
        </w:r>
        <w:r>
          <w:fldChar w:fldCharType="end"/>
        </w:r>
      </w:hyperlink>
    </w:p>
    <w:p>
      <w:pPr>
        <w:pStyle w:val="TOC1"/>
        <w:tabs>
          <w:tab w:val="right" w:leader="dot" w:pos="8306"/>
        </w:tabs>
      </w:pPr>
      <w:hyperlink w:anchor="_Toc11601" w:history="1">
        <w:r>
          <w:rPr>
            <w:rFonts w:ascii="仿宋" w:eastAsia="仿宋" w:hAnsi="仿宋" w:cs="仿宋" w:hint="eastAsia"/>
            <w:lang w:eastAsia="zh-CN"/>
          </w:rPr>
          <w:t>十三、装箱机项目变更管理</w:t>
        </w:r>
        <w:r>
          <w:tab/>
        </w:r>
        <w:r>
          <w:fldChar w:fldCharType="begin"/>
        </w:r>
        <w:r>
          <w:instrText xml:space="preserve"> PAGEREF _Toc11601 \h </w:instrText>
        </w:r>
        <w:r>
          <w:fldChar w:fldCharType="separate"/>
        </w:r>
        <w:r>
          <w:t>45</w:t>
        </w:r>
        <w:r>
          <w:fldChar w:fldCharType="end"/>
        </w:r>
      </w:hyperlink>
    </w:p>
    <w:p>
      <w:pPr>
        <w:pStyle w:val="TOC2"/>
        <w:tabs>
          <w:tab w:val="right" w:leader="dot" w:pos="8306"/>
        </w:tabs>
      </w:pPr>
      <w:hyperlink w:anchor="_Toc12976" w:history="1">
        <w:r>
          <w:rPr>
            <w:rFonts w:ascii="仿宋" w:eastAsia="仿宋" w:hAnsi="仿宋" w:cs="仿宋" w:hint="eastAsia"/>
            <w:lang w:eastAsia="zh-CN"/>
          </w:rPr>
          <w:t>(一)、变更申请与评估</w:t>
        </w:r>
        <w:r>
          <w:tab/>
        </w:r>
        <w:r>
          <w:fldChar w:fldCharType="begin"/>
        </w:r>
        <w:r>
          <w:instrText xml:space="preserve"> PAGEREF _Toc12976 \h </w:instrText>
        </w:r>
        <w:r>
          <w:fldChar w:fldCharType="separate"/>
        </w:r>
        <w:r>
          <w:t>45</w:t>
        </w:r>
        <w:r>
          <w:fldChar w:fldCharType="end"/>
        </w:r>
      </w:hyperlink>
    </w:p>
    <w:p>
      <w:pPr>
        <w:pStyle w:val="TOC2"/>
        <w:tabs>
          <w:tab w:val="right" w:leader="dot" w:pos="8306"/>
        </w:tabs>
      </w:pPr>
      <w:hyperlink w:anchor="_Toc26926" w:history="1">
        <w:r>
          <w:rPr>
            <w:rFonts w:ascii="仿宋" w:eastAsia="仿宋" w:hAnsi="仿宋" w:cs="仿宋" w:hint="eastAsia"/>
            <w:lang w:eastAsia="zh-CN"/>
          </w:rPr>
          <w:t>(二)、变更实施与控制</w:t>
        </w:r>
        <w:r>
          <w:tab/>
        </w:r>
        <w:r>
          <w:fldChar w:fldCharType="begin"/>
        </w:r>
        <w:r>
          <w:instrText xml:space="preserve"> PAGEREF _Toc26926 \h </w:instrText>
        </w:r>
        <w:r>
          <w:fldChar w:fldCharType="separate"/>
        </w:r>
        <w:r>
          <w:t>45</w:t>
        </w:r>
        <w:r>
          <w:fldChar w:fldCharType="end"/>
        </w:r>
      </w:hyperlink>
    </w:p>
    <w:p>
      <w:pPr>
        <w:pStyle w:val="TOC1"/>
        <w:tabs>
          <w:tab w:val="right" w:leader="dot" w:pos="8306"/>
        </w:tabs>
      </w:pPr>
      <w:hyperlink w:anchor="_Toc5008" w:history="1">
        <w:r>
          <w:rPr>
            <w:rFonts w:ascii="仿宋" w:eastAsia="仿宋" w:hAnsi="仿宋" w:cs="仿宋" w:hint="eastAsia"/>
            <w:lang w:eastAsia="zh-CN"/>
          </w:rPr>
          <w:t>十四、装箱机项目实施保障措施</w:t>
        </w:r>
        <w:r>
          <w:tab/>
        </w:r>
        <w:r>
          <w:fldChar w:fldCharType="begin"/>
        </w:r>
        <w:r>
          <w:instrText xml:space="preserve"> PAGEREF _Toc5008 \h </w:instrText>
        </w:r>
        <w:r>
          <w:fldChar w:fldCharType="separate"/>
        </w:r>
        <w:r>
          <w:t>46</w:t>
        </w:r>
        <w:r>
          <w:fldChar w:fldCharType="end"/>
        </w:r>
      </w:hyperlink>
    </w:p>
    <w:p>
      <w:pPr>
        <w:pStyle w:val="TOC2"/>
        <w:tabs>
          <w:tab w:val="right" w:leader="dot" w:pos="8306"/>
        </w:tabs>
      </w:pPr>
      <w:hyperlink w:anchor="_Toc1484" w:history="1">
        <w:r>
          <w:rPr>
            <w:rFonts w:ascii="仿宋" w:eastAsia="仿宋" w:hAnsi="仿宋" w:cs="仿宋" w:hint="eastAsia"/>
            <w:lang w:eastAsia="zh-CN"/>
          </w:rPr>
          <w:t>(一)、装箱机项目实施保障机制</w:t>
        </w:r>
        <w:r>
          <w:tab/>
        </w:r>
        <w:r>
          <w:fldChar w:fldCharType="begin"/>
        </w:r>
        <w:r>
          <w:instrText xml:space="preserve"> PAGEREF _Toc1484 \h </w:instrText>
        </w:r>
        <w:r>
          <w:fldChar w:fldCharType="separate"/>
        </w:r>
        <w:r>
          <w:t>46</w:t>
        </w:r>
        <w:r>
          <w:fldChar w:fldCharType="end"/>
        </w:r>
      </w:hyperlink>
    </w:p>
    <w:p>
      <w:pPr>
        <w:pStyle w:val="TOC2"/>
        <w:tabs>
          <w:tab w:val="right" w:leader="dot" w:pos="8306"/>
        </w:tabs>
      </w:pPr>
      <w:hyperlink w:anchor="_Toc2593" w:history="1">
        <w:r>
          <w:rPr>
            <w:rFonts w:ascii="仿宋" w:eastAsia="仿宋" w:hAnsi="仿宋" w:cs="仿宋" w:hint="eastAsia"/>
            <w:lang w:eastAsia="zh-CN"/>
          </w:rPr>
          <w:t>(二)、装箱机项目法律合规要求</w:t>
        </w:r>
        <w:r>
          <w:tab/>
        </w:r>
        <w:r>
          <w:fldChar w:fldCharType="begin"/>
        </w:r>
        <w:r>
          <w:instrText xml:space="preserve"> PAGEREF _Toc2593 \h </w:instrText>
        </w:r>
        <w:r>
          <w:fldChar w:fldCharType="separate"/>
        </w:r>
        <w:r>
          <w:t>49</w:t>
        </w:r>
        <w:r>
          <w:fldChar w:fldCharType="end"/>
        </w:r>
      </w:hyperlink>
    </w:p>
    <w:p>
      <w:pPr>
        <w:pStyle w:val="TOC2"/>
        <w:tabs>
          <w:tab w:val="right" w:leader="dot" w:pos="8306"/>
        </w:tabs>
      </w:pPr>
      <w:hyperlink w:anchor="_Toc7795" w:history="1">
        <w:r>
          <w:rPr>
            <w:rFonts w:ascii="仿宋" w:eastAsia="仿宋" w:hAnsi="仿宋" w:cs="仿宋" w:hint="eastAsia"/>
            <w:lang w:eastAsia="zh-CN"/>
          </w:rPr>
          <w:t>(三)、装箱机项目合同管理与法律事务</w:t>
        </w:r>
        <w:r>
          <w:tab/>
        </w:r>
        <w:r>
          <w:fldChar w:fldCharType="begin"/>
        </w:r>
        <w:r>
          <w:instrText xml:space="preserve"> PAGEREF _Toc7795 \h </w:instrText>
        </w:r>
        <w:r>
          <w:fldChar w:fldCharType="separate"/>
        </w:r>
        <w:r>
          <w:t>53</w:t>
        </w:r>
        <w:r>
          <w:fldChar w:fldCharType="end"/>
        </w:r>
      </w:hyperlink>
    </w:p>
    <w:p>
      <w:pPr>
        <w:pStyle w:val="TOC2"/>
        <w:tabs>
          <w:tab w:val="right" w:leader="dot" w:pos="8306"/>
        </w:tabs>
      </w:pPr>
      <w:hyperlink w:anchor="_Toc9782" w:history="1">
        <w:r>
          <w:rPr>
            <w:rFonts w:ascii="仿宋" w:eastAsia="仿宋" w:hAnsi="仿宋" w:cs="仿宋" w:hint="eastAsia"/>
            <w:lang w:eastAsia="zh-CN"/>
          </w:rPr>
          <w:t>(四)、装箱机项目知识产权保护策略</w:t>
        </w:r>
        <w:r>
          <w:tab/>
        </w:r>
        <w:r>
          <w:fldChar w:fldCharType="begin"/>
        </w:r>
        <w:r>
          <w:instrText xml:space="preserve"> PAGEREF _Toc9782 \h </w:instrText>
        </w:r>
        <w:r>
          <w:fldChar w:fldCharType="separate"/>
        </w:r>
        <w:r>
          <w:t>59</w:t>
        </w:r>
        <w:r>
          <w:fldChar w:fldCharType="end"/>
        </w:r>
      </w:hyperlink>
    </w:p>
    <w:p>
      <w:pPr>
        <w:pStyle w:val="TOC1"/>
        <w:tabs>
          <w:tab w:val="right" w:leader="dot" w:pos="8306"/>
        </w:tabs>
      </w:pPr>
      <w:hyperlink w:anchor="_Toc1716" w:history="1">
        <w:r>
          <w:rPr>
            <w:rFonts w:ascii="仿宋" w:eastAsia="仿宋" w:hAnsi="仿宋" w:cs="仿宋" w:hint="eastAsia"/>
            <w:lang w:eastAsia="zh-CN"/>
          </w:rPr>
          <w:t>十五、质量管理体系</w:t>
        </w:r>
        <w:r>
          <w:tab/>
        </w:r>
        <w:r>
          <w:fldChar w:fldCharType="begin"/>
        </w:r>
        <w:r>
          <w:instrText xml:space="preserve"> PAGEREF _Toc1716 \h </w:instrText>
        </w:r>
        <w:r>
          <w:fldChar w:fldCharType="separate"/>
        </w:r>
        <w:r>
          <w:t>62</w:t>
        </w:r>
        <w:r>
          <w:fldChar w:fldCharType="end"/>
        </w:r>
      </w:hyperlink>
    </w:p>
    <w:p>
      <w:pPr>
        <w:pStyle w:val="TOC2"/>
        <w:tabs>
          <w:tab w:val="right" w:leader="dot" w:pos="8306"/>
        </w:tabs>
      </w:pPr>
      <w:hyperlink w:anchor="_Toc27674" w:history="1">
        <w:r>
          <w:rPr>
            <w:rFonts w:ascii="仿宋" w:eastAsia="仿宋" w:hAnsi="仿宋" w:cs="仿宋" w:hint="eastAsia"/>
            <w:lang w:eastAsia="zh-CN"/>
          </w:rPr>
          <w:t>(一)、质量目标与方针</w:t>
        </w:r>
        <w:r>
          <w:tab/>
        </w:r>
        <w:r>
          <w:fldChar w:fldCharType="begin"/>
        </w:r>
        <w:r>
          <w:instrText xml:space="preserve"> PAGEREF _Toc27674 \h </w:instrText>
        </w:r>
        <w:r>
          <w:fldChar w:fldCharType="separate"/>
        </w:r>
        <w:r>
          <w:t>62</w:t>
        </w:r>
        <w:r>
          <w:fldChar w:fldCharType="end"/>
        </w:r>
      </w:hyperlink>
    </w:p>
    <w:p>
      <w:pPr>
        <w:pStyle w:val="TOC2"/>
        <w:tabs>
          <w:tab w:val="right" w:leader="dot" w:pos="8306"/>
        </w:tabs>
      </w:pPr>
      <w:hyperlink w:anchor="_Toc7356" w:history="1">
        <w:r>
          <w:rPr>
            <w:rFonts w:ascii="仿宋" w:eastAsia="仿宋" w:hAnsi="仿宋" w:cs="仿宋" w:hint="eastAsia"/>
            <w:lang w:eastAsia="zh-CN"/>
          </w:rPr>
          <w:t>(二)、质量管理责任</w:t>
        </w:r>
        <w:r>
          <w:tab/>
        </w:r>
        <w:r>
          <w:fldChar w:fldCharType="begin"/>
        </w:r>
        <w:r>
          <w:instrText xml:space="preserve"> PAGEREF _Toc7356 \h </w:instrText>
        </w:r>
        <w:r>
          <w:fldChar w:fldCharType="separate"/>
        </w:r>
        <w:r>
          <w:t>63</w:t>
        </w:r>
        <w:r>
          <w:fldChar w:fldCharType="end"/>
        </w:r>
      </w:hyperlink>
    </w:p>
    <w:p>
      <w:pPr>
        <w:pStyle w:val="TOC2"/>
        <w:tabs>
          <w:tab w:val="right" w:leader="dot" w:pos="8306"/>
        </w:tabs>
      </w:pPr>
      <w:hyperlink w:anchor="_Toc18440" w:history="1">
        <w:r>
          <w:rPr>
            <w:rFonts w:ascii="仿宋" w:eastAsia="仿宋" w:hAnsi="仿宋" w:cs="仿宋" w:hint="eastAsia"/>
            <w:lang w:eastAsia="zh-CN"/>
          </w:rPr>
          <w:t>(三)、质量管理体系文件</w:t>
        </w:r>
        <w:r>
          <w:tab/>
        </w:r>
        <w:r>
          <w:fldChar w:fldCharType="begin"/>
        </w:r>
        <w:r>
          <w:instrText xml:space="preserve"> PAGEREF _Toc18440 \h </w:instrText>
        </w:r>
        <w:r>
          <w:fldChar w:fldCharType="separate"/>
        </w:r>
        <w:r>
          <w:t>64</w:t>
        </w:r>
        <w:r>
          <w:fldChar w:fldCharType="end"/>
        </w:r>
      </w:hyperlink>
    </w:p>
    <w:p>
      <w:pPr>
        <w:pStyle w:val="TOC2"/>
        <w:tabs>
          <w:tab w:val="right" w:leader="dot" w:pos="8306"/>
        </w:tabs>
      </w:pPr>
      <w:hyperlink w:anchor="_Toc12153" w:history="1">
        <w:r>
          <w:rPr>
            <w:rFonts w:ascii="仿宋" w:eastAsia="仿宋" w:hAnsi="仿宋" w:cs="仿宋" w:hint="eastAsia"/>
            <w:lang w:eastAsia="zh-CN"/>
          </w:rPr>
          <w:t>(四)、质量培训与教育</w:t>
        </w:r>
        <w:r>
          <w:tab/>
        </w:r>
        <w:r>
          <w:fldChar w:fldCharType="begin"/>
        </w:r>
        <w:r>
          <w:instrText xml:space="preserve"> PAGEREF _Toc12153 \h </w:instrText>
        </w:r>
        <w:r>
          <w:fldChar w:fldCharType="separate"/>
        </w:r>
        <w:r>
          <w:t>66</w:t>
        </w:r>
        <w:r>
          <w:fldChar w:fldCharType="end"/>
        </w:r>
      </w:hyperlink>
    </w:p>
    <w:p>
      <w:pPr>
        <w:pStyle w:val="TOC2"/>
        <w:tabs>
          <w:tab w:val="right" w:leader="dot" w:pos="8306"/>
        </w:tabs>
      </w:pPr>
      <w:hyperlink w:anchor="_Toc6743" w:history="1">
        <w:r>
          <w:rPr>
            <w:rFonts w:ascii="仿宋" w:eastAsia="仿宋" w:hAnsi="仿宋" w:cs="仿宋" w:hint="eastAsia"/>
            <w:lang w:eastAsia="zh-CN"/>
          </w:rPr>
          <w:t>(五)、质量审核与评价</w:t>
        </w:r>
        <w:r>
          <w:tab/>
        </w:r>
        <w:r>
          <w:fldChar w:fldCharType="begin"/>
        </w:r>
        <w:r>
          <w:instrText xml:space="preserve"> PAGEREF _Toc6743 \h </w:instrText>
        </w:r>
        <w:r>
          <w:fldChar w:fldCharType="separate"/>
        </w:r>
        <w:r>
          <w:t>67</w:t>
        </w:r>
        <w:r>
          <w:fldChar w:fldCharType="end"/>
        </w:r>
      </w:hyperlink>
    </w:p>
    <w:p>
      <w:pPr>
        <w:pStyle w:val="TOC2"/>
        <w:tabs>
          <w:tab w:val="right" w:leader="dot" w:pos="8306"/>
        </w:tabs>
      </w:pPr>
      <w:hyperlink w:anchor="_Toc7839" w:history="1">
        <w:r>
          <w:rPr>
            <w:rFonts w:ascii="仿宋" w:eastAsia="仿宋" w:hAnsi="仿宋" w:cs="仿宋" w:hint="eastAsia"/>
            <w:lang w:eastAsia="zh-CN"/>
          </w:rPr>
          <w:t>(六)、不符合与纠正措施</w:t>
        </w:r>
        <w:r>
          <w:tab/>
        </w:r>
        <w:r>
          <w:fldChar w:fldCharType="begin"/>
        </w:r>
        <w:r>
          <w:instrText xml:space="preserve"> PAGEREF _Toc7839 \h </w:instrText>
        </w:r>
        <w:r>
          <w:fldChar w:fldCharType="separate"/>
        </w:r>
        <w:r>
          <w:t>69</w:t>
        </w:r>
        <w:r>
          <w:fldChar w:fldCharType="end"/>
        </w:r>
      </w:hyperlink>
    </w:p>
    <w:p>
      <w:pPr>
        <w:pStyle w:val="TOC1"/>
        <w:tabs>
          <w:tab w:val="right" w:leader="dot" w:pos="8306"/>
        </w:tabs>
      </w:pPr>
      <w:hyperlink w:anchor="_Toc2514" w:history="1">
        <w:r>
          <w:rPr>
            <w:rFonts w:ascii="仿宋" w:eastAsia="仿宋" w:hAnsi="仿宋" w:cs="仿宋" w:hint="eastAsia"/>
            <w:lang w:eastAsia="zh-CN"/>
          </w:rPr>
          <w:t>十六、利益相关者分析与沟通计划</w:t>
        </w:r>
        <w:r>
          <w:tab/>
        </w:r>
        <w:r>
          <w:fldChar w:fldCharType="begin"/>
        </w:r>
        <w:r>
          <w:instrText xml:space="preserve"> PAGEREF _Toc2514 \h </w:instrText>
        </w:r>
        <w:r>
          <w:fldChar w:fldCharType="separate"/>
        </w:r>
        <w:r>
          <w:t>70</w:t>
        </w:r>
        <w:r>
          <w:fldChar w:fldCharType="end"/>
        </w:r>
      </w:hyperlink>
    </w:p>
    <w:p>
      <w:pPr>
        <w:pStyle w:val="TOC2"/>
        <w:tabs>
          <w:tab w:val="right" w:leader="dot" w:pos="8306"/>
        </w:tabs>
      </w:pPr>
      <w:hyperlink w:anchor="_Toc19465" w:history="1">
        <w:r>
          <w:rPr>
            <w:rFonts w:ascii="仿宋" w:eastAsia="仿宋" w:hAnsi="仿宋" w:cs="仿宋" w:hint="eastAsia"/>
            <w:lang w:eastAsia="zh-CN"/>
          </w:rPr>
          <w:t>(一)、利益相关者分析</w:t>
        </w:r>
        <w:r>
          <w:tab/>
        </w:r>
        <w:r>
          <w:fldChar w:fldCharType="begin"/>
        </w:r>
        <w:r>
          <w:instrText xml:space="preserve"> PAGEREF _Toc19465 \h </w:instrText>
        </w:r>
        <w:r>
          <w:fldChar w:fldCharType="separate"/>
        </w:r>
        <w:r>
          <w:t>70</w:t>
        </w:r>
        <w:r>
          <w:fldChar w:fldCharType="end"/>
        </w:r>
      </w:hyperlink>
    </w:p>
    <w:p>
      <w:pPr>
        <w:pStyle w:val="TOC2"/>
        <w:tabs>
          <w:tab w:val="right" w:leader="dot" w:pos="8306"/>
        </w:tabs>
      </w:pPr>
      <w:hyperlink w:anchor="_Toc30239" w:history="1">
        <w:r>
          <w:rPr>
            <w:rFonts w:ascii="仿宋" w:eastAsia="仿宋" w:hAnsi="仿宋" w:cs="仿宋" w:hint="eastAsia"/>
            <w:lang w:eastAsia="zh-CN"/>
          </w:rPr>
          <w:t>(二)、沟通计划</w:t>
        </w:r>
        <w:r>
          <w:tab/>
        </w:r>
        <w:r>
          <w:fldChar w:fldCharType="begin"/>
        </w:r>
        <w:r>
          <w:instrText xml:space="preserve"> PAGEREF _Toc30239 \h </w:instrText>
        </w:r>
        <w:r>
          <w:fldChar w:fldCharType="separate"/>
        </w:r>
        <w:r>
          <w:t>71</w:t>
        </w:r>
        <w:r>
          <w:fldChar w:fldCharType="end"/>
        </w:r>
      </w:hyperlink>
    </w:p>
    <w:p>
      <w:pPr>
        <w:pStyle w:val="TOC1"/>
        <w:tabs>
          <w:tab w:val="right" w:leader="dot" w:pos="8306"/>
        </w:tabs>
      </w:pPr>
      <w:hyperlink w:anchor="_Toc28953" w:history="1">
        <w:r>
          <w:rPr>
            <w:rFonts w:ascii="仿宋" w:eastAsia="仿宋" w:hAnsi="仿宋" w:cs="仿宋" w:hint="eastAsia"/>
            <w:lang w:eastAsia="zh-CN"/>
          </w:rPr>
          <w:t>十七、装箱机项目工程方案分析</w:t>
        </w:r>
        <w:r>
          <w:tab/>
        </w:r>
        <w:r>
          <w:fldChar w:fldCharType="begin"/>
        </w:r>
        <w:r>
          <w:instrText xml:space="preserve"> PAGEREF _Toc28953 \h </w:instrText>
        </w:r>
        <w:r>
          <w:fldChar w:fldCharType="separate"/>
        </w:r>
        <w:r>
          <w:t>72</w:t>
        </w:r>
        <w:r>
          <w:fldChar w:fldCharType="end"/>
        </w:r>
      </w:hyperlink>
    </w:p>
    <w:p>
      <w:pPr>
        <w:pStyle w:val="TOC2"/>
        <w:tabs>
          <w:tab w:val="right" w:leader="dot" w:pos="8306"/>
        </w:tabs>
      </w:pPr>
      <w:hyperlink w:anchor="_Toc29224" w:history="1">
        <w:r>
          <w:rPr>
            <w:rFonts w:ascii="仿宋" w:eastAsia="仿宋" w:hAnsi="仿宋" w:cs="仿宋" w:hint="eastAsia"/>
            <w:lang w:eastAsia="zh-CN"/>
          </w:rPr>
          <w:t>(一)、建筑工程设计原则</w:t>
        </w:r>
        <w:r>
          <w:tab/>
        </w:r>
        <w:r>
          <w:fldChar w:fldCharType="begin"/>
        </w:r>
        <w:r>
          <w:instrText xml:space="preserve"> PAGEREF _Toc29224 \h </w:instrText>
        </w:r>
        <w:r>
          <w:fldChar w:fldCharType="separate"/>
        </w:r>
        <w:r>
          <w:t>72</w:t>
        </w:r>
        <w:r>
          <w:fldChar w:fldCharType="end"/>
        </w:r>
      </w:hyperlink>
    </w:p>
    <w:p>
      <w:pPr>
        <w:pStyle w:val="TOC2"/>
        <w:tabs>
          <w:tab w:val="right" w:leader="dot" w:pos="8306"/>
        </w:tabs>
      </w:pPr>
      <w:hyperlink w:anchor="_Toc16372" w:history="1">
        <w:r>
          <w:rPr>
            <w:rFonts w:ascii="仿宋" w:eastAsia="仿宋" w:hAnsi="仿宋" w:cs="仿宋" w:hint="eastAsia"/>
            <w:lang w:eastAsia="zh-CN"/>
          </w:rPr>
          <w:t>(二)、土建工程建设指标</w:t>
        </w:r>
        <w:r>
          <w:tab/>
        </w:r>
        <w:r>
          <w:fldChar w:fldCharType="begin"/>
        </w:r>
        <w:r>
          <w:instrText xml:space="preserve"> PAGEREF _Toc16372 \h </w:instrText>
        </w:r>
        <w:r>
          <w:fldChar w:fldCharType="separate"/>
        </w:r>
        <w:r>
          <w:t>75</w:t>
        </w:r>
        <w:r>
          <w:fldChar w:fldCharType="end"/>
        </w:r>
      </w:hyperlink>
    </w:p>
    <w:p>
      <w:pPr>
        <w:pStyle w:val="TOC1"/>
        <w:tabs>
          <w:tab w:val="right" w:leader="dot" w:pos="8306"/>
        </w:tabs>
      </w:pPr>
      <w:hyperlink w:anchor="_Toc11989" w:history="1">
        <w:r>
          <w:rPr>
            <w:rFonts w:ascii="仿宋" w:eastAsia="仿宋" w:hAnsi="仿宋" w:cs="仿宋" w:hint="eastAsia"/>
            <w:lang w:eastAsia="zh-CN"/>
          </w:rPr>
          <w:t>十八、供应链管理</w:t>
        </w:r>
        <w:r>
          <w:tab/>
        </w:r>
        <w:r>
          <w:fldChar w:fldCharType="begin"/>
        </w:r>
        <w:r>
          <w:instrText xml:space="preserve"> PAGEREF _Toc11989 \h </w:instrText>
        </w:r>
        <w:r>
          <w:fldChar w:fldCharType="separate"/>
        </w:r>
        <w:r>
          <w:t>77</w:t>
        </w:r>
        <w:r>
          <w:fldChar w:fldCharType="end"/>
        </w:r>
      </w:hyperlink>
    </w:p>
    <w:p>
      <w:pPr>
        <w:pStyle w:val="TOC2"/>
        <w:tabs>
          <w:tab w:val="right" w:leader="dot" w:pos="8306"/>
        </w:tabs>
      </w:pPr>
      <w:hyperlink w:anchor="_Toc14293" w:history="1">
        <w:r>
          <w:rPr>
            <w:rFonts w:ascii="仿宋" w:eastAsia="仿宋" w:hAnsi="仿宋" w:cs="仿宋" w:hint="eastAsia"/>
            <w:lang w:eastAsia="zh-CN"/>
          </w:rPr>
          <w:t>(一)、供应链战略规划</w:t>
        </w:r>
        <w:r>
          <w:tab/>
        </w:r>
        <w:r>
          <w:fldChar w:fldCharType="begin"/>
        </w:r>
        <w:r>
          <w:instrText xml:space="preserve"> PAGEREF _Toc14293 \h </w:instrText>
        </w:r>
        <w:r>
          <w:fldChar w:fldCharType="separate"/>
        </w:r>
        <w:r>
          <w:t>77</w:t>
        </w:r>
        <w:r>
          <w:fldChar w:fldCharType="end"/>
        </w:r>
      </w:hyperlink>
    </w:p>
    <w:p>
      <w:pPr>
        <w:pStyle w:val="TOC2"/>
        <w:tabs>
          <w:tab w:val="right" w:leader="dot" w:pos="8306"/>
        </w:tabs>
      </w:pPr>
      <w:hyperlink w:anchor="_Toc16543" w:history="1">
        <w:r>
          <w:rPr>
            <w:rFonts w:ascii="仿宋" w:eastAsia="仿宋" w:hAnsi="仿宋" w:cs="仿宋" w:hint="eastAsia"/>
            <w:lang w:eastAsia="zh-CN"/>
          </w:rPr>
          <w:t>(二)、供应商选择与合作</w:t>
        </w:r>
        <w:r>
          <w:tab/>
        </w:r>
        <w:r>
          <w:fldChar w:fldCharType="begin"/>
        </w:r>
        <w:r>
          <w:instrText xml:space="preserve"> PAGEREF _Toc16543 \h </w:instrText>
        </w:r>
        <w:r>
          <w:fldChar w:fldCharType="separate"/>
        </w:r>
        <w:r>
          <w:t>78</w:t>
        </w:r>
        <w:r>
          <w:fldChar w:fldCharType="end"/>
        </w:r>
      </w:hyperlink>
    </w:p>
    <w:p>
      <w:pPr>
        <w:pStyle w:val="TOC2"/>
        <w:tabs>
          <w:tab w:val="right" w:leader="dot" w:pos="8306"/>
        </w:tabs>
      </w:pPr>
      <w:hyperlink w:anchor="_Toc3278" w:history="1">
        <w:r>
          <w:rPr>
            <w:rFonts w:ascii="仿宋" w:eastAsia="仿宋" w:hAnsi="仿宋" w:cs="仿宋" w:hint="eastAsia"/>
            <w:lang w:eastAsia="zh-CN"/>
          </w:rPr>
          <w:t>(三)、物流与库存管理</w:t>
        </w:r>
        <w:r>
          <w:tab/>
        </w:r>
        <w:r>
          <w:fldChar w:fldCharType="begin"/>
        </w:r>
        <w:r>
          <w:instrText xml:space="preserve"> PAGEREF _Toc3278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8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4354"/>
      <w:r>
        <w:rPr>
          <w:rFonts w:ascii="仿宋" w:eastAsia="仿宋" w:hAnsi="仿宋" w:cs="仿宋" w:hint="eastAsia"/>
          <w:lang w:eastAsia="zh-CN"/>
        </w:rPr>
        <w:t>(一)、装箱机行业分析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装箱机行业一直以来都是市场的关注焦点。行业内的发展趋势、竞争态势以及潜在机会都对装箱机项目的推进产生深远的影响。通过深入研究行业的整体概貌，我们将更好地理解行业的核心特征，为装箱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装箱机行业，技术一直是推动创新和发展的关键因素。我们将对当前技术趋势进行详尽分析，包括但不限于人工智能、大数据应用、先进制造技术等。这有助于装箱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装箱机项目成功的基础。我们将对主要竞争对手进行深入研究，包括其市场份额、产品特点、市场定位等。通过全面了解竞争对手的优势和劣势，装箱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6532"/>
      <w:r>
        <w:rPr>
          <w:rFonts w:ascii="仿宋" w:eastAsia="仿宋" w:hAnsi="仿宋" w:cs="仿宋" w:hint="eastAsia"/>
          <w:sz w:val="28"/>
          <w:lang w:eastAsia="zh-CN"/>
        </w:rPr>
        <w:t>(二)、装箱机市场分析预测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通过对市场规模的深入调研，我们将预测装箱机市场未来的增长趋势。这包括市场的整体规模、各细分领域的发展趋势等。装箱机项目可以根据市场的扩张速度和潜在机会，制定更符合市场需求的发展策略。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了解消费者的需求是市场分析的核心。我们将通过调查研究，深入挖掘目标消费者的需求特点、购买习惯以及对产品和服务的期望。这有助于装箱机项目更好地定位目标市场，提供更符合消费者期待的解决方案。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装箱机项目实施过程中需要充分考虑的因素。我们将对市场风险进行全面评估，包括但不限于政策法规风险、市场竞争风险、技术变革风险等。通过对潜在风险的深入分析，装箱机项目可以制定相应的风险缓解策略，降低不确定性对装箱机项目的影响。</w:t>
      </w:r>
    </w:p>
    <w:p>
      <w:pPr>
        <w:pStyle w:val="Heading1"/>
        <w:ind w:firstLine="560" w:firstLineChars="200"/>
        <w:rPr>
          <w:rFonts w:ascii="仿宋" w:eastAsia="仿宋" w:hAnsi="仿宋" w:cs="仿宋" w:hint="eastAsia"/>
          <w:sz w:val="28"/>
          <w:lang w:eastAsia="zh-CN"/>
        </w:rPr>
      </w:pPr>
      <w:bookmarkStart w:id="5" w:name="_Toc12335"/>
      <w:r>
        <w:rPr>
          <w:rFonts w:ascii="仿宋" w:eastAsia="仿宋" w:hAnsi="仿宋" w:cs="仿宋" w:hint="eastAsia"/>
          <w:sz w:val="28"/>
          <w:lang w:eastAsia="zh-CN"/>
        </w:rPr>
        <w:t>二、装箱机项目危机管理</w:t>
      </w:r>
      <w:bookmarkEnd w:id="5"/>
    </w:p>
    <w:p>
      <w:pPr>
        <w:pStyle w:val="Heading2"/>
        <w:rPr>
          <w:rFonts w:ascii="仿宋" w:eastAsia="仿宋" w:hAnsi="仿宋" w:cs="仿宋" w:hint="eastAsia"/>
          <w:lang w:eastAsia="zh-CN"/>
        </w:rPr>
      </w:pPr>
      <w:bookmarkStart w:id="6" w:name="_Toc729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装箱机项目危机管理中，危机预警与识别是确保装箱机项目稳健运行的核心步骤。通过建立全面的监测机制，装箱机项目团队旨在及时发现和理解潜在的风险和危机因素，以便采取及时的预防和应对措施，确保装箱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首先，通过深入的风险评估，装箱机项目团队全面分析了整个装箱机项目和各个阶段可能存在的威胁。这包括准确评估每个潜在风险的发生概率和可能影响的程度，为后续危机预警提供了有力支持。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装箱机项目团队着重于明确定义装箱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装箱机项目进展的持续监控，团队能够及时发现潜在问题并作出迅速反应。装箱机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在这一阶段，团队的专业素养和反应速度将发挥至关重要的作用，以确保潜在危机能够在初期得到有效的处理，最大程度地减轻负面影响。通过危机预警与识别，装箱机项目得以更有序、可控地推进。</w:t>
      </w:r>
    </w:p>
    <w:p>
      <w:pPr>
        <w:pStyle w:val="Heading2"/>
        <w:ind w:firstLine="560" w:firstLineChars="200"/>
        <w:rPr>
          <w:rFonts w:ascii="仿宋" w:eastAsia="仿宋" w:hAnsi="仿宋" w:cs="仿宋" w:hint="eastAsia"/>
          <w:sz w:val="28"/>
          <w:lang w:eastAsia="zh-CN"/>
        </w:rPr>
      </w:pPr>
      <w:bookmarkStart w:id="7" w:name="_Toc369"/>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在危机发生时，装箱机项目团队立即行动，成立了应急小组。该小组的任务是迅速制定并实施紧急应对措施，以最小化潜在损失。以下是采取的主要措施：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暂停装箱机项目进度：为遏制危机蔓延，装箱机项目暂时停止进行，以便全面评估当前状况。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资源重新分配：重新评估装箱机项目资源的分配，确保最大限度地减小损失。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实时沟通：与关键利益相关者建立实时沟通机制，向他们传递装箱机项目危机的实际状况，保障装箱机项目核心利益。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在紧急应对的同时，装箱机项目团队强调了团队协作和有效沟通的重要性。以下是团队协作的关键举措：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信息共享机制：建立了信息共享平台，确保团队成员能够及时获取装箱机项目危机的实时信息。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领导者沟通：装箱机项目领导者通过定期会议和即时沟通工具，指导团队应对危机，保持团队稳定运行。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随着危机得到初步控制，装箱机项目团队转向制定恢复计划，以确保装箱机项目能够从中迅速恢复。主要恢复计划包括：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修复受损的进度计划：重新评估装箱机项目进度，制定修复计划，确保装箱机项目尽快回归正常进程。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重新调整资源分配：优化资源分配，确保装箱机项目在有限资源下高效运转。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风险管理机制加强：对装箱机项目风险进行全面评估，制定更强化的风险管理策略，以预防未来可能的危机。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883"/>
      <w:r>
        <w:rPr>
          <w:rFonts w:ascii="仿宋" w:eastAsia="仿宋" w:hAnsi="仿宋" w:cs="仿宋" w:hint="eastAsia"/>
          <w:sz w:val="28"/>
          <w:lang w:eastAsia="zh-CN"/>
        </w:rPr>
        <w:t>三、装箱机项目建设单位说明</w:t>
      </w:r>
      <w:bookmarkEnd w:id="8"/>
    </w:p>
    <w:p>
      <w:pPr>
        <w:pStyle w:val="Heading2"/>
        <w:rPr>
          <w:rFonts w:ascii="仿宋" w:eastAsia="仿宋" w:hAnsi="仿宋" w:cs="仿宋" w:hint="eastAsia"/>
          <w:lang w:eastAsia="zh-CN"/>
        </w:rPr>
      </w:pPr>
      <w:bookmarkStart w:id="9" w:name="_Toc8043"/>
      <w:r>
        <w:rPr>
          <w:rFonts w:ascii="仿宋" w:eastAsia="仿宋" w:hAnsi="仿宋" w:cs="仿宋" w:hint="eastAsia"/>
          <w:lang w:eastAsia="zh-CN"/>
        </w:rPr>
        <w:t>(一)、装箱机项目承办单位基本情况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909"/>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装箱机项目承办单位的XXXX，我们着眼于实现可持续的经济效益。通过技术创新和解决方案的提供，公司预计在装箱机项目执行期间将获得可观的收入增长。这一收入来源主要包括装箱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同时，我们注重成本控制和效率提升，以确保装箱机项目的可持续盈利。透过精细的管理和资源优化，公司期望实现装箱机项目利润最大化。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装箱机项目实施进行全面的投资评估，包括装箱机项目启动阶段的资金投入和后续运营成本。通过对装箱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确保公司在装箱机项目实施过程中具备足够的资金流动性，公司将进行详尽的现金流分析。这包括资金需求的合理预测、装箱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30134"/>
      <w:r>
        <w:rPr>
          <w:rFonts w:ascii="仿宋" w:eastAsia="仿宋" w:hAnsi="仿宋" w:cs="仿宋" w:hint="eastAsia"/>
          <w:sz w:val="28"/>
          <w:lang w:eastAsia="zh-CN"/>
        </w:rPr>
        <w:t>四、装箱机项目概论</w:t>
      </w:r>
      <w:bookmarkEnd w:id="11"/>
    </w:p>
    <w:p>
      <w:pPr>
        <w:pStyle w:val="Heading2"/>
        <w:rPr>
          <w:rFonts w:ascii="仿宋" w:eastAsia="仿宋" w:hAnsi="仿宋" w:cs="仿宋" w:hint="eastAsia"/>
          <w:lang w:eastAsia="zh-CN"/>
        </w:rPr>
      </w:pPr>
      <w:bookmarkStart w:id="12" w:name="_Toc26953"/>
      <w:r>
        <w:rPr>
          <w:rFonts w:ascii="仿宋" w:eastAsia="仿宋" w:hAnsi="仿宋" w:cs="仿宋" w:hint="eastAsia"/>
          <w:lang w:eastAsia="zh-CN"/>
        </w:rPr>
        <w:t>(一)、装箱机项目概况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的起源追溯至对市场的深入洞察。市场的不断演变与变革为装箱机项目提供了难得的机遇。当前市场存在的需求缺口和变革的大环境共同构成了装箱机项目的背景。这个装箱机项目旨在充分利用市场机遇，填补行业中尚未满足的需求，为客户提供全新的解决方案。市场的变革和需求的增长使得这个装箱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装箱机项目名称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正式命名为装箱机。这个名称不仅仅是一个标识，更代表了装箱机项目的核心理念和愿景。它蕴含着装箱机项目所要解决问题的关键字，具有强烈的表达和辨识度，为装箱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装箱机项目目标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的核心目标是提供一种全新、高效的解决方案，满足客户日益增长的需求。装箱机项目追求的不仅仅是满足市场需求，更是在市场中获得卓越的竞争优势。通过不断提升产品或服务的质量和创新水平，装箱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装箱机项目范围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全面涵盖了产品研发、制造、市场推广和售后服务，确保从产品设计到最终用户体验的全方位关注。这一全面的装箱机项目范围是为了确保装箱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装箱机项目时间表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装箱机项目计划在未来18个月内完成，包括研发、测试、市场试点和正式推出等不同阶段。这个时间表的合理设计是为了确保装箱机项目各个阶段的顺利推进，以便按时交付高质量的成果。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装箱机项目预算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装箱机项目总预算估算为XX百万美元，主要分配在研发、市场推广、人员培训和运营等方面。这一充足的预算为装箱机项目提供了充足的资源，确保装箱机项目在各个方面都能取得优异的表现。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装箱机项目风险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装箱机项目可能面临的风险包括市场接受度低、技术难题、竞争激烈等。装箱机项目团队已经制定了相应的风险应对计划，通过前瞻性的风险管理，确保装箱机项目在面对不确定性时能够迅速做出应对。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装箱机项目团队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装箱机项目汇聚了一支经验丰富、多领域专业素养的核心团队，确保装箱机项目在各个方面都能拥有高水平的执行力。团队的协同作战是装箱机项目成功的关键因素之一。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装箱机项目背景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装箱机项目的背景根植于市场对更高效、创新产品的渴望，同时也受到科技发展对行业格局的深刻改变的影响。这为装箱机项目提供了广阔的发展空间和市场需求。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装箱机项目现状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截至目前，装箱机项目已完成市场调研和技术验证，取得了初步的成功。这为装箱机项目在未来的发展奠定了坚实的基础，为更远大的目标打下了坚实的基石。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32571"/>
      <w:r>
        <w:rPr>
          <w:rFonts w:ascii="仿宋" w:eastAsia="仿宋" w:hAnsi="仿宋" w:cs="仿宋" w:hint="eastAsia"/>
          <w:sz w:val="28"/>
          <w:lang w:eastAsia="zh-CN"/>
        </w:rPr>
        <w:t>(二)、装箱机项目目标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keyword》装箱机项目首要业务目标是在市场中占据有利地位，实现产品/服务的成功推广和销售。通过不断提升产品质量、创新性，装箱机项目追求成为行业中的领导者，赢得更多客户的青睐。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在科技迅速发展的时代，装箱机项目着眼于技术创新。通过持续的研发和技术升级，装箱机项目旨在推出更具创新性的产品或服务，以满足市场对新鲜、先进解决方案的需求。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为了建立可持续的客户关系，装箱机项目设定了客户满意度目标。通过提供卓越的产品质量和优质的客户服务，装箱机项目追求赢得客户的信任和忠诚度，确保他们的满意度达到行业领先水平。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装箱机项目注重社会责任和可持续发展。通过实施环保、社会责任装箱机项目，装箱机项目致力于在经济发展的同时保护环境，促进社会公平，实现可持续经营。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装箱机项目的团队是实现目标的核心驱动力。因此，装箱机项目设定了团队发展目标，包括提升团队成员的专业技能、培养领导力，以及搭建协同高效的团队工作氛围。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0325"/>
      <w:r>
        <w:rPr>
          <w:rFonts w:ascii="仿宋" w:eastAsia="仿宋" w:hAnsi="仿宋" w:cs="仿宋" w:hint="eastAsia"/>
          <w:sz w:val="28"/>
          <w:lang w:eastAsia="zh-CN"/>
        </w:rPr>
        <w:t>(三)、装箱机项目提出的理由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装箱机项目提出的理由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的提出源于对市场机遇的深刻洞察。当前市场中存在的需求缺口和行业发展趋势表明，有巨大的商业机会等待被开发。通过准确捕捉市场机遇，装箱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的理念基于对技术创新的信仰。通过持续的研发和技术投入，装箱机项目有望推出更具创新性的产品或服务。在科技飞速发展的当下，装箱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的提出是为了增强企业的行业竞争力。通过提升产品或服务的质量和独特性，装箱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装箱机项目响应了消费者需求的变化。随着社会和科技的不断发展，消费者对产品和服务的需求也在发生变化。通过深入了解并及时回应消费者的新需求，装箱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装箱机项目的提出是企业战略发展规划的一部分。在面对日益激烈的市场竞争和不断变化的商业环境中，装箱机项目作为企业战略的一环，旨在为企业开辟新的增长领域，巩固企业在行业中的地位。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装箱机项目的提出不仅仅是基于商业考量，还注重社会责任。通过推出环保、社会责任等方面的装箱机项目，装箱机企业可以在社会中树立积极形象，为社会做出积极贡献，实现经济效益和社会效益的双赢。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装箱机项目的提出反映了对利益相关者期望的关注。包括客户、员工、投资者等利益相关者在企业发展中都有着各自的期望，装箱机项目力求在满足这些期望的同时，取得更大的共赢。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30052"/>
      <w:r>
        <w:rPr>
          <w:rFonts w:ascii="仿宋" w:eastAsia="仿宋" w:hAnsi="仿宋" w:cs="仿宋" w:hint="eastAsia"/>
          <w:sz w:val="28"/>
          <w:lang w:eastAsia="zh-CN"/>
        </w:rPr>
        <w:t>(四)、装箱机项目意义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在实施装箱机项目的过程中，我们不仅仅是在追逐商业成功，更是为企业和社会的多个层面创造了深远的意义。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装箱机项目的首要意义在于提升企业的市场竞争力。通过持续的创新和对产品质量的高标准要求，装箱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装箱机项目的推进将促使行业技术水平的提升。通过引入先进技术和创新性解决方案，装箱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在社会层面，装箱机项目不仅创造了大量就业机会，提高了就业水平，还注重社会责任和环保。通过参与社会公益事业和推动环保装箱机项目，装箱机项目为社会贡献了一份力量，体现了企业对社会的积极回馈。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综合而言，装箱机项目意义重大，不仅推动了企业的发展，也为行业和社会的进步贡献了积极力量。这是一个全面而深刻的影响，将在未来产生可持续的正面效应。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2924"/>
      <w:r>
        <w:rPr>
          <w:rFonts w:ascii="仿宋" w:eastAsia="仿宋" w:hAnsi="仿宋" w:cs="仿宋" w:hint="eastAsia"/>
          <w:sz w:val="28"/>
          <w:lang w:eastAsia="zh-CN"/>
        </w:rPr>
        <w:t>(五)、装箱机项目背景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在当今迅猛发展的商业环境中，装箱机项目的动因根植于对多方面因素的审慎考量。这个装箱机项目的提出并非孤立的决策，而是对企业所处背景深入思考的产物。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市场的不断演变是装箱机项目背后的首要原因。科技的迅速发展和全球市场的快速变化使得企业必须灵活应对。装箱机项目应运而生，旨在通过创新性的解决方案迎合市场的多变需求，赢得竞争中的先机。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竞争的激烈程度也是装箱机项目背景中不可忽视的一环。企业需要在激烈竞争中脱颖而出，为此，装箱机项目致力于打破常规，提供独特的价值主张，以吸引客户并确保市场份额的增长。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技术的迅速发展为企业带来了机遇与挑战。作为装箱机项目启动的背景之一，对新兴技术的应用将有助于提升企业的技术水平，使其在不断演进的商业环境中保持竞争优势。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此外，社会对企业责任的期望也在逐渐升高。装箱机项目充分融入了社会责任的理念，通过可持续经营和社会公益装箱机项目，企图为社会贡献一份力量，在商业成功的同时关注社会价值。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7622"/>
      <w:r>
        <w:rPr>
          <w:rFonts w:ascii="仿宋" w:eastAsia="仿宋" w:hAnsi="仿宋" w:cs="仿宋" w:hint="eastAsia"/>
          <w:sz w:val="28"/>
          <w:lang w:eastAsia="zh-CN"/>
        </w:rPr>
        <w:t>五、装箱机项目文档管理</w:t>
      </w:r>
      <w:bookmarkEnd w:id="17"/>
    </w:p>
    <w:p>
      <w:pPr>
        <w:pStyle w:val="Heading2"/>
        <w:rPr>
          <w:rFonts w:ascii="仿宋" w:eastAsia="仿宋" w:hAnsi="仿宋" w:cs="仿宋" w:hint="eastAsia"/>
          <w:lang w:eastAsia="zh-CN"/>
        </w:rPr>
      </w:pPr>
      <w:bookmarkStart w:id="18" w:name="_Toc18164"/>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装箱机项目高度重视文档的质量和准确性，以支持装箱机项目的各项活动和决策。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文档的编制始于装箱机项目计划的初期，我们制定了详细的文档编制计划，明确了每个文档的内容、格式和编写责任人。在装箱机项目启动阶段，我们首先编制了装箱机项目章程，明确定义了装箱机项目的目标、范围、风险等关键要素。随后，装箱机项目团队根据计划陆续编制了需求文档、设计文档、测试文档等各类文档，确保装箱机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装箱机项目管理中的重要环节，旨在确保装箱机项目文档符合质量标准和装箱机项目需求。在装箱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除了内部审查，我们还进行了外部审查，邀请装箱机项目相关利益方和专业领域的专家对文档进行独立审查。这有助于获取更全面、客观的反馈，确保装箱机项目文档不仅符合内部标准，也满足外部需求。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装箱机项目在文档编制与审查方面建立了严格的管理机制，通过规范的流程和多维度的审查，确保装箱机项目文档的质量、准确性和可靠性，为装箱机项目的顺利推进提供了有力支持。</w:t>
      </w:r>
    </w:p>
    <w:p>
      <w:pPr>
        <w:pStyle w:val="Heading2"/>
        <w:ind w:firstLine="560" w:firstLineChars="200"/>
        <w:rPr>
          <w:rFonts w:ascii="仿宋" w:eastAsia="仿宋" w:hAnsi="仿宋" w:cs="仿宋" w:hint="eastAsia"/>
          <w:sz w:val="28"/>
          <w:lang w:eastAsia="zh-CN"/>
        </w:rPr>
      </w:pPr>
      <w:bookmarkStart w:id="19" w:name="_Toc20999"/>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在装箱机项目中，我们致力于优化文档发布与分发过程，以确保信息的高效传递和团队间协作的顺畅进行。以下是我们采取的关键优化策略：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https://d.book118.com/527060064133006053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装箱机项目规划设计蓝图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5D752F"/>
    <w:rsid w:val="655D75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706006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2024-03-04T16:10:00Z</dcterms:created>
  <dcterms:modified xsi:type="dcterms:W3CDTF">2024-03-04T16:10:53Z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14C33DBE8E7B4D78AE96F612D9B0C15B_11</vt:lpwstr>
  </property>
  <property fmtid="{D5CDD505-2E9C-101B-9397-08002B2CF9AE}" pid="3" name="KSOProductBuildVer">
    <vt:lpwstr>2052-12.1.0.16388</vt:lpwstr>
  </property>
</Properties>
</file>