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催化剂项目可行性建设方案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485" w:history="1">
        <w:r>
          <w:rPr>
            <w:rFonts w:ascii="仿宋" w:eastAsia="仿宋" w:hAnsi="仿宋" w:cs="仿宋" w:hint="eastAsia"/>
            <w:lang w:eastAsia="zh-CN"/>
          </w:rPr>
          <w:t>序言</w:t>
        </w:r>
        <w:r>
          <w:tab/>
        </w:r>
        <w:r>
          <w:fldChar w:fldCharType="begin"/>
        </w:r>
        <w:r>
          <w:instrText xml:space="preserve"> PAGEREF _Toc9485 \h </w:instrText>
        </w:r>
        <w:r>
          <w:fldChar w:fldCharType="separate"/>
        </w:r>
        <w:r>
          <w:t>3</w:t>
        </w:r>
        <w:r>
          <w:fldChar w:fldCharType="end"/>
        </w:r>
      </w:hyperlink>
    </w:p>
    <w:p>
      <w:pPr>
        <w:pStyle w:val="TOC1"/>
        <w:tabs>
          <w:tab w:val="right" w:leader="dot" w:pos="8306"/>
        </w:tabs>
      </w:pPr>
      <w:hyperlink w:anchor="_Toc725" w:history="1">
        <w:r>
          <w:rPr>
            <w:rFonts w:ascii="仿宋" w:eastAsia="仿宋" w:hAnsi="仿宋" w:cs="仿宋" w:hint="eastAsia"/>
            <w:lang w:eastAsia="zh-CN"/>
          </w:rPr>
          <w:t>一、财务管理与成本控制</w:t>
        </w:r>
        <w:r>
          <w:tab/>
        </w:r>
        <w:r>
          <w:fldChar w:fldCharType="begin"/>
        </w:r>
        <w:r>
          <w:instrText xml:space="preserve"> PAGEREF _Toc725 \h </w:instrText>
        </w:r>
        <w:r>
          <w:fldChar w:fldCharType="separate"/>
        </w:r>
        <w:r>
          <w:t>3</w:t>
        </w:r>
        <w:r>
          <w:fldChar w:fldCharType="end"/>
        </w:r>
      </w:hyperlink>
    </w:p>
    <w:p>
      <w:pPr>
        <w:pStyle w:val="TOC2"/>
        <w:tabs>
          <w:tab w:val="right" w:leader="dot" w:pos="8306"/>
        </w:tabs>
      </w:pPr>
      <w:hyperlink w:anchor="_Toc27060" w:history="1">
        <w:r>
          <w:rPr>
            <w:rFonts w:ascii="仿宋" w:eastAsia="仿宋" w:hAnsi="仿宋" w:cs="仿宋" w:hint="eastAsia"/>
            <w:lang w:eastAsia="zh-CN"/>
          </w:rPr>
          <w:t>(一)、财务管理体系建设</w:t>
        </w:r>
        <w:r>
          <w:tab/>
        </w:r>
        <w:r>
          <w:fldChar w:fldCharType="begin"/>
        </w:r>
        <w:r>
          <w:instrText xml:space="preserve"> PAGEREF _Toc27060 \h </w:instrText>
        </w:r>
        <w:r>
          <w:fldChar w:fldCharType="separate"/>
        </w:r>
        <w:r>
          <w:t>3</w:t>
        </w:r>
        <w:r>
          <w:fldChar w:fldCharType="end"/>
        </w:r>
      </w:hyperlink>
    </w:p>
    <w:p>
      <w:pPr>
        <w:pStyle w:val="TOC2"/>
        <w:tabs>
          <w:tab w:val="right" w:leader="dot" w:pos="8306"/>
        </w:tabs>
      </w:pPr>
      <w:hyperlink w:anchor="_Toc31268" w:history="1">
        <w:r>
          <w:rPr>
            <w:rFonts w:ascii="仿宋" w:eastAsia="仿宋" w:hAnsi="仿宋" w:cs="仿宋" w:hint="eastAsia"/>
            <w:lang w:eastAsia="zh-CN"/>
          </w:rPr>
          <w:t>(二)、成本控制措施</w:t>
        </w:r>
        <w:r>
          <w:tab/>
        </w:r>
        <w:r>
          <w:fldChar w:fldCharType="begin"/>
        </w:r>
        <w:r>
          <w:instrText xml:space="preserve"> PAGEREF _Toc31268 \h </w:instrText>
        </w:r>
        <w:r>
          <w:fldChar w:fldCharType="separate"/>
        </w:r>
        <w:r>
          <w:t>4</w:t>
        </w:r>
        <w:r>
          <w:fldChar w:fldCharType="end"/>
        </w:r>
      </w:hyperlink>
    </w:p>
    <w:p>
      <w:pPr>
        <w:pStyle w:val="TOC1"/>
        <w:tabs>
          <w:tab w:val="right" w:leader="dot" w:pos="8306"/>
        </w:tabs>
      </w:pPr>
      <w:hyperlink w:anchor="_Toc26775" w:history="1">
        <w:r>
          <w:rPr>
            <w:rFonts w:ascii="仿宋" w:eastAsia="仿宋" w:hAnsi="仿宋" w:cs="仿宋" w:hint="eastAsia"/>
            <w:lang w:eastAsia="zh-CN"/>
          </w:rPr>
          <w:t>二、项目选址研究</w:t>
        </w:r>
        <w:r>
          <w:tab/>
        </w:r>
        <w:r>
          <w:fldChar w:fldCharType="begin"/>
        </w:r>
        <w:r>
          <w:instrText xml:space="preserve"> PAGEREF _Toc26775 \h </w:instrText>
        </w:r>
        <w:r>
          <w:fldChar w:fldCharType="separate"/>
        </w:r>
        <w:r>
          <w:t>5</w:t>
        </w:r>
        <w:r>
          <w:fldChar w:fldCharType="end"/>
        </w:r>
      </w:hyperlink>
    </w:p>
    <w:p>
      <w:pPr>
        <w:pStyle w:val="TOC2"/>
        <w:tabs>
          <w:tab w:val="right" w:leader="dot" w:pos="8306"/>
        </w:tabs>
      </w:pPr>
      <w:hyperlink w:anchor="_Toc12582" w:history="1">
        <w:r>
          <w:rPr>
            <w:rFonts w:ascii="仿宋" w:eastAsia="仿宋" w:hAnsi="仿宋" w:cs="仿宋" w:hint="eastAsia"/>
            <w:lang w:eastAsia="zh-CN"/>
          </w:rPr>
          <w:t>(一)、项目选址原则</w:t>
        </w:r>
        <w:r>
          <w:tab/>
        </w:r>
        <w:r>
          <w:fldChar w:fldCharType="begin"/>
        </w:r>
        <w:r>
          <w:instrText xml:space="preserve"> PAGEREF _Toc12582 \h </w:instrText>
        </w:r>
        <w:r>
          <w:fldChar w:fldCharType="separate"/>
        </w:r>
        <w:r>
          <w:t>5</w:t>
        </w:r>
        <w:r>
          <w:fldChar w:fldCharType="end"/>
        </w:r>
      </w:hyperlink>
    </w:p>
    <w:p>
      <w:pPr>
        <w:pStyle w:val="TOC2"/>
        <w:tabs>
          <w:tab w:val="right" w:leader="dot" w:pos="8306"/>
        </w:tabs>
      </w:pPr>
      <w:hyperlink w:anchor="_Toc565" w:history="1">
        <w:r>
          <w:rPr>
            <w:rFonts w:ascii="仿宋" w:eastAsia="仿宋" w:hAnsi="仿宋" w:cs="仿宋" w:hint="eastAsia"/>
            <w:lang w:eastAsia="zh-CN"/>
          </w:rPr>
          <w:t>(二)、项目选址</w:t>
        </w:r>
        <w:r>
          <w:tab/>
        </w:r>
        <w:r>
          <w:fldChar w:fldCharType="begin"/>
        </w:r>
        <w:r>
          <w:instrText xml:space="preserve"> PAGEREF _Toc565 \h </w:instrText>
        </w:r>
        <w:r>
          <w:fldChar w:fldCharType="separate"/>
        </w:r>
        <w:r>
          <w:t>9</w:t>
        </w:r>
        <w:r>
          <w:fldChar w:fldCharType="end"/>
        </w:r>
      </w:hyperlink>
    </w:p>
    <w:p>
      <w:pPr>
        <w:pStyle w:val="TOC2"/>
        <w:tabs>
          <w:tab w:val="right" w:leader="dot" w:pos="8306"/>
        </w:tabs>
      </w:pPr>
      <w:hyperlink w:anchor="_Toc7045" w:history="1">
        <w:r>
          <w:rPr>
            <w:rFonts w:ascii="仿宋" w:eastAsia="仿宋" w:hAnsi="仿宋" w:cs="仿宋" w:hint="eastAsia"/>
            <w:lang w:eastAsia="zh-CN"/>
          </w:rPr>
          <w:t>(三)、建设条件分析</w:t>
        </w:r>
        <w:r>
          <w:tab/>
        </w:r>
        <w:r>
          <w:fldChar w:fldCharType="begin"/>
        </w:r>
        <w:r>
          <w:instrText xml:space="preserve"> PAGEREF _Toc7045 \h </w:instrText>
        </w:r>
        <w:r>
          <w:fldChar w:fldCharType="separate"/>
        </w:r>
        <w:r>
          <w:t>11</w:t>
        </w:r>
        <w:r>
          <w:fldChar w:fldCharType="end"/>
        </w:r>
      </w:hyperlink>
    </w:p>
    <w:p>
      <w:pPr>
        <w:pStyle w:val="TOC2"/>
        <w:tabs>
          <w:tab w:val="right" w:leader="dot" w:pos="8306"/>
        </w:tabs>
      </w:pPr>
      <w:hyperlink w:anchor="_Toc17419" w:history="1">
        <w:r>
          <w:rPr>
            <w:rFonts w:ascii="仿宋" w:eastAsia="仿宋" w:hAnsi="仿宋" w:cs="仿宋" w:hint="eastAsia"/>
            <w:lang w:eastAsia="zh-CN"/>
          </w:rPr>
          <w:t>(四)、用地控制指标</w:t>
        </w:r>
        <w:r>
          <w:tab/>
        </w:r>
        <w:r>
          <w:fldChar w:fldCharType="begin"/>
        </w:r>
        <w:r>
          <w:instrText xml:space="preserve"> PAGEREF _Toc17419 \h </w:instrText>
        </w:r>
        <w:r>
          <w:fldChar w:fldCharType="separate"/>
        </w:r>
        <w:r>
          <w:t>12</w:t>
        </w:r>
        <w:r>
          <w:fldChar w:fldCharType="end"/>
        </w:r>
      </w:hyperlink>
    </w:p>
    <w:p>
      <w:pPr>
        <w:pStyle w:val="TOC2"/>
        <w:tabs>
          <w:tab w:val="right" w:leader="dot" w:pos="8306"/>
        </w:tabs>
      </w:pPr>
      <w:hyperlink w:anchor="_Toc24389" w:history="1">
        <w:r>
          <w:rPr>
            <w:rFonts w:ascii="仿宋" w:eastAsia="仿宋" w:hAnsi="仿宋" w:cs="仿宋" w:hint="eastAsia"/>
            <w:lang w:eastAsia="zh-CN"/>
          </w:rPr>
          <w:t>(五)、地总体要求</w:t>
        </w:r>
        <w:r>
          <w:tab/>
        </w:r>
        <w:r>
          <w:fldChar w:fldCharType="begin"/>
        </w:r>
        <w:r>
          <w:instrText xml:space="preserve"> PAGEREF _Toc24389 \h </w:instrText>
        </w:r>
        <w:r>
          <w:fldChar w:fldCharType="separate"/>
        </w:r>
        <w:r>
          <w:t>13</w:t>
        </w:r>
        <w:r>
          <w:fldChar w:fldCharType="end"/>
        </w:r>
      </w:hyperlink>
    </w:p>
    <w:p>
      <w:pPr>
        <w:pStyle w:val="TOC2"/>
        <w:tabs>
          <w:tab w:val="right" w:leader="dot" w:pos="8306"/>
        </w:tabs>
      </w:pPr>
      <w:hyperlink w:anchor="_Toc14502" w:history="1">
        <w:r>
          <w:rPr>
            <w:rFonts w:ascii="仿宋" w:eastAsia="仿宋" w:hAnsi="仿宋" w:cs="仿宋" w:hint="eastAsia"/>
            <w:lang w:eastAsia="zh-CN"/>
          </w:rPr>
          <w:t>(六)、节约用地措施</w:t>
        </w:r>
        <w:r>
          <w:tab/>
        </w:r>
        <w:r>
          <w:fldChar w:fldCharType="begin"/>
        </w:r>
        <w:r>
          <w:instrText xml:space="preserve"> PAGEREF _Toc14502 \h </w:instrText>
        </w:r>
        <w:r>
          <w:fldChar w:fldCharType="separate"/>
        </w:r>
        <w:r>
          <w:t>15</w:t>
        </w:r>
        <w:r>
          <w:fldChar w:fldCharType="end"/>
        </w:r>
      </w:hyperlink>
    </w:p>
    <w:p>
      <w:pPr>
        <w:pStyle w:val="TOC2"/>
        <w:tabs>
          <w:tab w:val="right" w:leader="dot" w:pos="8306"/>
        </w:tabs>
      </w:pPr>
      <w:hyperlink w:anchor="_Toc12042" w:history="1">
        <w:r>
          <w:rPr>
            <w:rFonts w:ascii="仿宋" w:eastAsia="仿宋" w:hAnsi="仿宋" w:cs="仿宋" w:hint="eastAsia"/>
            <w:lang w:eastAsia="zh-CN"/>
          </w:rPr>
          <w:t>(七)、选址综合评价</w:t>
        </w:r>
        <w:r>
          <w:tab/>
        </w:r>
        <w:r>
          <w:fldChar w:fldCharType="begin"/>
        </w:r>
        <w:r>
          <w:instrText xml:space="preserve"> PAGEREF _Toc12042 \h </w:instrText>
        </w:r>
        <w:r>
          <w:fldChar w:fldCharType="separate"/>
        </w:r>
        <w:r>
          <w:t>16</w:t>
        </w:r>
        <w:r>
          <w:fldChar w:fldCharType="end"/>
        </w:r>
      </w:hyperlink>
    </w:p>
    <w:p>
      <w:pPr>
        <w:pStyle w:val="TOC1"/>
        <w:tabs>
          <w:tab w:val="right" w:leader="dot" w:pos="8306"/>
        </w:tabs>
      </w:pPr>
      <w:hyperlink w:anchor="_Toc31030" w:history="1">
        <w:r>
          <w:rPr>
            <w:rFonts w:ascii="仿宋" w:eastAsia="仿宋" w:hAnsi="仿宋" w:cs="仿宋" w:hint="eastAsia"/>
            <w:lang w:eastAsia="zh-CN"/>
          </w:rPr>
          <w:t>三、项目监理与质量保证</w:t>
        </w:r>
        <w:r>
          <w:tab/>
        </w:r>
        <w:r>
          <w:fldChar w:fldCharType="begin"/>
        </w:r>
        <w:r>
          <w:instrText xml:space="preserve"> PAGEREF _Toc31030 \h </w:instrText>
        </w:r>
        <w:r>
          <w:fldChar w:fldCharType="separate"/>
        </w:r>
        <w:r>
          <w:t>17</w:t>
        </w:r>
        <w:r>
          <w:fldChar w:fldCharType="end"/>
        </w:r>
      </w:hyperlink>
    </w:p>
    <w:p>
      <w:pPr>
        <w:pStyle w:val="TOC2"/>
        <w:tabs>
          <w:tab w:val="right" w:leader="dot" w:pos="8306"/>
        </w:tabs>
      </w:pPr>
      <w:hyperlink w:anchor="_Toc13277" w:history="1">
        <w:r>
          <w:rPr>
            <w:rFonts w:ascii="仿宋" w:eastAsia="仿宋" w:hAnsi="仿宋" w:cs="仿宋" w:hint="eastAsia"/>
            <w:lang w:eastAsia="zh-CN"/>
          </w:rPr>
          <w:t>(一)、监理体系构建</w:t>
        </w:r>
        <w:r>
          <w:tab/>
        </w:r>
        <w:r>
          <w:fldChar w:fldCharType="begin"/>
        </w:r>
        <w:r>
          <w:instrText xml:space="preserve"> PAGEREF _Toc13277 \h </w:instrText>
        </w:r>
        <w:r>
          <w:fldChar w:fldCharType="separate"/>
        </w:r>
        <w:r>
          <w:t>17</w:t>
        </w:r>
        <w:r>
          <w:fldChar w:fldCharType="end"/>
        </w:r>
      </w:hyperlink>
    </w:p>
    <w:p>
      <w:pPr>
        <w:pStyle w:val="TOC2"/>
        <w:tabs>
          <w:tab w:val="right" w:leader="dot" w:pos="8306"/>
        </w:tabs>
      </w:pPr>
      <w:hyperlink w:anchor="_Toc5330" w:history="1">
        <w:r>
          <w:rPr>
            <w:rFonts w:ascii="仿宋" w:eastAsia="仿宋" w:hAnsi="仿宋" w:cs="仿宋" w:hint="eastAsia"/>
            <w:lang w:eastAsia="zh-CN"/>
          </w:rPr>
          <w:t>(二)、质量保证体系实施</w:t>
        </w:r>
        <w:r>
          <w:tab/>
        </w:r>
        <w:r>
          <w:fldChar w:fldCharType="begin"/>
        </w:r>
        <w:r>
          <w:instrText xml:space="preserve"> PAGEREF _Toc5330 \h </w:instrText>
        </w:r>
        <w:r>
          <w:fldChar w:fldCharType="separate"/>
        </w:r>
        <w:r>
          <w:t>18</w:t>
        </w:r>
        <w:r>
          <w:fldChar w:fldCharType="end"/>
        </w:r>
      </w:hyperlink>
    </w:p>
    <w:p>
      <w:pPr>
        <w:pStyle w:val="TOC2"/>
        <w:tabs>
          <w:tab w:val="right" w:leader="dot" w:pos="8306"/>
        </w:tabs>
      </w:pPr>
      <w:hyperlink w:anchor="_Toc27108" w:history="1">
        <w:r>
          <w:rPr>
            <w:rFonts w:ascii="仿宋" w:eastAsia="仿宋" w:hAnsi="仿宋" w:cs="仿宋" w:hint="eastAsia"/>
            <w:lang w:eastAsia="zh-CN"/>
          </w:rPr>
          <w:t>(三)、监理与质量控制流程</w:t>
        </w:r>
        <w:r>
          <w:tab/>
        </w:r>
        <w:r>
          <w:fldChar w:fldCharType="begin"/>
        </w:r>
        <w:r>
          <w:instrText xml:space="preserve"> PAGEREF _Toc27108 \h </w:instrText>
        </w:r>
        <w:r>
          <w:fldChar w:fldCharType="separate"/>
        </w:r>
        <w:r>
          <w:t>18</w:t>
        </w:r>
        <w:r>
          <w:fldChar w:fldCharType="end"/>
        </w:r>
      </w:hyperlink>
    </w:p>
    <w:p>
      <w:pPr>
        <w:pStyle w:val="TOC1"/>
        <w:tabs>
          <w:tab w:val="right" w:leader="dot" w:pos="8306"/>
        </w:tabs>
      </w:pPr>
      <w:hyperlink w:anchor="_Toc17104" w:history="1">
        <w:r>
          <w:rPr>
            <w:rFonts w:ascii="仿宋" w:eastAsia="仿宋" w:hAnsi="仿宋" w:cs="仿宋" w:hint="eastAsia"/>
            <w:lang w:eastAsia="zh-CN"/>
          </w:rPr>
          <w:t>四、经济影响分析</w:t>
        </w:r>
        <w:r>
          <w:tab/>
        </w:r>
        <w:r>
          <w:fldChar w:fldCharType="begin"/>
        </w:r>
        <w:r>
          <w:instrText xml:space="preserve"> PAGEREF _Toc17104 \h </w:instrText>
        </w:r>
        <w:r>
          <w:fldChar w:fldCharType="separate"/>
        </w:r>
        <w:r>
          <w:t>19</w:t>
        </w:r>
        <w:r>
          <w:fldChar w:fldCharType="end"/>
        </w:r>
      </w:hyperlink>
    </w:p>
    <w:p>
      <w:pPr>
        <w:pStyle w:val="TOC2"/>
        <w:tabs>
          <w:tab w:val="right" w:leader="dot" w:pos="8306"/>
        </w:tabs>
      </w:pPr>
      <w:hyperlink w:anchor="_Toc12245" w:history="1">
        <w:r>
          <w:rPr>
            <w:rFonts w:ascii="仿宋" w:eastAsia="仿宋" w:hAnsi="仿宋" w:cs="仿宋" w:hint="eastAsia"/>
            <w:lang w:eastAsia="zh-CN"/>
          </w:rPr>
          <w:t>(一)、经济费用效益或费用效果分析</w:t>
        </w:r>
        <w:r>
          <w:tab/>
        </w:r>
        <w:r>
          <w:fldChar w:fldCharType="begin"/>
        </w:r>
        <w:r>
          <w:instrText xml:space="preserve"> PAGEREF _Toc12245 \h </w:instrText>
        </w:r>
        <w:r>
          <w:fldChar w:fldCharType="separate"/>
        </w:r>
        <w:r>
          <w:t>19</w:t>
        </w:r>
        <w:r>
          <w:fldChar w:fldCharType="end"/>
        </w:r>
      </w:hyperlink>
    </w:p>
    <w:p>
      <w:pPr>
        <w:pStyle w:val="TOC2"/>
        <w:tabs>
          <w:tab w:val="right" w:leader="dot" w:pos="8306"/>
        </w:tabs>
      </w:pPr>
      <w:hyperlink w:anchor="_Toc16601" w:history="1">
        <w:r>
          <w:rPr>
            <w:rFonts w:ascii="仿宋" w:eastAsia="仿宋" w:hAnsi="仿宋" w:cs="仿宋" w:hint="eastAsia"/>
            <w:lang w:eastAsia="zh-CN"/>
          </w:rPr>
          <w:t>(二)、行业影响分析</w:t>
        </w:r>
        <w:r>
          <w:tab/>
        </w:r>
        <w:r>
          <w:fldChar w:fldCharType="begin"/>
        </w:r>
        <w:r>
          <w:instrText xml:space="preserve"> PAGEREF _Toc16601 \h </w:instrText>
        </w:r>
        <w:r>
          <w:fldChar w:fldCharType="separate"/>
        </w:r>
        <w:r>
          <w:t>21</w:t>
        </w:r>
        <w:r>
          <w:fldChar w:fldCharType="end"/>
        </w:r>
      </w:hyperlink>
    </w:p>
    <w:p>
      <w:pPr>
        <w:pStyle w:val="TOC2"/>
        <w:tabs>
          <w:tab w:val="right" w:leader="dot" w:pos="8306"/>
        </w:tabs>
      </w:pPr>
      <w:hyperlink w:anchor="_Toc1857" w:history="1">
        <w:r>
          <w:rPr>
            <w:rFonts w:ascii="仿宋" w:eastAsia="仿宋" w:hAnsi="仿宋" w:cs="仿宋" w:hint="eastAsia"/>
            <w:lang w:eastAsia="zh-CN"/>
          </w:rPr>
          <w:t>(三)、区域经济影响分析</w:t>
        </w:r>
        <w:r>
          <w:tab/>
        </w:r>
        <w:r>
          <w:fldChar w:fldCharType="begin"/>
        </w:r>
        <w:r>
          <w:instrText xml:space="preserve"> PAGEREF _Toc1857 \h </w:instrText>
        </w:r>
        <w:r>
          <w:fldChar w:fldCharType="separate"/>
        </w:r>
        <w:r>
          <w:t>23</w:t>
        </w:r>
        <w:r>
          <w:fldChar w:fldCharType="end"/>
        </w:r>
      </w:hyperlink>
    </w:p>
    <w:p>
      <w:pPr>
        <w:pStyle w:val="TOC2"/>
        <w:tabs>
          <w:tab w:val="right" w:leader="dot" w:pos="8306"/>
        </w:tabs>
      </w:pPr>
      <w:hyperlink w:anchor="_Toc675" w:history="1">
        <w:r>
          <w:rPr>
            <w:rFonts w:ascii="仿宋" w:eastAsia="仿宋" w:hAnsi="仿宋" w:cs="仿宋" w:hint="eastAsia"/>
            <w:lang w:eastAsia="zh-CN"/>
          </w:rPr>
          <w:t>(四)、宏观经济影响分析</w:t>
        </w:r>
        <w:r>
          <w:tab/>
        </w:r>
        <w:r>
          <w:fldChar w:fldCharType="begin"/>
        </w:r>
        <w:r>
          <w:instrText xml:space="preserve"> PAGEREF _Toc675 \h </w:instrText>
        </w:r>
        <w:r>
          <w:fldChar w:fldCharType="separate"/>
        </w:r>
        <w:r>
          <w:t>24</w:t>
        </w:r>
        <w:r>
          <w:fldChar w:fldCharType="end"/>
        </w:r>
      </w:hyperlink>
    </w:p>
    <w:p>
      <w:pPr>
        <w:pStyle w:val="TOC1"/>
        <w:tabs>
          <w:tab w:val="right" w:leader="dot" w:pos="8306"/>
        </w:tabs>
      </w:pPr>
      <w:hyperlink w:anchor="_Toc13278" w:history="1">
        <w:r>
          <w:rPr>
            <w:rFonts w:ascii="仿宋" w:eastAsia="仿宋" w:hAnsi="仿宋" w:cs="仿宋" w:hint="eastAsia"/>
            <w:lang w:eastAsia="zh-CN"/>
          </w:rPr>
          <w:t>五、资源开发及综合利用分析</w:t>
        </w:r>
        <w:r>
          <w:tab/>
        </w:r>
        <w:r>
          <w:fldChar w:fldCharType="begin"/>
        </w:r>
        <w:r>
          <w:instrText xml:space="preserve"> PAGEREF _Toc13278 \h </w:instrText>
        </w:r>
        <w:r>
          <w:fldChar w:fldCharType="separate"/>
        </w:r>
        <w:r>
          <w:t>25</w:t>
        </w:r>
        <w:r>
          <w:fldChar w:fldCharType="end"/>
        </w:r>
      </w:hyperlink>
    </w:p>
    <w:p>
      <w:pPr>
        <w:pStyle w:val="TOC2"/>
        <w:tabs>
          <w:tab w:val="right" w:leader="dot" w:pos="8306"/>
        </w:tabs>
      </w:pPr>
      <w:hyperlink w:anchor="_Toc18552" w:history="1">
        <w:r>
          <w:rPr>
            <w:rFonts w:ascii="仿宋" w:eastAsia="仿宋" w:hAnsi="仿宋" w:cs="仿宋" w:hint="eastAsia"/>
            <w:lang w:eastAsia="zh-CN"/>
          </w:rPr>
          <w:t>(一)、资源开发方案</w:t>
        </w:r>
        <w:r>
          <w:tab/>
        </w:r>
        <w:r>
          <w:fldChar w:fldCharType="begin"/>
        </w:r>
        <w:r>
          <w:instrText xml:space="preserve"> PAGEREF _Toc18552 \h </w:instrText>
        </w:r>
        <w:r>
          <w:fldChar w:fldCharType="separate"/>
        </w:r>
        <w:r>
          <w:t>25</w:t>
        </w:r>
        <w:r>
          <w:fldChar w:fldCharType="end"/>
        </w:r>
      </w:hyperlink>
    </w:p>
    <w:p>
      <w:pPr>
        <w:pStyle w:val="TOC2"/>
        <w:tabs>
          <w:tab w:val="right" w:leader="dot" w:pos="8306"/>
        </w:tabs>
      </w:pPr>
      <w:hyperlink w:anchor="_Toc6779" w:history="1">
        <w:r>
          <w:rPr>
            <w:rFonts w:ascii="仿宋" w:eastAsia="仿宋" w:hAnsi="仿宋" w:cs="仿宋" w:hint="eastAsia"/>
            <w:lang w:eastAsia="zh-CN"/>
          </w:rPr>
          <w:t>(二)、资源利用方案</w:t>
        </w:r>
        <w:r>
          <w:tab/>
        </w:r>
        <w:r>
          <w:fldChar w:fldCharType="begin"/>
        </w:r>
        <w:r>
          <w:instrText xml:space="preserve"> PAGEREF _Toc6779 \h </w:instrText>
        </w:r>
        <w:r>
          <w:fldChar w:fldCharType="separate"/>
        </w:r>
        <w:r>
          <w:t>27</w:t>
        </w:r>
        <w:r>
          <w:fldChar w:fldCharType="end"/>
        </w:r>
      </w:hyperlink>
    </w:p>
    <w:p>
      <w:pPr>
        <w:pStyle w:val="TOC2"/>
        <w:tabs>
          <w:tab w:val="right" w:leader="dot" w:pos="8306"/>
        </w:tabs>
      </w:pPr>
      <w:hyperlink w:anchor="_Toc6896" w:history="1">
        <w:r>
          <w:rPr>
            <w:rFonts w:ascii="仿宋" w:eastAsia="仿宋" w:hAnsi="仿宋" w:cs="仿宋" w:hint="eastAsia"/>
            <w:lang w:eastAsia="zh-CN"/>
          </w:rPr>
          <w:t>(三)、资源节约措施</w:t>
        </w:r>
        <w:r>
          <w:tab/>
        </w:r>
        <w:r>
          <w:fldChar w:fldCharType="begin"/>
        </w:r>
        <w:r>
          <w:instrText xml:space="preserve"> PAGEREF _Toc6896 \h </w:instrText>
        </w:r>
        <w:r>
          <w:fldChar w:fldCharType="separate"/>
        </w:r>
        <w:r>
          <w:t>28</w:t>
        </w:r>
        <w:r>
          <w:fldChar w:fldCharType="end"/>
        </w:r>
      </w:hyperlink>
    </w:p>
    <w:p>
      <w:pPr>
        <w:pStyle w:val="TOC1"/>
        <w:tabs>
          <w:tab w:val="right" w:leader="dot" w:pos="8306"/>
        </w:tabs>
      </w:pPr>
      <w:hyperlink w:anchor="_Toc1096" w:history="1">
        <w:r>
          <w:rPr>
            <w:rFonts w:ascii="仿宋" w:eastAsia="仿宋" w:hAnsi="仿宋" w:cs="仿宋" w:hint="eastAsia"/>
            <w:lang w:eastAsia="zh-CN"/>
          </w:rPr>
          <w:t>六、背景、必要性分析</w:t>
        </w:r>
        <w:r>
          <w:tab/>
        </w:r>
        <w:r>
          <w:fldChar w:fldCharType="begin"/>
        </w:r>
        <w:r>
          <w:instrText xml:space="preserve"> PAGEREF _Toc1096 \h </w:instrText>
        </w:r>
        <w:r>
          <w:fldChar w:fldCharType="separate"/>
        </w:r>
        <w:r>
          <w:t>29</w:t>
        </w:r>
        <w:r>
          <w:fldChar w:fldCharType="end"/>
        </w:r>
      </w:hyperlink>
    </w:p>
    <w:p>
      <w:pPr>
        <w:pStyle w:val="TOC2"/>
        <w:tabs>
          <w:tab w:val="right" w:leader="dot" w:pos="8306"/>
        </w:tabs>
      </w:pPr>
      <w:hyperlink w:anchor="_Toc23946" w:history="1">
        <w:r>
          <w:rPr>
            <w:rFonts w:ascii="仿宋" w:eastAsia="仿宋" w:hAnsi="仿宋" w:cs="仿宋" w:hint="eastAsia"/>
            <w:lang w:eastAsia="zh-CN"/>
          </w:rPr>
          <w:t>(一)、项目建设背景</w:t>
        </w:r>
        <w:r>
          <w:tab/>
        </w:r>
        <w:r>
          <w:fldChar w:fldCharType="begin"/>
        </w:r>
        <w:r>
          <w:instrText xml:space="preserve"> PAGEREF _Toc23946 \h </w:instrText>
        </w:r>
        <w:r>
          <w:fldChar w:fldCharType="separate"/>
        </w:r>
        <w:r>
          <w:t>29</w:t>
        </w:r>
        <w:r>
          <w:fldChar w:fldCharType="end"/>
        </w:r>
      </w:hyperlink>
    </w:p>
    <w:p>
      <w:pPr>
        <w:pStyle w:val="TOC2"/>
        <w:tabs>
          <w:tab w:val="right" w:leader="dot" w:pos="8306"/>
        </w:tabs>
      </w:pPr>
      <w:hyperlink w:anchor="_Toc20879" w:history="1">
        <w:r>
          <w:rPr>
            <w:rFonts w:ascii="仿宋" w:eastAsia="仿宋" w:hAnsi="仿宋" w:cs="仿宋" w:hint="eastAsia"/>
            <w:lang w:eastAsia="zh-CN"/>
          </w:rPr>
          <w:t>(二)、必要性分析</w:t>
        </w:r>
        <w:r>
          <w:tab/>
        </w:r>
        <w:r>
          <w:fldChar w:fldCharType="begin"/>
        </w:r>
        <w:r>
          <w:instrText xml:space="preserve"> PAGEREF _Toc20879 \h </w:instrText>
        </w:r>
        <w:r>
          <w:fldChar w:fldCharType="separate"/>
        </w:r>
        <w:r>
          <w:t>30</w:t>
        </w:r>
        <w:r>
          <w:fldChar w:fldCharType="end"/>
        </w:r>
      </w:hyperlink>
    </w:p>
    <w:p>
      <w:pPr>
        <w:pStyle w:val="TOC2"/>
        <w:tabs>
          <w:tab w:val="right" w:leader="dot" w:pos="8306"/>
        </w:tabs>
      </w:pPr>
      <w:hyperlink w:anchor="_Toc30478" w:history="1">
        <w:r>
          <w:rPr>
            <w:rFonts w:ascii="仿宋" w:eastAsia="仿宋" w:hAnsi="仿宋" w:cs="仿宋" w:hint="eastAsia"/>
            <w:lang w:eastAsia="zh-CN"/>
          </w:rPr>
          <w:t>(三)、项目建设有利条件</w:t>
        </w:r>
        <w:r>
          <w:tab/>
        </w:r>
        <w:r>
          <w:fldChar w:fldCharType="begin"/>
        </w:r>
        <w:r>
          <w:instrText xml:space="preserve"> PAGEREF _Toc30478 \h </w:instrText>
        </w:r>
        <w:r>
          <w:fldChar w:fldCharType="separate"/>
        </w:r>
        <w:r>
          <w:t>31</w:t>
        </w:r>
        <w:r>
          <w:fldChar w:fldCharType="end"/>
        </w:r>
      </w:hyperlink>
    </w:p>
    <w:p>
      <w:pPr>
        <w:pStyle w:val="TOC1"/>
        <w:tabs>
          <w:tab w:val="right" w:leader="dot" w:pos="8306"/>
        </w:tabs>
      </w:pPr>
      <w:hyperlink w:anchor="_Toc16154" w:history="1">
        <w:r>
          <w:rPr>
            <w:rFonts w:ascii="仿宋" w:eastAsia="仿宋" w:hAnsi="仿宋" w:cs="仿宋" w:hint="eastAsia"/>
            <w:lang w:eastAsia="zh-CN"/>
          </w:rPr>
          <w:t>七、经济效益与社会效益优化</w:t>
        </w:r>
        <w:r>
          <w:tab/>
        </w:r>
        <w:r>
          <w:fldChar w:fldCharType="begin"/>
        </w:r>
        <w:r>
          <w:instrText xml:space="preserve"> PAGEREF _Toc16154 \h </w:instrText>
        </w:r>
        <w:r>
          <w:fldChar w:fldCharType="separate"/>
        </w:r>
        <w:r>
          <w:t>33</w:t>
        </w:r>
        <w:r>
          <w:fldChar w:fldCharType="end"/>
        </w:r>
      </w:hyperlink>
    </w:p>
    <w:p>
      <w:pPr>
        <w:pStyle w:val="TOC2"/>
        <w:tabs>
          <w:tab w:val="right" w:leader="dot" w:pos="8306"/>
        </w:tabs>
      </w:pPr>
      <w:hyperlink w:anchor="_Toc17871" w:history="1">
        <w:r>
          <w:rPr>
            <w:rFonts w:ascii="仿宋" w:eastAsia="仿宋" w:hAnsi="仿宋" w:cs="仿宋" w:hint="eastAsia"/>
            <w:lang w:eastAsia="zh-CN"/>
          </w:rPr>
          <w:t>(一)、经济效益提升策略</w:t>
        </w:r>
        <w:r>
          <w:tab/>
        </w:r>
        <w:r>
          <w:fldChar w:fldCharType="begin"/>
        </w:r>
        <w:r>
          <w:instrText xml:space="preserve"> PAGEREF _Toc17871 \h </w:instrText>
        </w:r>
        <w:r>
          <w:fldChar w:fldCharType="separate"/>
        </w:r>
        <w:r>
          <w:t>33</w:t>
        </w:r>
        <w:r>
          <w:fldChar w:fldCharType="end"/>
        </w:r>
      </w:hyperlink>
    </w:p>
    <w:p>
      <w:pPr>
        <w:pStyle w:val="TOC2"/>
        <w:tabs>
          <w:tab w:val="right" w:leader="dot" w:pos="8306"/>
        </w:tabs>
      </w:pPr>
      <w:hyperlink w:anchor="_Toc15314" w:history="1">
        <w:r>
          <w:rPr>
            <w:rFonts w:ascii="仿宋" w:eastAsia="仿宋" w:hAnsi="仿宋" w:cs="仿宋" w:hint="eastAsia"/>
            <w:lang w:eastAsia="zh-CN"/>
          </w:rPr>
          <w:t>(二)、社会效益增强方案</w:t>
        </w:r>
        <w:r>
          <w:tab/>
        </w:r>
        <w:r>
          <w:fldChar w:fldCharType="begin"/>
        </w:r>
        <w:r>
          <w:instrText xml:space="preserve"> PAGEREF _Toc15314 \h </w:instrText>
        </w:r>
        <w:r>
          <w:fldChar w:fldCharType="separate"/>
        </w:r>
        <w:r>
          <w:t>34</w:t>
        </w:r>
        <w:r>
          <w:fldChar w:fldCharType="end"/>
        </w:r>
      </w:hyperlink>
    </w:p>
    <w:p>
      <w:pPr>
        <w:pStyle w:val="TOC1"/>
        <w:tabs>
          <w:tab w:val="right" w:leader="dot" w:pos="8306"/>
        </w:tabs>
      </w:pPr>
      <w:hyperlink w:anchor="_Toc1876" w:history="1">
        <w:r>
          <w:rPr>
            <w:rFonts w:ascii="仿宋" w:eastAsia="仿宋" w:hAnsi="仿宋" w:cs="仿宋" w:hint="eastAsia"/>
            <w:lang w:eastAsia="zh-CN"/>
          </w:rPr>
          <w:t>八、项目质量与标准</w:t>
        </w:r>
        <w:r>
          <w:tab/>
        </w:r>
        <w:r>
          <w:fldChar w:fldCharType="begin"/>
        </w:r>
        <w:r>
          <w:instrText xml:space="preserve"> PAGEREF _Toc1876 \h </w:instrText>
        </w:r>
        <w:r>
          <w:fldChar w:fldCharType="separate"/>
        </w:r>
        <w:r>
          <w:t>35</w:t>
        </w:r>
        <w:r>
          <w:fldChar w:fldCharType="end"/>
        </w:r>
      </w:hyperlink>
    </w:p>
    <w:p>
      <w:pPr>
        <w:pStyle w:val="TOC2"/>
        <w:tabs>
          <w:tab w:val="right" w:leader="dot" w:pos="8306"/>
        </w:tabs>
      </w:pPr>
      <w:hyperlink w:anchor="_Toc30817" w:history="1">
        <w:r>
          <w:rPr>
            <w:rFonts w:ascii="仿宋" w:eastAsia="仿宋" w:hAnsi="仿宋" w:cs="仿宋" w:hint="eastAsia"/>
            <w:lang w:eastAsia="zh-CN"/>
          </w:rPr>
          <w:t>(一)、质量保障体系</w:t>
        </w:r>
        <w:r>
          <w:tab/>
        </w:r>
        <w:r>
          <w:fldChar w:fldCharType="begin"/>
        </w:r>
        <w:r>
          <w:instrText xml:space="preserve"> PAGEREF _Toc30817 \h </w:instrText>
        </w:r>
        <w:r>
          <w:fldChar w:fldCharType="separate"/>
        </w:r>
        <w:r>
          <w:t>35</w:t>
        </w:r>
        <w:r>
          <w:fldChar w:fldCharType="end"/>
        </w:r>
      </w:hyperlink>
    </w:p>
    <w:p>
      <w:pPr>
        <w:pStyle w:val="TOC2"/>
        <w:tabs>
          <w:tab w:val="right" w:leader="dot" w:pos="8306"/>
        </w:tabs>
      </w:pPr>
      <w:hyperlink w:anchor="_Toc21997" w:history="1">
        <w:r>
          <w:rPr>
            <w:rFonts w:ascii="仿宋" w:eastAsia="仿宋" w:hAnsi="仿宋" w:cs="仿宋" w:hint="eastAsia"/>
            <w:lang w:eastAsia="zh-CN"/>
          </w:rPr>
          <w:t>(二)、标准化作业流程</w:t>
        </w:r>
        <w:r>
          <w:tab/>
        </w:r>
        <w:r>
          <w:fldChar w:fldCharType="begin"/>
        </w:r>
        <w:r>
          <w:instrText xml:space="preserve"> PAGEREF _Toc21997 \h </w:instrText>
        </w:r>
        <w:r>
          <w:fldChar w:fldCharType="separate"/>
        </w:r>
        <w:r>
          <w:t>36</w:t>
        </w:r>
        <w:r>
          <w:fldChar w:fldCharType="end"/>
        </w:r>
      </w:hyperlink>
    </w:p>
    <w:p>
      <w:pPr>
        <w:pStyle w:val="TOC2"/>
        <w:tabs>
          <w:tab w:val="right" w:leader="dot" w:pos="8306"/>
        </w:tabs>
      </w:pPr>
      <w:hyperlink w:anchor="_Toc26847" w:history="1">
        <w:r>
          <w:rPr>
            <w:rFonts w:ascii="仿宋" w:eastAsia="仿宋" w:hAnsi="仿宋" w:cs="仿宋" w:hint="eastAsia"/>
            <w:lang w:eastAsia="zh-CN"/>
          </w:rPr>
          <w:t>(三)、质量监控与评估</w:t>
        </w:r>
        <w:r>
          <w:tab/>
        </w:r>
        <w:r>
          <w:fldChar w:fldCharType="begin"/>
        </w:r>
        <w:r>
          <w:instrText xml:space="preserve"> PAGEREF _Toc26847 \h </w:instrText>
        </w:r>
        <w:r>
          <w:fldChar w:fldCharType="separate"/>
        </w:r>
        <w:r>
          <w:t>38</w:t>
        </w:r>
        <w:r>
          <w:fldChar w:fldCharType="end"/>
        </w:r>
      </w:hyperlink>
    </w:p>
    <w:p>
      <w:pPr>
        <w:pStyle w:val="TOC2"/>
        <w:tabs>
          <w:tab w:val="right" w:leader="dot" w:pos="8306"/>
        </w:tabs>
      </w:pPr>
      <w:hyperlink w:anchor="_Toc13369" w:history="1">
        <w:r>
          <w:rPr>
            <w:rFonts w:ascii="仿宋" w:eastAsia="仿宋" w:hAnsi="仿宋" w:cs="仿宋" w:hint="eastAsia"/>
            <w:lang w:eastAsia="zh-CN"/>
          </w:rPr>
          <w:t>(四)、质量改进计划</w:t>
        </w:r>
        <w:r>
          <w:tab/>
        </w:r>
        <w:r>
          <w:fldChar w:fldCharType="begin"/>
        </w:r>
        <w:r>
          <w:instrText xml:space="preserve"> PAGEREF _Toc13369 \h </w:instrText>
        </w:r>
        <w:r>
          <w:fldChar w:fldCharType="separate"/>
        </w:r>
        <w:r>
          <w:t>39</w:t>
        </w:r>
        <w:r>
          <w:fldChar w:fldCharType="end"/>
        </w:r>
      </w:hyperlink>
    </w:p>
    <w:p>
      <w:pPr>
        <w:pStyle w:val="TOC1"/>
        <w:tabs>
          <w:tab w:val="right" w:leader="dot" w:pos="8306"/>
        </w:tabs>
      </w:pPr>
      <w:hyperlink w:anchor="_Toc28872" w:history="1">
        <w:r>
          <w:rPr>
            <w:rFonts w:ascii="仿宋" w:eastAsia="仿宋" w:hAnsi="仿宋" w:cs="仿宋" w:hint="eastAsia"/>
            <w:lang w:eastAsia="zh-CN"/>
          </w:rPr>
          <w:t>九、土地利用与规划方案</w:t>
        </w:r>
        <w:r>
          <w:tab/>
        </w:r>
        <w:r>
          <w:fldChar w:fldCharType="begin"/>
        </w:r>
        <w:r>
          <w:instrText xml:space="preserve"> PAGEREF _Toc28872 \h </w:instrText>
        </w:r>
        <w:r>
          <w:fldChar w:fldCharType="separate"/>
        </w:r>
        <w:r>
          <w:t>40</w:t>
        </w:r>
        <w:r>
          <w:fldChar w:fldCharType="end"/>
        </w:r>
      </w:hyperlink>
    </w:p>
    <w:p>
      <w:pPr>
        <w:pStyle w:val="TOC2"/>
        <w:tabs>
          <w:tab w:val="right" w:leader="dot" w:pos="8306"/>
        </w:tabs>
      </w:pPr>
      <w:hyperlink w:anchor="_Toc7604" w:history="1">
        <w:r>
          <w:rPr>
            <w:rFonts w:ascii="仿宋" w:eastAsia="仿宋" w:hAnsi="仿宋" w:cs="仿宋" w:hint="eastAsia"/>
            <w:lang w:eastAsia="zh-CN"/>
          </w:rPr>
          <w:t>(一)、项目用地情况分析</w:t>
        </w:r>
        <w:r>
          <w:tab/>
        </w:r>
        <w:r>
          <w:fldChar w:fldCharType="begin"/>
        </w:r>
        <w:r>
          <w:instrText xml:space="preserve"> PAGEREF _Toc7604 \h </w:instrText>
        </w:r>
        <w:r>
          <w:fldChar w:fldCharType="separate"/>
        </w:r>
        <w:r>
          <w:t>40</w:t>
        </w:r>
        <w:r>
          <w:fldChar w:fldCharType="end"/>
        </w:r>
      </w:hyperlink>
    </w:p>
    <w:p>
      <w:pPr>
        <w:pStyle w:val="TOC2"/>
        <w:tabs>
          <w:tab w:val="right" w:leader="dot" w:pos="8306"/>
        </w:tabs>
      </w:pPr>
      <w:hyperlink w:anchor="_Toc29652" w:history="1">
        <w:r>
          <w:rPr>
            <w:rFonts w:ascii="仿宋" w:eastAsia="仿宋" w:hAnsi="仿宋" w:cs="仿宋" w:hint="eastAsia"/>
            <w:lang w:eastAsia="zh-CN"/>
          </w:rPr>
          <w:t>(二)、土地利用规划方案</w:t>
        </w:r>
        <w:r>
          <w:tab/>
        </w:r>
        <w:r>
          <w:fldChar w:fldCharType="begin"/>
        </w:r>
        <w:r>
          <w:instrText xml:space="preserve"> PAGEREF _Toc29652 \h </w:instrText>
        </w:r>
        <w:r>
          <w:fldChar w:fldCharType="separate"/>
        </w:r>
        <w:r>
          <w:t>41</w:t>
        </w:r>
        <w:r>
          <w:fldChar w:fldCharType="end"/>
        </w:r>
      </w:hyperlink>
    </w:p>
    <w:p>
      <w:pPr>
        <w:pStyle w:val="TOC1"/>
        <w:tabs>
          <w:tab w:val="right" w:leader="dot" w:pos="8306"/>
        </w:tabs>
      </w:pPr>
      <w:hyperlink w:anchor="_Toc3258" w:history="1">
        <w:r>
          <w:rPr>
            <w:rFonts w:ascii="仿宋" w:eastAsia="仿宋" w:hAnsi="仿宋" w:cs="仿宋" w:hint="eastAsia"/>
            <w:lang w:eastAsia="zh-CN"/>
          </w:rPr>
          <w:t>十、项目实施与管理方案</w:t>
        </w:r>
        <w:r>
          <w:tab/>
        </w:r>
        <w:r>
          <w:fldChar w:fldCharType="begin"/>
        </w:r>
        <w:r>
          <w:instrText xml:space="preserve"> PAGEREF _Toc3258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761" w:history="1">
        <w:r>
          <w:rPr>
            <w:rFonts w:ascii="仿宋" w:eastAsia="仿宋" w:hAnsi="仿宋" w:cs="仿宋" w:hint="eastAsia"/>
            <w:lang w:eastAsia="zh-CN"/>
          </w:rPr>
          <w:t>(一)、项目实施计划</w:t>
        </w:r>
        <w:r>
          <w:tab/>
        </w:r>
        <w:r>
          <w:fldChar w:fldCharType="begin"/>
        </w:r>
        <w:r>
          <w:instrText xml:space="preserve"> PAGEREF _Toc6761 \h </w:instrText>
        </w:r>
        <w:r>
          <w:fldChar w:fldCharType="separate"/>
        </w:r>
        <w:r>
          <w:t>42</w:t>
        </w:r>
        <w:r>
          <w:fldChar w:fldCharType="end"/>
        </w:r>
      </w:hyperlink>
    </w:p>
    <w:p>
      <w:pPr>
        <w:pStyle w:val="TOC2"/>
        <w:tabs>
          <w:tab w:val="right" w:leader="dot" w:pos="8306"/>
        </w:tabs>
      </w:pPr>
      <w:hyperlink w:anchor="_Toc10662" w:history="1">
        <w:r>
          <w:rPr>
            <w:rFonts w:ascii="仿宋" w:eastAsia="仿宋" w:hAnsi="仿宋" w:cs="仿宋" w:hint="eastAsia"/>
            <w:lang w:eastAsia="zh-CN"/>
          </w:rPr>
          <w:t>(二)、项目组织机构与职责</w:t>
        </w:r>
        <w:r>
          <w:tab/>
        </w:r>
        <w:r>
          <w:fldChar w:fldCharType="begin"/>
        </w:r>
        <w:r>
          <w:instrText xml:space="preserve"> PAGEREF _Toc10662 \h </w:instrText>
        </w:r>
        <w:r>
          <w:fldChar w:fldCharType="separate"/>
        </w:r>
        <w:r>
          <w:t>44</w:t>
        </w:r>
        <w:r>
          <w:fldChar w:fldCharType="end"/>
        </w:r>
      </w:hyperlink>
    </w:p>
    <w:p>
      <w:pPr>
        <w:pStyle w:val="TOC2"/>
        <w:tabs>
          <w:tab w:val="right" w:leader="dot" w:pos="8306"/>
        </w:tabs>
      </w:pPr>
      <w:hyperlink w:anchor="_Toc20158" w:history="1">
        <w:r>
          <w:rPr>
            <w:rFonts w:ascii="仿宋" w:eastAsia="仿宋" w:hAnsi="仿宋" w:cs="仿宋" w:hint="eastAsia"/>
            <w:lang w:eastAsia="zh-CN"/>
          </w:rPr>
          <w:t>(三)、项目管理与监控体系</w:t>
        </w:r>
        <w:r>
          <w:tab/>
        </w:r>
        <w:r>
          <w:fldChar w:fldCharType="begin"/>
        </w:r>
        <w:r>
          <w:instrText xml:space="preserve"> PAGEREF _Toc20158 \h </w:instrText>
        </w:r>
        <w:r>
          <w:fldChar w:fldCharType="separate"/>
        </w:r>
        <w:r>
          <w:t>46</w:t>
        </w:r>
        <w:r>
          <w:fldChar w:fldCharType="end"/>
        </w:r>
      </w:hyperlink>
    </w:p>
    <w:p>
      <w:pPr>
        <w:pStyle w:val="TOC1"/>
        <w:tabs>
          <w:tab w:val="right" w:leader="dot" w:pos="8306"/>
        </w:tabs>
      </w:pPr>
      <w:hyperlink w:anchor="_Toc13308" w:history="1">
        <w:r>
          <w:rPr>
            <w:rFonts w:ascii="仿宋" w:eastAsia="仿宋" w:hAnsi="仿宋" w:cs="仿宋" w:hint="eastAsia"/>
            <w:lang w:eastAsia="zh-CN"/>
          </w:rPr>
          <w:t>十一、环境保护与治理方案</w:t>
        </w:r>
        <w:r>
          <w:tab/>
        </w:r>
        <w:r>
          <w:fldChar w:fldCharType="begin"/>
        </w:r>
        <w:r>
          <w:instrText xml:space="preserve"> PAGEREF _Toc13308 \h </w:instrText>
        </w:r>
        <w:r>
          <w:fldChar w:fldCharType="separate"/>
        </w:r>
        <w:r>
          <w:t>48</w:t>
        </w:r>
        <w:r>
          <w:fldChar w:fldCharType="end"/>
        </w:r>
      </w:hyperlink>
    </w:p>
    <w:p>
      <w:pPr>
        <w:pStyle w:val="TOC2"/>
        <w:tabs>
          <w:tab w:val="right" w:leader="dot" w:pos="8306"/>
        </w:tabs>
      </w:pPr>
      <w:hyperlink w:anchor="_Toc24547" w:history="1">
        <w:r>
          <w:rPr>
            <w:rFonts w:ascii="仿宋" w:eastAsia="仿宋" w:hAnsi="仿宋" w:cs="仿宋" w:hint="eastAsia"/>
            <w:lang w:eastAsia="zh-CN"/>
          </w:rPr>
          <w:t>(一)、项目环境影响评估</w:t>
        </w:r>
        <w:r>
          <w:tab/>
        </w:r>
        <w:r>
          <w:fldChar w:fldCharType="begin"/>
        </w:r>
        <w:r>
          <w:instrText xml:space="preserve"> PAGEREF _Toc24547 \h </w:instrText>
        </w:r>
        <w:r>
          <w:fldChar w:fldCharType="separate"/>
        </w:r>
        <w:r>
          <w:t>48</w:t>
        </w:r>
        <w:r>
          <w:fldChar w:fldCharType="end"/>
        </w:r>
      </w:hyperlink>
    </w:p>
    <w:p>
      <w:pPr>
        <w:pStyle w:val="TOC2"/>
        <w:tabs>
          <w:tab w:val="right" w:leader="dot" w:pos="8306"/>
        </w:tabs>
      </w:pPr>
      <w:hyperlink w:anchor="_Toc32183" w:history="1">
        <w:r>
          <w:rPr>
            <w:rFonts w:ascii="仿宋" w:eastAsia="仿宋" w:hAnsi="仿宋" w:cs="仿宋" w:hint="eastAsia"/>
            <w:lang w:eastAsia="zh-CN"/>
          </w:rPr>
          <w:t>(二)、环境保护措施与治理方案</w:t>
        </w:r>
        <w:r>
          <w:tab/>
        </w:r>
        <w:r>
          <w:fldChar w:fldCharType="begin"/>
        </w:r>
        <w:r>
          <w:instrText xml:space="preserve"> PAGEREF _Toc32183 \h </w:instrText>
        </w:r>
        <w:r>
          <w:fldChar w:fldCharType="separate"/>
        </w:r>
        <w:r>
          <w:t>48</w:t>
        </w:r>
        <w:r>
          <w:fldChar w:fldCharType="end"/>
        </w:r>
      </w:hyperlink>
    </w:p>
    <w:p>
      <w:pPr>
        <w:pStyle w:val="TOC1"/>
        <w:tabs>
          <w:tab w:val="right" w:leader="dot" w:pos="8306"/>
        </w:tabs>
      </w:pPr>
      <w:hyperlink w:anchor="_Toc25169" w:history="1">
        <w:r>
          <w:rPr>
            <w:rFonts w:ascii="仿宋" w:eastAsia="仿宋" w:hAnsi="仿宋" w:cs="仿宋" w:hint="eastAsia"/>
            <w:lang w:eastAsia="zh-CN"/>
          </w:rPr>
          <w:t>十二、客户关系管理与市场拓展</w:t>
        </w:r>
        <w:r>
          <w:tab/>
        </w:r>
        <w:r>
          <w:fldChar w:fldCharType="begin"/>
        </w:r>
        <w:r>
          <w:instrText xml:space="preserve"> PAGEREF _Toc25169 \h </w:instrText>
        </w:r>
        <w:r>
          <w:fldChar w:fldCharType="separate"/>
        </w:r>
        <w:r>
          <w:t>49</w:t>
        </w:r>
        <w:r>
          <w:fldChar w:fldCharType="end"/>
        </w:r>
      </w:hyperlink>
    </w:p>
    <w:p>
      <w:pPr>
        <w:pStyle w:val="TOC2"/>
        <w:tabs>
          <w:tab w:val="right" w:leader="dot" w:pos="8306"/>
        </w:tabs>
      </w:pPr>
      <w:hyperlink w:anchor="_Toc21043" w:history="1">
        <w:r>
          <w:rPr>
            <w:rFonts w:ascii="仿宋" w:eastAsia="仿宋" w:hAnsi="仿宋" w:cs="仿宋" w:hint="eastAsia"/>
            <w:lang w:eastAsia="zh-CN"/>
          </w:rPr>
          <w:t>(一)、客户关系管理策略</w:t>
        </w:r>
        <w:r>
          <w:tab/>
        </w:r>
        <w:r>
          <w:fldChar w:fldCharType="begin"/>
        </w:r>
        <w:r>
          <w:instrText xml:space="preserve"> PAGEREF _Toc21043 \h </w:instrText>
        </w:r>
        <w:r>
          <w:fldChar w:fldCharType="separate"/>
        </w:r>
        <w:r>
          <w:t>49</w:t>
        </w:r>
        <w:r>
          <w:fldChar w:fldCharType="end"/>
        </w:r>
      </w:hyperlink>
    </w:p>
    <w:p>
      <w:pPr>
        <w:pStyle w:val="TOC2"/>
        <w:tabs>
          <w:tab w:val="right" w:leader="dot" w:pos="8306"/>
        </w:tabs>
      </w:pPr>
      <w:hyperlink w:anchor="_Toc25005" w:history="1">
        <w:r>
          <w:rPr>
            <w:rFonts w:ascii="仿宋" w:eastAsia="仿宋" w:hAnsi="仿宋" w:cs="仿宋" w:hint="eastAsia"/>
            <w:lang w:eastAsia="zh-CN"/>
          </w:rPr>
          <w:t>(二)、市场拓展方案</w:t>
        </w:r>
        <w:r>
          <w:tab/>
        </w:r>
        <w:r>
          <w:fldChar w:fldCharType="begin"/>
        </w:r>
        <w:r>
          <w:instrText xml:space="preserve"> PAGEREF _Toc25005 \h </w:instrText>
        </w:r>
        <w:r>
          <w:fldChar w:fldCharType="separate"/>
        </w:r>
        <w:r>
          <w:t>50</w:t>
        </w:r>
        <w:r>
          <w:fldChar w:fldCharType="end"/>
        </w:r>
      </w:hyperlink>
    </w:p>
    <w:p>
      <w:pPr>
        <w:pStyle w:val="TOC1"/>
        <w:tabs>
          <w:tab w:val="right" w:leader="dot" w:pos="8306"/>
        </w:tabs>
      </w:pPr>
      <w:hyperlink w:anchor="_Toc11601" w:history="1">
        <w:r>
          <w:rPr>
            <w:rFonts w:ascii="仿宋" w:eastAsia="仿宋" w:hAnsi="仿宋" w:cs="仿宋" w:hint="eastAsia"/>
            <w:lang w:eastAsia="zh-CN"/>
          </w:rPr>
          <w:t>十三、合作与交流机制建立</w:t>
        </w:r>
        <w:r>
          <w:tab/>
        </w:r>
        <w:r>
          <w:fldChar w:fldCharType="begin"/>
        </w:r>
        <w:r>
          <w:instrText xml:space="preserve"> PAGEREF _Toc11601 \h </w:instrText>
        </w:r>
        <w:r>
          <w:fldChar w:fldCharType="separate"/>
        </w:r>
        <w:r>
          <w:t>51</w:t>
        </w:r>
        <w:r>
          <w:fldChar w:fldCharType="end"/>
        </w:r>
      </w:hyperlink>
    </w:p>
    <w:p>
      <w:pPr>
        <w:pStyle w:val="TOC2"/>
        <w:tabs>
          <w:tab w:val="right" w:leader="dot" w:pos="8306"/>
        </w:tabs>
      </w:pPr>
      <w:hyperlink w:anchor="_Toc21981" w:history="1">
        <w:r>
          <w:rPr>
            <w:rFonts w:ascii="仿宋" w:eastAsia="仿宋" w:hAnsi="仿宋" w:cs="仿宋" w:hint="eastAsia"/>
            <w:lang w:eastAsia="zh-CN"/>
          </w:rPr>
          <w:t>(一)、合作伙伴选择与合作方式</w:t>
        </w:r>
        <w:r>
          <w:tab/>
        </w:r>
        <w:r>
          <w:fldChar w:fldCharType="begin"/>
        </w:r>
        <w:r>
          <w:instrText xml:space="preserve"> PAGEREF _Toc21981 \h </w:instrText>
        </w:r>
        <w:r>
          <w:fldChar w:fldCharType="separate"/>
        </w:r>
        <w:r>
          <w:t>51</w:t>
        </w:r>
        <w:r>
          <w:fldChar w:fldCharType="end"/>
        </w:r>
      </w:hyperlink>
    </w:p>
    <w:p>
      <w:pPr>
        <w:pStyle w:val="TOC2"/>
        <w:tabs>
          <w:tab w:val="right" w:leader="dot" w:pos="8306"/>
        </w:tabs>
      </w:pPr>
      <w:hyperlink w:anchor="_Toc3266" w:history="1">
        <w:r>
          <w:rPr>
            <w:rFonts w:ascii="仿宋" w:eastAsia="仿宋" w:hAnsi="仿宋" w:cs="仿宋" w:hint="eastAsia"/>
            <w:lang w:eastAsia="zh-CN"/>
          </w:rPr>
          <w:t>(二)、交流与合作平台搭建</w:t>
        </w:r>
        <w:r>
          <w:tab/>
        </w:r>
        <w:r>
          <w:fldChar w:fldCharType="begin"/>
        </w:r>
        <w:r>
          <w:instrText xml:space="preserve"> PAGEREF _Toc3266 \h </w:instrText>
        </w:r>
        <w:r>
          <w:fldChar w:fldCharType="separate"/>
        </w:r>
        <w:r>
          <w:t>53</w:t>
        </w:r>
        <w:r>
          <w:fldChar w:fldCharType="end"/>
        </w:r>
      </w:hyperlink>
    </w:p>
    <w:p>
      <w:pPr>
        <w:pStyle w:val="TOC1"/>
        <w:tabs>
          <w:tab w:val="right" w:leader="dot" w:pos="8306"/>
        </w:tabs>
      </w:pPr>
      <w:hyperlink w:anchor="_Toc7594" w:history="1">
        <w:r>
          <w:rPr>
            <w:rFonts w:ascii="仿宋" w:eastAsia="仿宋" w:hAnsi="仿宋" w:cs="仿宋" w:hint="eastAsia"/>
            <w:lang w:eastAsia="zh-CN"/>
          </w:rPr>
          <w:t>十四、产业协同与集群发展</w:t>
        </w:r>
        <w:r>
          <w:tab/>
        </w:r>
        <w:r>
          <w:fldChar w:fldCharType="begin"/>
        </w:r>
        <w:r>
          <w:instrText xml:space="preserve"> PAGEREF _Toc7594 \h </w:instrText>
        </w:r>
        <w:r>
          <w:fldChar w:fldCharType="separate"/>
        </w:r>
        <w:r>
          <w:t>54</w:t>
        </w:r>
        <w:r>
          <w:fldChar w:fldCharType="end"/>
        </w:r>
      </w:hyperlink>
    </w:p>
    <w:p>
      <w:pPr>
        <w:pStyle w:val="TOC2"/>
        <w:tabs>
          <w:tab w:val="right" w:leader="dot" w:pos="8306"/>
        </w:tabs>
      </w:pPr>
      <w:hyperlink w:anchor="_Toc13467" w:history="1">
        <w:r>
          <w:rPr>
            <w:rFonts w:ascii="仿宋" w:eastAsia="仿宋" w:hAnsi="仿宋" w:cs="仿宋" w:hint="eastAsia"/>
            <w:lang w:eastAsia="zh-CN"/>
          </w:rPr>
          <w:t>(一)、产业协同机制建设</w:t>
        </w:r>
        <w:r>
          <w:tab/>
        </w:r>
        <w:r>
          <w:fldChar w:fldCharType="begin"/>
        </w:r>
        <w:r>
          <w:instrText xml:space="preserve"> PAGEREF _Toc13467 \h </w:instrText>
        </w:r>
        <w:r>
          <w:fldChar w:fldCharType="separate"/>
        </w:r>
        <w:r>
          <w:t>54</w:t>
        </w:r>
        <w:r>
          <w:fldChar w:fldCharType="end"/>
        </w:r>
      </w:hyperlink>
    </w:p>
    <w:p>
      <w:pPr>
        <w:pStyle w:val="TOC2"/>
        <w:tabs>
          <w:tab w:val="right" w:leader="dot" w:pos="8306"/>
        </w:tabs>
      </w:pPr>
      <w:hyperlink w:anchor="_Toc4989" w:history="1">
        <w:r>
          <w:rPr>
            <w:rFonts w:ascii="仿宋" w:eastAsia="仿宋" w:hAnsi="仿宋" w:cs="仿宋" w:hint="eastAsia"/>
            <w:lang w:eastAsia="zh-CN"/>
          </w:rPr>
          <w:t>(二)、产业集群培育与发展</w:t>
        </w:r>
        <w:r>
          <w:tab/>
        </w:r>
        <w:r>
          <w:fldChar w:fldCharType="begin"/>
        </w:r>
        <w:r>
          <w:instrText xml:space="preserve"> PAGEREF _Toc4989 \h </w:instrText>
        </w:r>
        <w:r>
          <w:fldChar w:fldCharType="separate"/>
        </w:r>
        <w:r>
          <w:t>55</w:t>
        </w:r>
        <w:r>
          <w:fldChar w:fldCharType="end"/>
        </w:r>
      </w:hyperlink>
    </w:p>
    <w:p>
      <w:pPr>
        <w:pStyle w:val="TOC1"/>
        <w:tabs>
          <w:tab w:val="right" w:leader="dot" w:pos="8306"/>
        </w:tabs>
      </w:pPr>
      <w:hyperlink w:anchor="_Toc18852" w:history="1">
        <w:r>
          <w:rPr>
            <w:rFonts w:ascii="仿宋" w:eastAsia="仿宋" w:hAnsi="仿宋" w:cs="仿宋" w:hint="eastAsia"/>
            <w:lang w:eastAsia="zh-CN"/>
          </w:rPr>
          <w:t>十五、企业合规与伦理</w:t>
        </w:r>
        <w:r>
          <w:tab/>
        </w:r>
        <w:r>
          <w:fldChar w:fldCharType="begin"/>
        </w:r>
        <w:r>
          <w:instrText xml:space="preserve"> PAGEREF _Toc18852 \h </w:instrText>
        </w:r>
        <w:r>
          <w:fldChar w:fldCharType="separate"/>
        </w:r>
        <w:r>
          <w:t>56</w:t>
        </w:r>
        <w:r>
          <w:fldChar w:fldCharType="end"/>
        </w:r>
      </w:hyperlink>
    </w:p>
    <w:p>
      <w:pPr>
        <w:pStyle w:val="TOC2"/>
        <w:tabs>
          <w:tab w:val="right" w:leader="dot" w:pos="8306"/>
        </w:tabs>
      </w:pPr>
      <w:hyperlink w:anchor="_Toc13565" w:history="1">
        <w:r>
          <w:rPr>
            <w:rFonts w:ascii="仿宋" w:eastAsia="仿宋" w:hAnsi="仿宋" w:cs="仿宋" w:hint="eastAsia"/>
            <w:lang w:eastAsia="zh-CN"/>
          </w:rPr>
          <w:t>(一)、合规政策与程序</w:t>
        </w:r>
        <w:r>
          <w:tab/>
        </w:r>
        <w:r>
          <w:fldChar w:fldCharType="begin"/>
        </w:r>
        <w:r>
          <w:instrText xml:space="preserve"> PAGEREF _Toc13565 \h </w:instrText>
        </w:r>
        <w:r>
          <w:fldChar w:fldCharType="separate"/>
        </w:r>
        <w:r>
          <w:t>56</w:t>
        </w:r>
        <w:r>
          <w:fldChar w:fldCharType="end"/>
        </w:r>
      </w:hyperlink>
    </w:p>
    <w:p>
      <w:pPr>
        <w:pStyle w:val="TOC2"/>
        <w:tabs>
          <w:tab w:val="right" w:leader="dot" w:pos="8306"/>
        </w:tabs>
      </w:pPr>
      <w:hyperlink w:anchor="_Toc30459" w:history="1">
        <w:r>
          <w:rPr>
            <w:rFonts w:ascii="仿宋" w:eastAsia="仿宋" w:hAnsi="仿宋" w:cs="仿宋" w:hint="eastAsia"/>
            <w:lang w:eastAsia="zh-CN"/>
          </w:rPr>
          <w:t>(二)、伦理规范与培训</w:t>
        </w:r>
        <w:r>
          <w:tab/>
        </w:r>
        <w:r>
          <w:fldChar w:fldCharType="begin"/>
        </w:r>
        <w:r>
          <w:instrText xml:space="preserve"> PAGEREF _Toc30459 \h </w:instrText>
        </w:r>
        <w:r>
          <w:fldChar w:fldCharType="separate"/>
        </w:r>
        <w:r>
          <w:t>57</w:t>
        </w:r>
        <w:r>
          <w:fldChar w:fldCharType="end"/>
        </w:r>
      </w:hyperlink>
    </w:p>
    <w:p>
      <w:pPr>
        <w:pStyle w:val="TOC2"/>
        <w:tabs>
          <w:tab w:val="right" w:leader="dot" w:pos="8306"/>
        </w:tabs>
      </w:pPr>
      <w:hyperlink w:anchor="_Toc23698" w:history="1">
        <w:r>
          <w:rPr>
            <w:rFonts w:ascii="仿宋" w:eastAsia="仿宋" w:hAnsi="仿宋" w:cs="仿宋" w:hint="eastAsia"/>
            <w:lang w:eastAsia="zh-CN"/>
          </w:rPr>
          <w:t>(三)、合规风险评估</w:t>
        </w:r>
        <w:r>
          <w:tab/>
        </w:r>
        <w:r>
          <w:fldChar w:fldCharType="begin"/>
        </w:r>
        <w:r>
          <w:instrText xml:space="preserve"> PAGEREF _Toc23698 \h </w:instrText>
        </w:r>
        <w:r>
          <w:fldChar w:fldCharType="separate"/>
        </w:r>
        <w:r>
          <w:t>58</w:t>
        </w:r>
        <w:r>
          <w:fldChar w:fldCharType="end"/>
        </w:r>
      </w:hyperlink>
    </w:p>
    <w:p>
      <w:pPr>
        <w:pStyle w:val="TOC2"/>
        <w:tabs>
          <w:tab w:val="right" w:leader="dot" w:pos="8306"/>
        </w:tabs>
      </w:pPr>
      <w:hyperlink w:anchor="_Toc16906" w:history="1">
        <w:r>
          <w:rPr>
            <w:rFonts w:ascii="仿宋" w:eastAsia="仿宋" w:hAnsi="仿宋" w:cs="仿宋" w:hint="eastAsia"/>
            <w:lang w:eastAsia="zh-CN"/>
          </w:rPr>
          <w:t>(四)、合规监督与执行</w:t>
        </w:r>
        <w:r>
          <w:tab/>
        </w:r>
        <w:r>
          <w:fldChar w:fldCharType="begin"/>
        </w:r>
        <w:r>
          <w:instrText xml:space="preserve"> PAGEREF _Toc16906 \h </w:instrText>
        </w:r>
        <w:r>
          <w:fldChar w:fldCharType="separate"/>
        </w:r>
        <w:r>
          <w:t>60</w:t>
        </w:r>
        <w:r>
          <w:fldChar w:fldCharType="end"/>
        </w:r>
      </w:hyperlink>
    </w:p>
    <w:p>
      <w:pPr>
        <w:pStyle w:val="TOC1"/>
        <w:tabs>
          <w:tab w:val="right" w:leader="dot" w:pos="8306"/>
        </w:tabs>
      </w:pPr>
      <w:hyperlink w:anchor="_Toc17438" w:history="1">
        <w:r>
          <w:rPr>
            <w:rFonts w:ascii="仿宋" w:eastAsia="仿宋" w:hAnsi="仿宋" w:cs="仿宋" w:hint="eastAsia"/>
            <w:lang w:eastAsia="zh-CN"/>
          </w:rPr>
          <w:t>十六、质量管理与控制</w:t>
        </w:r>
        <w:r>
          <w:tab/>
        </w:r>
        <w:r>
          <w:fldChar w:fldCharType="begin"/>
        </w:r>
        <w:r>
          <w:instrText xml:space="preserve"> PAGEREF _Toc17438 \h </w:instrText>
        </w:r>
        <w:r>
          <w:fldChar w:fldCharType="separate"/>
        </w:r>
        <w:r>
          <w:t>60</w:t>
        </w:r>
        <w:r>
          <w:fldChar w:fldCharType="end"/>
        </w:r>
      </w:hyperlink>
    </w:p>
    <w:p>
      <w:pPr>
        <w:pStyle w:val="TOC2"/>
        <w:tabs>
          <w:tab w:val="right" w:leader="dot" w:pos="8306"/>
        </w:tabs>
      </w:pPr>
      <w:hyperlink w:anchor="_Toc1754" w:history="1">
        <w:r>
          <w:rPr>
            <w:rFonts w:ascii="仿宋" w:eastAsia="仿宋" w:hAnsi="仿宋" w:cs="仿宋" w:hint="eastAsia"/>
            <w:lang w:eastAsia="zh-CN"/>
          </w:rPr>
          <w:t>(一)、质量管理体系建设</w:t>
        </w:r>
        <w:r>
          <w:tab/>
        </w:r>
        <w:r>
          <w:fldChar w:fldCharType="begin"/>
        </w:r>
        <w:r>
          <w:instrText xml:space="preserve"> PAGEREF _Toc1754 \h </w:instrText>
        </w:r>
        <w:r>
          <w:fldChar w:fldCharType="separate"/>
        </w:r>
        <w:r>
          <w:t>60</w:t>
        </w:r>
        <w:r>
          <w:fldChar w:fldCharType="end"/>
        </w:r>
      </w:hyperlink>
    </w:p>
    <w:p>
      <w:pPr>
        <w:pStyle w:val="TOC2"/>
        <w:tabs>
          <w:tab w:val="right" w:leader="dot" w:pos="8306"/>
        </w:tabs>
      </w:pPr>
      <w:hyperlink w:anchor="_Toc623" w:history="1">
        <w:r>
          <w:rPr>
            <w:rFonts w:ascii="仿宋" w:eastAsia="仿宋" w:hAnsi="仿宋" w:cs="仿宋" w:hint="eastAsia"/>
            <w:lang w:eastAsia="zh-CN"/>
          </w:rPr>
          <w:t>(二)、质量控制措施</w:t>
        </w:r>
        <w:r>
          <w:tab/>
        </w:r>
        <w:r>
          <w:fldChar w:fldCharType="begin"/>
        </w:r>
        <w:r>
          <w:instrText xml:space="preserve"> PAGEREF _Toc623 \h </w:instrText>
        </w:r>
        <w:r>
          <w:fldChar w:fldCharType="separate"/>
        </w:r>
        <w:r>
          <w:t>62</w:t>
        </w:r>
        <w:r>
          <w:fldChar w:fldCharType="end"/>
        </w:r>
      </w:hyperlink>
    </w:p>
    <w:p>
      <w:pPr>
        <w:pStyle w:val="TOC1"/>
        <w:tabs>
          <w:tab w:val="right" w:leader="dot" w:pos="8306"/>
        </w:tabs>
      </w:pPr>
      <w:hyperlink w:anchor="_Toc10309" w:history="1">
        <w:r>
          <w:rPr>
            <w:rFonts w:ascii="仿宋" w:eastAsia="仿宋" w:hAnsi="仿宋" w:cs="仿宋" w:hint="eastAsia"/>
            <w:lang w:eastAsia="zh-CN"/>
          </w:rPr>
          <w:t>十七、设施与设备管理</w:t>
        </w:r>
        <w:r>
          <w:tab/>
        </w:r>
        <w:r>
          <w:fldChar w:fldCharType="begin"/>
        </w:r>
        <w:r>
          <w:instrText xml:space="preserve"> PAGEREF _Toc10309 \h </w:instrText>
        </w:r>
        <w:r>
          <w:fldChar w:fldCharType="separate"/>
        </w:r>
        <w:r>
          <w:t>63</w:t>
        </w:r>
        <w:r>
          <w:fldChar w:fldCharType="end"/>
        </w:r>
      </w:hyperlink>
    </w:p>
    <w:p>
      <w:pPr>
        <w:pStyle w:val="TOC2"/>
        <w:tabs>
          <w:tab w:val="right" w:leader="dot" w:pos="8306"/>
        </w:tabs>
      </w:pPr>
      <w:hyperlink w:anchor="_Toc301" w:history="1">
        <w:r>
          <w:rPr>
            <w:rFonts w:ascii="仿宋" w:eastAsia="仿宋" w:hAnsi="仿宋" w:cs="仿宋" w:hint="eastAsia"/>
            <w:lang w:eastAsia="zh-CN"/>
          </w:rPr>
          <w:t>(一)、设施规划与配置</w:t>
        </w:r>
        <w:r>
          <w:tab/>
        </w:r>
        <w:r>
          <w:fldChar w:fldCharType="begin"/>
        </w:r>
        <w:r>
          <w:instrText xml:space="preserve"> PAGEREF _Toc301 \h </w:instrText>
        </w:r>
        <w:r>
          <w:fldChar w:fldCharType="separate"/>
        </w:r>
        <w:r>
          <w:t>63</w:t>
        </w:r>
        <w:r>
          <w:fldChar w:fldCharType="end"/>
        </w:r>
      </w:hyperlink>
    </w:p>
    <w:p>
      <w:pPr>
        <w:pStyle w:val="TOC2"/>
        <w:tabs>
          <w:tab w:val="right" w:leader="dot" w:pos="8306"/>
        </w:tabs>
      </w:pPr>
      <w:hyperlink w:anchor="_Toc6823" w:history="1">
        <w:r>
          <w:rPr>
            <w:rFonts w:ascii="仿宋" w:eastAsia="仿宋" w:hAnsi="仿宋" w:cs="仿宋" w:hint="eastAsia"/>
            <w:lang w:eastAsia="zh-CN"/>
          </w:rPr>
          <w:t>(二)、设备采购与维护管理</w:t>
        </w:r>
        <w:r>
          <w:tab/>
        </w:r>
        <w:r>
          <w:fldChar w:fldCharType="begin"/>
        </w:r>
        <w:r>
          <w:instrText xml:space="preserve"> PAGEREF _Toc6823 \h </w:instrText>
        </w:r>
        <w:r>
          <w:fldChar w:fldCharType="separate"/>
        </w:r>
        <w:r>
          <w:t>64</w:t>
        </w:r>
        <w:r>
          <w:fldChar w:fldCharType="end"/>
        </w:r>
      </w:hyperlink>
    </w:p>
    <w:p>
      <w:pPr>
        <w:pStyle w:val="TOC2"/>
        <w:tabs>
          <w:tab w:val="right" w:leader="dot" w:pos="8306"/>
        </w:tabs>
      </w:pPr>
      <w:hyperlink w:anchor="_Toc5974" w:history="1">
        <w:r>
          <w:rPr>
            <w:rFonts w:ascii="仿宋" w:eastAsia="仿宋" w:hAnsi="仿宋" w:cs="仿宋" w:hint="eastAsia"/>
            <w:lang w:eastAsia="zh-CN"/>
          </w:rPr>
          <w:t>(三)、设施设备升级策略</w:t>
        </w:r>
        <w:r>
          <w:tab/>
        </w:r>
        <w:r>
          <w:fldChar w:fldCharType="begin"/>
        </w:r>
        <w:r>
          <w:instrText xml:space="preserve"> PAGEREF _Toc5974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48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25"/>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7060"/>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催化剂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31268"/>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6775"/>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12582"/>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565"/>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8" w:name="_Toc7045"/>
      <w:r>
        <w:rPr>
          <w:rFonts w:ascii="仿宋" w:eastAsia="仿宋" w:hAnsi="仿宋" w:cs="仿宋" w:hint="eastAsia"/>
          <w:sz w:val="28"/>
          <w:lang w:eastAsia="zh-CN"/>
        </w:rPr>
        <w:t>(三)、建设条件分析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https://d.book118.com/527102166125006040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F74DE0"/>
    <w:rsid w:val="2FF74DE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2710216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2024-02-01T11:37:00Z</dcterms:created>
  <dcterms:modified xsi:type="dcterms:W3CDTF">2024-02-01T11:37:46Z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3ADB721B2DE1420F9A770DC2F9E48D8B_11</vt:lpwstr>
  </property>
  <property fmtid="{D5CDD505-2E9C-101B-9397-08002B2CF9AE}" pid="3" name="KSOProductBuildVer">
    <vt:lpwstr>2052-12.1.0.16250</vt:lpwstr>
  </property>
</Properties>
</file>