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洗涤槽项目可行性建设方案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2" w:history="1">
        <w:r>
          <w:rPr>
            <w:rFonts w:ascii="仿宋" w:eastAsia="仿宋" w:hAnsi="仿宋" w:cs="仿宋" w:hint="eastAsia"/>
            <w:lang w:eastAsia="zh-CN"/>
          </w:rPr>
          <w:t>前言</w:t>
        </w:r>
        <w:r>
          <w:tab/>
        </w:r>
        <w:r>
          <w:fldChar w:fldCharType="begin"/>
        </w:r>
        <w:r>
          <w:instrText xml:space="preserve"> PAGEREF _Toc29102 \h </w:instrText>
        </w:r>
        <w:r>
          <w:fldChar w:fldCharType="separate"/>
        </w:r>
        <w:r>
          <w:t>3</w:t>
        </w:r>
        <w:r>
          <w:fldChar w:fldCharType="end"/>
        </w:r>
      </w:hyperlink>
    </w:p>
    <w:p>
      <w:pPr>
        <w:pStyle w:val="TOC1"/>
        <w:tabs>
          <w:tab w:val="right" w:leader="dot" w:pos="8306"/>
        </w:tabs>
      </w:pPr>
      <w:hyperlink w:anchor="_Toc19554" w:history="1">
        <w:r>
          <w:rPr>
            <w:rFonts w:ascii="仿宋" w:eastAsia="仿宋" w:hAnsi="仿宋" w:cs="仿宋" w:hint="eastAsia"/>
            <w:lang w:eastAsia="zh-CN"/>
          </w:rPr>
          <w:t>一、背景、必要性分析</w:t>
        </w:r>
        <w:r>
          <w:tab/>
        </w:r>
        <w:r>
          <w:fldChar w:fldCharType="begin"/>
        </w:r>
        <w:r>
          <w:instrText xml:space="preserve"> PAGEREF _Toc19554 \h </w:instrText>
        </w:r>
        <w:r>
          <w:fldChar w:fldCharType="separate"/>
        </w:r>
        <w:r>
          <w:t>3</w:t>
        </w:r>
        <w:r>
          <w:fldChar w:fldCharType="end"/>
        </w:r>
      </w:hyperlink>
    </w:p>
    <w:p>
      <w:pPr>
        <w:pStyle w:val="TOC2"/>
        <w:tabs>
          <w:tab w:val="right" w:leader="dot" w:pos="8306"/>
        </w:tabs>
      </w:pPr>
      <w:hyperlink w:anchor="_Toc657" w:history="1">
        <w:r>
          <w:rPr>
            <w:rFonts w:ascii="仿宋" w:eastAsia="仿宋" w:hAnsi="仿宋" w:cs="仿宋" w:hint="eastAsia"/>
            <w:lang w:eastAsia="zh-CN"/>
          </w:rPr>
          <w:t>(一)、项目建设背景</w:t>
        </w:r>
        <w:r>
          <w:tab/>
        </w:r>
        <w:r>
          <w:fldChar w:fldCharType="begin"/>
        </w:r>
        <w:r>
          <w:instrText xml:space="preserve"> PAGEREF _Toc657 \h </w:instrText>
        </w:r>
        <w:r>
          <w:fldChar w:fldCharType="separate"/>
        </w:r>
        <w:r>
          <w:t>3</w:t>
        </w:r>
        <w:r>
          <w:fldChar w:fldCharType="end"/>
        </w:r>
      </w:hyperlink>
    </w:p>
    <w:p>
      <w:pPr>
        <w:pStyle w:val="TOC2"/>
        <w:tabs>
          <w:tab w:val="right" w:leader="dot" w:pos="8306"/>
        </w:tabs>
      </w:pPr>
      <w:hyperlink w:anchor="_Toc915" w:history="1">
        <w:r>
          <w:rPr>
            <w:rFonts w:ascii="仿宋" w:eastAsia="仿宋" w:hAnsi="仿宋" w:cs="仿宋" w:hint="eastAsia"/>
            <w:lang w:eastAsia="zh-CN"/>
          </w:rPr>
          <w:t>(二)、必要性分析</w:t>
        </w:r>
        <w:r>
          <w:tab/>
        </w:r>
        <w:r>
          <w:fldChar w:fldCharType="begin"/>
        </w:r>
        <w:r>
          <w:instrText xml:space="preserve"> PAGEREF _Toc915 \h </w:instrText>
        </w:r>
        <w:r>
          <w:fldChar w:fldCharType="separate"/>
        </w:r>
        <w:r>
          <w:t>4</w:t>
        </w:r>
        <w:r>
          <w:fldChar w:fldCharType="end"/>
        </w:r>
      </w:hyperlink>
    </w:p>
    <w:p>
      <w:pPr>
        <w:pStyle w:val="TOC2"/>
        <w:tabs>
          <w:tab w:val="right" w:leader="dot" w:pos="8306"/>
        </w:tabs>
      </w:pPr>
      <w:hyperlink w:anchor="_Toc29325" w:history="1">
        <w:r>
          <w:rPr>
            <w:rFonts w:ascii="仿宋" w:eastAsia="仿宋" w:hAnsi="仿宋" w:cs="仿宋" w:hint="eastAsia"/>
            <w:lang w:eastAsia="zh-CN"/>
          </w:rPr>
          <w:t>(三)、项目建设有利条件</w:t>
        </w:r>
        <w:r>
          <w:tab/>
        </w:r>
        <w:r>
          <w:fldChar w:fldCharType="begin"/>
        </w:r>
        <w:r>
          <w:instrText xml:space="preserve"> PAGEREF _Toc29325 \h </w:instrText>
        </w:r>
        <w:r>
          <w:fldChar w:fldCharType="separate"/>
        </w:r>
        <w:r>
          <w:t>5</w:t>
        </w:r>
        <w:r>
          <w:fldChar w:fldCharType="end"/>
        </w:r>
      </w:hyperlink>
    </w:p>
    <w:p>
      <w:pPr>
        <w:pStyle w:val="TOC1"/>
        <w:tabs>
          <w:tab w:val="right" w:leader="dot" w:pos="8306"/>
        </w:tabs>
      </w:pPr>
      <w:hyperlink w:anchor="_Toc31115" w:history="1">
        <w:r>
          <w:rPr>
            <w:rFonts w:ascii="仿宋" w:eastAsia="仿宋" w:hAnsi="仿宋" w:cs="仿宋" w:hint="eastAsia"/>
            <w:lang w:eastAsia="zh-CN"/>
          </w:rPr>
          <w:t>二、建设风险评估分析</w:t>
        </w:r>
        <w:r>
          <w:tab/>
        </w:r>
        <w:r>
          <w:fldChar w:fldCharType="begin"/>
        </w:r>
        <w:r>
          <w:instrText xml:space="preserve"> PAGEREF _Toc31115 \h </w:instrText>
        </w:r>
        <w:r>
          <w:fldChar w:fldCharType="separate"/>
        </w:r>
        <w:r>
          <w:t>7</w:t>
        </w:r>
        <w:r>
          <w:fldChar w:fldCharType="end"/>
        </w:r>
      </w:hyperlink>
    </w:p>
    <w:p>
      <w:pPr>
        <w:pStyle w:val="TOC2"/>
        <w:tabs>
          <w:tab w:val="right" w:leader="dot" w:pos="8306"/>
        </w:tabs>
      </w:pPr>
      <w:hyperlink w:anchor="_Toc11008" w:history="1">
        <w:r>
          <w:rPr>
            <w:rFonts w:ascii="仿宋" w:eastAsia="仿宋" w:hAnsi="仿宋" w:cs="仿宋" w:hint="eastAsia"/>
            <w:lang w:eastAsia="zh-CN"/>
          </w:rPr>
          <w:t>(一)、政策风险分析</w:t>
        </w:r>
        <w:r>
          <w:tab/>
        </w:r>
        <w:r>
          <w:fldChar w:fldCharType="begin"/>
        </w:r>
        <w:r>
          <w:instrText xml:space="preserve"> PAGEREF _Toc11008 \h </w:instrText>
        </w:r>
        <w:r>
          <w:fldChar w:fldCharType="separate"/>
        </w:r>
        <w:r>
          <w:t>7</w:t>
        </w:r>
        <w:r>
          <w:fldChar w:fldCharType="end"/>
        </w:r>
      </w:hyperlink>
    </w:p>
    <w:p>
      <w:pPr>
        <w:pStyle w:val="TOC2"/>
        <w:tabs>
          <w:tab w:val="right" w:leader="dot" w:pos="8306"/>
        </w:tabs>
      </w:pPr>
      <w:hyperlink w:anchor="_Toc15555" w:history="1">
        <w:r>
          <w:rPr>
            <w:rFonts w:ascii="仿宋" w:eastAsia="仿宋" w:hAnsi="仿宋" w:cs="仿宋" w:hint="eastAsia"/>
            <w:lang w:eastAsia="zh-CN"/>
          </w:rPr>
          <w:t>(二)、社会风险分析</w:t>
        </w:r>
        <w:r>
          <w:tab/>
        </w:r>
        <w:r>
          <w:fldChar w:fldCharType="begin"/>
        </w:r>
        <w:r>
          <w:instrText xml:space="preserve"> PAGEREF _Toc15555 \h </w:instrText>
        </w:r>
        <w:r>
          <w:fldChar w:fldCharType="separate"/>
        </w:r>
        <w:r>
          <w:t>8</w:t>
        </w:r>
        <w:r>
          <w:fldChar w:fldCharType="end"/>
        </w:r>
      </w:hyperlink>
    </w:p>
    <w:p>
      <w:pPr>
        <w:pStyle w:val="TOC2"/>
        <w:tabs>
          <w:tab w:val="right" w:leader="dot" w:pos="8306"/>
        </w:tabs>
      </w:pPr>
      <w:hyperlink w:anchor="_Toc26823" w:history="1">
        <w:r>
          <w:rPr>
            <w:rFonts w:ascii="仿宋" w:eastAsia="仿宋" w:hAnsi="仿宋" w:cs="仿宋" w:hint="eastAsia"/>
            <w:lang w:eastAsia="zh-CN"/>
          </w:rPr>
          <w:t>(三)、市场风险分析</w:t>
        </w:r>
        <w:r>
          <w:tab/>
        </w:r>
        <w:r>
          <w:fldChar w:fldCharType="begin"/>
        </w:r>
        <w:r>
          <w:instrText xml:space="preserve"> PAGEREF _Toc26823 \h </w:instrText>
        </w:r>
        <w:r>
          <w:fldChar w:fldCharType="separate"/>
        </w:r>
        <w:r>
          <w:t>10</w:t>
        </w:r>
        <w:r>
          <w:fldChar w:fldCharType="end"/>
        </w:r>
      </w:hyperlink>
    </w:p>
    <w:p>
      <w:pPr>
        <w:pStyle w:val="TOC2"/>
        <w:tabs>
          <w:tab w:val="right" w:leader="dot" w:pos="8306"/>
        </w:tabs>
      </w:pPr>
      <w:hyperlink w:anchor="_Toc1476" w:history="1">
        <w:r>
          <w:rPr>
            <w:rFonts w:ascii="仿宋" w:eastAsia="仿宋" w:hAnsi="仿宋" w:cs="仿宋" w:hint="eastAsia"/>
            <w:lang w:eastAsia="zh-CN"/>
          </w:rPr>
          <w:t>(四)、资金风险分析</w:t>
        </w:r>
        <w:r>
          <w:tab/>
        </w:r>
        <w:r>
          <w:fldChar w:fldCharType="begin"/>
        </w:r>
        <w:r>
          <w:instrText xml:space="preserve"> PAGEREF _Toc1476 \h </w:instrText>
        </w:r>
        <w:r>
          <w:fldChar w:fldCharType="separate"/>
        </w:r>
        <w:r>
          <w:t>10</w:t>
        </w:r>
        <w:r>
          <w:fldChar w:fldCharType="end"/>
        </w:r>
      </w:hyperlink>
    </w:p>
    <w:p>
      <w:pPr>
        <w:pStyle w:val="TOC2"/>
        <w:tabs>
          <w:tab w:val="right" w:leader="dot" w:pos="8306"/>
        </w:tabs>
      </w:pPr>
      <w:hyperlink w:anchor="_Toc15583" w:history="1">
        <w:r>
          <w:rPr>
            <w:rFonts w:ascii="仿宋" w:eastAsia="仿宋" w:hAnsi="仿宋" w:cs="仿宋" w:hint="eastAsia"/>
            <w:lang w:eastAsia="zh-CN"/>
          </w:rPr>
          <w:t>(五)、技术风险分析</w:t>
        </w:r>
        <w:r>
          <w:tab/>
        </w:r>
        <w:r>
          <w:fldChar w:fldCharType="begin"/>
        </w:r>
        <w:r>
          <w:instrText xml:space="preserve"> PAGEREF _Toc15583 \h </w:instrText>
        </w:r>
        <w:r>
          <w:fldChar w:fldCharType="separate"/>
        </w:r>
        <w:r>
          <w:t>12</w:t>
        </w:r>
        <w:r>
          <w:fldChar w:fldCharType="end"/>
        </w:r>
      </w:hyperlink>
    </w:p>
    <w:p>
      <w:pPr>
        <w:pStyle w:val="TOC2"/>
        <w:tabs>
          <w:tab w:val="right" w:leader="dot" w:pos="8306"/>
        </w:tabs>
      </w:pPr>
      <w:hyperlink w:anchor="_Toc22987" w:history="1">
        <w:r>
          <w:rPr>
            <w:rFonts w:ascii="仿宋" w:eastAsia="仿宋" w:hAnsi="仿宋" w:cs="仿宋" w:hint="eastAsia"/>
            <w:lang w:eastAsia="zh-CN"/>
          </w:rPr>
          <w:t>(六)、财务风险分析</w:t>
        </w:r>
        <w:r>
          <w:tab/>
        </w:r>
        <w:r>
          <w:fldChar w:fldCharType="begin"/>
        </w:r>
        <w:r>
          <w:instrText xml:space="preserve"> PAGEREF _Toc22987 \h </w:instrText>
        </w:r>
        <w:r>
          <w:fldChar w:fldCharType="separate"/>
        </w:r>
        <w:r>
          <w:t>13</w:t>
        </w:r>
        <w:r>
          <w:fldChar w:fldCharType="end"/>
        </w:r>
      </w:hyperlink>
    </w:p>
    <w:p>
      <w:pPr>
        <w:pStyle w:val="TOC2"/>
        <w:tabs>
          <w:tab w:val="right" w:leader="dot" w:pos="8306"/>
        </w:tabs>
      </w:pPr>
      <w:hyperlink w:anchor="_Toc14076" w:history="1">
        <w:r>
          <w:rPr>
            <w:rFonts w:ascii="仿宋" w:eastAsia="仿宋" w:hAnsi="仿宋" w:cs="仿宋" w:hint="eastAsia"/>
            <w:lang w:eastAsia="zh-CN"/>
          </w:rPr>
          <w:t>(七)、管理风险分析</w:t>
        </w:r>
        <w:r>
          <w:tab/>
        </w:r>
        <w:r>
          <w:fldChar w:fldCharType="begin"/>
        </w:r>
        <w:r>
          <w:instrText xml:space="preserve"> PAGEREF _Toc14076 \h </w:instrText>
        </w:r>
        <w:r>
          <w:fldChar w:fldCharType="separate"/>
        </w:r>
        <w:r>
          <w:t>15</w:t>
        </w:r>
        <w:r>
          <w:fldChar w:fldCharType="end"/>
        </w:r>
      </w:hyperlink>
    </w:p>
    <w:p>
      <w:pPr>
        <w:pStyle w:val="TOC2"/>
        <w:tabs>
          <w:tab w:val="right" w:leader="dot" w:pos="8306"/>
        </w:tabs>
      </w:pPr>
      <w:hyperlink w:anchor="_Toc21376" w:history="1">
        <w:r>
          <w:rPr>
            <w:rFonts w:ascii="仿宋" w:eastAsia="仿宋" w:hAnsi="仿宋" w:cs="仿宋" w:hint="eastAsia"/>
            <w:lang w:eastAsia="zh-CN"/>
          </w:rPr>
          <w:t>(八)、其它风险分析</w:t>
        </w:r>
        <w:r>
          <w:tab/>
        </w:r>
        <w:r>
          <w:fldChar w:fldCharType="begin"/>
        </w:r>
        <w:r>
          <w:instrText xml:space="preserve"> PAGEREF _Toc21376 \h </w:instrText>
        </w:r>
        <w:r>
          <w:fldChar w:fldCharType="separate"/>
        </w:r>
        <w:r>
          <w:t>16</w:t>
        </w:r>
        <w:r>
          <w:fldChar w:fldCharType="end"/>
        </w:r>
      </w:hyperlink>
    </w:p>
    <w:p>
      <w:pPr>
        <w:pStyle w:val="TOC2"/>
        <w:tabs>
          <w:tab w:val="right" w:leader="dot" w:pos="8306"/>
        </w:tabs>
      </w:pPr>
      <w:hyperlink w:anchor="_Toc12768" w:history="1">
        <w:r>
          <w:rPr>
            <w:rFonts w:ascii="仿宋" w:eastAsia="仿宋" w:hAnsi="仿宋" w:cs="仿宋" w:hint="eastAsia"/>
            <w:lang w:eastAsia="zh-CN"/>
          </w:rPr>
          <w:t>(九)、社会影响评估</w:t>
        </w:r>
        <w:r>
          <w:tab/>
        </w:r>
        <w:r>
          <w:fldChar w:fldCharType="begin"/>
        </w:r>
        <w:r>
          <w:instrText xml:space="preserve"> PAGEREF _Toc12768 \h </w:instrText>
        </w:r>
        <w:r>
          <w:fldChar w:fldCharType="separate"/>
        </w:r>
        <w:r>
          <w:t>17</w:t>
        </w:r>
        <w:r>
          <w:fldChar w:fldCharType="end"/>
        </w:r>
      </w:hyperlink>
    </w:p>
    <w:p>
      <w:pPr>
        <w:pStyle w:val="TOC1"/>
        <w:tabs>
          <w:tab w:val="right" w:leader="dot" w:pos="8306"/>
        </w:tabs>
      </w:pPr>
      <w:hyperlink w:anchor="_Toc19049" w:history="1">
        <w:r>
          <w:rPr>
            <w:rFonts w:ascii="仿宋" w:eastAsia="仿宋" w:hAnsi="仿宋" w:cs="仿宋" w:hint="eastAsia"/>
            <w:lang w:eastAsia="zh-CN"/>
          </w:rPr>
          <w:t>三、资源开发及综合利用分析</w:t>
        </w:r>
        <w:r>
          <w:tab/>
        </w:r>
        <w:r>
          <w:fldChar w:fldCharType="begin"/>
        </w:r>
        <w:r>
          <w:instrText xml:space="preserve"> PAGEREF _Toc19049 \h </w:instrText>
        </w:r>
        <w:r>
          <w:fldChar w:fldCharType="separate"/>
        </w:r>
        <w:r>
          <w:t>19</w:t>
        </w:r>
        <w:r>
          <w:fldChar w:fldCharType="end"/>
        </w:r>
      </w:hyperlink>
    </w:p>
    <w:p>
      <w:pPr>
        <w:pStyle w:val="TOC2"/>
        <w:tabs>
          <w:tab w:val="right" w:leader="dot" w:pos="8306"/>
        </w:tabs>
      </w:pPr>
      <w:hyperlink w:anchor="_Toc14210" w:history="1">
        <w:r>
          <w:rPr>
            <w:rFonts w:ascii="仿宋" w:eastAsia="仿宋" w:hAnsi="仿宋" w:cs="仿宋" w:hint="eastAsia"/>
            <w:lang w:eastAsia="zh-CN"/>
          </w:rPr>
          <w:t>(一)、资源开发方案</w:t>
        </w:r>
        <w:r>
          <w:tab/>
        </w:r>
        <w:r>
          <w:fldChar w:fldCharType="begin"/>
        </w:r>
        <w:r>
          <w:instrText xml:space="preserve"> PAGEREF _Toc14210 \h </w:instrText>
        </w:r>
        <w:r>
          <w:fldChar w:fldCharType="separate"/>
        </w:r>
        <w:r>
          <w:t>19</w:t>
        </w:r>
        <w:r>
          <w:fldChar w:fldCharType="end"/>
        </w:r>
      </w:hyperlink>
    </w:p>
    <w:p>
      <w:pPr>
        <w:pStyle w:val="TOC2"/>
        <w:tabs>
          <w:tab w:val="right" w:leader="dot" w:pos="8306"/>
        </w:tabs>
      </w:pPr>
      <w:hyperlink w:anchor="_Toc5895" w:history="1">
        <w:r>
          <w:rPr>
            <w:rFonts w:ascii="仿宋" w:eastAsia="仿宋" w:hAnsi="仿宋" w:cs="仿宋" w:hint="eastAsia"/>
            <w:lang w:eastAsia="zh-CN"/>
          </w:rPr>
          <w:t>(二)、资源利用方案</w:t>
        </w:r>
        <w:r>
          <w:tab/>
        </w:r>
        <w:r>
          <w:fldChar w:fldCharType="begin"/>
        </w:r>
        <w:r>
          <w:instrText xml:space="preserve"> PAGEREF _Toc5895 \h </w:instrText>
        </w:r>
        <w:r>
          <w:fldChar w:fldCharType="separate"/>
        </w:r>
        <w:r>
          <w:t>21</w:t>
        </w:r>
        <w:r>
          <w:fldChar w:fldCharType="end"/>
        </w:r>
      </w:hyperlink>
    </w:p>
    <w:p>
      <w:pPr>
        <w:pStyle w:val="TOC2"/>
        <w:tabs>
          <w:tab w:val="right" w:leader="dot" w:pos="8306"/>
        </w:tabs>
      </w:pPr>
      <w:hyperlink w:anchor="_Toc25406" w:history="1">
        <w:r>
          <w:rPr>
            <w:rFonts w:ascii="仿宋" w:eastAsia="仿宋" w:hAnsi="仿宋" w:cs="仿宋" w:hint="eastAsia"/>
            <w:lang w:eastAsia="zh-CN"/>
          </w:rPr>
          <w:t>(三)、资源节约措施</w:t>
        </w:r>
        <w:r>
          <w:tab/>
        </w:r>
        <w:r>
          <w:fldChar w:fldCharType="begin"/>
        </w:r>
        <w:r>
          <w:instrText xml:space="preserve"> PAGEREF _Toc25406 \h </w:instrText>
        </w:r>
        <w:r>
          <w:fldChar w:fldCharType="separate"/>
        </w:r>
        <w:r>
          <w:t>22</w:t>
        </w:r>
        <w:r>
          <w:fldChar w:fldCharType="end"/>
        </w:r>
      </w:hyperlink>
    </w:p>
    <w:p>
      <w:pPr>
        <w:pStyle w:val="TOC1"/>
        <w:tabs>
          <w:tab w:val="right" w:leader="dot" w:pos="8306"/>
        </w:tabs>
      </w:pPr>
      <w:hyperlink w:anchor="_Toc24759" w:history="1">
        <w:r>
          <w:rPr>
            <w:rFonts w:ascii="仿宋" w:eastAsia="仿宋" w:hAnsi="仿宋" w:cs="仿宋" w:hint="eastAsia"/>
            <w:lang w:eastAsia="zh-CN"/>
          </w:rPr>
          <w:t>四、项目监理与质量保证</w:t>
        </w:r>
        <w:r>
          <w:tab/>
        </w:r>
        <w:r>
          <w:fldChar w:fldCharType="begin"/>
        </w:r>
        <w:r>
          <w:instrText xml:space="preserve"> PAGEREF _Toc24759 \h </w:instrText>
        </w:r>
        <w:r>
          <w:fldChar w:fldCharType="separate"/>
        </w:r>
        <w:r>
          <w:t>23</w:t>
        </w:r>
        <w:r>
          <w:fldChar w:fldCharType="end"/>
        </w:r>
      </w:hyperlink>
    </w:p>
    <w:p>
      <w:pPr>
        <w:pStyle w:val="TOC2"/>
        <w:tabs>
          <w:tab w:val="right" w:leader="dot" w:pos="8306"/>
        </w:tabs>
      </w:pPr>
      <w:hyperlink w:anchor="_Toc6817" w:history="1">
        <w:r>
          <w:rPr>
            <w:rFonts w:ascii="仿宋" w:eastAsia="仿宋" w:hAnsi="仿宋" w:cs="仿宋" w:hint="eastAsia"/>
            <w:lang w:eastAsia="zh-CN"/>
          </w:rPr>
          <w:t>(一)、监理体系构建</w:t>
        </w:r>
        <w:r>
          <w:tab/>
        </w:r>
        <w:r>
          <w:fldChar w:fldCharType="begin"/>
        </w:r>
        <w:r>
          <w:instrText xml:space="preserve"> PAGEREF _Toc6817 \h </w:instrText>
        </w:r>
        <w:r>
          <w:fldChar w:fldCharType="separate"/>
        </w:r>
        <w:r>
          <w:t>23</w:t>
        </w:r>
        <w:r>
          <w:fldChar w:fldCharType="end"/>
        </w:r>
      </w:hyperlink>
    </w:p>
    <w:p>
      <w:pPr>
        <w:pStyle w:val="TOC2"/>
        <w:tabs>
          <w:tab w:val="right" w:leader="dot" w:pos="8306"/>
        </w:tabs>
      </w:pPr>
      <w:hyperlink w:anchor="_Toc3027" w:history="1">
        <w:r>
          <w:rPr>
            <w:rFonts w:ascii="仿宋" w:eastAsia="仿宋" w:hAnsi="仿宋" w:cs="仿宋" w:hint="eastAsia"/>
            <w:lang w:eastAsia="zh-CN"/>
          </w:rPr>
          <w:t>(二)、质量保证体系实施</w:t>
        </w:r>
        <w:r>
          <w:tab/>
        </w:r>
        <w:r>
          <w:fldChar w:fldCharType="begin"/>
        </w:r>
        <w:r>
          <w:instrText xml:space="preserve"> PAGEREF _Toc3027 \h </w:instrText>
        </w:r>
        <w:r>
          <w:fldChar w:fldCharType="separate"/>
        </w:r>
        <w:r>
          <w:t>24</w:t>
        </w:r>
        <w:r>
          <w:fldChar w:fldCharType="end"/>
        </w:r>
      </w:hyperlink>
    </w:p>
    <w:p>
      <w:pPr>
        <w:pStyle w:val="TOC2"/>
        <w:tabs>
          <w:tab w:val="right" w:leader="dot" w:pos="8306"/>
        </w:tabs>
      </w:pPr>
      <w:hyperlink w:anchor="_Toc31128" w:history="1">
        <w:r>
          <w:rPr>
            <w:rFonts w:ascii="仿宋" w:eastAsia="仿宋" w:hAnsi="仿宋" w:cs="仿宋" w:hint="eastAsia"/>
            <w:lang w:eastAsia="zh-CN"/>
          </w:rPr>
          <w:t>(三)、监理与质量控制流程</w:t>
        </w:r>
        <w:r>
          <w:tab/>
        </w:r>
        <w:r>
          <w:fldChar w:fldCharType="begin"/>
        </w:r>
        <w:r>
          <w:instrText xml:space="preserve"> PAGEREF _Toc31128 \h </w:instrText>
        </w:r>
        <w:r>
          <w:fldChar w:fldCharType="separate"/>
        </w:r>
        <w:r>
          <w:t>24</w:t>
        </w:r>
        <w:r>
          <w:fldChar w:fldCharType="end"/>
        </w:r>
      </w:hyperlink>
    </w:p>
    <w:p>
      <w:pPr>
        <w:pStyle w:val="TOC1"/>
        <w:tabs>
          <w:tab w:val="right" w:leader="dot" w:pos="8306"/>
        </w:tabs>
      </w:pPr>
      <w:hyperlink w:anchor="_Toc20906" w:history="1">
        <w:r>
          <w:rPr>
            <w:rFonts w:ascii="仿宋" w:eastAsia="仿宋" w:hAnsi="仿宋" w:cs="仿宋" w:hint="eastAsia"/>
            <w:lang w:eastAsia="zh-CN"/>
          </w:rPr>
          <w:t>五、发展规划、产业政策和行业准入分析</w:t>
        </w:r>
        <w:r>
          <w:tab/>
        </w:r>
        <w:r>
          <w:fldChar w:fldCharType="begin"/>
        </w:r>
        <w:r>
          <w:instrText xml:space="preserve"> PAGEREF _Toc20906 \h </w:instrText>
        </w:r>
        <w:r>
          <w:fldChar w:fldCharType="separate"/>
        </w:r>
        <w:r>
          <w:t>25</w:t>
        </w:r>
        <w:r>
          <w:fldChar w:fldCharType="end"/>
        </w:r>
      </w:hyperlink>
    </w:p>
    <w:p>
      <w:pPr>
        <w:pStyle w:val="TOC2"/>
        <w:tabs>
          <w:tab w:val="right" w:leader="dot" w:pos="8306"/>
        </w:tabs>
      </w:pPr>
      <w:hyperlink w:anchor="_Toc29955" w:history="1">
        <w:r>
          <w:rPr>
            <w:rFonts w:ascii="仿宋" w:eastAsia="仿宋" w:hAnsi="仿宋" w:cs="仿宋" w:hint="eastAsia"/>
            <w:lang w:eastAsia="zh-CN"/>
          </w:rPr>
          <w:t>(一)、发展规划分析</w:t>
        </w:r>
        <w:r>
          <w:tab/>
        </w:r>
        <w:r>
          <w:fldChar w:fldCharType="begin"/>
        </w:r>
        <w:r>
          <w:instrText xml:space="preserve"> PAGEREF _Toc29955 \h </w:instrText>
        </w:r>
        <w:r>
          <w:fldChar w:fldCharType="separate"/>
        </w:r>
        <w:r>
          <w:t>25</w:t>
        </w:r>
        <w:r>
          <w:fldChar w:fldCharType="end"/>
        </w:r>
      </w:hyperlink>
    </w:p>
    <w:p>
      <w:pPr>
        <w:pStyle w:val="TOC2"/>
        <w:tabs>
          <w:tab w:val="right" w:leader="dot" w:pos="8306"/>
        </w:tabs>
      </w:pPr>
      <w:hyperlink w:anchor="_Toc6458" w:history="1">
        <w:r>
          <w:rPr>
            <w:rFonts w:ascii="仿宋" w:eastAsia="仿宋" w:hAnsi="仿宋" w:cs="仿宋" w:hint="eastAsia"/>
            <w:lang w:eastAsia="zh-CN"/>
          </w:rPr>
          <w:t>(二)、产业政策分析</w:t>
        </w:r>
        <w:r>
          <w:tab/>
        </w:r>
        <w:r>
          <w:fldChar w:fldCharType="begin"/>
        </w:r>
        <w:r>
          <w:instrText xml:space="preserve"> PAGEREF _Toc6458 \h </w:instrText>
        </w:r>
        <w:r>
          <w:fldChar w:fldCharType="separate"/>
        </w:r>
        <w:r>
          <w:t>26</w:t>
        </w:r>
        <w:r>
          <w:fldChar w:fldCharType="end"/>
        </w:r>
      </w:hyperlink>
    </w:p>
    <w:p>
      <w:pPr>
        <w:pStyle w:val="TOC2"/>
        <w:tabs>
          <w:tab w:val="right" w:leader="dot" w:pos="8306"/>
        </w:tabs>
      </w:pPr>
      <w:hyperlink w:anchor="_Toc3839" w:history="1">
        <w:r>
          <w:rPr>
            <w:rFonts w:ascii="仿宋" w:eastAsia="仿宋" w:hAnsi="仿宋" w:cs="仿宋" w:hint="eastAsia"/>
            <w:lang w:eastAsia="zh-CN"/>
          </w:rPr>
          <w:t>(三)、行业准入分析</w:t>
        </w:r>
        <w:r>
          <w:tab/>
        </w:r>
        <w:r>
          <w:fldChar w:fldCharType="begin"/>
        </w:r>
        <w:r>
          <w:instrText xml:space="preserve"> PAGEREF _Toc3839 \h </w:instrText>
        </w:r>
        <w:r>
          <w:fldChar w:fldCharType="separate"/>
        </w:r>
        <w:r>
          <w:t>28</w:t>
        </w:r>
        <w:r>
          <w:fldChar w:fldCharType="end"/>
        </w:r>
      </w:hyperlink>
    </w:p>
    <w:p>
      <w:pPr>
        <w:pStyle w:val="TOC1"/>
        <w:tabs>
          <w:tab w:val="right" w:leader="dot" w:pos="8306"/>
        </w:tabs>
      </w:pPr>
      <w:hyperlink w:anchor="_Toc7903" w:history="1">
        <w:r>
          <w:rPr>
            <w:rFonts w:ascii="仿宋" w:eastAsia="仿宋" w:hAnsi="仿宋" w:cs="仿宋" w:hint="eastAsia"/>
            <w:lang w:eastAsia="zh-CN"/>
          </w:rPr>
          <w:t>六、社会影响分析</w:t>
        </w:r>
        <w:r>
          <w:tab/>
        </w:r>
        <w:r>
          <w:fldChar w:fldCharType="begin"/>
        </w:r>
        <w:r>
          <w:instrText xml:space="preserve"> PAGEREF _Toc7903 \h </w:instrText>
        </w:r>
        <w:r>
          <w:fldChar w:fldCharType="separate"/>
        </w:r>
        <w:r>
          <w:t>29</w:t>
        </w:r>
        <w:r>
          <w:fldChar w:fldCharType="end"/>
        </w:r>
      </w:hyperlink>
    </w:p>
    <w:p>
      <w:pPr>
        <w:pStyle w:val="TOC2"/>
        <w:tabs>
          <w:tab w:val="right" w:leader="dot" w:pos="8306"/>
        </w:tabs>
      </w:pPr>
      <w:hyperlink w:anchor="_Toc4710" w:history="1">
        <w:r>
          <w:rPr>
            <w:rFonts w:ascii="仿宋" w:eastAsia="仿宋" w:hAnsi="仿宋" w:cs="仿宋" w:hint="eastAsia"/>
            <w:lang w:eastAsia="zh-CN"/>
          </w:rPr>
          <w:t>(一)、社会影响效果分析</w:t>
        </w:r>
        <w:r>
          <w:tab/>
        </w:r>
        <w:r>
          <w:fldChar w:fldCharType="begin"/>
        </w:r>
        <w:r>
          <w:instrText xml:space="preserve"> PAGEREF _Toc4710 \h </w:instrText>
        </w:r>
        <w:r>
          <w:fldChar w:fldCharType="separate"/>
        </w:r>
        <w:r>
          <w:t>29</w:t>
        </w:r>
        <w:r>
          <w:fldChar w:fldCharType="end"/>
        </w:r>
      </w:hyperlink>
    </w:p>
    <w:p>
      <w:pPr>
        <w:pStyle w:val="TOC2"/>
        <w:tabs>
          <w:tab w:val="right" w:leader="dot" w:pos="8306"/>
        </w:tabs>
      </w:pPr>
      <w:hyperlink w:anchor="_Toc10830" w:history="1">
        <w:r>
          <w:rPr>
            <w:rFonts w:ascii="仿宋" w:eastAsia="仿宋" w:hAnsi="仿宋" w:cs="仿宋" w:hint="eastAsia"/>
            <w:lang w:eastAsia="zh-CN"/>
          </w:rPr>
          <w:t>(二)、社会适应性分析</w:t>
        </w:r>
        <w:r>
          <w:tab/>
        </w:r>
        <w:r>
          <w:fldChar w:fldCharType="begin"/>
        </w:r>
        <w:r>
          <w:instrText xml:space="preserve"> PAGEREF _Toc10830 \h </w:instrText>
        </w:r>
        <w:r>
          <w:fldChar w:fldCharType="separate"/>
        </w:r>
        <w:r>
          <w:t>32</w:t>
        </w:r>
        <w:r>
          <w:fldChar w:fldCharType="end"/>
        </w:r>
      </w:hyperlink>
    </w:p>
    <w:p>
      <w:pPr>
        <w:pStyle w:val="TOC2"/>
        <w:tabs>
          <w:tab w:val="right" w:leader="dot" w:pos="8306"/>
        </w:tabs>
      </w:pPr>
      <w:hyperlink w:anchor="_Toc14158" w:history="1">
        <w:r>
          <w:rPr>
            <w:rFonts w:ascii="仿宋" w:eastAsia="仿宋" w:hAnsi="仿宋" w:cs="仿宋" w:hint="eastAsia"/>
            <w:lang w:eastAsia="zh-CN"/>
          </w:rPr>
          <w:t>(三)、社会风险及对策分析</w:t>
        </w:r>
        <w:r>
          <w:tab/>
        </w:r>
        <w:r>
          <w:fldChar w:fldCharType="begin"/>
        </w:r>
        <w:r>
          <w:instrText xml:space="preserve"> PAGEREF _Toc14158 \h </w:instrText>
        </w:r>
        <w:r>
          <w:fldChar w:fldCharType="separate"/>
        </w:r>
        <w:r>
          <w:t>33</w:t>
        </w:r>
        <w:r>
          <w:fldChar w:fldCharType="end"/>
        </w:r>
      </w:hyperlink>
    </w:p>
    <w:p>
      <w:pPr>
        <w:pStyle w:val="TOC1"/>
        <w:tabs>
          <w:tab w:val="right" w:leader="dot" w:pos="8306"/>
        </w:tabs>
      </w:pPr>
      <w:hyperlink w:anchor="_Toc19863" w:history="1">
        <w:r>
          <w:rPr>
            <w:rFonts w:ascii="仿宋" w:eastAsia="仿宋" w:hAnsi="仿宋" w:cs="仿宋" w:hint="eastAsia"/>
            <w:lang w:eastAsia="zh-CN"/>
          </w:rPr>
          <w:t>七、项目质量与标准</w:t>
        </w:r>
        <w:r>
          <w:tab/>
        </w:r>
        <w:r>
          <w:fldChar w:fldCharType="begin"/>
        </w:r>
        <w:r>
          <w:instrText xml:space="preserve"> PAGEREF _Toc19863 \h </w:instrText>
        </w:r>
        <w:r>
          <w:fldChar w:fldCharType="separate"/>
        </w:r>
        <w:r>
          <w:t>37</w:t>
        </w:r>
        <w:r>
          <w:fldChar w:fldCharType="end"/>
        </w:r>
      </w:hyperlink>
    </w:p>
    <w:p>
      <w:pPr>
        <w:pStyle w:val="TOC2"/>
        <w:tabs>
          <w:tab w:val="right" w:leader="dot" w:pos="8306"/>
        </w:tabs>
      </w:pPr>
      <w:hyperlink w:anchor="_Toc24724" w:history="1">
        <w:r>
          <w:rPr>
            <w:rFonts w:ascii="仿宋" w:eastAsia="仿宋" w:hAnsi="仿宋" w:cs="仿宋" w:hint="eastAsia"/>
            <w:lang w:eastAsia="zh-CN"/>
          </w:rPr>
          <w:t>(一)、质量保障体系</w:t>
        </w:r>
        <w:r>
          <w:tab/>
        </w:r>
        <w:r>
          <w:fldChar w:fldCharType="begin"/>
        </w:r>
        <w:r>
          <w:instrText xml:space="preserve"> PAGEREF _Toc24724 \h </w:instrText>
        </w:r>
        <w:r>
          <w:fldChar w:fldCharType="separate"/>
        </w:r>
        <w:r>
          <w:t>37</w:t>
        </w:r>
        <w:r>
          <w:fldChar w:fldCharType="end"/>
        </w:r>
      </w:hyperlink>
    </w:p>
    <w:p>
      <w:pPr>
        <w:pStyle w:val="TOC2"/>
        <w:tabs>
          <w:tab w:val="right" w:leader="dot" w:pos="8306"/>
        </w:tabs>
      </w:pPr>
      <w:hyperlink w:anchor="_Toc15618" w:history="1">
        <w:r>
          <w:rPr>
            <w:rFonts w:ascii="仿宋" w:eastAsia="仿宋" w:hAnsi="仿宋" w:cs="仿宋" w:hint="eastAsia"/>
            <w:lang w:eastAsia="zh-CN"/>
          </w:rPr>
          <w:t>(二)、标准化作业流程</w:t>
        </w:r>
        <w:r>
          <w:tab/>
        </w:r>
        <w:r>
          <w:fldChar w:fldCharType="begin"/>
        </w:r>
        <w:r>
          <w:instrText xml:space="preserve"> PAGEREF _Toc15618 \h </w:instrText>
        </w:r>
        <w:r>
          <w:fldChar w:fldCharType="separate"/>
        </w:r>
        <w:r>
          <w:t>38</w:t>
        </w:r>
        <w:r>
          <w:fldChar w:fldCharType="end"/>
        </w:r>
      </w:hyperlink>
    </w:p>
    <w:p>
      <w:pPr>
        <w:pStyle w:val="TOC2"/>
        <w:tabs>
          <w:tab w:val="right" w:leader="dot" w:pos="8306"/>
        </w:tabs>
      </w:pPr>
      <w:hyperlink w:anchor="_Toc25273" w:history="1">
        <w:r>
          <w:rPr>
            <w:rFonts w:ascii="仿宋" w:eastAsia="仿宋" w:hAnsi="仿宋" w:cs="仿宋" w:hint="eastAsia"/>
            <w:lang w:eastAsia="zh-CN"/>
          </w:rPr>
          <w:t>(三)、质量监控与评估</w:t>
        </w:r>
        <w:r>
          <w:tab/>
        </w:r>
        <w:r>
          <w:fldChar w:fldCharType="begin"/>
        </w:r>
        <w:r>
          <w:instrText xml:space="preserve"> PAGEREF _Toc25273 \h </w:instrText>
        </w:r>
        <w:r>
          <w:fldChar w:fldCharType="separate"/>
        </w:r>
        <w:r>
          <w:t>40</w:t>
        </w:r>
        <w:r>
          <w:fldChar w:fldCharType="end"/>
        </w:r>
      </w:hyperlink>
    </w:p>
    <w:p>
      <w:pPr>
        <w:pStyle w:val="TOC2"/>
        <w:tabs>
          <w:tab w:val="right" w:leader="dot" w:pos="8306"/>
        </w:tabs>
      </w:pPr>
      <w:hyperlink w:anchor="_Toc3840" w:history="1">
        <w:r>
          <w:rPr>
            <w:rFonts w:ascii="仿宋" w:eastAsia="仿宋" w:hAnsi="仿宋" w:cs="仿宋" w:hint="eastAsia"/>
            <w:lang w:eastAsia="zh-CN"/>
          </w:rPr>
          <w:t>(四)、质量改进计划</w:t>
        </w:r>
        <w:r>
          <w:tab/>
        </w:r>
        <w:r>
          <w:fldChar w:fldCharType="begin"/>
        </w:r>
        <w:r>
          <w:instrText xml:space="preserve"> PAGEREF _Toc3840 \h </w:instrText>
        </w:r>
        <w:r>
          <w:fldChar w:fldCharType="separate"/>
        </w:r>
        <w:r>
          <w:t>41</w:t>
        </w:r>
        <w:r>
          <w:fldChar w:fldCharType="end"/>
        </w:r>
      </w:hyperlink>
    </w:p>
    <w:p>
      <w:pPr>
        <w:pStyle w:val="TOC1"/>
        <w:tabs>
          <w:tab w:val="right" w:leader="dot" w:pos="8306"/>
        </w:tabs>
      </w:pPr>
      <w:hyperlink w:anchor="_Toc1685" w:history="1">
        <w:r>
          <w:rPr>
            <w:rFonts w:ascii="仿宋" w:eastAsia="仿宋" w:hAnsi="仿宋" w:cs="仿宋" w:hint="eastAsia"/>
            <w:lang w:eastAsia="zh-CN"/>
          </w:rPr>
          <w:t>八、项目变更管理</w:t>
        </w:r>
        <w:r>
          <w:tab/>
        </w:r>
        <w:r>
          <w:fldChar w:fldCharType="begin"/>
        </w:r>
        <w:r>
          <w:instrText xml:space="preserve"> PAGEREF _Toc1685 \h </w:instrText>
        </w:r>
        <w:r>
          <w:fldChar w:fldCharType="separate"/>
        </w:r>
        <w:r>
          <w:t>42</w:t>
        </w:r>
        <w:r>
          <w:fldChar w:fldCharType="end"/>
        </w:r>
      </w:hyperlink>
    </w:p>
    <w:p>
      <w:pPr>
        <w:pStyle w:val="TOC2"/>
        <w:tabs>
          <w:tab w:val="right" w:leader="dot" w:pos="8306"/>
        </w:tabs>
      </w:pPr>
      <w:hyperlink w:anchor="_Toc27790" w:history="1">
        <w:r>
          <w:rPr>
            <w:rFonts w:ascii="仿宋" w:eastAsia="仿宋" w:hAnsi="仿宋" w:cs="仿宋" w:hint="eastAsia"/>
            <w:lang w:eastAsia="zh-CN"/>
          </w:rPr>
          <w:t>(一)、变更控制流程</w:t>
        </w:r>
        <w:r>
          <w:tab/>
        </w:r>
        <w:r>
          <w:fldChar w:fldCharType="begin"/>
        </w:r>
        <w:r>
          <w:instrText xml:space="preserve"> PAGEREF _Toc27790 \h </w:instrText>
        </w:r>
        <w:r>
          <w:fldChar w:fldCharType="separate"/>
        </w:r>
        <w:r>
          <w:t>42</w:t>
        </w:r>
        <w:r>
          <w:fldChar w:fldCharType="end"/>
        </w:r>
      </w:hyperlink>
    </w:p>
    <w:p>
      <w:pPr>
        <w:pStyle w:val="TOC2"/>
        <w:tabs>
          <w:tab w:val="right" w:leader="dot" w:pos="8306"/>
        </w:tabs>
      </w:pPr>
      <w:hyperlink w:anchor="_Toc20137" w:history="1">
        <w:r>
          <w:rPr>
            <w:rFonts w:ascii="仿宋" w:eastAsia="仿宋" w:hAnsi="仿宋" w:cs="仿宋" w:hint="eastAsia"/>
            <w:lang w:eastAsia="zh-CN"/>
          </w:rPr>
          <w:t>(二)、影响评估与处理</w:t>
        </w:r>
        <w:r>
          <w:tab/>
        </w:r>
        <w:r>
          <w:fldChar w:fldCharType="begin"/>
        </w:r>
        <w:r>
          <w:instrText xml:space="preserve"> PAGEREF _Toc20137 \h </w:instrText>
        </w:r>
        <w:r>
          <w:fldChar w:fldCharType="separate"/>
        </w:r>
        <w:r>
          <w:t>43</w:t>
        </w:r>
        <w:r>
          <w:fldChar w:fldCharType="end"/>
        </w:r>
      </w:hyperlink>
    </w:p>
    <w:p>
      <w:pPr>
        <w:pStyle w:val="TOC2"/>
        <w:tabs>
          <w:tab w:val="right" w:leader="dot" w:pos="8306"/>
        </w:tabs>
      </w:pPr>
      <w:hyperlink w:anchor="_Toc15798" w:history="1">
        <w:r>
          <w:rPr>
            <w:rFonts w:ascii="仿宋" w:eastAsia="仿宋" w:hAnsi="仿宋" w:cs="仿宋" w:hint="eastAsia"/>
            <w:lang w:eastAsia="zh-CN"/>
          </w:rPr>
          <w:t>(三)、变更记录与追踪</w:t>
        </w:r>
        <w:r>
          <w:tab/>
        </w:r>
        <w:r>
          <w:fldChar w:fldCharType="begin"/>
        </w:r>
        <w:r>
          <w:instrText xml:space="preserve"> PAGEREF _Toc15798 \h </w:instrText>
        </w:r>
        <w:r>
          <w:fldChar w:fldCharType="separate"/>
        </w:r>
        <w:r>
          <w:t>44</w:t>
        </w:r>
        <w:r>
          <w:fldChar w:fldCharType="end"/>
        </w:r>
      </w:hyperlink>
    </w:p>
    <w:p>
      <w:pPr>
        <w:pStyle w:val="TOC2"/>
        <w:tabs>
          <w:tab w:val="right" w:leader="dot" w:pos="8306"/>
        </w:tabs>
      </w:pPr>
      <w:hyperlink w:anchor="_Toc31779" w:history="1">
        <w:r>
          <w:rPr>
            <w:rFonts w:ascii="仿宋" w:eastAsia="仿宋" w:hAnsi="仿宋" w:cs="仿宋" w:hint="eastAsia"/>
            <w:lang w:eastAsia="zh-CN"/>
          </w:rPr>
          <w:t>(四)、变更管理策略</w:t>
        </w:r>
        <w:r>
          <w:tab/>
        </w:r>
        <w:r>
          <w:fldChar w:fldCharType="begin"/>
        </w:r>
        <w:r>
          <w:instrText xml:space="preserve"> PAGEREF _Toc31779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08" w:history="1">
        <w:r>
          <w:rPr>
            <w:rFonts w:ascii="仿宋" w:eastAsia="仿宋" w:hAnsi="仿宋" w:cs="仿宋" w:hint="eastAsia"/>
            <w:lang w:eastAsia="zh-CN"/>
          </w:rPr>
          <w:t>九、客户关系管理与市场拓展</w:t>
        </w:r>
        <w:r>
          <w:tab/>
        </w:r>
        <w:r>
          <w:fldChar w:fldCharType="begin"/>
        </w:r>
        <w:r>
          <w:instrText xml:space="preserve"> PAGEREF _Toc31508 \h </w:instrText>
        </w:r>
        <w:r>
          <w:fldChar w:fldCharType="separate"/>
        </w:r>
        <w:r>
          <w:t>48</w:t>
        </w:r>
        <w:r>
          <w:fldChar w:fldCharType="end"/>
        </w:r>
      </w:hyperlink>
    </w:p>
    <w:p>
      <w:pPr>
        <w:pStyle w:val="TOC2"/>
        <w:tabs>
          <w:tab w:val="right" w:leader="dot" w:pos="8306"/>
        </w:tabs>
      </w:pPr>
      <w:hyperlink w:anchor="_Toc30920" w:history="1">
        <w:r>
          <w:rPr>
            <w:rFonts w:ascii="仿宋" w:eastAsia="仿宋" w:hAnsi="仿宋" w:cs="仿宋" w:hint="eastAsia"/>
            <w:lang w:eastAsia="zh-CN"/>
          </w:rPr>
          <w:t>(一)、客户关系管理策略</w:t>
        </w:r>
        <w:r>
          <w:tab/>
        </w:r>
        <w:r>
          <w:fldChar w:fldCharType="begin"/>
        </w:r>
        <w:r>
          <w:instrText xml:space="preserve"> PAGEREF _Toc30920 \h </w:instrText>
        </w:r>
        <w:r>
          <w:fldChar w:fldCharType="separate"/>
        </w:r>
        <w:r>
          <w:t>48</w:t>
        </w:r>
        <w:r>
          <w:fldChar w:fldCharType="end"/>
        </w:r>
      </w:hyperlink>
    </w:p>
    <w:p>
      <w:pPr>
        <w:pStyle w:val="TOC2"/>
        <w:tabs>
          <w:tab w:val="right" w:leader="dot" w:pos="8306"/>
        </w:tabs>
      </w:pPr>
      <w:hyperlink w:anchor="_Toc21641" w:history="1">
        <w:r>
          <w:rPr>
            <w:rFonts w:ascii="仿宋" w:eastAsia="仿宋" w:hAnsi="仿宋" w:cs="仿宋" w:hint="eastAsia"/>
            <w:lang w:eastAsia="zh-CN"/>
          </w:rPr>
          <w:t>(二)、市场拓展方案</w:t>
        </w:r>
        <w:r>
          <w:tab/>
        </w:r>
        <w:r>
          <w:fldChar w:fldCharType="begin"/>
        </w:r>
        <w:r>
          <w:instrText xml:space="preserve"> PAGEREF _Toc21641 \h </w:instrText>
        </w:r>
        <w:r>
          <w:fldChar w:fldCharType="separate"/>
        </w:r>
        <w:r>
          <w:t>49</w:t>
        </w:r>
        <w:r>
          <w:fldChar w:fldCharType="end"/>
        </w:r>
      </w:hyperlink>
    </w:p>
    <w:p>
      <w:pPr>
        <w:pStyle w:val="TOC1"/>
        <w:tabs>
          <w:tab w:val="right" w:leader="dot" w:pos="8306"/>
        </w:tabs>
      </w:pPr>
      <w:hyperlink w:anchor="_Toc13662" w:history="1">
        <w:r>
          <w:rPr>
            <w:rFonts w:ascii="仿宋" w:eastAsia="仿宋" w:hAnsi="仿宋" w:cs="仿宋" w:hint="eastAsia"/>
            <w:lang w:eastAsia="zh-CN"/>
          </w:rPr>
          <w:t>十、环境保护与绿色发展</w:t>
        </w:r>
        <w:r>
          <w:tab/>
        </w:r>
        <w:r>
          <w:fldChar w:fldCharType="begin"/>
        </w:r>
        <w:r>
          <w:instrText xml:space="preserve"> PAGEREF _Toc13662 \h </w:instrText>
        </w:r>
        <w:r>
          <w:fldChar w:fldCharType="separate"/>
        </w:r>
        <w:r>
          <w:t>50</w:t>
        </w:r>
        <w:r>
          <w:fldChar w:fldCharType="end"/>
        </w:r>
      </w:hyperlink>
    </w:p>
    <w:p>
      <w:pPr>
        <w:pStyle w:val="TOC2"/>
        <w:tabs>
          <w:tab w:val="right" w:leader="dot" w:pos="8306"/>
        </w:tabs>
      </w:pPr>
      <w:hyperlink w:anchor="_Toc7811" w:history="1">
        <w:r>
          <w:rPr>
            <w:rFonts w:ascii="仿宋" w:eastAsia="仿宋" w:hAnsi="仿宋" w:cs="仿宋" w:hint="eastAsia"/>
            <w:lang w:eastAsia="zh-CN"/>
          </w:rPr>
          <w:t>(一)、环境保护措施</w:t>
        </w:r>
        <w:r>
          <w:tab/>
        </w:r>
        <w:r>
          <w:fldChar w:fldCharType="begin"/>
        </w:r>
        <w:r>
          <w:instrText xml:space="preserve"> PAGEREF _Toc7811 \h </w:instrText>
        </w:r>
        <w:r>
          <w:fldChar w:fldCharType="separate"/>
        </w:r>
        <w:r>
          <w:t>50</w:t>
        </w:r>
        <w:r>
          <w:fldChar w:fldCharType="end"/>
        </w:r>
      </w:hyperlink>
    </w:p>
    <w:p>
      <w:pPr>
        <w:pStyle w:val="TOC2"/>
        <w:tabs>
          <w:tab w:val="right" w:leader="dot" w:pos="8306"/>
        </w:tabs>
      </w:pPr>
      <w:hyperlink w:anchor="_Toc18519" w:history="1">
        <w:r>
          <w:rPr>
            <w:rFonts w:ascii="仿宋" w:eastAsia="仿宋" w:hAnsi="仿宋" w:cs="仿宋" w:hint="eastAsia"/>
            <w:lang w:eastAsia="zh-CN"/>
          </w:rPr>
          <w:t>(二)、绿色发展与可持续发展策略</w:t>
        </w:r>
        <w:r>
          <w:tab/>
        </w:r>
        <w:r>
          <w:fldChar w:fldCharType="begin"/>
        </w:r>
        <w:r>
          <w:instrText xml:space="preserve"> PAGEREF _Toc18519 \h </w:instrText>
        </w:r>
        <w:r>
          <w:fldChar w:fldCharType="separate"/>
        </w:r>
        <w:r>
          <w:t>52</w:t>
        </w:r>
        <w:r>
          <w:fldChar w:fldCharType="end"/>
        </w:r>
      </w:hyperlink>
    </w:p>
    <w:p>
      <w:pPr>
        <w:pStyle w:val="TOC1"/>
        <w:tabs>
          <w:tab w:val="right" w:leader="dot" w:pos="8306"/>
        </w:tabs>
      </w:pPr>
      <w:hyperlink w:anchor="_Toc17025" w:history="1">
        <w:r>
          <w:rPr>
            <w:rFonts w:ascii="仿宋" w:eastAsia="仿宋" w:hAnsi="仿宋" w:cs="仿宋" w:hint="eastAsia"/>
            <w:lang w:eastAsia="zh-CN"/>
          </w:rPr>
          <w:t>十一、经济效益与社会效益优化</w:t>
        </w:r>
        <w:r>
          <w:tab/>
        </w:r>
        <w:r>
          <w:fldChar w:fldCharType="begin"/>
        </w:r>
        <w:r>
          <w:instrText xml:space="preserve"> PAGEREF _Toc17025 \h </w:instrText>
        </w:r>
        <w:r>
          <w:fldChar w:fldCharType="separate"/>
        </w:r>
        <w:r>
          <w:t>53</w:t>
        </w:r>
        <w:r>
          <w:fldChar w:fldCharType="end"/>
        </w:r>
      </w:hyperlink>
    </w:p>
    <w:p>
      <w:pPr>
        <w:pStyle w:val="TOC2"/>
        <w:tabs>
          <w:tab w:val="right" w:leader="dot" w:pos="8306"/>
        </w:tabs>
      </w:pPr>
      <w:hyperlink w:anchor="_Toc14017" w:history="1">
        <w:r>
          <w:rPr>
            <w:rFonts w:ascii="仿宋" w:eastAsia="仿宋" w:hAnsi="仿宋" w:cs="仿宋" w:hint="eastAsia"/>
            <w:lang w:eastAsia="zh-CN"/>
          </w:rPr>
          <w:t>(一)、经济效益提升策略</w:t>
        </w:r>
        <w:r>
          <w:tab/>
        </w:r>
        <w:r>
          <w:fldChar w:fldCharType="begin"/>
        </w:r>
        <w:r>
          <w:instrText xml:space="preserve"> PAGEREF _Toc14017 \h </w:instrText>
        </w:r>
        <w:r>
          <w:fldChar w:fldCharType="separate"/>
        </w:r>
        <w:r>
          <w:t>53</w:t>
        </w:r>
        <w:r>
          <w:fldChar w:fldCharType="end"/>
        </w:r>
      </w:hyperlink>
    </w:p>
    <w:p>
      <w:pPr>
        <w:pStyle w:val="TOC2"/>
        <w:tabs>
          <w:tab w:val="right" w:leader="dot" w:pos="8306"/>
        </w:tabs>
      </w:pPr>
      <w:hyperlink w:anchor="_Toc5308" w:history="1">
        <w:r>
          <w:rPr>
            <w:rFonts w:ascii="仿宋" w:eastAsia="仿宋" w:hAnsi="仿宋" w:cs="仿宋" w:hint="eastAsia"/>
            <w:lang w:eastAsia="zh-CN"/>
          </w:rPr>
          <w:t>(二)、社会效益增强方案</w:t>
        </w:r>
        <w:r>
          <w:tab/>
        </w:r>
        <w:r>
          <w:fldChar w:fldCharType="begin"/>
        </w:r>
        <w:r>
          <w:instrText xml:space="preserve"> PAGEREF _Toc5308 \h </w:instrText>
        </w:r>
        <w:r>
          <w:fldChar w:fldCharType="separate"/>
        </w:r>
        <w:r>
          <w:t>54</w:t>
        </w:r>
        <w:r>
          <w:fldChar w:fldCharType="end"/>
        </w:r>
      </w:hyperlink>
    </w:p>
    <w:p>
      <w:pPr>
        <w:pStyle w:val="TOC1"/>
        <w:tabs>
          <w:tab w:val="right" w:leader="dot" w:pos="8306"/>
        </w:tabs>
      </w:pPr>
      <w:hyperlink w:anchor="_Toc25032" w:history="1">
        <w:r>
          <w:rPr>
            <w:rFonts w:ascii="仿宋" w:eastAsia="仿宋" w:hAnsi="仿宋" w:cs="仿宋" w:hint="eastAsia"/>
            <w:lang w:eastAsia="zh-CN"/>
          </w:rPr>
          <w:t>十二、资金管理与财务规划</w:t>
        </w:r>
        <w:r>
          <w:tab/>
        </w:r>
        <w:r>
          <w:fldChar w:fldCharType="begin"/>
        </w:r>
        <w:r>
          <w:instrText xml:space="preserve"> PAGEREF _Toc25032 \h </w:instrText>
        </w:r>
        <w:r>
          <w:fldChar w:fldCharType="separate"/>
        </w:r>
        <w:r>
          <w:t>55</w:t>
        </w:r>
        <w:r>
          <w:fldChar w:fldCharType="end"/>
        </w:r>
      </w:hyperlink>
    </w:p>
    <w:p>
      <w:pPr>
        <w:pStyle w:val="TOC2"/>
        <w:tabs>
          <w:tab w:val="right" w:leader="dot" w:pos="8306"/>
        </w:tabs>
      </w:pPr>
      <w:hyperlink w:anchor="_Toc16415" w:history="1">
        <w:r>
          <w:rPr>
            <w:rFonts w:ascii="仿宋" w:eastAsia="仿宋" w:hAnsi="仿宋" w:cs="仿宋" w:hint="eastAsia"/>
            <w:lang w:eastAsia="zh-CN"/>
          </w:rPr>
          <w:t>(一)、项目资金来源与筹措</w:t>
        </w:r>
        <w:r>
          <w:tab/>
        </w:r>
        <w:r>
          <w:fldChar w:fldCharType="begin"/>
        </w:r>
        <w:r>
          <w:instrText xml:space="preserve"> PAGEREF _Toc16415 \h </w:instrText>
        </w:r>
        <w:r>
          <w:fldChar w:fldCharType="separate"/>
        </w:r>
        <w:r>
          <w:t>55</w:t>
        </w:r>
        <w:r>
          <w:fldChar w:fldCharType="end"/>
        </w:r>
      </w:hyperlink>
    </w:p>
    <w:p>
      <w:pPr>
        <w:pStyle w:val="TOC2"/>
        <w:tabs>
          <w:tab w:val="right" w:leader="dot" w:pos="8306"/>
        </w:tabs>
      </w:pPr>
      <w:hyperlink w:anchor="_Toc9557" w:history="1">
        <w:r>
          <w:rPr>
            <w:rFonts w:ascii="仿宋" w:eastAsia="仿宋" w:hAnsi="仿宋" w:cs="仿宋" w:hint="eastAsia"/>
            <w:lang w:eastAsia="zh-CN"/>
          </w:rPr>
          <w:t>(二)、资金使用与监管</w:t>
        </w:r>
        <w:r>
          <w:tab/>
        </w:r>
        <w:r>
          <w:fldChar w:fldCharType="begin"/>
        </w:r>
        <w:r>
          <w:instrText xml:space="preserve"> PAGEREF _Toc9557 \h </w:instrText>
        </w:r>
        <w:r>
          <w:fldChar w:fldCharType="separate"/>
        </w:r>
        <w:r>
          <w:t>57</w:t>
        </w:r>
        <w:r>
          <w:fldChar w:fldCharType="end"/>
        </w:r>
      </w:hyperlink>
    </w:p>
    <w:p>
      <w:pPr>
        <w:pStyle w:val="TOC2"/>
        <w:tabs>
          <w:tab w:val="right" w:leader="dot" w:pos="8306"/>
        </w:tabs>
      </w:pPr>
      <w:hyperlink w:anchor="_Toc17139" w:history="1">
        <w:r>
          <w:rPr>
            <w:rFonts w:ascii="仿宋" w:eastAsia="仿宋" w:hAnsi="仿宋" w:cs="仿宋" w:hint="eastAsia"/>
            <w:lang w:eastAsia="zh-CN"/>
          </w:rPr>
          <w:t>(三)、财务规划与预测</w:t>
        </w:r>
        <w:r>
          <w:tab/>
        </w:r>
        <w:r>
          <w:fldChar w:fldCharType="begin"/>
        </w:r>
        <w:r>
          <w:instrText xml:space="preserve"> PAGEREF _Toc17139 \h </w:instrText>
        </w:r>
        <w:r>
          <w:fldChar w:fldCharType="separate"/>
        </w:r>
        <w:r>
          <w:t>58</w:t>
        </w:r>
        <w:r>
          <w:fldChar w:fldCharType="end"/>
        </w:r>
      </w:hyperlink>
    </w:p>
    <w:p>
      <w:pPr>
        <w:pStyle w:val="TOC1"/>
        <w:tabs>
          <w:tab w:val="right" w:leader="dot" w:pos="8306"/>
        </w:tabs>
      </w:pPr>
      <w:hyperlink w:anchor="_Toc22665" w:history="1">
        <w:r>
          <w:rPr>
            <w:rFonts w:ascii="仿宋" w:eastAsia="仿宋" w:hAnsi="仿宋" w:cs="仿宋" w:hint="eastAsia"/>
            <w:lang w:eastAsia="zh-CN"/>
          </w:rPr>
          <w:t>十三、知识产权管理与保护</w:t>
        </w:r>
        <w:r>
          <w:tab/>
        </w:r>
        <w:r>
          <w:fldChar w:fldCharType="begin"/>
        </w:r>
        <w:r>
          <w:instrText xml:space="preserve"> PAGEREF _Toc22665 \h </w:instrText>
        </w:r>
        <w:r>
          <w:fldChar w:fldCharType="separate"/>
        </w:r>
        <w:r>
          <w:t>59</w:t>
        </w:r>
        <w:r>
          <w:fldChar w:fldCharType="end"/>
        </w:r>
      </w:hyperlink>
    </w:p>
    <w:p>
      <w:pPr>
        <w:pStyle w:val="TOC2"/>
        <w:tabs>
          <w:tab w:val="right" w:leader="dot" w:pos="8306"/>
        </w:tabs>
      </w:pPr>
      <w:hyperlink w:anchor="_Toc2534" w:history="1">
        <w:r>
          <w:rPr>
            <w:rFonts w:ascii="仿宋" w:eastAsia="仿宋" w:hAnsi="仿宋" w:cs="仿宋" w:hint="eastAsia"/>
            <w:lang w:eastAsia="zh-CN"/>
          </w:rPr>
          <w:t>(一)、知识产权管理体系建设</w:t>
        </w:r>
        <w:r>
          <w:tab/>
        </w:r>
        <w:r>
          <w:fldChar w:fldCharType="begin"/>
        </w:r>
        <w:r>
          <w:instrText xml:space="preserve"> PAGEREF _Toc2534 \h </w:instrText>
        </w:r>
        <w:r>
          <w:fldChar w:fldCharType="separate"/>
        </w:r>
        <w:r>
          <w:t>59</w:t>
        </w:r>
        <w:r>
          <w:fldChar w:fldCharType="end"/>
        </w:r>
      </w:hyperlink>
    </w:p>
    <w:p>
      <w:pPr>
        <w:pStyle w:val="TOC2"/>
        <w:tabs>
          <w:tab w:val="right" w:leader="dot" w:pos="8306"/>
        </w:tabs>
      </w:pPr>
      <w:hyperlink w:anchor="_Toc10020" w:history="1">
        <w:r>
          <w:rPr>
            <w:rFonts w:ascii="仿宋" w:eastAsia="仿宋" w:hAnsi="仿宋" w:cs="仿宋" w:hint="eastAsia"/>
            <w:lang w:eastAsia="zh-CN"/>
          </w:rPr>
          <w:t>(二)、知识产权保护措施</w:t>
        </w:r>
        <w:r>
          <w:tab/>
        </w:r>
        <w:r>
          <w:fldChar w:fldCharType="begin"/>
        </w:r>
        <w:r>
          <w:instrText xml:space="preserve"> PAGEREF _Toc10020 \h </w:instrText>
        </w:r>
        <w:r>
          <w:fldChar w:fldCharType="separate"/>
        </w:r>
        <w:r>
          <w:t>60</w:t>
        </w:r>
        <w:r>
          <w:fldChar w:fldCharType="end"/>
        </w:r>
      </w:hyperlink>
    </w:p>
    <w:p>
      <w:pPr>
        <w:pStyle w:val="TOC1"/>
        <w:tabs>
          <w:tab w:val="right" w:leader="dot" w:pos="8306"/>
        </w:tabs>
      </w:pPr>
      <w:hyperlink w:anchor="_Toc25688" w:history="1">
        <w:r>
          <w:rPr>
            <w:rFonts w:ascii="仿宋" w:eastAsia="仿宋" w:hAnsi="仿宋" w:cs="仿宋" w:hint="eastAsia"/>
            <w:lang w:eastAsia="zh-CN"/>
          </w:rPr>
          <w:t>十四、创新驱动与持续发展</w:t>
        </w:r>
        <w:r>
          <w:tab/>
        </w:r>
        <w:r>
          <w:fldChar w:fldCharType="begin"/>
        </w:r>
        <w:r>
          <w:instrText xml:space="preserve"> PAGEREF _Toc25688 \h </w:instrText>
        </w:r>
        <w:r>
          <w:fldChar w:fldCharType="separate"/>
        </w:r>
        <w:r>
          <w:t>61</w:t>
        </w:r>
        <w:r>
          <w:fldChar w:fldCharType="end"/>
        </w:r>
      </w:hyperlink>
    </w:p>
    <w:p>
      <w:pPr>
        <w:pStyle w:val="TOC2"/>
        <w:tabs>
          <w:tab w:val="right" w:leader="dot" w:pos="8306"/>
        </w:tabs>
      </w:pPr>
      <w:hyperlink w:anchor="_Toc13086" w:history="1">
        <w:r>
          <w:rPr>
            <w:rFonts w:ascii="仿宋" w:eastAsia="仿宋" w:hAnsi="仿宋" w:cs="仿宋" w:hint="eastAsia"/>
            <w:lang w:eastAsia="zh-CN"/>
          </w:rPr>
          <w:t>(一)、创新驱动战略实施</w:t>
        </w:r>
        <w:r>
          <w:tab/>
        </w:r>
        <w:r>
          <w:fldChar w:fldCharType="begin"/>
        </w:r>
        <w:r>
          <w:instrText xml:space="preserve"> PAGEREF _Toc13086 \h </w:instrText>
        </w:r>
        <w:r>
          <w:fldChar w:fldCharType="separate"/>
        </w:r>
        <w:r>
          <w:t>61</w:t>
        </w:r>
        <w:r>
          <w:fldChar w:fldCharType="end"/>
        </w:r>
      </w:hyperlink>
    </w:p>
    <w:p>
      <w:pPr>
        <w:pStyle w:val="TOC2"/>
        <w:tabs>
          <w:tab w:val="right" w:leader="dot" w:pos="8306"/>
        </w:tabs>
      </w:pPr>
      <w:hyperlink w:anchor="_Toc9242" w:history="1">
        <w:r>
          <w:rPr>
            <w:rFonts w:ascii="仿宋" w:eastAsia="仿宋" w:hAnsi="仿宋" w:cs="仿宋" w:hint="eastAsia"/>
            <w:lang w:eastAsia="zh-CN"/>
          </w:rPr>
          <w:t>(二)、持续发展路径探索</w:t>
        </w:r>
        <w:r>
          <w:tab/>
        </w:r>
        <w:r>
          <w:fldChar w:fldCharType="begin"/>
        </w:r>
        <w:r>
          <w:instrText xml:space="preserve"> PAGEREF _Toc9242 \h </w:instrText>
        </w:r>
        <w:r>
          <w:fldChar w:fldCharType="separate"/>
        </w:r>
        <w:r>
          <w:t>63</w:t>
        </w:r>
        <w:r>
          <w:fldChar w:fldCharType="end"/>
        </w:r>
      </w:hyperlink>
    </w:p>
    <w:p>
      <w:pPr>
        <w:pStyle w:val="TOC1"/>
        <w:tabs>
          <w:tab w:val="right" w:leader="dot" w:pos="8306"/>
        </w:tabs>
      </w:pPr>
      <w:hyperlink w:anchor="_Toc10225" w:history="1">
        <w:r>
          <w:rPr>
            <w:rFonts w:ascii="仿宋" w:eastAsia="仿宋" w:hAnsi="仿宋" w:cs="仿宋" w:hint="eastAsia"/>
            <w:lang w:eastAsia="zh-CN"/>
          </w:rPr>
          <w:t>十五、成果转化与推广应用</w:t>
        </w:r>
        <w:r>
          <w:tab/>
        </w:r>
        <w:r>
          <w:fldChar w:fldCharType="begin"/>
        </w:r>
        <w:r>
          <w:instrText xml:space="preserve"> PAGEREF _Toc10225 \h </w:instrText>
        </w:r>
        <w:r>
          <w:fldChar w:fldCharType="separate"/>
        </w:r>
        <w:r>
          <w:t>67</w:t>
        </w:r>
        <w:r>
          <w:fldChar w:fldCharType="end"/>
        </w:r>
      </w:hyperlink>
    </w:p>
    <w:p>
      <w:pPr>
        <w:pStyle w:val="TOC2"/>
        <w:tabs>
          <w:tab w:val="right" w:leader="dot" w:pos="8306"/>
        </w:tabs>
      </w:pPr>
      <w:hyperlink w:anchor="_Toc3063" w:history="1">
        <w:r>
          <w:rPr>
            <w:rFonts w:ascii="仿宋" w:eastAsia="仿宋" w:hAnsi="仿宋" w:cs="仿宋" w:hint="eastAsia"/>
            <w:lang w:eastAsia="zh-CN"/>
          </w:rPr>
          <w:t>(一)、成果转化策略制定</w:t>
        </w:r>
        <w:r>
          <w:tab/>
        </w:r>
        <w:r>
          <w:fldChar w:fldCharType="begin"/>
        </w:r>
        <w:r>
          <w:instrText xml:space="preserve"> PAGEREF _Toc3063 \h </w:instrText>
        </w:r>
        <w:r>
          <w:fldChar w:fldCharType="separate"/>
        </w:r>
        <w:r>
          <w:t>67</w:t>
        </w:r>
        <w:r>
          <w:fldChar w:fldCharType="end"/>
        </w:r>
      </w:hyperlink>
    </w:p>
    <w:p>
      <w:pPr>
        <w:pStyle w:val="TOC2"/>
        <w:tabs>
          <w:tab w:val="right" w:leader="dot" w:pos="8306"/>
        </w:tabs>
      </w:pPr>
      <w:hyperlink w:anchor="_Toc30066" w:history="1">
        <w:r>
          <w:rPr>
            <w:rFonts w:ascii="仿宋" w:eastAsia="仿宋" w:hAnsi="仿宋" w:cs="仿宋" w:hint="eastAsia"/>
            <w:lang w:eastAsia="zh-CN"/>
          </w:rPr>
          <w:t>(二)、成果推广应用方案</w:t>
        </w:r>
        <w:r>
          <w:tab/>
        </w:r>
        <w:r>
          <w:fldChar w:fldCharType="begin"/>
        </w:r>
        <w:r>
          <w:instrText xml:space="preserve"> PAGEREF _Toc30066 \h </w:instrText>
        </w:r>
        <w:r>
          <w:fldChar w:fldCharType="separate"/>
        </w:r>
        <w:r>
          <w:t>68</w:t>
        </w:r>
        <w:r>
          <w:fldChar w:fldCharType="end"/>
        </w:r>
      </w:hyperlink>
    </w:p>
    <w:p>
      <w:pPr>
        <w:pStyle w:val="TOC1"/>
        <w:tabs>
          <w:tab w:val="right" w:leader="dot" w:pos="8306"/>
        </w:tabs>
      </w:pPr>
      <w:hyperlink w:anchor="_Toc3016" w:history="1">
        <w:r>
          <w:rPr>
            <w:rFonts w:ascii="仿宋" w:eastAsia="仿宋" w:hAnsi="仿宋" w:cs="仿宋" w:hint="eastAsia"/>
            <w:lang w:eastAsia="zh-CN"/>
          </w:rPr>
          <w:t>十六、法律法规与政策遵循</w:t>
        </w:r>
        <w:r>
          <w:tab/>
        </w:r>
        <w:r>
          <w:fldChar w:fldCharType="begin"/>
        </w:r>
        <w:r>
          <w:instrText xml:space="preserve"> PAGEREF _Toc3016 \h </w:instrText>
        </w:r>
        <w:r>
          <w:fldChar w:fldCharType="separate"/>
        </w:r>
        <w:r>
          <w:t>70</w:t>
        </w:r>
        <w:r>
          <w:fldChar w:fldCharType="end"/>
        </w:r>
      </w:hyperlink>
    </w:p>
    <w:p>
      <w:pPr>
        <w:pStyle w:val="TOC2"/>
        <w:tabs>
          <w:tab w:val="right" w:leader="dot" w:pos="8306"/>
        </w:tabs>
      </w:pPr>
      <w:hyperlink w:anchor="_Toc22054" w:history="1">
        <w:r>
          <w:rPr>
            <w:rFonts w:ascii="仿宋" w:eastAsia="仿宋" w:hAnsi="仿宋" w:cs="仿宋" w:hint="eastAsia"/>
            <w:lang w:eastAsia="zh-CN"/>
          </w:rPr>
          <w:t>(一)、法律法规遵守</w:t>
        </w:r>
        <w:r>
          <w:tab/>
        </w:r>
        <w:r>
          <w:fldChar w:fldCharType="begin"/>
        </w:r>
        <w:r>
          <w:instrText xml:space="preserve"> PAGEREF _Toc22054 \h </w:instrText>
        </w:r>
        <w:r>
          <w:fldChar w:fldCharType="separate"/>
        </w:r>
        <w:r>
          <w:t>70</w:t>
        </w:r>
        <w:r>
          <w:fldChar w:fldCharType="end"/>
        </w:r>
      </w:hyperlink>
    </w:p>
    <w:p>
      <w:pPr>
        <w:pStyle w:val="TOC2"/>
        <w:tabs>
          <w:tab w:val="right" w:leader="dot" w:pos="8306"/>
        </w:tabs>
      </w:pPr>
      <w:hyperlink w:anchor="_Toc32221" w:history="1">
        <w:r>
          <w:rPr>
            <w:rFonts w:ascii="仿宋" w:eastAsia="仿宋" w:hAnsi="仿宋" w:cs="仿宋" w:hint="eastAsia"/>
            <w:lang w:eastAsia="zh-CN"/>
          </w:rPr>
          <w:t>(二)、政策导向与利用</w:t>
        </w:r>
        <w:r>
          <w:tab/>
        </w:r>
        <w:r>
          <w:fldChar w:fldCharType="begin"/>
        </w:r>
        <w:r>
          <w:instrText xml:space="preserve"> PAGEREF _Toc32221 \h </w:instrText>
        </w:r>
        <w:r>
          <w:fldChar w:fldCharType="separate"/>
        </w:r>
        <w:r>
          <w:t>71</w:t>
        </w:r>
        <w:r>
          <w:fldChar w:fldCharType="end"/>
        </w:r>
      </w:hyperlink>
    </w:p>
    <w:p>
      <w:pPr>
        <w:pStyle w:val="TOC1"/>
        <w:tabs>
          <w:tab w:val="right" w:leader="dot" w:pos="8306"/>
        </w:tabs>
      </w:pPr>
      <w:hyperlink w:anchor="_Toc9583" w:history="1">
        <w:r>
          <w:rPr>
            <w:rFonts w:ascii="仿宋" w:eastAsia="仿宋" w:hAnsi="仿宋" w:cs="仿宋" w:hint="eastAsia"/>
            <w:lang w:eastAsia="zh-CN"/>
          </w:rPr>
          <w:t>十七、产业协同与集群发展</w:t>
        </w:r>
        <w:r>
          <w:tab/>
        </w:r>
        <w:r>
          <w:fldChar w:fldCharType="begin"/>
        </w:r>
        <w:r>
          <w:instrText xml:space="preserve"> PAGEREF _Toc9583 \h </w:instrText>
        </w:r>
        <w:r>
          <w:fldChar w:fldCharType="separate"/>
        </w:r>
        <w:r>
          <w:t>72</w:t>
        </w:r>
        <w:r>
          <w:fldChar w:fldCharType="end"/>
        </w:r>
      </w:hyperlink>
    </w:p>
    <w:p>
      <w:pPr>
        <w:pStyle w:val="TOC2"/>
        <w:tabs>
          <w:tab w:val="right" w:leader="dot" w:pos="8306"/>
        </w:tabs>
      </w:pPr>
      <w:hyperlink w:anchor="_Toc30982" w:history="1">
        <w:r>
          <w:rPr>
            <w:rFonts w:ascii="仿宋" w:eastAsia="仿宋" w:hAnsi="仿宋" w:cs="仿宋" w:hint="eastAsia"/>
            <w:lang w:eastAsia="zh-CN"/>
          </w:rPr>
          <w:t>(一)、产业协同机制建设</w:t>
        </w:r>
        <w:r>
          <w:tab/>
        </w:r>
        <w:r>
          <w:fldChar w:fldCharType="begin"/>
        </w:r>
        <w:r>
          <w:instrText xml:space="preserve"> PAGEREF _Toc30982 \h </w:instrText>
        </w:r>
        <w:r>
          <w:fldChar w:fldCharType="separate"/>
        </w:r>
        <w:r>
          <w:t>72</w:t>
        </w:r>
        <w:r>
          <w:fldChar w:fldCharType="end"/>
        </w:r>
      </w:hyperlink>
    </w:p>
    <w:p>
      <w:pPr>
        <w:pStyle w:val="TOC2"/>
        <w:tabs>
          <w:tab w:val="right" w:leader="dot" w:pos="8306"/>
        </w:tabs>
      </w:pPr>
      <w:hyperlink w:anchor="_Toc27662" w:history="1">
        <w:r>
          <w:rPr>
            <w:rFonts w:ascii="仿宋" w:eastAsia="仿宋" w:hAnsi="仿宋" w:cs="仿宋" w:hint="eastAsia"/>
            <w:lang w:eastAsia="zh-CN"/>
          </w:rPr>
          <w:t>(二)、产业集群培育与发展</w:t>
        </w:r>
        <w:r>
          <w:tab/>
        </w:r>
        <w:r>
          <w:fldChar w:fldCharType="begin"/>
        </w:r>
        <w:r>
          <w:instrText xml:space="preserve"> PAGEREF _Toc27662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55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65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涤槽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洗涤槽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涤槽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洗涤槽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91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洗涤槽项目的必要性在当前经济和社会背景下表现得尤为重要，其对市场需求的满足、技术创新的推动、社会经济发展的促进以及环境可持续性的提高，共同构成了项目建设的核心价值和必要性。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在全球经济快速发展和科技日新月异的今天，市场对创新技术和环保解决方案的需求日益增长。洗涤槽项目恰好聚焦于这一趋势，提供涵盖人工智能、大数据分析和可持续能源等领域的高效、先进产品和服务。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洗涤槽项目在其专注的领域内，特别是在人工智能和数据科学方面，有望推动显著的技术革新。项目的研发活动不仅有望孕育出改变行业运作方式的新技术，还可能在长远中影响整个技术生态系统。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洗涤槽项目还致力于提升当地居民的技能和就业能力，通过与当地教育机构合作提供培训和教育机会，从而提高社区整体的生活水平和社会福祉。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洗涤槽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932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洗涤槽项目的建设和发展得益于一系列有利条件，这些条件涵盖了技术优势、市场潜力、政策支持、人力资源、基础设施以及投资和合作伙伴的支持，共同构成了项目成功的坚实基础。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洗涤槽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洗涤槽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1115"/>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100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5555"/>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682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476"/>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https://d.book118.com/527105046011006031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洗涤槽项目可行性建设方案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A2962"/>
    <w:rsid w:val="6AEA29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7105046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2024-01-05T11:50:00Z</dcterms:created>
  <dcterms:modified xsi:type="dcterms:W3CDTF">2024-01-05T11:51:11Z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BB9D45BA6E9F48499DDA3073B22F7A48_11</vt:lpwstr>
  </property>
  <property fmtid="{D5CDD505-2E9C-101B-9397-08002B2CF9AE}" pid="3" name="KSOProductBuildVer">
    <vt:lpwstr>2052-12.1.0.16120</vt:lpwstr>
  </property>
</Properties>
</file>