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铬系铁合金行业企业战略发展规划及建议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9" w:history="1">
        <w:r>
          <w:rPr>
            <w:rFonts w:ascii="仿宋" w:eastAsia="仿宋" w:hAnsi="仿宋" w:cs="仿宋" w:hint="eastAsia"/>
            <w:lang w:eastAsia="zh-CN"/>
          </w:rPr>
          <w:t>序言</w:t>
        </w:r>
        <w:r>
          <w:tab/>
        </w:r>
        <w:r>
          <w:fldChar w:fldCharType="begin"/>
        </w:r>
        <w:r>
          <w:instrText xml:space="preserve"> PAGEREF _Toc4799 \h </w:instrText>
        </w:r>
        <w:r>
          <w:fldChar w:fldCharType="separate"/>
        </w:r>
        <w:r>
          <w:t>4</w:t>
        </w:r>
        <w:r>
          <w:fldChar w:fldCharType="end"/>
        </w:r>
      </w:hyperlink>
    </w:p>
    <w:p>
      <w:pPr>
        <w:pStyle w:val="TOC1"/>
        <w:tabs>
          <w:tab w:val="right" w:leader="dot" w:pos="8306"/>
        </w:tabs>
      </w:pPr>
      <w:hyperlink w:anchor="_Toc14041" w:history="1">
        <w:r>
          <w:rPr>
            <w:rFonts w:ascii="仿宋" w:eastAsia="仿宋" w:hAnsi="仿宋" w:cs="仿宋" w:hint="eastAsia"/>
            <w:lang w:eastAsia="zh-CN"/>
          </w:rPr>
          <w:t>一、铬系铁合金项目选址研究</w:t>
        </w:r>
        <w:r>
          <w:tab/>
        </w:r>
        <w:r>
          <w:fldChar w:fldCharType="begin"/>
        </w:r>
        <w:r>
          <w:instrText xml:space="preserve"> PAGEREF _Toc14041 \h </w:instrText>
        </w:r>
        <w:r>
          <w:fldChar w:fldCharType="separate"/>
        </w:r>
        <w:r>
          <w:t>4</w:t>
        </w:r>
        <w:r>
          <w:fldChar w:fldCharType="end"/>
        </w:r>
      </w:hyperlink>
    </w:p>
    <w:p>
      <w:pPr>
        <w:pStyle w:val="TOC2"/>
        <w:tabs>
          <w:tab w:val="right" w:leader="dot" w:pos="8306"/>
        </w:tabs>
      </w:pPr>
      <w:hyperlink w:anchor="_Toc16593" w:history="1">
        <w:r>
          <w:rPr>
            <w:rFonts w:ascii="仿宋" w:eastAsia="仿宋" w:hAnsi="仿宋" w:cs="仿宋" w:hint="eastAsia"/>
            <w:lang w:eastAsia="zh-CN"/>
          </w:rPr>
          <w:t>(一)、铬系铁合金项目选址的指导原则</w:t>
        </w:r>
        <w:r>
          <w:tab/>
        </w:r>
        <w:r>
          <w:fldChar w:fldCharType="begin"/>
        </w:r>
        <w:r>
          <w:instrText xml:space="preserve"> PAGEREF _Toc16593 \h </w:instrText>
        </w:r>
        <w:r>
          <w:fldChar w:fldCharType="separate"/>
        </w:r>
        <w:r>
          <w:t>4</w:t>
        </w:r>
        <w:r>
          <w:fldChar w:fldCharType="end"/>
        </w:r>
      </w:hyperlink>
    </w:p>
    <w:p>
      <w:pPr>
        <w:pStyle w:val="TOC2"/>
        <w:tabs>
          <w:tab w:val="right" w:leader="dot" w:pos="8306"/>
        </w:tabs>
      </w:pPr>
      <w:hyperlink w:anchor="_Toc7174" w:history="1">
        <w:r>
          <w:rPr>
            <w:rFonts w:ascii="仿宋" w:eastAsia="仿宋" w:hAnsi="仿宋" w:cs="仿宋" w:hint="eastAsia"/>
            <w:lang w:eastAsia="zh-CN"/>
          </w:rPr>
          <w:t>(二)、铬系铁合金项目选址</w:t>
        </w:r>
        <w:r>
          <w:tab/>
        </w:r>
        <w:r>
          <w:fldChar w:fldCharType="begin"/>
        </w:r>
        <w:r>
          <w:instrText xml:space="preserve"> PAGEREF _Toc7174 \h </w:instrText>
        </w:r>
        <w:r>
          <w:fldChar w:fldCharType="separate"/>
        </w:r>
        <w:r>
          <w:t>5</w:t>
        </w:r>
        <w:r>
          <w:fldChar w:fldCharType="end"/>
        </w:r>
      </w:hyperlink>
    </w:p>
    <w:p>
      <w:pPr>
        <w:pStyle w:val="TOC2"/>
        <w:tabs>
          <w:tab w:val="right" w:leader="dot" w:pos="8306"/>
        </w:tabs>
      </w:pPr>
      <w:hyperlink w:anchor="_Toc19263" w:history="1">
        <w:r>
          <w:rPr>
            <w:rFonts w:ascii="仿宋" w:eastAsia="仿宋" w:hAnsi="仿宋" w:cs="仿宋" w:hint="eastAsia"/>
            <w:lang w:eastAsia="zh-CN"/>
          </w:rPr>
          <w:t>(三)、建设环境与条件分析</w:t>
        </w:r>
        <w:r>
          <w:tab/>
        </w:r>
        <w:r>
          <w:fldChar w:fldCharType="begin"/>
        </w:r>
        <w:r>
          <w:instrText xml:space="preserve"> PAGEREF _Toc19263 \h </w:instrText>
        </w:r>
        <w:r>
          <w:fldChar w:fldCharType="separate"/>
        </w:r>
        <w:r>
          <w:t>6</w:t>
        </w:r>
        <w:r>
          <w:fldChar w:fldCharType="end"/>
        </w:r>
      </w:hyperlink>
    </w:p>
    <w:p>
      <w:pPr>
        <w:pStyle w:val="TOC2"/>
        <w:tabs>
          <w:tab w:val="right" w:leader="dot" w:pos="8306"/>
        </w:tabs>
      </w:pPr>
      <w:hyperlink w:anchor="_Toc13945" w:history="1">
        <w:r>
          <w:rPr>
            <w:rFonts w:ascii="仿宋" w:eastAsia="仿宋" w:hAnsi="仿宋" w:cs="仿宋" w:hint="eastAsia"/>
            <w:lang w:eastAsia="zh-CN"/>
          </w:rPr>
          <w:t>(四)、土地使用控制标准</w:t>
        </w:r>
        <w:r>
          <w:tab/>
        </w:r>
        <w:r>
          <w:fldChar w:fldCharType="begin"/>
        </w:r>
        <w:r>
          <w:instrText xml:space="preserve"> PAGEREF _Toc13945 \h </w:instrText>
        </w:r>
        <w:r>
          <w:fldChar w:fldCharType="separate"/>
        </w:r>
        <w:r>
          <w:t>6</w:t>
        </w:r>
        <w:r>
          <w:fldChar w:fldCharType="end"/>
        </w:r>
      </w:hyperlink>
    </w:p>
    <w:p>
      <w:pPr>
        <w:pStyle w:val="TOC2"/>
        <w:tabs>
          <w:tab w:val="right" w:leader="dot" w:pos="8306"/>
        </w:tabs>
      </w:pPr>
      <w:hyperlink w:anchor="_Toc6084" w:history="1">
        <w:r>
          <w:rPr>
            <w:rFonts w:ascii="仿宋" w:eastAsia="仿宋" w:hAnsi="仿宋" w:cs="仿宋" w:hint="eastAsia"/>
            <w:lang w:eastAsia="zh-CN"/>
          </w:rPr>
          <w:t>(五)、土地利用的总体需求</w:t>
        </w:r>
        <w:r>
          <w:tab/>
        </w:r>
        <w:r>
          <w:fldChar w:fldCharType="begin"/>
        </w:r>
        <w:r>
          <w:instrText xml:space="preserve"> PAGEREF _Toc6084 \h </w:instrText>
        </w:r>
        <w:r>
          <w:fldChar w:fldCharType="separate"/>
        </w:r>
        <w:r>
          <w:t>6</w:t>
        </w:r>
        <w:r>
          <w:fldChar w:fldCharType="end"/>
        </w:r>
      </w:hyperlink>
    </w:p>
    <w:p>
      <w:pPr>
        <w:pStyle w:val="TOC2"/>
        <w:tabs>
          <w:tab w:val="right" w:leader="dot" w:pos="8306"/>
        </w:tabs>
      </w:pPr>
      <w:hyperlink w:anchor="_Toc8681" w:history="1">
        <w:r>
          <w:rPr>
            <w:rFonts w:ascii="仿宋" w:eastAsia="仿宋" w:hAnsi="仿宋" w:cs="仿宋" w:hint="eastAsia"/>
            <w:lang w:eastAsia="zh-CN"/>
          </w:rPr>
          <w:t>(六)、用地效率提升策略</w:t>
        </w:r>
        <w:r>
          <w:tab/>
        </w:r>
        <w:r>
          <w:fldChar w:fldCharType="begin"/>
        </w:r>
        <w:r>
          <w:instrText xml:space="preserve"> PAGEREF _Toc8681 \h </w:instrText>
        </w:r>
        <w:r>
          <w:fldChar w:fldCharType="separate"/>
        </w:r>
        <w:r>
          <w:t>7</w:t>
        </w:r>
        <w:r>
          <w:fldChar w:fldCharType="end"/>
        </w:r>
      </w:hyperlink>
    </w:p>
    <w:p>
      <w:pPr>
        <w:pStyle w:val="TOC2"/>
        <w:tabs>
          <w:tab w:val="right" w:leader="dot" w:pos="8306"/>
        </w:tabs>
      </w:pPr>
      <w:hyperlink w:anchor="_Toc29852" w:history="1">
        <w:r>
          <w:rPr>
            <w:rFonts w:ascii="仿宋" w:eastAsia="仿宋" w:hAnsi="仿宋" w:cs="仿宋" w:hint="eastAsia"/>
            <w:lang w:eastAsia="zh-CN"/>
          </w:rPr>
          <w:t>(七)、总体布局与规划方案</w:t>
        </w:r>
        <w:r>
          <w:tab/>
        </w:r>
        <w:r>
          <w:fldChar w:fldCharType="begin"/>
        </w:r>
        <w:r>
          <w:instrText xml:space="preserve"> PAGEREF _Toc29852 \h </w:instrText>
        </w:r>
        <w:r>
          <w:fldChar w:fldCharType="separate"/>
        </w:r>
        <w:r>
          <w:t>7</w:t>
        </w:r>
        <w:r>
          <w:fldChar w:fldCharType="end"/>
        </w:r>
      </w:hyperlink>
    </w:p>
    <w:p>
      <w:pPr>
        <w:pStyle w:val="TOC2"/>
        <w:tabs>
          <w:tab w:val="right" w:leader="dot" w:pos="8306"/>
        </w:tabs>
      </w:pPr>
      <w:hyperlink w:anchor="_Toc30609" w:history="1">
        <w:r>
          <w:rPr>
            <w:rFonts w:ascii="仿宋" w:eastAsia="仿宋" w:hAnsi="仿宋" w:cs="仿宋" w:hint="eastAsia"/>
            <w:lang w:eastAsia="zh-CN"/>
          </w:rPr>
          <w:t>(八)、物流与运输系统设计</w:t>
        </w:r>
        <w:r>
          <w:tab/>
        </w:r>
        <w:r>
          <w:fldChar w:fldCharType="begin"/>
        </w:r>
        <w:r>
          <w:instrText xml:space="preserve"> PAGEREF _Toc30609 \h </w:instrText>
        </w:r>
        <w:r>
          <w:fldChar w:fldCharType="separate"/>
        </w:r>
        <w:r>
          <w:t>9</w:t>
        </w:r>
        <w:r>
          <w:fldChar w:fldCharType="end"/>
        </w:r>
      </w:hyperlink>
    </w:p>
    <w:p>
      <w:pPr>
        <w:pStyle w:val="TOC2"/>
        <w:tabs>
          <w:tab w:val="right" w:leader="dot" w:pos="8306"/>
        </w:tabs>
      </w:pPr>
      <w:hyperlink w:anchor="_Toc21049" w:history="1">
        <w:r>
          <w:rPr>
            <w:rFonts w:ascii="仿宋" w:eastAsia="仿宋" w:hAnsi="仿宋" w:cs="仿宋" w:hint="eastAsia"/>
            <w:lang w:eastAsia="zh-CN"/>
          </w:rPr>
          <w:t>(九)、选址方案的综合评估</w:t>
        </w:r>
        <w:r>
          <w:tab/>
        </w:r>
        <w:r>
          <w:fldChar w:fldCharType="begin"/>
        </w:r>
        <w:r>
          <w:instrText xml:space="preserve"> PAGEREF _Toc21049 \h </w:instrText>
        </w:r>
        <w:r>
          <w:fldChar w:fldCharType="separate"/>
        </w:r>
        <w:r>
          <w:t>10</w:t>
        </w:r>
        <w:r>
          <w:fldChar w:fldCharType="end"/>
        </w:r>
      </w:hyperlink>
    </w:p>
    <w:p>
      <w:pPr>
        <w:pStyle w:val="TOC1"/>
        <w:tabs>
          <w:tab w:val="right" w:leader="dot" w:pos="8306"/>
        </w:tabs>
      </w:pPr>
      <w:hyperlink w:anchor="_Toc22939" w:history="1">
        <w:r>
          <w:rPr>
            <w:rFonts w:ascii="仿宋" w:eastAsia="仿宋" w:hAnsi="仿宋" w:cs="仿宋" w:hint="eastAsia"/>
            <w:lang w:eastAsia="zh-CN"/>
          </w:rPr>
          <w:t>二、建筑工程可行性分析</w:t>
        </w:r>
        <w:r>
          <w:tab/>
        </w:r>
        <w:r>
          <w:fldChar w:fldCharType="begin"/>
        </w:r>
        <w:r>
          <w:instrText xml:space="preserve"> PAGEREF _Toc22939 \h </w:instrText>
        </w:r>
        <w:r>
          <w:fldChar w:fldCharType="separate"/>
        </w:r>
        <w:r>
          <w:t>12</w:t>
        </w:r>
        <w:r>
          <w:fldChar w:fldCharType="end"/>
        </w:r>
      </w:hyperlink>
    </w:p>
    <w:p>
      <w:pPr>
        <w:pStyle w:val="TOC2"/>
        <w:tabs>
          <w:tab w:val="right" w:leader="dot" w:pos="8306"/>
        </w:tabs>
      </w:pPr>
      <w:hyperlink w:anchor="_Toc30618" w:history="1">
        <w:r>
          <w:rPr>
            <w:rFonts w:ascii="仿宋" w:eastAsia="仿宋" w:hAnsi="仿宋" w:cs="仿宋" w:hint="eastAsia"/>
            <w:lang w:eastAsia="zh-CN"/>
          </w:rPr>
          <w:t>(一)、铬系铁合金项目工程设计总体要求</w:t>
        </w:r>
        <w:r>
          <w:tab/>
        </w:r>
        <w:r>
          <w:fldChar w:fldCharType="begin"/>
        </w:r>
        <w:r>
          <w:instrText xml:space="preserve"> PAGEREF _Toc30618 \h </w:instrText>
        </w:r>
        <w:r>
          <w:fldChar w:fldCharType="separate"/>
        </w:r>
        <w:r>
          <w:t>12</w:t>
        </w:r>
        <w:r>
          <w:fldChar w:fldCharType="end"/>
        </w:r>
      </w:hyperlink>
    </w:p>
    <w:p>
      <w:pPr>
        <w:pStyle w:val="TOC2"/>
        <w:tabs>
          <w:tab w:val="right" w:leader="dot" w:pos="8306"/>
        </w:tabs>
      </w:pPr>
      <w:hyperlink w:anchor="_Toc21148" w:history="1">
        <w:r>
          <w:rPr>
            <w:rFonts w:ascii="仿宋" w:eastAsia="仿宋" w:hAnsi="仿宋" w:cs="仿宋" w:hint="eastAsia"/>
            <w:lang w:eastAsia="zh-CN"/>
          </w:rPr>
          <w:t>(二)、建设方案</w:t>
        </w:r>
        <w:r>
          <w:tab/>
        </w:r>
        <w:r>
          <w:fldChar w:fldCharType="begin"/>
        </w:r>
        <w:r>
          <w:instrText xml:space="preserve"> PAGEREF _Toc21148 \h </w:instrText>
        </w:r>
        <w:r>
          <w:fldChar w:fldCharType="separate"/>
        </w:r>
        <w:r>
          <w:t>12</w:t>
        </w:r>
        <w:r>
          <w:fldChar w:fldCharType="end"/>
        </w:r>
      </w:hyperlink>
    </w:p>
    <w:p>
      <w:pPr>
        <w:pStyle w:val="TOC2"/>
        <w:tabs>
          <w:tab w:val="right" w:leader="dot" w:pos="8306"/>
        </w:tabs>
      </w:pPr>
      <w:hyperlink w:anchor="_Toc28232" w:history="1">
        <w:r>
          <w:rPr>
            <w:rFonts w:ascii="仿宋" w:eastAsia="仿宋" w:hAnsi="仿宋" w:cs="仿宋" w:hint="eastAsia"/>
            <w:lang w:eastAsia="zh-CN"/>
          </w:rPr>
          <w:t>(三)、建筑工程建设指标</w:t>
        </w:r>
        <w:r>
          <w:tab/>
        </w:r>
        <w:r>
          <w:fldChar w:fldCharType="begin"/>
        </w:r>
        <w:r>
          <w:instrText xml:space="preserve"> PAGEREF _Toc28232 \h </w:instrText>
        </w:r>
        <w:r>
          <w:fldChar w:fldCharType="separate"/>
        </w:r>
        <w:r>
          <w:t>14</w:t>
        </w:r>
        <w:r>
          <w:fldChar w:fldCharType="end"/>
        </w:r>
      </w:hyperlink>
    </w:p>
    <w:p>
      <w:pPr>
        <w:pStyle w:val="TOC1"/>
        <w:tabs>
          <w:tab w:val="right" w:leader="dot" w:pos="8306"/>
        </w:tabs>
      </w:pPr>
      <w:hyperlink w:anchor="_Toc29213" w:history="1">
        <w:r>
          <w:rPr>
            <w:rFonts w:ascii="仿宋" w:eastAsia="仿宋" w:hAnsi="仿宋" w:cs="仿宋" w:hint="eastAsia"/>
            <w:lang w:eastAsia="zh-CN"/>
          </w:rPr>
          <w:t>三、技术贸易</w:t>
        </w:r>
        <w:r>
          <w:tab/>
        </w:r>
        <w:r>
          <w:fldChar w:fldCharType="begin"/>
        </w:r>
        <w:r>
          <w:instrText xml:space="preserve"> PAGEREF _Toc29213 \h </w:instrText>
        </w:r>
        <w:r>
          <w:fldChar w:fldCharType="separate"/>
        </w:r>
        <w:r>
          <w:t>14</w:t>
        </w:r>
        <w:r>
          <w:fldChar w:fldCharType="end"/>
        </w:r>
      </w:hyperlink>
    </w:p>
    <w:p>
      <w:pPr>
        <w:pStyle w:val="TOC2"/>
        <w:tabs>
          <w:tab w:val="right" w:leader="dot" w:pos="8306"/>
        </w:tabs>
      </w:pPr>
      <w:hyperlink w:anchor="_Toc2884" w:history="1">
        <w:r>
          <w:rPr>
            <w:rFonts w:ascii="仿宋" w:eastAsia="仿宋" w:hAnsi="仿宋" w:cs="仿宋" w:hint="eastAsia"/>
            <w:lang w:eastAsia="zh-CN"/>
          </w:rPr>
          <w:t>(一)、铬系铁合金技术贸易</w:t>
        </w:r>
        <w:r>
          <w:tab/>
        </w:r>
        <w:r>
          <w:fldChar w:fldCharType="begin"/>
        </w:r>
        <w:r>
          <w:instrText xml:space="preserve"> PAGEREF _Toc2884 \h </w:instrText>
        </w:r>
        <w:r>
          <w:fldChar w:fldCharType="separate"/>
        </w:r>
        <w:r>
          <w:t>14</w:t>
        </w:r>
        <w:r>
          <w:fldChar w:fldCharType="end"/>
        </w:r>
      </w:hyperlink>
    </w:p>
    <w:p>
      <w:pPr>
        <w:pStyle w:val="TOC1"/>
        <w:tabs>
          <w:tab w:val="right" w:leader="dot" w:pos="8306"/>
        </w:tabs>
      </w:pPr>
      <w:hyperlink w:anchor="_Toc5706" w:history="1">
        <w:r>
          <w:rPr>
            <w:rFonts w:ascii="仿宋" w:eastAsia="仿宋" w:hAnsi="仿宋" w:cs="仿宋" w:hint="eastAsia"/>
            <w:lang w:eastAsia="zh-CN"/>
          </w:rPr>
          <w:t>四、建设内容</w:t>
        </w:r>
        <w:r>
          <w:tab/>
        </w:r>
        <w:r>
          <w:fldChar w:fldCharType="begin"/>
        </w:r>
        <w:r>
          <w:instrText xml:space="preserve"> PAGEREF _Toc5706 \h </w:instrText>
        </w:r>
        <w:r>
          <w:fldChar w:fldCharType="separate"/>
        </w:r>
        <w:r>
          <w:t>19</w:t>
        </w:r>
        <w:r>
          <w:fldChar w:fldCharType="end"/>
        </w:r>
      </w:hyperlink>
    </w:p>
    <w:p>
      <w:pPr>
        <w:pStyle w:val="TOC2"/>
        <w:tabs>
          <w:tab w:val="right" w:leader="dot" w:pos="8306"/>
        </w:tabs>
      </w:pPr>
      <w:hyperlink w:anchor="_Toc25714" w:history="1">
        <w:r>
          <w:rPr>
            <w:rFonts w:ascii="仿宋" w:eastAsia="仿宋" w:hAnsi="仿宋" w:cs="仿宋" w:hint="eastAsia"/>
            <w:lang w:eastAsia="zh-CN"/>
          </w:rPr>
          <w:t>(一)、产品规划</w:t>
        </w:r>
        <w:r>
          <w:tab/>
        </w:r>
        <w:r>
          <w:fldChar w:fldCharType="begin"/>
        </w:r>
        <w:r>
          <w:instrText xml:space="preserve"> PAGEREF _Toc25714 \h </w:instrText>
        </w:r>
        <w:r>
          <w:fldChar w:fldCharType="separate"/>
        </w:r>
        <w:r>
          <w:t>19</w:t>
        </w:r>
        <w:r>
          <w:fldChar w:fldCharType="end"/>
        </w:r>
      </w:hyperlink>
    </w:p>
    <w:p>
      <w:pPr>
        <w:pStyle w:val="TOC2"/>
        <w:tabs>
          <w:tab w:val="right" w:leader="dot" w:pos="8306"/>
        </w:tabs>
      </w:pPr>
      <w:hyperlink w:anchor="_Toc5182" w:history="1">
        <w:r>
          <w:rPr>
            <w:rFonts w:ascii="仿宋" w:eastAsia="仿宋" w:hAnsi="仿宋" w:cs="仿宋" w:hint="eastAsia"/>
            <w:lang w:eastAsia="zh-CN"/>
          </w:rPr>
          <w:t>(二)、建设规模</w:t>
        </w:r>
        <w:r>
          <w:tab/>
        </w:r>
        <w:r>
          <w:fldChar w:fldCharType="begin"/>
        </w:r>
        <w:r>
          <w:instrText xml:space="preserve"> PAGEREF _Toc5182 \h </w:instrText>
        </w:r>
        <w:r>
          <w:fldChar w:fldCharType="separate"/>
        </w:r>
        <w:r>
          <w:t>19</w:t>
        </w:r>
        <w:r>
          <w:fldChar w:fldCharType="end"/>
        </w:r>
      </w:hyperlink>
    </w:p>
    <w:p>
      <w:pPr>
        <w:pStyle w:val="TOC1"/>
        <w:tabs>
          <w:tab w:val="right" w:leader="dot" w:pos="8306"/>
        </w:tabs>
      </w:pPr>
      <w:hyperlink w:anchor="_Toc15935" w:history="1">
        <w:r>
          <w:rPr>
            <w:rFonts w:ascii="仿宋" w:eastAsia="仿宋" w:hAnsi="仿宋" w:cs="仿宋" w:hint="eastAsia"/>
            <w:lang w:eastAsia="zh-CN"/>
          </w:rPr>
          <w:t>五、SWOT分析说明</w:t>
        </w:r>
        <w:r>
          <w:tab/>
        </w:r>
        <w:r>
          <w:fldChar w:fldCharType="begin"/>
        </w:r>
        <w:r>
          <w:instrText xml:space="preserve"> PAGEREF _Toc15935 \h </w:instrText>
        </w:r>
        <w:r>
          <w:fldChar w:fldCharType="separate"/>
        </w:r>
        <w:r>
          <w:t>20</w:t>
        </w:r>
        <w:r>
          <w:fldChar w:fldCharType="end"/>
        </w:r>
      </w:hyperlink>
    </w:p>
    <w:p>
      <w:pPr>
        <w:pStyle w:val="TOC2"/>
        <w:tabs>
          <w:tab w:val="right" w:leader="dot" w:pos="8306"/>
        </w:tabs>
      </w:pPr>
      <w:hyperlink w:anchor="_Toc15235" w:history="1">
        <w:r>
          <w:rPr>
            <w:rFonts w:ascii="仿宋" w:eastAsia="仿宋" w:hAnsi="仿宋" w:cs="仿宋" w:hint="eastAsia"/>
            <w:lang w:eastAsia="zh-CN"/>
          </w:rPr>
          <w:t>(一)、优势分析(S)</w:t>
        </w:r>
        <w:r>
          <w:tab/>
        </w:r>
        <w:r>
          <w:fldChar w:fldCharType="begin"/>
        </w:r>
        <w:r>
          <w:instrText xml:space="preserve"> PAGEREF _Toc15235 \h </w:instrText>
        </w:r>
        <w:r>
          <w:fldChar w:fldCharType="separate"/>
        </w:r>
        <w:r>
          <w:t>20</w:t>
        </w:r>
        <w:r>
          <w:fldChar w:fldCharType="end"/>
        </w:r>
      </w:hyperlink>
    </w:p>
    <w:p>
      <w:pPr>
        <w:pStyle w:val="TOC2"/>
        <w:tabs>
          <w:tab w:val="right" w:leader="dot" w:pos="8306"/>
        </w:tabs>
      </w:pPr>
      <w:hyperlink w:anchor="_Toc7059" w:history="1">
        <w:r>
          <w:rPr>
            <w:rFonts w:ascii="仿宋" w:eastAsia="仿宋" w:hAnsi="仿宋" w:cs="仿宋" w:hint="eastAsia"/>
            <w:lang w:eastAsia="zh-CN"/>
          </w:rPr>
          <w:t>(二)、劣势分析(W)</w:t>
        </w:r>
        <w:r>
          <w:tab/>
        </w:r>
        <w:r>
          <w:fldChar w:fldCharType="begin"/>
        </w:r>
        <w:r>
          <w:instrText xml:space="preserve"> PAGEREF _Toc7059 \h </w:instrText>
        </w:r>
        <w:r>
          <w:fldChar w:fldCharType="separate"/>
        </w:r>
        <w:r>
          <w:t>22</w:t>
        </w:r>
        <w:r>
          <w:fldChar w:fldCharType="end"/>
        </w:r>
      </w:hyperlink>
    </w:p>
    <w:p>
      <w:pPr>
        <w:pStyle w:val="TOC2"/>
        <w:tabs>
          <w:tab w:val="right" w:leader="dot" w:pos="8306"/>
        </w:tabs>
      </w:pPr>
      <w:hyperlink w:anchor="_Toc22206" w:history="1">
        <w:r>
          <w:rPr>
            <w:rFonts w:ascii="仿宋" w:eastAsia="仿宋" w:hAnsi="仿宋" w:cs="仿宋" w:hint="eastAsia"/>
            <w:lang w:eastAsia="zh-CN"/>
          </w:rPr>
          <w:t>(三)、机会分析(O)</w:t>
        </w:r>
        <w:r>
          <w:tab/>
        </w:r>
        <w:r>
          <w:fldChar w:fldCharType="begin"/>
        </w:r>
        <w:r>
          <w:instrText xml:space="preserve"> PAGEREF _Toc22206 \h </w:instrText>
        </w:r>
        <w:r>
          <w:fldChar w:fldCharType="separate"/>
        </w:r>
        <w:r>
          <w:t>23</w:t>
        </w:r>
        <w:r>
          <w:fldChar w:fldCharType="end"/>
        </w:r>
      </w:hyperlink>
    </w:p>
    <w:p>
      <w:pPr>
        <w:pStyle w:val="TOC2"/>
        <w:tabs>
          <w:tab w:val="right" w:leader="dot" w:pos="8306"/>
        </w:tabs>
      </w:pPr>
      <w:hyperlink w:anchor="_Toc10840" w:history="1">
        <w:r>
          <w:rPr>
            <w:rFonts w:ascii="仿宋" w:eastAsia="仿宋" w:hAnsi="仿宋" w:cs="仿宋" w:hint="eastAsia"/>
            <w:lang w:eastAsia="zh-CN"/>
          </w:rPr>
          <w:t>(四)、威胁分析(T)</w:t>
        </w:r>
        <w:r>
          <w:tab/>
        </w:r>
        <w:r>
          <w:fldChar w:fldCharType="begin"/>
        </w:r>
        <w:r>
          <w:instrText xml:space="preserve"> PAGEREF _Toc10840 \h </w:instrText>
        </w:r>
        <w:r>
          <w:fldChar w:fldCharType="separate"/>
        </w:r>
        <w:r>
          <w:t>24</w:t>
        </w:r>
        <w:r>
          <w:fldChar w:fldCharType="end"/>
        </w:r>
      </w:hyperlink>
    </w:p>
    <w:p>
      <w:pPr>
        <w:pStyle w:val="TOC1"/>
        <w:tabs>
          <w:tab w:val="right" w:leader="dot" w:pos="8306"/>
        </w:tabs>
      </w:pPr>
      <w:hyperlink w:anchor="_Toc6824" w:history="1">
        <w:r>
          <w:rPr>
            <w:rFonts w:ascii="仿宋" w:eastAsia="仿宋" w:hAnsi="仿宋" w:cs="仿宋" w:hint="eastAsia"/>
            <w:lang w:eastAsia="zh-CN"/>
          </w:rPr>
          <w:t>六、铬系铁合金行业企业业务流程管理</w:t>
        </w:r>
        <w:r>
          <w:tab/>
        </w:r>
        <w:r>
          <w:fldChar w:fldCharType="begin"/>
        </w:r>
        <w:r>
          <w:instrText xml:space="preserve"> PAGEREF _Toc6824 \h </w:instrText>
        </w:r>
        <w:r>
          <w:fldChar w:fldCharType="separate"/>
        </w:r>
        <w:r>
          <w:t>26</w:t>
        </w:r>
        <w:r>
          <w:fldChar w:fldCharType="end"/>
        </w:r>
      </w:hyperlink>
    </w:p>
    <w:p>
      <w:pPr>
        <w:pStyle w:val="TOC2"/>
        <w:tabs>
          <w:tab w:val="right" w:leader="dot" w:pos="8306"/>
        </w:tabs>
      </w:pPr>
      <w:hyperlink w:anchor="_Toc22802" w:history="1">
        <w:r>
          <w:rPr>
            <w:rFonts w:ascii="仿宋" w:eastAsia="仿宋" w:hAnsi="仿宋" w:cs="仿宋" w:hint="eastAsia"/>
            <w:lang w:eastAsia="zh-CN"/>
          </w:rPr>
          <w:t>(一)、业务流程的建立</w:t>
        </w:r>
        <w:r>
          <w:tab/>
        </w:r>
        <w:r>
          <w:fldChar w:fldCharType="begin"/>
        </w:r>
        <w:r>
          <w:instrText xml:space="preserve"> PAGEREF _Toc22802 \h </w:instrText>
        </w:r>
        <w:r>
          <w:fldChar w:fldCharType="separate"/>
        </w:r>
        <w:r>
          <w:t>26</w:t>
        </w:r>
        <w:r>
          <w:fldChar w:fldCharType="end"/>
        </w:r>
      </w:hyperlink>
    </w:p>
    <w:p>
      <w:pPr>
        <w:pStyle w:val="TOC2"/>
        <w:tabs>
          <w:tab w:val="right" w:leader="dot" w:pos="8306"/>
        </w:tabs>
      </w:pPr>
      <w:hyperlink w:anchor="_Toc15796" w:history="1">
        <w:r>
          <w:rPr>
            <w:rFonts w:ascii="仿宋" w:eastAsia="仿宋" w:hAnsi="仿宋" w:cs="仿宋" w:hint="eastAsia"/>
            <w:lang w:eastAsia="zh-CN"/>
          </w:rPr>
          <w:t>(二)、业务流程的优化</w:t>
        </w:r>
        <w:r>
          <w:tab/>
        </w:r>
        <w:r>
          <w:fldChar w:fldCharType="begin"/>
        </w:r>
        <w:r>
          <w:instrText xml:space="preserve"> PAGEREF _Toc15796 \h </w:instrText>
        </w:r>
        <w:r>
          <w:fldChar w:fldCharType="separate"/>
        </w:r>
        <w:r>
          <w:t>27</w:t>
        </w:r>
        <w:r>
          <w:fldChar w:fldCharType="end"/>
        </w:r>
      </w:hyperlink>
    </w:p>
    <w:p>
      <w:pPr>
        <w:pStyle w:val="TOC2"/>
        <w:tabs>
          <w:tab w:val="right" w:leader="dot" w:pos="8306"/>
        </w:tabs>
      </w:pPr>
      <w:hyperlink w:anchor="_Toc1631" w:history="1">
        <w:r>
          <w:rPr>
            <w:rFonts w:ascii="仿宋" w:eastAsia="仿宋" w:hAnsi="仿宋" w:cs="仿宋" w:hint="eastAsia"/>
            <w:lang w:eastAsia="zh-CN"/>
          </w:rPr>
          <w:t>(三)、业务流程的重组</w:t>
        </w:r>
        <w:r>
          <w:tab/>
        </w:r>
        <w:r>
          <w:fldChar w:fldCharType="begin"/>
        </w:r>
        <w:r>
          <w:instrText xml:space="preserve"> PAGEREF _Toc1631 \h </w:instrText>
        </w:r>
        <w:r>
          <w:fldChar w:fldCharType="separate"/>
        </w:r>
        <w:r>
          <w:t>28</w:t>
        </w:r>
        <w:r>
          <w:fldChar w:fldCharType="end"/>
        </w:r>
      </w:hyperlink>
    </w:p>
    <w:p>
      <w:pPr>
        <w:pStyle w:val="TOC1"/>
        <w:tabs>
          <w:tab w:val="right" w:leader="dot" w:pos="8306"/>
        </w:tabs>
      </w:pPr>
      <w:hyperlink w:anchor="_Toc1564" w:history="1">
        <w:r>
          <w:rPr>
            <w:rFonts w:ascii="仿宋" w:eastAsia="仿宋" w:hAnsi="仿宋" w:cs="仿宋" w:hint="eastAsia"/>
            <w:lang w:eastAsia="zh-CN"/>
          </w:rPr>
          <w:t>七、组织架构与人力资源配置</w:t>
        </w:r>
        <w:r>
          <w:tab/>
        </w:r>
        <w:r>
          <w:fldChar w:fldCharType="begin"/>
        </w:r>
        <w:r>
          <w:instrText xml:space="preserve"> PAGEREF _Toc1564 \h </w:instrText>
        </w:r>
        <w:r>
          <w:fldChar w:fldCharType="separate"/>
        </w:r>
        <w:r>
          <w:t>30</w:t>
        </w:r>
        <w:r>
          <w:fldChar w:fldCharType="end"/>
        </w:r>
      </w:hyperlink>
    </w:p>
    <w:p>
      <w:pPr>
        <w:pStyle w:val="TOC2"/>
        <w:tabs>
          <w:tab w:val="right" w:leader="dot" w:pos="8306"/>
        </w:tabs>
      </w:pPr>
      <w:hyperlink w:anchor="_Toc347" w:history="1">
        <w:r>
          <w:rPr>
            <w:rFonts w:ascii="仿宋" w:eastAsia="仿宋" w:hAnsi="仿宋" w:cs="仿宋" w:hint="eastAsia"/>
            <w:lang w:eastAsia="zh-CN"/>
          </w:rPr>
          <w:t>(一)、人员资源需求</w:t>
        </w:r>
        <w:r>
          <w:tab/>
        </w:r>
        <w:r>
          <w:fldChar w:fldCharType="begin"/>
        </w:r>
        <w:r>
          <w:instrText xml:space="preserve"> PAGEREF _Toc347 \h </w:instrText>
        </w:r>
        <w:r>
          <w:fldChar w:fldCharType="separate"/>
        </w:r>
        <w:r>
          <w:t>30</w:t>
        </w:r>
        <w:r>
          <w:fldChar w:fldCharType="end"/>
        </w:r>
      </w:hyperlink>
    </w:p>
    <w:p>
      <w:pPr>
        <w:pStyle w:val="TOC2"/>
        <w:tabs>
          <w:tab w:val="right" w:leader="dot" w:pos="8306"/>
        </w:tabs>
      </w:pPr>
      <w:hyperlink w:anchor="_Toc18733" w:history="1">
        <w:r>
          <w:rPr>
            <w:rFonts w:ascii="仿宋" w:eastAsia="仿宋" w:hAnsi="仿宋" w:cs="仿宋" w:hint="eastAsia"/>
            <w:lang w:eastAsia="zh-CN"/>
          </w:rPr>
          <w:t>(二)、员工培训与发展</w:t>
        </w:r>
        <w:r>
          <w:tab/>
        </w:r>
        <w:r>
          <w:fldChar w:fldCharType="begin"/>
        </w:r>
        <w:r>
          <w:instrText xml:space="preserve"> PAGEREF _Toc18733 \h </w:instrText>
        </w:r>
        <w:r>
          <w:fldChar w:fldCharType="separate"/>
        </w:r>
        <w:r>
          <w:t>32</w:t>
        </w:r>
        <w:r>
          <w:fldChar w:fldCharType="end"/>
        </w:r>
      </w:hyperlink>
    </w:p>
    <w:p>
      <w:pPr>
        <w:pStyle w:val="TOC1"/>
        <w:tabs>
          <w:tab w:val="right" w:leader="dot" w:pos="8306"/>
        </w:tabs>
      </w:pPr>
      <w:hyperlink w:anchor="_Toc2616" w:history="1">
        <w:r>
          <w:rPr>
            <w:rFonts w:ascii="仿宋" w:eastAsia="仿宋" w:hAnsi="仿宋" w:cs="仿宋" w:hint="eastAsia"/>
            <w:lang w:eastAsia="zh-CN"/>
          </w:rPr>
          <w:t>八、铬系铁合金行业行业机遇与挑战</w:t>
        </w:r>
        <w:r>
          <w:tab/>
        </w:r>
        <w:r>
          <w:fldChar w:fldCharType="begin"/>
        </w:r>
        <w:r>
          <w:instrText xml:space="preserve"> PAGEREF _Toc2616 \h </w:instrText>
        </w:r>
        <w:r>
          <w:fldChar w:fldCharType="separate"/>
        </w:r>
        <w:r>
          <w:t>34</w:t>
        </w:r>
        <w:r>
          <w:fldChar w:fldCharType="end"/>
        </w:r>
      </w:hyperlink>
    </w:p>
    <w:p>
      <w:pPr>
        <w:pStyle w:val="TOC2"/>
        <w:tabs>
          <w:tab w:val="right" w:leader="dot" w:pos="8306"/>
        </w:tabs>
      </w:pPr>
      <w:hyperlink w:anchor="_Toc28163" w:history="1">
        <w:r>
          <w:rPr>
            <w:rFonts w:ascii="仿宋" w:eastAsia="仿宋" w:hAnsi="仿宋" w:cs="仿宋" w:hint="eastAsia"/>
            <w:lang w:eastAsia="zh-CN"/>
          </w:rPr>
          <w:t>(一)、机遇</w:t>
        </w:r>
        <w:r>
          <w:tab/>
        </w:r>
        <w:r>
          <w:fldChar w:fldCharType="begin"/>
        </w:r>
        <w:r>
          <w:instrText xml:space="preserve"> PAGEREF _Toc28163 \h </w:instrText>
        </w:r>
        <w:r>
          <w:fldChar w:fldCharType="separate"/>
        </w:r>
        <w:r>
          <w:t>34</w:t>
        </w:r>
        <w:r>
          <w:fldChar w:fldCharType="end"/>
        </w:r>
      </w:hyperlink>
    </w:p>
    <w:p>
      <w:pPr>
        <w:pStyle w:val="TOC2"/>
        <w:tabs>
          <w:tab w:val="right" w:leader="dot" w:pos="8306"/>
        </w:tabs>
      </w:pPr>
      <w:hyperlink w:anchor="_Toc15503" w:history="1">
        <w:r>
          <w:rPr>
            <w:rFonts w:ascii="仿宋" w:eastAsia="仿宋" w:hAnsi="仿宋" w:cs="仿宋" w:hint="eastAsia"/>
            <w:lang w:eastAsia="zh-CN"/>
          </w:rPr>
          <w:t>(二)、挑战</w:t>
        </w:r>
        <w:r>
          <w:tab/>
        </w:r>
        <w:r>
          <w:fldChar w:fldCharType="begin"/>
        </w:r>
        <w:r>
          <w:instrText xml:space="preserve"> PAGEREF _Toc15503 \h </w:instrText>
        </w:r>
        <w:r>
          <w:fldChar w:fldCharType="separate"/>
        </w:r>
        <w:r>
          <w:t>34</w:t>
        </w:r>
        <w:r>
          <w:fldChar w:fldCharType="end"/>
        </w:r>
      </w:hyperlink>
    </w:p>
    <w:p>
      <w:pPr>
        <w:pStyle w:val="TOC1"/>
        <w:tabs>
          <w:tab w:val="right" w:leader="dot" w:pos="8306"/>
        </w:tabs>
      </w:pPr>
      <w:hyperlink w:anchor="_Toc22294" w:history="1">
        <w:r>
          <w:rPr>
            <w:rFonts w:ascii="仿宋" w:eastAsia="仿宋" w:hAnsi="仿宋" w:cs="仿宋" w:hint="eastAsia"/>
            <w:lang w:eastAsia="zh-CN"/>
          </w:rPr>
          <w:t>九、信息安全与数据管理方案</w:t>
        </w:r>
        <w:r>
          <w:tab/>
        </w:r>
        <w:r>
          <w:fldChar w:fldCharType="begin"/>
        </w:r>
        <w:r>
          <w:instrText xml:space="preserve"> PAGEREF _Toc22294 \h </w:instrText>
        </w:r>
        <w:r>
          <w:fldChar w:fldCharType="separate"/>
        </w:r>
        <w:r>
          <w:t>35</w:t>
        </w:r>
        <w:r>
          <w:fldChar w:fldCharType="end"/>
        </w:r>
      </w:hyperlink>
    </w:p>
    <w:p>
      <w:pPr>
        <w:pStyle w:val="TOC2"/>
        <w:tabs>
          <w:tab w:val="right" w:leader="dot" w:pos="8306"/>
        </w:tabs>
      </w:pPr>
      <w:hyperlink w:anchor="_Toc22831" w:history="1">
        <w:r>
          <w:rPr>
            <w:rFonts w:ascii="仿宋" w:eastAsia="仿宋" w:hAnsi="仿宋" w:cs="仿宋" w:hint="eastAsia"/>
            <w:lang w:eastAsia="zh-CN"/>
          </w:rPr>
          <w:t>(一)、信息安全政策制定</w:t>
        </w:r>
        <w:r>
          <w:tab/>
        </w:r>
        <w:r>
          <w:fldChar w:fldCharType="begin"/>
        </w:r>
        <w:r>
          <w:instrText xml:space="preserve"> PAGEREF _Toc22831 \h </w:instrText>
        </w:r>
        <w:r>
          <w:fldChar w:fldCharType="separate"/>
        </w:r>
        <w:r>
          <w:t>35</w:t>
        </w:r>
        <w:r>
          <w:fldChar w:fldCharType="end"/>
        </w:r>
      </w:hyperlink>
    </w:p>
    <w:p>
      <w:pPr>
        <w:pStyle w:val="TOC2"/>
        <w:tabs>
          <w:tab w:val="right" w:leader="dot" w:pos="8306"/>
        </w:tabs>
      </w:pPr>
      <w:hyperlink w:anchor="_Toc29001" w:history="1">
        <w:r>
          <w:rPr>
            <w:rFonts w:ascii="仿宋" w:eastAsia="仿宋" w:hAnsi="仿宋" w:cs="仿宋" w:hint="eastAsia"/>
            <w:lang w:eastAsia="zh-CN"/>
          </w:rPr>
          <w:t>(二)、数据保护与隐私管理</w:t>
        </w:r>
        <w:r>
          <w:tab/>
        </w:r>
        <w:r>
          <w:fldChar w:fldCharType="begin"/>
        </w:r>
        <w:r>
          <w:instrText xml:space="preserve"> PAGEREF _Toc29001 \h </w:instrText>
        </w:r>
        <w:r>
          <w:fldChar w:fldCharType="separate"/>
        </w:r>
        <w:r>
          <w:t>37</w:t>
        </w:r>
        <w:r>
          <w:fldChar w:fldCharType="end"/>
        </w:r>
      </w:hyperlink>
    </w:p>
    <w:p>
      <w:pPr>
        <w:pStyle w:val="TOC2"/>
        <w:tabs>
          <w:tab w:val="right" w:leader="dot" w:pos="8306"/>
        </w:tabs>
      </w:pPr>
      <w:hyperlink w:anchor="_Toc21369" w:history="1">
        <w:r>
          <w:rPr>
            <w:rFonts w:ascii="仿宋" w:eastAsia="仿宋" w:hAnsi="仿宋" w:cs="仿宋" w:hint="eastAsia"/>
            <w:lang w:eastAsia="zh-CN"/>
          </w:rPr>
          <w:t>(三)、网络安全与防护措施</w:t>
        </w:r>
        <w:r>
          <w:tab/>
        </w:r>
        <w:r>
          <w:fldChar w:fldCharType="begin"/>
        </w:r>
        <w:r>
          <w:instrText xml:space="preserve"> PAGEREF _Toc21369 \h </w:instrText>
        </w:r>
        <w:r>
          <w:fldChar w:fldCharType="separate"/>
        </w:r>
        <w:r>
          <w:t>38</w:t>
        </w:r>
        <w:r>
          <w:fldChar w:fldCharType="end"/>
        </w:r>
      </w:hyperlink>
    </w:p>
    <w:p>
      <w:pPr>
        <w:pStyle w:val="TOC2"/>
        <w:tabs>
          <w:tab w:val="right" w:leader="dot" w:pos="8306"/>
        </w:tabs>
      </w:pPr>
      <w:hyperlink w:anchor="_Toc23644" w:history="1">
        <w:r>
          <w:rPr>
            <w:rFonts w:ascii="仿宋" w:eastAsia="仿宋" w:hAnsi="仿宋" w:cs="仿宋" w:hint="eastAsia"/>
            <w:lang w:eastAsia="zh-CN"/>
          </w:rPr>
          <w:t>(四)、应急响应与业务连续性计划</w:t>
        </w:r>
        <w:r>
          <w:tab/>
        </w:r>
        <w:r>
          <w:fldChar w:fldCharType="begin"/>
        </w:r>
        <w:r>
          <w:instrText xml:space="preserve"> PAGEREF _Toc23644 \h </w:instrText>
        </w:r>
        <w:r>
          <w:fldChar w:fldCharType="separate"/>
        </w:r>
        <w:r>
          <w:t>40</w:t>
        </w:r>
        <w:r>
          <w:fldChar w:fldCharType="end"/>
        </w:r>
      </w:hyperlink>
    </w:p>
    <w:p>
      <w:pPr>
        <w:pStyle w:val="TOC2"/>
        <w:tabs>
          <w:tab w:val="right" w:leader="dot" w:pos="8306"/>
        </w:tabs>
      </w:pPr>
      <w:hyperlink w:anchor="_Toc26252" w:history="1">
        <w:r>
          <w:rPr>
            <w:rFonts w:ascii="仿宋" w:eastAsia="仿宋" w:hAnsi="仿宋" w:cs="仿宋" w:hint="eastAsia"/>
            <w:lang w:eastAsia="zh-CN"/>
          </w:rPr>
          <w:t>(五)、信息技术基础设施规划</w:t>
        </w:r>
        <w:r>
          <w:tab/>
        </w:r>
        <w:r>
          <w:fldChar w:fldCharType="begin"/>
        </w:r>
        <w:r>
          <w:instrText xml:space="preserve"> PAGEREF _Toc26252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42" w:history="1">
        <w:r>
          <w:rPr>
            <w:rFonts w:ascii="仿宋" w:eastAsia="仿宋" w:hAnsi="仿宋" w:cs="仿宋" w:hint="eastAsia"/>
            <w:lang w:eastAsia="zh-CN"/>
          </w:rPr>
          <w:t>十、项目验收与总结</w:t>
        </w:r>
        <w:r>
          <w:tab/>
        </w:r>
        <w:r>
          <w:fldChar w:fldCharType="begin"/>
        </w:r>
        <w:r>
          <w:instrText xml:space="preserve"> PAGEREF _Toc32742 \h </w:instrText>
        </w:r>
        <w:r>
          <w:fldChar w:fldCharType="separate"/>
        </w:r>
        <w:r>
          <w:t>43</w:t>
        </w:r>
        <w:r>
          <w:fldChar w:fldCharType="end"/>
        </w:r>
      </w:hyperlink>
    </w:p>
    <w:p>
      <w:pPr>
        <w:pStyle w:val="TOC2"/>
        <w:tabs>
          <w:tab w:val="right" w:leader="dot" w:pos="8306"/>
        </w:tabs>
      </w:pPr>
      <w:hyperlink w:anchor="_Toc22725" w:history="1">
        <w:r>
          <w:rPr>
            <w:rFonts w:ascii="仿宋" w:eastAsia="仿宋" w:hAnsi="仿宋" w:cs="仿宋" w:hint="eastAsia"/>
            <w:lang w:eastAsia="zh-CN"/>
          </w:rPr>
          <w:t>(一)、项目竣工验收</w:t>
        </w:r>
        <w:r>
          <w:tab/>
        </w:r>
        <w:r>
          <w:fldChar w:fldCharType="begin"/>
        </w:r>
        <w:r>
          <w:instrText xml:space="preserve"> PAGEREF _Toc22725 \h </w:instrText>
        </w:r>
        <w:r>
          <w:fldChar w:fldCharType="separate"/>
        </w:r>
        <w:r>
          <w:t>43</w:t>
        </w:r>
        <w:r>
          <w:fldChar w:fldCharType="end"/>
        </w:r>
      </w:hyperlink>
    </w:p>
    <w:p>
      <w:pPr>
        <w:pStyle w:val="TOC2"/>
        <w:tabs>
          <w:tab w:val="right" w:leader="dot" w:pos="8306"/>
        </w:tabs>
      </w:pPr>
      <w:hyperlink w:anchor="_Toc14673" w:history="1">
        <w:r>
          <w:rPr>
            <w:rFonts w:ascii="仿宋" w:eastAsia="仿宋" w:hAnsi="仿宋" w:cs="仿宋" w:hint="eastAsia"/>
            <w:lang w:eastAsia="zh-CN"/>
          </w:rPr>
          <w:t>(二)、经济效益评估</w:t>
        </w:r>
        <w:r>
          <w:tab/>
        </w:r>
        <w:r>
          <w:fldChar w:fldCharType="begin"/>
        </w:r>
        <w:r>
          <w:instrText xml:space="preserve"> PAGEREF _Toc14673 \h </w:instrText>
        </w:r>
        <w:r>
          <w:fldChar w:fldCharType="separate"/>
        </w:r>
        <w:r>
          <w:t>44</w:t>
        </w:r>
        <w:r>
          <w:fldChar w:fldCharType="end"/>
        </w:r>
      </w:hyperlink>
    </w:p>
    <w:p>
      <w:pPr>
        <w:pStyle w:val="TOC2"/>
        <w:tabs>
          <w:tab w:val="right" w:leader="dot" w:pos="8306"/>
        </w:tabs>
      </w:pPr>
      <w:hyperlink w:anchor="_Toc2151" w:history="1">
        <w:r>
          <w:rPr>
            <w:rFonts w:ascii="仿宋" w:eastAsia="仿宋" w:hAnsi="仿宋" w:cs="仿宋" w:hint="eastAsia"/>
            <w:lang w:eastAsia="zh-CN"/>
          </w:rPr>
          <w:t>(三)、项目总结与经验分享</w:t>
        </w:r>
        <w:r>
          <w:tab/>
        </w:r>
        <w:r>
          <w:fldChar w:fldCharType="begin"/>
        </w:r>
        <w:r>
          <w:instrText xml:space="preserve"> PAGEREF _Toc2151 \h </w:instrText>
        </w:r>
        <w:r>
          <w:fldChar w:fldCharType="separate"/>
        </w:r>
        <w:r>
          <w:t>46</w:t>
        </w:r>
        <w:r>
          <w:fldChar w:fldCharType="end"/>
        </w:r>
      </w:hyperlink>
    </w:p>
    <w:p>
      <w:pPr>
        <w:pStyle w:val="TOC2"/>
        <w:tabs>
          <w:tab w:val="right" w:leader="dot" w:pos="8306"/>
        </w:tabs>
      </w:pPr>
      <w:hyperlink w:anchor="_Toc29281" w:history="1">
        <w:r>
          <w:rPr>
            <w:rFonts w:ascii="仿宋" w:eastAsia="仿宋" w:hAnsi="仿宋" w:cs="仿宋" w:hint="eastAsia"/>
            <w:lang w:eastAsia="zh-CN"/>
          </w:rPr>
          <w:t>(四)、未来发展规划</w:t>
        </w:r>
        <w:r>
          <w:tab/>
        </w:r>
        <w:r>
          <w:fldChar w:fldCharType="begin"/>
        </w:r>
        <w:r>
          <w:instrText xml:space="preserve"> PAGEREF _Toc29281 \h </w:instrText>
        </w:r>
        <w:r>
          <w:fldChar w:fldCharType="separate"/>
        </w:r>
        <w:r>
          <w:t>47</w:t>
        </w:r>
        <w:r>
          <w:fldChar w:fldCharType="end"/>
        </w:r>
      </w:hyperlink>
    </w:p>
    <w:p>
      <w:pPr>
        <w:pStyle w:val="TOC1"/>
        <w:tabs>
          <w:tab w:val="right" w:leader="dot" w:pos="8306"/>
        </w:tabs>
      </w:pPr>
      <w:hyperlink w:anchor="_Toc29292" w:history="1">
        <w:r>
          <w:rPr>
            <w:rFonts w:ascii="仿宋" w:eastAsia="仿宋" w:hAnsi="仿宋" w:cs="仿宋" w:hint="eastAsia"/>
            <w:lang w:eastAsia="zh-CN"/>
          </w:rPr>
          <w:t>十一、质量管理与监督</w:t>
        </w:r>
        <w:r>
          <w:tab/>
        </w:r>
        <w:r>
          <w:fldChar w:fldCharType="begin"/>
        </w:r>
        <w:r>
          <w:instrText xml:space="preserve"> PAGEREF _Toc29292 \h </w:instrText>
        </w:r>
        <w:r>
          <w:fldChar w:fldCharType="separate"/>
        </w:r>
        <w:r>
          <w:t>48</w:t>
        </w:r>
        <w:r>
          <w:fldChar w:fldCharType="end"/>
        </w:r>
      </w:hyperlink>
    </w:p>
    <w:p>
      <w:pPr>
        <w:pStyle w:val="TOC2"/>
        <w:tabs>
          <w:tab w:val="right" w:leader="dot" w:pos="8306"/>
        </w:tabs>
      </w:pPr>
      <w:hyperlink w:anchor="_Toc11602" w:history="1">
        <w:r>
          <w:rPr>
            <w:rFonts w:ascii="仿宋" w:eastAsia="仿宋" w:hAnsi="仿宋" w:cs="仿宋" w:hint="eastAsia"/>
            <w:lang w:eastAsia="zh-CN"/>
          </w:rPr>
          <w:t>(一)、质量管理原则</w:t>
        </w:r>
        <w:r>
          <w:tab/>
        </w:r>
        <w:r>
          <w:fldChar w:fldCharType="begin"/>
        </w:r>
        <w:r>
          <w:instrText xml:space="preserve"> PAGEREF _Toc11602 \h </w:instrText>
        </w:r>
        <w:r>
          <w:fldChar w:fldCharType="separate"/>
        </w:r>
        <w:r>
          <w:t>48</w:t>
        </w:r>
        <w:r>
          <w:fldChar w:fldCharType="end"/>
        </w:r>
      </w:hyperlink>
    </w:p>
    <w:p>
      <w:pPr>
        <w:pStyle w:val="TOC2"/>
        <w:tabs>
          <w:tab w:val="right" w:leader="dot" w:pos="8306"/>
        </w:tabs>
      </w:pPr>
      <w:hyperlink w:anchor="_Toc11454" w:history="1">
        <w:r>
          <w:rPr>
            <w:rFonts w:ascii="仿宋" w:eastAsia="仿宋" w:hAnsi="仿宋" w:cs="仿宋" w:hint="eastAsia"/>
            <w:lang w:eastAsia="zh-CN"/>
          </w:rPr>
          <w:t>(二)、质量控制措施</w:t>
        </w:r>
        <w:r>
          <w:tab/>
        </w:r>
        <w:r>
          <w:fldChar w:fldCharType="begin"/>
        </w:r>
        <w:r>
          <w:instrText xml:space="preserve"> PAGEREF _Toc11454 \h </w:instrText>
        </w:r>
        <w:r>
          <w:fldChar w:fldCharType="separate"/>
        </w:r>
        <w:r>
          <w:t>50</w:t>
        </w:r>
        <w:r>
          <w:fldChar w:fldCharType="end"/>
        </w:r>
      </w:hyperlink>
    </w:p>
    <w:p>
      <w:pPr>
        <w:pStyle w:val="TOC2"/>
        <w:tabs>
          <w:tab w:val="right" w:leader="dot" w:pos="8306"/>
        </w:tabs>
      </w:pPr>
      <w:hyperlink w:anchor="_Toc14995" w:history="1">
        <w:r>
          <w:rPr>
            <w:rFonts w:ascii="仿宋" w:eastAsia="仿宋" w:hAnsi="仿宋" w:cs="仿宋" w:hint="eastAsia"/>
            <w:lang w:eastAsia="zh-CN"/>
          </w:rPr>
          <w:t>(三)、监督与评估机制</w:t>
        </w:r>
        <w:r>
          <w:tab/>
        </w:r>
        <w:r>
          <w:fldChar w:fldCharType="begin"/>
        </w:r>
        <w:r>
          <w:instrText xml:space="preserve"> PAGEREF _Toc14995 \h </w:instrText>
        </w:r>
        <w:r>
          <w:fldChar w:fldCharType="separate"/>
        </w:r>
        <w:r>
          <w:t>52</w:t>
        </w:r>
        <w:r>
          <w:fldChar w:fldCharType="end"/>
        </w:r>
      </w:hyperlink>
    </w:p>
    <w:p>
      <w:pPr>
        <w:pStyle w:val="TOC2"/>
        <w:tabs>
          <w:tab w:val="right" w:leader="dot" w:pos="8306"/>
        </w:tabs>
      </w:pPr>
      <w:hyperlink w:anchor="_Toc22387" w:history="1">
        <w:r>
          <w:rPr>
            <w:rFonts w:ascii="仿宋" w:eastAsia="仿宋" w:hAnsi="仿宋" w:cs="仿宋" w:hint="eastAsia"/>
            <w:lang w:eastAsia="zh-CN"/>
          </w:rPr>
          <w:t>(四)、持续改进与反馈</w:t>
        </w:r>
        <w:r>
          <w:tab/>
        </w:r>
        <w:r>
          <w:fldChar w:fldCharType="begin"/>
        </w:r>
        <w:r>
          <w:instrText xml:space="preserve"> PAGEREF _Toc22387 \h </w:instrText>
        </w:r>
        <w:r>
          <w:fldChar w:fldCharType="separate"/>
        </w:r>
        <w:r>
          <w:t>52</w:t>
        </w:r>
        <w:r>
          <w:fldChar w:fldCharType="end"/>
        </w:r>
      </w:hyperlink>
    </w:p>
    <w:p>
      <w:pPr>
        <w:pStyle w:val="TOC1"/>
        <w:tabs>
          <w:tab w:val="right" w:leader="dot" w:pos="8306"/>
        </w:tabs>
      </w:pPr>
      <w:hyperlink w:anchor="_Toc11687" w:history="1">
        <w:r>
          <w:rPr>
            <w:rFonts w:ascii="仿宋" w:eastAsia="仿宋" w:hAnsi="仿宋" w:cs="仿宋" w:hint="eastAsia"/>
            <w:lang w:eastAsia="zh-CN"/>
          </w:rPr>
          <w:t>十二、法律与合规事项</w:t>
        </w:r>
        <w:r>
          <w:tab/>
        </w:r>
        <w:r>
          <w:fldChar w:fldCharType="begin"/>
        </w:r>
        <w:r>
          <w:instrText xml:space="preserve"> PAGEREF _Toc11687 \h </w:instrText>
        </w:r>
        <w:r>
          <w:fldChar w:fldCharType="separate"/>
        </w:r>
        <w:r>
          <w:t>53</w:t>
        </w:r>
        <w:r>
          <w:fldChar w:fldCharType="end"/>
        </w:r>
      </w:hyperlink>
    </w:p>
    <w:p>
      <w:pPr>
        <w:pStyle w:val="TOC2"/>
        <w:tabs>
          <w:tab w:val="right" w:leader="dot" w:pos="8306"/>
        </w:tabs>
      </w:pPr>
      <w:hyperlink w:anchor="_Toc25797" w:history="1">
        <w:r>
          <w:rPr>
            <w:rFonts w:ascii="仿宋" w:eastAsia="仿宋" w:hAnsi="仿宋" w:cs="仿宋" w:hint="eastAsia"/>
            <w:lang w:eastAsia="zh-CN"/>
          </w:rPr>
          <w:t>(一)、法律合规要求</w:t>
        </w:r>
        <w:r>
          <w:tab/>
        </w:r>
        <w:r>
          <w:fldChar w:fldCharType="begin"/>
        </w:r>
        <w:r>
          <w:instrText xml:space="preserve"> PAGEREF _Toc25797 \h </w:instrText>
        </w:r>
        <w:r>
          <w:fldChar w:fldCharType="separate"/>
        </w:r>
        <w:r>
          <w:t>53</w:t>
        </w:r>
        <w:r>
          <w:fldChar w:fldCharType="end"/>
        </w:r>
      </w:hyperlink>
    </w:p>
    <w:p>
      <w:pPr>
        <w:pStyle w:val="TOC2"/>
        <w:tabs>
          <w:tab w:val="right" w:leader="dot" w:pos="8306"/>
        </w:tabs>
      </w:pPr>
      <w:hyperlink w:anchor="_Toc4526" w:history="1">
        <w:r>
          <w:rPr>
            <w:rFonts w:ascii="仿宋" w:eastAsia="仿宋" w:hAnsi="仿宋" w:cs="仿宋" w:hint="eastAsia"/>
            <w:lang w:eastAsia="zh-CN"/>
          </w:rPr>
          <w:t>(二)、合同管理与法律事务</w:t>
        </w:r>
        <w:r>
          <w:tab/>
        </w:r>
        <w:r>
          <w:fldChar w:fldCharType="begin"/>
        </w:r>
        <w:r>
          <w:instrText xml:space="preserve"> PAGEREF _Toc4526 \h </w:instrText>
        </w:r>
        <w:r>
          <w:fldChar w:fldCharType="separate"/>
        </w:r>
        <w:r>
          <w:t>55</w:t>
        </w:r>
        <w:r>
          <w:fldChar w:fldCharType="end"/>
        </w:r>
      </w:hyperlink>
    </w:p>
    <w:p>
      <w:pPr>
        <w:pStyle w:val="TOC2"/>
        <w:tabs>
          <w:tab w:val="right" w:leader="dot" w:pos="8306"/>
        </w:tabs>
      </w:pPr>
      <w:hyperlink w:anchor="_Toc21973" w:history="1">
        <w:r>
          <w:rPr>
            <w:rFonts w:ascii="仿宋" w:eastAsia="仿宋" w:hAnsi="仿宋" w:cs="仿宋" w:hint="eastAsia"/>
            <w:lang w:eastAsia="zh-CN"/>
          </w:rPr>
          <w:t>(三)、知识产权保护策略</w:t>
        </w:r>
        <w:r>
          <w:tab/>
        </w:r>
        <w:r>
          <w:fldChar w:fldCharType="begin"/>
        </w:r>
        <w:r>
          <w:instrText xml:space="preserve"> PAGEREF _Toc21973 \h </w:instrText>
        </w:r>
        <w:r>
          <w:fldChar w:fldCharType="separate"/>
        </w:r>
        <w:r>
          <w:t>56</w:t>
        </w:r>
        <w:r>
          <w:fldChar w:fldCharType="end"/>
        </w:r>
      </w:hyperlink>
    </w:p>
    <w:p>
      <w:pPr>
        <w:pStyle w:val="TOC1"/>
        <w:tabs>
          <w:tab w:val="right" w:leader="dot" w:pos="8306"/>
        </w:tabs>
      </w:pPr>
      <w:hyperlink w:anchor="_Toc9130" w:history="1">
        <w:r>
          <w:rPr>
            <w:rFonts w:ascii="仿宋" w:eastAsia="仿宋" w:hAnsi="仿宋" w:cs="仿宋" w:hint="eastAsia"/>
            <w:lang w:eastAsia="zh-CN"/>
          </w:rPr>
          <w:t>十三、第二十六章人才留存与流失管理</w:t>
        </w:r>
        <w:r>
          <w:tab/>
        </w:r>
        <w:r>
          <w:fldChar w:fldCharType="begin"/>
        </w:r>
        <w:r>
          <w:instrText xml:space="preserve"> PAGEREF _Toc9130 \h </w:instrText>
        </w:r>
        <w:r>
          <w:fldChar w:fldCharType="separate"/>
        </w:r>
        <w:r>
          <w:t>58</w:t>
        </w:r>
        <w:r>
          <w:fldChar w:fldCharType="end"/>
        </w:r>
      </w:hyperlink>
    </w:p>
    <w:p>
      <w:pPr>
        <w:pStyle w:val="TOC2"/>
        <w:tabs>
          <w:tab w:val="right" w:leader="dot" w:pos="8306"/>
        </w:tabs>
      </w:pPr>
      <w:hyperlink w:anchor="_Toc14973" w:history="1">
        <w:r>
          <w:rPr>
            <w:rFonts w:ascii="仿宋" w:eastAsia="仿宋" w:hAnsi="仿宋" w:cs="仿宋" w:hint="eastAsia"/>
            <w:lang w:eastAsia="zh-CN"/>
          </w:rPr>
          <w:t>(一)、人才留存策略</w:t>
        </w:r>
        <w:r>
          <w:tab/>
        </w:r>
        <w:r>
          <w:fldChar w:fldCharType="begin"/>
        </w:r>
        <w:r>
          <w:instrText xml:space="preserve"> PAGEREF _Toc14973 \h </w:instrText>
        </w:r>
        <w:r>
          <w:fldChar w:fldCharType="separate"/>
        </w:r>
        <w:r>
          <w:t>58</w:t>
        </w:r>
        <w:r>
          <w:fldChar w:fldCharType="end"/>
        </w:r>
      </w:hyperlink>
    </w:p>
    <w:p>
      <w:pPr>
        <w:pStyle w:val="TOC2"/>
        <w:tabs>
          <w:tab w:val="right" w:leader="dot" w:pos="8306"/>
        </w:tabs>
      </w:pPr>
      <w:hyperlink w:anchor="_Toc18302" w:history="1">
        <w:r>
          <w:rPr>
            <w:rFonts w:ascii="仿宋" w:eastAsia="仿宋" w:hAnsi="仿宋" w:cs="仿宋" w:hint="eastAsia"/>
            <w:lang w:eastAsia="zh-CN"/>
          </w:rPr>
          <w:t>(二)、人才流失分析与改进</w:t>
        </w:r>
        <w:r>
          <w:tab/>
        </w:r>
        <w:r>
          <w:fldChar w:fldCharType="begin"/>
        </w:r>
        <w:r>
          <w:instrText xml:space="preserve"> PAGEREF _Toc18302 \h </w:instrText>
        </w:r>
        <w:r>
          <w:fldChar w:fldCharType="separate"/>
        </w:r>
        <w:r>
          <w:t>58</w:t>
        </w:r>
        <w:r>
          <w:fldChar w:fldCharType="end"/>
        </w:r>
      </w:hyperlink>
    </w:p>
    <w:p>
      <w:pPr>
        <w:pStyle w:val="TOC2"/>
        <w:tabs>
          <w:tab w:val="right" w:leader="dot" w:pos="8306"/>
        </w:tabs>
      </w:pPr>
      <w:hyperlink w:anchor="_Toc29886" w:history="1">
        <w:r>
          <w:rPr>
            <w:rFonts w:ascii="仿宋" w:eastAsia="仿宋" w:hAnsi="仿宋" w:cs="仿宋" w:hint="eastAsia"/>
            <w:lang w:eastAsia="zh-CN"/>
          </w:rPr>
          <w:t>(三)、持续改进与未来展望</w:t>
        </w:r>
        <w:r>
          <w:tab/>
        </w:r>
        <w:r>
          <w:fldChar w:fldCharType="begin"/>
        </w:r>
        <w:r>
          <w:instrText xml:space="preserve"> PAGEREF _Toc29886 \h </w:instrText>
        </w:r>
        <w:r>
          <w:fldChar w:fldCharType="separate"/>
        </w:r>
        <w:r>
          <w:t>59</w:t>
        </w:r>
        <w:r>
          <w:fldChar w:fldCharType="end"/>
        </w:r>
      </w:hyperlink>
    </w:p>
    <w:p>
      <w:pPr>
        <w:pStyle w:val="TOC1"/>
        <w:tabs>
          <w:tab w:val="right" w:leader="dot" w:pos="8306"/>
        </w:tabs>
      </w:pPr>
      <w:hyperlink w:anchor="_Toc22059" w:history="1">
        <w:r>
          <w:rPr>
            <w:rFonts w:ascii="仿宋" w:eastAsia="仿宋" w:hAnsi="仿宋" w:cs="仿宋" w:hint="eastAsia"/>
            <w:lang w:eastAsia="zh-CN"/>
          </w:rPr>
          <w:t>十四、铬系铁合金行业定价策略</w:t>
        </w:r>
        <w:r>
          <w:tab/>
        </w:r>
        <w:r>
          <w:fldChar w:fldCharType="begin"/>
        </w:r>
        <w:r>
          <w:instrText xml:space="preserve"> PAGEREF _Toc22059 \h </w:instrText>
        </w:r>
        <w:r>
          <w:fldChar w:fldCharType="separate"/>
        </w:r>
        <w:r>
          <w:t>59</w:t>
        </w:r>
        <w:r>
          <w:fldChar w:fldCharType="end"/>
        </w:r>
      </w:hyperlink>
    </w:p>
    <w:p>
      <w:pPr>
        <w:pStyle w:val="TOC2"/>
        <w:tabs>
          <w:tab w:val="right" w:leader="dot" w:pos="8306"/>
        </w:tabs>
      </w:pPr>
      <w:hyperlink w:anchor="_Toc1160" w:history="1">
        <w:r>
          <w:rPr>
            <w:rFonts w:ascii="仿宋" w:eastAsia="仿宋" w:hAnsi="仿宋" w:cs="仿宋" w:hint="eastAsia"/>
            <w:lang w:eastAsia="zh-CN"/>
          </w:rPr>
          <w:t>(一)、市场定位与竞争分析</w:t>
        </w:r>
        <w:r>
          <w:tab/>
        </w:r>
        <w:r>
          <w:fldChar w:fldCharType="begin"/>
        </w:r>
        <w:r>
          <w:instrText xml:space="preserve"> PAGEREF _Toc1160 \h </w:instrText>
        </w:r>
        <w:r>
          <w:fldChar w:fldCharType="separate"/>
        </w:r>
        <w:r>
          <w:t>59</w:t>
        </w:r>
        <w:r>
          <w:fldChar w:fldCharType="end"/>
        </w:r>
      </w:hyperlink>
    </w:p>
    <w:p>
      <w:pPr>
        <w:pStyle w:val="TOC2"/>
        <w:tabs>
          <w:tab w:val="right" w:leader="dot" w:pos="8306"/>
        </w:tabs>
      </w:pPr>
      <w:hyperlink w:anchor="_Toc5870" w:history="1">
        <w:r>
          <w:rPr>
            <w:rFonts w:ascii="仿宋" w:eastAsia="仿宋" w:hAnsi="仿宋" w:cs="仿宋" w:hint="eastAsia"/>
            <w:lang w:eastAsia="zh-CN"/>
          </w:rPr>
          <w:t>(二)、成本考虑</w:t>
        </w:r>
        <w:r>
          <w:tab/>
        </w:r>
        <w:r>
          <w:fldChar w:fldCharType="begin"/>
        </w:r>
        <w:r>
          <w:instrText xml:space="preserve"> PAGEREF _Toc5870 \h </w:instrText>
        </w:r>
        <w:r>
          <w:fldChar w:fldCharType="separate"/>
        </w:r>
        <w:r>
          <w:t>59</w:t>
        </w:r>
        <w:r>
          <w:fldChar w:fldCharType="end"/>
        </w:r>
      </w:hyperlink>
    </w:p>
    <w:p>
      <w:pPr>
        <w:pStyle w:val="TOC2"/>
        <w:tabs>
          <w:tab w:val="right" w:leader="dot" w:pos="8306"/>
        </w:tabs>
      </w:pPr>
      <w:hyperlink w:anchor="_Toc1785" w:history="1">
        <w:r>
          <w:rPr>
            <w:rFonts w:ascii="仿宋" w:eastAsia="仿宋" w:hAnsi="仿宋" w:cs="仿宋" w:hint="eastAsia"/>
            <w:lang w:eastAsia="zh-CN"/>
          </w:rPr>
          <w:t>(三)、产品定位与品质定价</w:t>
        </w:r>
        <w:r>
          <w:tab/>
        </w:r>
        <w:r>
          <w:fldChar w:fldCharType="begin"/>
        </w:r>
        <w:r>
          <w:instrText xml:space="preserve"> PAGEREF _Toc1785 \h </w:instrText>
        </w:r>
        <w:r>
          <w:fldChar w:fldCharType="separate"/>
        </w:r>
        <w:r>
          <w:t>60</w:t>
        </w:r>
        <w:r>
          <w:fldChar w:fldCharType="end"/>
        </w:r>
      </w:hyperlink>
    </w:p>
    <w:p>
      <w:pPr>
        <w:pStyle w:val="TOC2"/>
        <w:tabs>
          <w:tab w:val="right" w:leader="dot" w:pos="8306"/>
        </w:tabs>
      </w:pPr>
      <w:hyperlink w:anchor="_Toc532" w:history="1">
        <w:r>
          <w:rPr>
            <w:rFonts w:ascii="仿宋" w:eastAsia="仿宋" w:hAnsi="仿宋" w:cs="仿宋" w:hint="eastAsia"/>
            <w:lang w:eastAsia="zh-CN"/>
          </w:rPr>
          <w:t>(四)、市场调研与需求分析</w:t>
        </w:r>
        <w:r>
          <w:tab/>
        </w:r>
        <w:r>
          <w:fldChar w:fldCharType="begin"/>
        </w:r>
        <w:r>
          <w:instrText xml:space="preserve"> PAGEREF _Toc532 \h </w:instrText>
        </w:r>
        <w:r>
          <w:fldChar w:fldCharType="separate"/>
        </w:r>
        <w:r>
          <w:t>60</w:t>
        </w:r>
        <w:r>
          <w:fldChar w:fldCharType="end"/>
        </w:r>
      </w:hyperlink>
    </w:p>
    <w:p>
      <w:pPr>
        <w:pStyle w:val="TOC2"/>
        <w:tabs>
          <w:tab w:val="right" w:leader="dot" w:pos="8306"/>
        </w:tabs>
      </w:pPr>
      <w:hyperlink w:anchor="_Toc11324" w:history="1">
        <w:r>
          <w:rPr>
            <w:rFonts w:ascii="仿宋" w:eastAsia="仿宋" w:hAnsi="仿宋" w:cs="仿宋" w:hint="eastAsia"/>
            <w:lang w:eastAsia="zh-CN"/>
          </w:rPr>
          <w:t>(五)、销售渠道与渠道定价</w:t>
        </w:r>
        <w:r>
          <w:tab/>
        </w:r>
        <w:r>
          <w:fldChar w:fldCharType="begin"/>
        </w:r>
        <w:r>
          <w:instrText xml:space="preserve"> PAGEREF _Toc11324 \h </w:instrText>
        </w:r>
        <w:r>
          <w:fldChar w:fldCharType="separate"/>
        </w:r>
        <w:r>
          <w:t>60</w:t>
        </w:r>
        <w:r>
          <w:fldChar w:fldCharType="end"/>
        </w:r>
      </w:hyperlink>
    </w:p>
    <w:p>
      <w:pPr>
        <w:pStyle w:val="TOC2"/>
        <w:tabs>
          <w:tab w:val="right" w:leader="dot" w:pos="8306"/>
        </w:tabs>
      </w:pPr>
      <w:hyperlink w:anchor="_Toc9165" w:history="1">
        <w:r>
          <w:rPr>
            <w:rFonts w:ascii="仿宋" w:eastAsia="仿宋" w:hAnsi="仿宋" w:cs="仿宋" w:hint="eastAsia"/>
            <w:lang w:eastAsia="zh-CN"/>
          </w:rPr>
          <w:t>(六)、促销与折扣策略</w:t>
        </w:r>
        <w:r>
          <w:tab/>
        </w:r>
        <w:r>
          <w:fldChar w:fldCharType="begin"/>
        </w:r>
        <w:r>
          <w:instrText xml:space="preserve"> PAGEREF _Toc9165 \h </w:instrText>
        </w:r>
        <w:r>
          <w:fldChar w:fldCharType="separate"/>
        </w:r>
        <w:r>
          <w:t>60</w:t>
        </w:r>
        <w:r>
          <w:fldChar w:fldCharType="end"/>
        </w:r>
      </w:hyperlink>
    </w:p>
    <w:p>
      <w:pPr>
        <w:pStyle w:val="TOC2"/>
        <w:tabs>
          <w:tab w:val="right" w:leader="dot" w:pos="8306"/>
        </w:tabs>
      </w:pPr>
      <w:hyperlink w:anchor="_Toc16812" w:history="1">
        <w:r>
          <w:rPr>
            <w:rFonts w:ascii="仿宋" w:eastAsia="仿宋" w:hAnsi="仿宋" w:cs="仿宋" w:hint="eastAsia"/>
            <w:lang w:eastAsia="zh-CN"/>
          </w:rPr>
          <w:t>(七)、价格弹性与市场反应</w:t>
        </w:r>
        <w:r>
          <w:tab/>
        </w:r>
        <w:r>
          <w:fldChar w:fldCharType="begin"/>
        </w:r>
        <w:r>
          <w:instrText xml:space="preserve"> PAGEREF _Toc16812 \h </w:instrText>
        </w:r>
        <w:r>
          <w:fldChar w:fldCharType="separate"/>
        </w:r>
        <w:r>
          <w:t>61</w:t>
        </w:r>
        <w:r>
          <w:fldChar w:fldCharType="end"/>
        </w:r>
      </w:hyperlink>
    </w:p>
    <w:p>
      <w:pPr>
        <w:pStyle w:val="TOC2"/>
        <w:tabs>
          <w:tab w:val="right" w:leader="dot" w:pos="8306"/>
        </w:tabs>
      </w:pPr>
      <w:hyperlink w:anchor="_Toc26185" w:history="1">
        <w:r>
          <w:rPr>
            <w:rFonts w:ascii="仿宋" w:eastAsia="仿宋" w:hAnsi="仿宋" w:cs="仿宋" w:hint="eastAsia"/>
            <w:lang w:eastAsia="zh-CN"/>
          </w:rPr>
          <w:t>(八)、竞争策略与定价战略</w:t>
        </w:r>
        <w:r>
          <w:tab/>
        </w:r>
        <w:r>
          <w:fldChar w:fldCharType="begin"/>
        </w:r>
        <w:r>
          <w:instrText xml:space="preserve"> PAGEREF _Toc26185 \h </w:instrText>
        </w:r>
        <w:r>
          <w:fldChar w:fldCharType="separate"/>
        </w:r>
        <w:r>
          <w:t>61</w:t>
        </w:r>
        <w:r>
          <w:fldChar w:fldCharType="end"/>
        </w:r>
      </w:hyperlink>
    </w:p>
    <w:p>
      <w:pPr>
        <w:pStyle w:val="TOC1"/>
        <w:tabs>
          <w:tab w:val="right" w:leader="dot" w:pos="8306"/>
        </w:tabs>
      </w:pPr>
      <w:hyperlink w:anchor="_Toc6646" w:history="1">
        <w:r>
          <w:rPr>
            <w:rFonts w:ascii="仿宋" w:eastAsia="仿宋" w:hAnsi="仿宋" w:cs="仿宋" w:hint="eastAsia"/>
            <w:lang w:eastAsia="zh-CN"/>
          </w:rPr>
          <w:t>十五、铬系铁合金项目总结分析</w:t>
        </w:r>
        <w:r>
          <w:tab/>
        </w:r>
        <w:r>
          <w:fldChar w:fldCharType="begin"/>
        </w:r>
        <w:r>
          <w:instrText xml:space="preserve"> PAGEREF _Toc6646 \h </w:instrText>
        </w:r>
        <w:r>
          <w:fldChar w:fldCharType="separate"/>
        </w:r>
        <w:r>
          <w:t>61</w:t>
        </w:r>
        <w:r>
          <w:fldChar w:fldCharType="end"/>
        </w:r>
      </w:hyperlink>
    </w:p>
    <w:p>
      <w:pPr>
        <w:pStyle w:val="TOC1"/>
        <w:tabs>
          <w:tab w:val="right" w:leader="dot" w:pos="8306"/>
        </w:tabs>
      </w:pPr>
      <w:hyperlink w:anchor="_Toc1490" w:history="1">
        <w:r>
          <w:rPr>
            <w:rFonts w:ascii="仿宋" w:eastAsia="仿宋" w:hAnsi="仿宋" w:cs="仿宋" w:hint="eastAsia"/>
            <w:lang w:eastAsia="zh-CN"/>
          </w:rPr>
          <w:t>十六、风险识别与分类</w:t>
        </w:r>
        <w:r>
          <w:tab/>
        </w:r>
        <w:r>
          <w:fldChar w:fldCharType="begin"/>
        </w:r>
        <w:r>
          <w:instrText xml:space="preserve"> PAGEREF _Toc1490 \h </w:instrText>
        </w:r>
        <w:r>
          <w:fldChar w:fldCharType="separate"/>
        </w:r>
        <w:r>
          <w:t>61</w:t>
        </w:r>
        <w:r>
          <w:fldChar w:fldCharType="end"/>
        </w:r>
      </w:hyperlink>
    </w:p>
    <w:p>
      <w:pPr>
        <w:pStyle w:val="TOC2"/>
        <w:tabs>
          <w:tab w:val="right" w:leader="dot" w:pos="8306"/>
        </w:tabs>
      </w:pPr>
      <w:hyperlink w:anchor="_Toc11075" w:history="1">
        <w:r>
          <w:rPr>
            <w:rFonts w:ascii="仿宋" w:eastAsia="仿宋" w:hAnsi="仿宋" w:cs="仿宋" w:hint="eastAsia"/>
            <w:lang w:eastAsia="zh-CN"/>
          </w:rPr>
          <w:t>(一)、风险识别</w:t>
        </w:r>
        <w:r>
          <w:tab/>
        </w:r>
        <w:r>
          <w:fldChar w:fldCharType="begin"/>
        </w:r>
        <w:r>
          <w:instrText xml:space="preserve"> PAGEREF _Toc11075 \h </w:instrText>
        </w:r>
        <w:r>
          <w:fldChar w:fldCharType="separate"/>
        </w:r>
        <w:r>
          <w:t>61</w:t>
        </w:r>
        <w:r>
          <w:fldChar w:fldCharType="end"/>
        </w:r>
      </w:hyperlink>
    </w:p>
    <w:p>
      <w:pPr>
        <w:pStyle w:val="TOC2"/>
        <w:tabs>
          <w:tab w:val="right" w:leader="dot" w:pos="8306"/>
        </w:tabs>
      </w:pPr>
      <w:hyperlink w:anchor="_Toc18130" w:history="1">
        <w:r>
          <w:rPr>
            <w:rFonts w:ascii="仿宋" w:eastAsia="仿宋" w:hAnsi="仿宋" w:cs="仿宋" w:hint="eastAsia"/>
            <w:lang w:eastAsia="zh-CN"/>
          </w:rPr>
          <w:t>(二)、风险分类</w:t>
        </w:r>
        <w:r>
          <w:tab/>
        </w:r>
        <w:r>
          <w:fldChar w:fldCharType="begin"/>
        </w:r>
        <w:r>
          <w:instrText xml:space="preserve"> PAGEREF _Toc18130 \h </w:instrText>
        </w:r>
        <w:r>
          <w:fldChar w:fldCharType="separate"/>
        </w:r>
        <w:r>
          <w:t>62</w:t>
        </w:r>
        <w:r>
          <w:fldChar w:fldCharType="end"/>
        </w:r>
      </w:hyperlink>
    </w:p>
    <w:p>
      <w:pPr>
        <w:pStyle w:val="TOC1"/>
        <w:tabs>
          <w:tab w:val="right" w:leader="dot" w:pos="8306"/>
        </w:tabs>
      </w:pPr>
      <w:hyperlink w:anchor="_Toc15281" w:history="1">
        <w:r>
          <w:rPr>
            <w:rFonts w:ascii="仿宋" w:eastAsia="仿宋" w:hAnsi="仿宋" w:cs="仿宋" w:hint="eastAsia"/>
            <w:lang w:eastAsia="zh-CN"/>
          </w:rPr>
          <w:t>十七、铬系铁合金项目人才培养与团队建设</w:t>
        </w:r>
        <w:r>
          <w:tab/>
        </w:r>
        <w:r>
          <w:fldChar w:fldCharType="begin"/>
        </w:r>
        <w:r>
          <w:instrText xml:space="preserve"> PAGEREF _Toc15281 \h </w:instrText>
        </w:r>
        <w:r>
          <w:fldChar w:fldCharType="separate"/>
        </w:r>
        <w:r>
          <w:t>64</w:t>
        </w:r>
        <w:r>
          <w:fldChar w:fldCharType="end"/>
        </w:r>
      </w:hyperlink>
    </w:p>
    <w:p>
      <w:pPr>
        <w:pStyle w:val="TOC2"/>
        <w:tabs>
          <w:tab w:val="right" w:leader="dot" w:pos="8306"/>
        </w:tabs>
      </w:pPr>
      <w:hyperlink w:anchor="_Toc1246" w:history="1">
        <w:r>
          <w:rPr>
            <w:rFonts w:ascii="仿宋" w:eastAsia="仿宋" w:hAnsi="仿宋" w:cs="仿宋" w:hint="eastAsia"/>
            <w:lang w:eastAsia="zh-CN"/>
          </w:rPr>
          <w:t>(一)、人才需求分析</w:t>
        </w:r>
        <w:r>
          <w:tab/>
        </w:r>
        <w:r>
          <w:fldChar w:fldCharType="begin"/>
        </w:r>
        <w:r>
          <w:instrText xml:space="preserve"> PAGEREF _Toc1246 \h </w:instrText>
        </w:r>
        <w:r>
          <w:fldChar w:fldCharType="separate"/>
        </w:r>
        <w:r>
          <w:t>64</w:t>
        </w:r>
        <w:r>
          <w:fldChar w:fldCharType="end"/>
        </w:r>
      </w:hyperlink>
    </w:p>
    <w:p>
      <w:pPr>
        <w:pStyle w:val="TOC2"/>
        <w:tabs>
          <w:tab w:val="right" w:leader="dot" w:pos="8306"/>
        </w:tabs>
      </w:pPr>
      <w:hyperlink w:anchor="_Toc30378" w:history="1">
        <w:r>
          <w:rPr>
            <w:rFonts w:ascii="仿宋" w:eastAsia="仿宋" w:hAnsi="仿宋" w:cs="仿宋" w:hint="eastAsia"/>
            <w:lang w:eastAsia="zh-CN"/>
          </w:rPr>
          <w:t>(二)、招聘与选拔计划</w:t>
        </w:r>
        <w:r>
          <w:tab/>
        </w:r>
        <w:r>
          <w:fldChar w:fldCharType="begin"/>
        </w:r>
        <w:r>
          <w:instrText xml:space="preserve"> PAGEREF _Toc30378 \h </w:instrText>
        </w:r>
        <w:r>
          <w:fldChar w:fldCharType="separate"/>
        </w:r>
        <w:r>
          <w:t>66</w:t>
        </w:r>
        <w:r>
          <w:fldChar w:fldCharType="end"/>
        </w:r>
      </w:hyperlink>
    </w:p>
    <w:p>
      <w:pPr>
        <w:pStyle w:val="TOC2"/>
        <w:tabs>
          <w:tab w:val="right" w:leader="dot" w:pos="8306"/>
        </w:tabs>
      </w:pPr>
      <w:hyperlink w:anchor="_Toc11068" w:history="1">
        <w:r>
          <w:rPr>
            <w:rFonts w:ascii="仿宋" w:eastAsia="仿宋" w:hAnsi="仿宋" w:cs="仿宋" w:hint="eastAsia"/>
            <w:lang w:eastAsia="zh-CN"/>
          </w:rPr>
          <w:t>(三)、员工培训与发展</w:t>
        </w:r>
        <w:r>
          <w:tab/>
        </w:r>
        <w:r>
          <w:fldChar w:fldCharType="begin"/>
        </w:r>
        <w:r>
          <w:instrText xml:space="preserve"> PAGEREF _Toc11068 \h </w:instrText>
        </w:r>
        <w:r>
          <w:fldChar w:fldCharType="separate"/>
        </w:r>
        <w:r>
          <w:t>67</w:t>
        </w:r>
        <w:r>
          <w:fldChar w:fldCharType="end"/>
        </w:r>
      </w:hyperlink>
    </w:p>
    <w:p>
      <w:pPr>
        <w:pStyle w:val="TOC2"/>
        <w:tabs>
          <w:tab w:val="right" w:leader="dot" w:pos="8306"/>
        </w:tabs>
      </w:pPr>
      <w:hyperlink w:anchor="_Toc22999" w:history="1">
        <w:r>
          <w:rPr>
            <w:rFonts w:ascii="仿宋" w:eastAsia="仿宋" w:hAnsi="仿宋" w:cs="仿宋" w:hint="eastAsia"/>
            <w:lang w:eastAsia="zh-CN"/>
          </w:rPr>
          <w:t>(四)、团队建设活动规划</w:t>
        </w:r>
        <w:r>
          <w:tab/>
        </w:r>
        <w:r>
          <w:fldChar w:fldCharType="begin"/>
        </w:r>
        <w:r>
          <w:instrText xml:space="preserve"> PAGEREF _Toc22999 \h </w:instrText>
        </w:r>
        <w:r>
          <w:fldChar w:fldCharType="separate"/>
        </w:r>
        <w:r>
          <w:t>69</w:t>
        </w:r>
        <w:r>
          <w:fldChar w:fldCharType="end"/>
        </w:r>
      </w:hyperlink>
    </w:p>
    <w:p>
      <w:pPr>
        <w:pStyle w:val="TOC2"/>
        <w:tabs>
          <w:tab w:val="right" w:leader="dot" w:pos="8306"/>
        </w:tabs>
      </w:pPr>
      <w:hyperlink w:anchor="_Toc27266" w:history="1">
        <w:r>
          <w:rPr>
            <w:rFonts w:ascii="仿宋" w:eastAsia="仿宋" w:hAnsi="仿宋" w:cs="仿宋" w:hint="eastAsia"/>
            <w:lang w:eastAsia="zh-CN"/>
          </w:rPr>
          <w:t>(五)、员工关怀与激励措施</w:t>
        </w:r>
        <w:r>
          <w:tab/>
        </w:r>
        <w:r>
          <w:fldChar w:fldCharType="begin"/>
        </w:r>
        <w:r>
          <w:instrText xml:space="preserve"> PAGEREF _Toc27266 \h </w:instrText>
        </w:r>
        <w:r>
          <w:fldChar w:fldCharType="separate"/>
        </w:r>
        <w:r>
          <w:t>70</w:t>
        </w:r>
        <w:r>
          <w:fldChar w:fldCharType="end"/>
        </w:r>
      </w:hyperlink>
    </w:p>
    <w:p>
      <w:pPr>
        <w:pStyle w:val="TOC1"/>
        <w:tabs>
          <w:tab w:val="right" w:leader="dot" w:pos="8306"/>
        </w:tabs>
      </w:pPr>
      <w:hyperlink w:anchor="_Toc7871" w:history="1">
        <w:r>
          <w:rPr>
            <w:rFonts w:ascii="仿宋" w:eastAsia="仿宋" w:hAnsi="仿宋" w:cs="仿宋" w:hint="eastAsia"/>
            <w:lang w:eastAsia="zh-CN"/>
          </w:rPr>
          <w:t>十八、风险分析</w:t>
        </w:r>
        <w:r>
          <w:tab/>
        </w:r>
        <w:r>
          <w:fldChar w:fldCharType="begin"/>
        </w:r>
        <w:r>
          <w:instrText xml:space="preserve"> PAGEREF _Toc7871 \h </w:instrText>
        </w:r>
        <w:r>
          <w:fldChar w:fldCharType="separate"/>
        </w:r>
        <w:r>
          <w:t>72</w:t>
        </w:r>
        <w:r>
          <w:fldChar w:fldCharType="end"/>
        </w:r>
      </w:hyperlink>
    </w:p>
    <w:p>
      <w:pPr>
        <w:pStyle w:val="TOC2"/>
        <w:tabs>
          <w:tab w:val="right" w:leader="dot" w:pos="8306"/>
        </w:tabs>
      </w:pPr>
      <w:hyperlink w:anchor="_Toc23612" w:history="1">
        <w:r>
          <w:rPr>
            <w:rFonts w:ascii="仿宋" w:eastAsia="仿宋" w:hAnsi="仿宋" w:cs="仿宋" w:hint="eastAsia"/>
            <w:lang w:eastAsia="zh-CN"/>
          </w:rPr>
          <w:t>(一)、内部风险</w:t>
        </w:r>
        <w:r>
          <w:tab/>
        </w:r>
        <w:r>
          <w:fldChar w:fldCharType="begin"/>
        </w:r>
        <w:r>
          <w:instrText xml:space="preserve"> PAGEREF _Toc23612 \h </w:instrText>
        </w:r>
        <w:r>
          <w:fldChar w:fldCharType="separate"/>
        </w:r>
        <w:r>
          <w:t>72</w:t>
        </w:r>
        <w:r>
          <w:fldChar w:fldCharType="end"/>
        </w:r>
      </w:hyperlink>
    </w:p>
    <w:p>
      <w:pPr>
        <w:pStyle w:val="TOC2"/>
        <w:tabs>
          <w:tab w:val="right" w:leader="dot" w:pos="8306"/>
        </w:tabs>
      </w:pPr>
      <w:hyperlink w:anchor="_Toc11862" w:history="1">
        <w:r>
          <w:rPr>
            <w:rFonts w:ascii="仿宋" w:eastAsia="仿宋" w:hAnsi="仿宋" w:cs="仿宋" w:hint="eastAsia"/>
            <w:lang w:eastAsia="zh-CN"/>
          </w:rPr>
          <w:t>(二)、外部风险</w:t>
        </w:r>
        <w:r>
          <w:tab/>
        </w:r>
        <w:r>
          <w:fldChar w:fldCharType="begin"/>
        </w:r>
        <w:r>
          <w:instrText xml:space="preserve"> PAGEREF _Toc11862 \h </w:instrText>
        </w:r>
        <w:r>
          <w:fldChar w:fldCharType="separate"/>
        </w:r>
        <w:r>
          <w:t>72</w:t>
        </w:r>
        <w:r>
          <w:fldChar w:fldCharType="end"/>
        </w:r>
      </w:hyperlink>
    </w:p>
    <w:p>
      <w:pPr>
        <w:pStyle w:val="TOC2"/>
        <w:tabs>
          <w:tab w:val="right" w:leader="dot" w:pos="8306"/>
        </w:tabs>
      </w:pPr>
      <w:hyperlink w:anchor="_Toc3265" w:history="1">
        <w:r>
          <w:rPr>
            <w:rFonts w:ascii="仿宋" w:eastAsia="仿宋" w:hAnsi="仿宋" w:cs="仿宋" w:hint="eastAsia"/>
            <w:lang w:eastAsia="zh-CN"/>
          </w:rPr>
          <w:t>(三)、风险管理策略</w:t>
        </w:r>
        <w:r>
          <w:tab/>
        </w:r>
        <w:r>
          <w:fldChar w:fldCharType="begin"/>
        </w:r>
        <w:r>
          <w:instrText xml:space="preserve"> PAGEREF _Toc3265 \h </w:instrText>
        </w:r>
        <w:r>
          <w:fldChar w:fldCharType="separate"/>
        </w:r>
        <w:r>
          <w:t>73</w:t>
        </w:r>
        <w:r>
          <w:fldChar w:fldCharType="end"/>
        </w:r>
      </w:hyperlink>
    </w:p>
    <w:p>
      <w:pPr>
        <w:pStyle w:val="TOC1"/>
        <w:tabs>
          <w:tab w:val="right" w:leader="dot" w:pos="8306"/>
        </w:tabs>
      </w:pPr>
      <w:hyperlink w:anchor="_Toc22023" w:history="1">
        <w:r>
          <w:rPr>
            <w:rFonts w:ascii="仿宋" w:eastAsia="仿宋" w:hAnsi="仿宋" w:cs="仿宋" w:hint="eastAsia"/>
            <w:lang w:eastAsia="zh-CN"/>
          </w:rPr>
          <w:t>十九、铬系铁合金项目验收与运行</w:t>
        </w:r>
        <w:r>
          <w:tab/>
        </w:r>
        <w:r>
          <w:fldChar w:fldCharType="begin"/>
        </w:r>
        <w:r>
          <w:instrText xml:space="preserve"> PAGEREF _Toc22023 \h </w:instrText>
        </w:r>
        <w:r>
          <w:fldChar w:fldCharType="separate"/>
        </w:r>
        <w:r>
          <w:t>73</w:t>
        </w:r>
        <w:r>
          <w:fldChar w:fldCharType="end"/>
        </w:r>
      </w:hyperlink>
    </w:p>
    <w:p>
      <w:pPr>
        <w:pStyle w:val="TOC2"/>
        <w:tabs>
          <w:tab w:val="right" w:leader="dot" w:pos="8306"/>
        </w:tabs>
      </w:pPr>
      <w:hyperlink w:anchor="_Toc25750" w:history="1">
        <w:r>
          <w:rPr>
            <w:rFonts w:ascii="仿宋" w:eastAsia="仿宋" w:hAnsi="仿宋" w:cs="仿宋" w:hint="eastAsia"/>
            <w:lang w:eastAsia="zh-CN"/>
          </w:rPr>
          <w:t>(一)、铬系铁合金项目验收的程序和步骤</w:t>
        </w:r>
        <w:r>
          <w:tab/>
        </w:r>
        <w:r>
          <w:fldChar w:fldCharType="begin"/>
        </w:r>
        <w:r>
          <w:instrText xml:space="preserve"> PAGEREF _Toc25750 \h </w:instrText>
        </w:r>
        <w:r>
          <w:fldChar w:fldCharType="separate"/>
        </w:r>
        <w:r>
          <w:t>73</w:t>
        </w:r>
        <w:r>
          <w:fldChar w:fldCharType="end"/>
        </w:r>
      </w:hyperlink>
    </w:p>
    <w:p>
      <w:pPr>
        <w:pStyle w:val="TOC2"/>
        <w:tabs>
          <w:tab w:val="right" w:leader="dot" w:pos="8306"/>
        </w:tabs>
      </w:pPr>
      <w:hyperlink w:anchor="_Toc29175" w:history="1">
        <w:r>
          <w:rPr>
            <w:rFonts w:ascii="仿宋" w:eastAsia="仿宋" w:hAnsi="仿宋" w:cs="仿宋" w:hint="eastAsia"/>
            <w:lang w:eastAsia="zh-CN"/>
          </w:rPr>
          <w:t>(二)、铬系铁合金项目验收的相关标准和规范</w:t>
        </w:r>
        <w:r>
          <w:tab/>
        </w:r>
        <w:r>
          <w:fldChar w:fldCharType="begin"/>
        </w:r>
        <w:r>
          <w:instrText xml:space="preserve"> PAGEREF _Toc29175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231" w:history="1">
        <w:r>
          <w:rPr>
            <w:rFonts w:ascii="仿宋" w:eastAsia="仿宋" w:hAnsi="仿宋" w:cs="仿宋" w:hint="eastAsia"/>
            <w:lang w:eastAsia="zh-CN"/>
          </w:rPr>
          <w:t>(三)、铬系铁合金项目运行的监督与管理</w:t>
        </w:r>
        <w:r>
          <w:tab/>
        </w:r>
        <w:r>
          <w:fldChar w:fldCharType="begin"/>
        </w:r>
        <w:r>
          <w:instrText xml:space="preserve"> PAGEREF _Toc30231 \h </w:instrText>
        </w:r>
        <w:r>
          <w:fldChar w:fldCharType="separate"/>
        </w:r>
        <w:r>
          <w:t>76</w:t>
        </w:r>
        <w:r>
          <w:fldChar w:fldCharType="end"/>
        </w:r>
      </w:hyperlink>
    </w:p>
    <w:p>
      <w:pPr>
        <w:pStyle w:val="TOC2"/>
        <w:tabs>
          <w:tab w:val="right" w:leader="dot" w:pos="8306"/>
        </w:tabs>
      </w:pPr>
      <w:hyperlink w:anchor="_Toc7839" w:history="1">
        <w:r>
          <w:rPr>
            <w:rFonts w:ascii="仿宋" w:eastAsia="仿宋" w:hAnsi="仿宋" w:cs="仿宋" w:hint="eastAsia"/>
            <w:lang w:eastAsia="zh-CN"/>
          </w:rPr>
          <w:t>(四)、铬系铁合金项目运行中的安全与质量保障</w:t>
        </w:r>
        <w:r>
          <w:tab/>
        </w:r>
        <w:r>
          <w:fldChar w:fldCharType="begin"/>
        </w:r>
        <w:r>
          <w:instrText xml:space="preserve"> PAGEREF _Toc7839 \h </w:instrText>
        </w:r>
        <w:r>
          <w:fldChar w:fldCharType="separate"/>
        </w:r>
        <w:r>
          <w:t>77</w:t>
        </w:r>
        <w:r>
          <w:fldChar w:fldCharType="end"/>
        </w:r>
      </w:hyperlink>
    </w:p>
    <w:p>
      <w:pPr>
        <w:pStyle w:val="TOC2"/>
        <w:tabs>
          <w:tab w:val="right" w:leader="dot" w:pos="8306"/>
        </w:tabs>
      </w:pPr>
      <w:hyperlink w:anchor="_Toc6461" w:history="1">
        <w:r>
          <w:rPr>
            <w:rFonts w:ascii="仿宋" w:eastAsia="仿宋" w:hAnsi="仿宋" w:cs="仿宋" w:hint="eastAsia"/>
            <w:lang w:eastAsia="zh-CN"/>
          </w:rPr>
          <w:t>(五)、铬系铁合金项目运行中的持续改进与优化</w:t>
        </w:r>
        <w:r>
          <w:tab/>
        </w:r>
        <w:r>
          <w:fldChar w:fldCharType="begin"/>
        </w:r>
        <w:r>
          <w:instrText xml:space="preserve"> PAGEREF _Toc6461 \h </w:instrText>
        </w:r>
        <w:r>
          <w:fldChar w:fldCharType="separate"/>
        </w:r>
        <w:r>
          <w:t>79</w:t>
        </w:r>
        <w:r>
          <w:fldChar w:fldCharType="end"/>
        </w:r>
      </w:hyperlink>
    </w:p>
    <w:p>
      <w:pPr>
        <w:pStyle w:val="TOC1"/>
        <w:tabs>
          <w:tab w:val="right" w:leader="dot" w:pos="8306"/>
        </w:tabs>
      </w:pPr>
      <w:hyperlink w:anchor="_Toc21484" w:history="1">
        <w:r>
          <w:rPr>
            <w:rFonts w:ascii="仿宋" w:eastAsia="仿宋" w:hAnsi="仿宋" w:cs="仿宋" w:hint="eastAsia"/>
            <w:lang w:eastAsia="zh-CN"/>
          </w:rPr>
          <w:t>二十、技术方案</w:t>
        </w:r>
        <w:r>
          <w:tab/>
        </w:r>
        <w:r>
          <w:fldChar w:fldCharType="begin"/>
        </w:r>
        <w:r>
          <w:instrText xml:space="preserve"> PAGEREF _Toc21484 \h </w:instrText>
        </w:r>
        <w:r>
          <w:fldChar w:fldCharType="separate"/>
        </w:r>
        <w:r>
          <w:t>80</w:t>
        </w:r>
        <w:r>
          <w:fldChar w:fldCharType="end"/>
        </w:r>
      </w:hyperlink>
    </w:p>
    <w:p>
      <w:pPr>
        <w:pStyle w:val="TOC2"/>
        <w:tabs>
          <w:tab w:val="right" w:leader="dot" w:pos="8306"/>
        </w:tabs>
      </w:pPr>
      <w:hyperlink w:anchor="_Toc20154" w:history="1">
        <w:r>
          <w:rPr>
            <w:rFonts w:ascii="仿宋" w:eastAsia="仿宋" w:hAnsi="仿宋" w:cs="仿宋" w:hint="eastAsia"/>
            <w:lang w:eastAsia="zh-CN"/>
          </w:rPr>
          <w:t>(一)、企业技术研发分析</w:t>
        </w:r>
        <w:r>
          <w:tab/>
        </w:r>
        <w:r>
          <w:fldChar w:fldCharType="begin"/>
        </w:r>
        <w:r>
          <w:instrText xml:space="preserve"> PAGEREF _Toc20154 \h </w:instrText>
        </w:r>
        <w:r>
          <w:fldChar w:fldCharType="separate"/>
        </w:r>
        <w:r>
          <w:t>80</w:t>
        </w:r>
        <w:r>
          <w:fldChar w:fldCharType="end"/>
        </w:r>
      </w:hyperlink>
    </w:p>
    <w:p>
      <w:pPr>
        <w:pStyle w:val="TOC2"/>
        <w:tabs>
          <w:tab w:val="right" w:leader="dot" w:pos="8306"/>
        </w:tabs>
      </w:pPr>
      <w:hyperlink w:anchor="_Toc7798" w:history="1">
        <w:r>
          <w:rPr>
            <w:rFonts w:ascii="仿宋" w:eastAsia="仿宋" w:hAnsi="仿宋" w:cs="仿宋" w:hint="eastAsia"/>
            <w:lang w:eastAsia="zh-CN"/>
          </w:rPr>
          <w:t>(二)、铬系铁合金项目技术工艺分析</w:t>
        </w:r>
        <w:r>
          <w:tab/>
        </w:r>
        <w:r>
          <w:fldChar w:fldCharType="begin"/>
        </w:r>
        <w:r>
          <w:instrText xml:space="preserve"> PAGEREF _Toc7798 \h </w:instrText>
        </w:r>
        <w:r>
          <w:fldChar w:fldCharType="separate"/>
        </w:r>
        <w:r>
          <w:t>81</w:t>
        </w:r>
        <w:r>
          <w:fldChar w:fldCharType="end"/>
        </w:r>
      </w:hyperlink>
    </w:p>
    <w:p>
      <w:pPr>
        <w:pStyle w:val="TOC2"/>
        <w:tabs>
          <w:tab w:val="right" w:leader="dot" w:pos="8306"/>
        </w:tabs>
      </w:pPr>
      <w:hyperlink w:anchor="_Toc27836" w:history="1">
        <w:r>
          <w:rPr>
            <w:rFonts w:ascii="仿宋" w:eastAsia="仿宋" w:hAnsi="仿宋" w:cs="仿宋" w:hint="eastAsia"/>
            <w:lang w:eastAsia="zh-CN"/>
          </w:rPr>
          <w:t>(三)、铬系铁合金项目技术流程</w:t>
        </w:r>
        <w:r>
          <w:tab/>
        </w:r>
        <w:r>
          <w:fldChar w:fldCharType="begin"/>
        </w:r>
        <w:r>
          <w:instrText xml:space="preserve"> PAGEREF _Toc27836 \h </w:instrText>
        </w:r>
        <w:r>
          <w:fldChar w:fldCharType="separate"/>
        </w:r>
        <w:r>
          <w:t>81</w:t>
        </w:r>
        <w:r>
          <w:fldChar w:fldCharType="end"/>
        </w:r>
      </w:hyperlink>
    </w:p>
    <w:p>
      <w:pPr>
        <w:pStyle w:val="TOC2"/>
        <w:tabs>
          <w:tab w:val="right" w:leader="dot" w:pos="8306"/>
        </w:tabs>
      </w:pPr>
      <w:hyperlink w:anchor="_Toc4007" w:history="1">
        <w:r>
          <w:rPr>
            <w:rFonts w:ascii="仿宋" w:eastAsia="仿宋" w:hAnsi="仿宋" w:cs="仿宋" w:hint="eastAsia"/>
            <w:lang w:eastAsia="zh-CN"/>
          </w:rPr>
          <w:t>(四)、设备选型方案</w:t>
        </w:r>
        <w:r>
          <w:tab/>
        </w:r>
        <w:r>
          <w:fldChar w:fldCharType="begin"/>
        </w:r>
        <w:r>
          <w:instrText xml:space="preserve"> PAGEREF _Toc4007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4041"/>
      <w:r>
        <w:rPr>
          <w:rFonts w:ascii="仿宋" w:eastAsia="仿宋" w:hAnsi="仿宋" w:cs="仿宋" w:hint="eastAsia"/>
          <w:sz w:val="28"/>
          <w:lang w:eastAsia="zh-CN"/>
        </w:rPr>
        <w:t>一、铬系铁合金项目选址研究</w:t>
      </w:r>
      <w:bookmarkEnd w:id="2"/>
    </w:p>
    <w:p>
      <w:pPr>
        <w:pStyle w:val="Heading2"/>
        <w:rPr>
          <w:rFonts w:ascii="仿宋" w:eastAsia="仿宋" w:hAnsi="仿宋" w:cs="仿宋" w:hint="eastAsia"/>
          <w:lang w:eastAsia="zh-CN"/>
        </w:rPr>
      </w:pPr>
      <w:bookmarkStart w:id="3" w:name="_Toc16593"/>
      <w:r>
        <w:rPr>
          <w:rFonts w:ascii="仿宋" w:eastAsia="仿宋" w:hAnsi="仿宋" w:cs="仿宋" w:hint="eastAsia"/>
          <w:lang w:eastAsia="zh-CN"/>
        </w:rPr>
        <w:t>(一)、铬系铁合金项目选址的指导原则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建设方案的首要任务是在满足铬系铁合金项目的生产和安全要求的前提下，最大限度地整合建筑布局，并有效利用周边的自然空间。这样做的目的是为了兼顾土地资源的有效利用，并严格遵守国家土地政策。具体来说，我们需要遵循以下原则来规划铬系铁合金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优化建筑布局：我们需要尽力将建筑设施整合在一起，以减少土地占用面积。这可能需要采用多功能或多层次建筑设计，以提高土地利用效率。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充分利用自然环境：我们必须充分考虑周围的自然资源，如绿地和水体等自然元素，以减少对生态环境的干扰。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https://d.book118.com/527111011122006045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7E3B53"/>
    <w:rsid w:val="087E3B5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7111011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2024-02-23T10:01:00Z</dcterms:created>
  <dcterms:modified xsi:type="dcterms:W3CDTF">2024-02-23T10:02:04Z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730C9C7FBBB840ED8C0D5F8C804C4610_11</vt:lpwstr>
  </property>
  <property fmtid="{D5CDD505-2E9C-101B-9397-08002B2CF9AE}" pid="3" name="KSOProductBuildVer">
    <vt:lpwstr>2052-12.1.0.16250</vt:lpwstr>
  </property>
</Properties>
</file>