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会议及展览服务项目建设方案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922" w:history="1">
        <w:r>
          <w:rPr>
            <w:rFonts w:ascii="仿宋" w:eastAsia="仿宋" w:hAnsi="仿宋" w:cs="仿宋" w:hint="eastAsia"/>
            <w:lang w:eastAsia="zh-CN"/>
          </w:rPr>
          <w:t>序言</w:t>
        </w:r>
        <w:r>
          <w:tab/>
        </w:r>
        <w:r>
          <w:fldChar w:fldCharType="begin"/>
        </w:r>
        <w:r>
          <w:instrText xml:space="preserve"> PAGEREF _Toc16922 \h </w:instrText>
        </w:r>
        <w:r>
          <w:fldChar w:fldCharType="separate"/>
        </w:r>
        <w:r>
          <w:t>3</w:t>
        </w:r>
        <w:r>
          <w:fldChar w:fldCharType="end"/>
        </w:r>
      </w:hyperlink>
    </w:p>
    <w:p>
      <w:pPr>
        <w:pStyle w:val="TOC1"/>
        <w:tabs>
          <w:tab w:val="right" w:leader="dot" w:pos="8306"/>
        </w:tabs>
      </w:pPr>
      <w:hyperlink w:anchor="_Toc13470" w:history="1">
        <w:r>
          <w:rPr>
            <w:rFonts w:ascii="仿宋" w:eastAsia="仿宋" w:hAnsi="仿宋" w:cs="仿宋" w:hint="eastAsia"/>
            <w:lang w:eastAsia="zh-CN"/>
          </w:rPr>
          <w:t>一、项目监理与质量保证</w:t>
        </w:r>
        <w:r>
          <w:tab/>
        </w:r>
        <w:r>
          <w:fldChar w:fldCharType="begin"/>
        </w:r>
        <w:r>
          <w:instrText xml:space="preserve"> PAGEREF _Toc13470 \h </w:instrText>
        </w:r>
        <w:r>
          <w:fldChar w:fldCharType="separate"/>
        </w:r>
        <w:r>
          <w:t>3</w:t>
        </w:r>
        <w:r>
          <w:fldChar w:fldCharType="end"/>
        </w:r>
      </w:hyperlink>
    </w:p>
    <w:p>
      <w:pPr>
        <w:pStyle w:val="TOC2"/>
        <w:tabs>
          <w:tab w:val="right" w:leader="dot" w:pos="8306"/>
        </w:tabs>
      </w:pPr>
      <w:hyperlink w:anchor="_Toc5005" w:history="1">
        <w:r>
          <w:rPr>
            <w:rFonts w:ascii="仿宋" w:eastAsia="仿宋" w:hAnsi="仿宋" w:cs="仿宋" w:hint="eastAsia"/>
            <w:lang w:eastAsia="zh-CN"/>
          </w:rPr>
          <w:t>(一)、监理体系构建</w:t>
        </w:r>
        <w:r>
          <w:tab/>
        </w:r>
        <w:r>
          <w:fldChar w:fldCharType="begin"/>
        </w:r>
        <w:r>
          <w:instrText xml:space="preserve"> PAGEREF _Toc5005 \h </w:instrText>
        </w:r>
        <w:r>
          <w:fldChar w:fldCharType="separate"/>
        </w:r>
        <w:r>
          <w:t>3</w:t>
        </w:r>
        <w:r>
          <w:fldChar w:fldCharType="end"/>
        </w:r>
      </w:hyperlink>
    </w:p>
    <w:p>
      <w:pPr>
        <w:pStyle w:val="TOC2"/>
        <w:tabs>
          <w:tab w:val="right" w:leader="dot" w:pos="8306"/>
        </w:tabs>
      </w:pPr>
      <w:hyperlink w:anchor="_Toc12541" w:history="1">
        <w:r>
          <w:rPr>
            <w:rFonts w:ascii="仿宋" w:eastAsia="仿宋" w:hAnsi="仿宋" w:cs="仿宋" w:hint="eastAsia"/>
            <w:lang w:eastAsia="zh-CN"/>
          </w:rPr>
          <w:t>(二)、质量保证体系实施</w:t>
        </w:r>
        <w:r>
          <w:tab/>
        </w:r>
        <w:r>
          <w:fldChar w:fldCharType="begin"/>
        </w:r>
        <w:r>
          <w:instrText xml:space="preserve"> PAGEREF _Toc12541 \h </w:instrText>
        </w:r>
        <w:r>
          <w:fldChar w:fldCharType="separate"/>
        </w:r>
        <w:r>
          <w:t>4</w:t>
        </w:r>
        <w:r>
          <w:fldChar w:fldCharType="end"/>
        </w:r>
      </w:hyperlink>
    </w:p>
    <w:p>
      <w:pPr>
        <w:pStyle w:val="TOC2"/>
        <w:tabs>
          <w:tab w:val="right" w:leader="dot" w:pos="8306"/>
        </w:tabs>
      </w:pPr>
      <w:hyperlink w:anchor="_Toc20710" w:history="1">
        <w:r>
          <w:rPr>
            <w:rFonts w:ascii="仿宋" w:eastAsia="仿宋" w:hAnsi="仿宋" w:cs="仿宋" w:hint="eastAsia"/>
            <w:lang w:eastAsia="zh-CN"/>
          </w:rPr>
          <w:t>(三)、监理与质量控制流程</w:t>
        </w:r>
        <w:r>
          <w:tab/>
        </w:r>
        <w:r>
          <w:fldChar w:fldCharType="begin"/>
        </w:r>
        <w:r>
          <w:instrText xml:space="preserve"> PAGEREF _Toc20710 \h </w:instrText>
        </w:r>
        <w:r>
          <w:fldChar w:fldCharType="separate"/>
        </w:r>
        <w:r>
          <w:t>4</w:t>
        </w:r>
        <w:r>
          <w:fldChar w:fldCharType="end"/>
        </w:r>
      </w:hyperlink>
    </w:p>
    <w:p>
      <w:pPr>
        <w:pStyle w:val="TOC1"/>
        <w:tabs>
          <w:tab w:val="right" w:leader="dot" w:pos="8306"/>
        </w:tabs>
      </w:pPr>
      <w:hyperlink w:anchor="_Toc21422" w:history="1">
        <w:r>
          <w:rPr>
            <w:rFonts w:ascii="仿宋" w:eastAsia="仿宋" w:hAnsi="仿宋" w:cs="仿宋" w:hint="eastAsia"/>
            <w:lang w:eastAsia="zh-CN"/>
          </w:rPr>
          <w:t>二、建设风险评估分析</w:t>
        </w:r>
        <w:r>
          <w:tab/>
        </w:r>
        <w:r>
          <w:fldChar w:fldCharType="begin"/>
        </w:r>
        <w:r>
          <w:instrText xml:space="preserve"> PAGEREF _Toc21422 \h </w:instrText>
        </w:r>
        <w:r>
          <w:fldChar w:fldCharType="separate"/>
        </w:r>
        <w:r>
          <w:t>5</w:t>
        </w:r>
        <w:r>
          <w:fldChar w:fldCharType="end"/>
        </w:r>
      </w:hyperlink>
    </w:p>
    <w:p>
      <w:pPr>
        <w:pStyle w:val="TOC2"/>
        <w:tabs>
          <w:tab w:val="right" w:leader="dot" w:pos="8306"/>
        </w:tabs>
      </w:pPr>
      <w:hyperlink w:anchor="_Toc569" w:history="1">
        <w:r>
          <w:rPr>
            <w:rFonts w:ascii="仿宋" w:eastAsia="仿宋" w:hAnsi="仿宋" w:cs="仿宋" w:hint="eastAsia"/>
            <w:lang w:eastAsia="zh-CN"/>
          </w:rPr>
          <w:t>(一)、政策风险分析</w:t>
        </w:r>
        <w:r>
          <w:tab/>
        </w:r>
        <w:r>
          <w:fldChar w:fldCharType="begin"/>
        </w:r>
        <w:r>
          <w:instrText xml:space="preserve"> PAGEREF _Toc569 \h </w:instrText>
        </w:r>
        <w:r>
          <w:fldChar w:fldCharType="separate"/>
        </w:r>
        <w:r>
          <w:t>5</w:t>
        </w:r>
        <w:r>
          <w:fldChar w:fldCharType="end"/>
        </w:r>
      </w:hyperlink>
    </w:p>
    <w:p>
      <w:pPr>
        <w:pStyle w:val="TOC2"/>
        <w:tabs>
          <w:tab w:val="right" w:leader="dot" w:pos="8306"/>
        </w:tabs>
      </w:pPr>
      <w:hyperlink w:anchor="_Toc30372" w:history="1">
        <w:r>
          <w:rPr>
            <w:rFonts w:ascii="仿宋" w:eastAsia="仿宋" w:hAnsi="仿宋" w:cs="仿宋" w:hint="eastAsia"/>
            <w:lang w:eastAsia="zh-CN"/>
          </w:rPr>
          <w:t>(二)、社会风险分析</w:t>
        </w:r>
        <w:r>
          <w:tab/>
        </w:r>
        <w:r>
          <w:fldChar w:fldCharType="begin"/>
        </w:r>
        <w:r>
          <w:instrText xml:space="preserve"> PAGEREF _Toc30372 \h </w:instrText>
        </w:r>
        <w:r>
          <w:fldChar w:fldCharType="separate"/>
        </w:r>
        <w:r>
          <w:t>6</w:t>
        </w:r>
        <w:r>
          <w:fldChar w:fldCharType="end"/>
        </w:r>
      </w:hyperlink>
    </w:p>
    <w:p>
      <w:pPr>
        <w:pStyle w:val="TOC2"/>
        <w:tabs>
          <w:tab w:val="right" w:leader="dot" w:pos="8306"/>
        </w:tabs>
      </w:pPr>
      <w:hyperlink w:anchor="_Toc27438" w:history="1">
        <w:r>
          <w:rPr>
            <w:rFonts w:ascii="仿宋" w:eastAsia="仿宋" w:hAnsi="仿宋" w:cs="仿宋" w:hint="eastAsia"/>
            <w:lang w:eastAsia="zh-CN"/>
          </w:rPr>
          <w:t>(三)、市场风险分析</w:t>
        </w:r>
        <w:r>
          <w:tab/>
        </w:r>
        <w:r>
          <w:fldChar w:fldCharType="begin"/>
        </w:r>
        <w:r>
          <w:instrText xml:space="preserve"> PAGEREF _Toc27438 \h </w:instrText>
        </w:r>
        <w:r>
          <w:fldChar w:fldCharType="separate"/>
        </w:r>
        <w:r>
          <w:t>8</w:t>
        </w:r>
        <w:r>
          <w:fldChar w:fldCharType="end"/>
        </w:r>
      </w:hyperlink>
    </w:p>
    <w:p>
      <w:pPr>
        <w:pStyle w:val="TOC2"/>
        <w:tabs>
          <w:tab w:val="right" w:leader="dot" w:pos="8306"/>
        </w:tabs>
      </w:pPr>
      <w:hyperlink w:anchor="_Toc25178" w:history="1">
        <w:r>
          <w:rPr>
            <w:rFonts w:ascii="仿宋" w:eastAsia="仿宋" w:hAnsi="仿宋" w:cs="仿宋" w:hint="eastAsia"/>
            <w:lang w:eastAsia="zh-CN"/>
          </w:rPr>
          <w:t>(四)、资金风险分析</w:t>
        </w:r>
        <w:r>
          <w:tab/>
        </w:r>
        <w:r>
          <w:fldChar w:fldCharType="begin"/>
        </w:r>
        <w:r>
          <w:instrText xml:space="preserve"> PAGEREF _Toc25178 \h </w:instrText>
        </w:r>
        <w:r>
          <w:fldChar w:fldCharType="separate"/>
        </w:r>
        <w:r>
          <w:t>8</w:t>
        </w:r>
        <w:r>
          <w:fldChar w:fldCharType="end"/>
        </w:r>
      </w:hyperlink>
    </w:p>
    <w:p>
      <w:pPr>
        <w:pStyle w:val="TOC2"/>
        <w:tabs>
          <w:tab w:val="right" w:leader="dot" w:pos="8306"/>
        </w:tabs>
      </w:pPr>
      <w:hyperlink w:anchor="_Toc24555" w:history="1">
        <w:r>
          <w:rPr>
            <w:rFonts w:ascii="仿宋" w:eastAsia="仿宋" w:hAnsi="仿宋" w:cs="仿宋" w:hint="eastAsia"/>
            <w:lang w:eastAsia="zh-CN"/>
          </w:rPr>
          <w:t>(五)、技术风险分析</w:t>
        </w:r>
        <w:r>
          <w:tab/>
        </w:r>
        <w:r>
          <w:fldChar w:fldCharType="begin"/>
        </w:r>
        <w:r>
          <w:instrText xml:space="preserve"> PAGEREF _Toc24555 \h </w:instrText>
        </w:r>
        <w:r>
          <w:fldChar w:fldCharType="separate"/>
        </w:r>
        <w:r>
          <w:t>10</w:t>
        </w:r>
        <w:r>
          <w:fldChar w:fldCharType="end"/>
        </w:r>
      </w:hyperlink>
    </w:p>
    <w:p>
      <w:pPr>
        <w:pStyle w:val="TOC2"/>
        <w:tabs>
          <w:tab w:val="right" w:leader="dot" w:pos="8306"/>
        </w:tabs>
      </w:pPr>
      <w:hyperlink w:anchor="_Toc22959" w:history="1">
        <w:r>
          <w:rPr>
            <w:rFonts w:ascii="仿宋" w:eastAsia="仿宋" w:hAnsi="仿宋" w:cs="仿宋" w:hint="eastAsia"/>
            <w:lang w:eastAsia="zh-CN"/>
          </w:rPr>
          <w:t>(六)、财务风险分析</w:t>
        </w:r>
        <w:r>
          <w:tab/>
        </w:r>
        <w:r>
          <w:fldChar w:fldCharType="begin"/>
        </w:r>
        <w:r>
          <w:instrText xml:space="preserve"> PAGEREF _Toc22959 \h </w:instrText>
        </w:r>
        <w:r>
          <w:fldChar w:fldCharType="separate"/>
        </w:r>
        <w:r>
          <w:t>11</w:t>
        </w:r>
        <w:r>
          <w:fldChar w:fldCharType="end"/>
        </w:r>
      </w:hyperlink>
    </w:p>
    <w:p>
      <w:pPr>
        <w:pStyle w:val="TOC2"/>
        <w:tabs>
          <w:tab w:val="right" w:leader="dot" w:pos="8306"/>
        </w:tabs>
      </w:pPr>
      <w:hyperlink w:anchor="_Toc495" w:history="1">
        <w:r>
          <w:rPr>
            <w:rFonts w:ascii="仿宋" w:eastAsia="仿宋" w:hAnsi="仿宋" w:cs="仿宋" w:hint="eastAsia"/>
            <w:lang w:eastAsia="zh-CN"/>
          </w:rPr>
          <w:t>(七)、管理风险分析</w:t>
        </w:r>
        <w:r>
          <w:tab/>
        </w:r>
        <w:r>
          <w:fldChar w:fldCharType="begin"/>
        </w:r>
        <w:r>
          <w:instrText xml:space="preserve"> PAGEREF _Toc495 \h </w:instrText>
        </w:r>
        <w:r>
          <w:fldChar w:fldCharType="separate"/>
        </w:r>
        <w:r>
          <w:t>13</w:t>
        </w:r>
        <w:r>
          <w:fldChar w:fldCharType="end"/>
        </w:r>
      </w:hyperlink>
    </w:p>
    <w:p>
      <w:pPr>
        <w:pStyle w:val="TOC2"/>
        <w:tabs>
          <w:tab w:val="right" w:leader="dot" w:pos="8306"/>
        </w:tabs>
      </w:pPr>
      <w:hyperlink w:anchor="_Toc16824" w:history="1">
        <w:r>
          <w:rPr>
            <w:rFonts w:ascii="仿宋" w:eastAsia="仿宋" w:hAnsi="仿宋" w:cs="仿宋" w:hint="eastAsia"/>
            <w:lang w:eastAsia="zh-CN"/>
          </w:rPr>
          <w:t>(八)、其它风险分析</w:t>
        </w:r>
        <w:r>
          <w:tab/>
        </w:r>
        <w:r>
          <w:fldChar w:fldCharType="begin"/>
        </w:r>
        <w:r>
          <w:instrText xml:space="preserve"> PAGEREF _Toc16824 \h </w:instrText>
        </w:r>
        <w:r>
          <w:fldChar w:fldCharType="separate"/>
        </w:r>
        <w:r>
          <w:t>14</w:t>
        </w:r>
        <w:r>
          <w:fldChar w:fldCharType="end"/>
        </w:r>
      </w:hyperlink>
    </w:p>
    <w:p>
      <w:pPr>
        <w:pStyle w:val="TOC2"/>
        <w:tabs>
          <w:tab w:val="right" w:leader="dot" w:pos="8306"/>
        </w:tabs>
      </w:pPr>
      <w:hyperlink w:anchor="_Toc11567" w:history="1">
        <w:r>
          <w:rPr>
            <w:rFonts w:ascii="仿宋" w:eastAsia="仿宋" w:hAnsi="仿宋" w:cs="仿宋" w:hint="eastAsia"/>
            <w:lang w:eastAsia="zh-CN"/>
          </w:rPr>
          <w:t>(九)、社会影响评估</w:t>
        </w:r>
        <w:r>
          <w:tab/>
        </w:r>
        <w:r>
          <w:fldChar w:fldCharType="begin"/>
        </w:r>
        <w:r>
          <w:instrText xml:space="preserve"> PAGEREF _Toc11567 \h </w:instrText>
        </w:r>
        <w:r>
          <w:fldChar w:fldCharType="separate"/>
        </w:r>
        <w:r>
          <w:t>15</w:t>
        </w:r>
        <w:r>
          <w:fldChar w:fldCharType="end"/>
        </w:r>
      </w:hyperlink>
    </w:p>
    <w:p>
      <w:pPr>
        <w:pStyle w:val="TOC1"/>
        <w:tabs>
          <w:tab w:val="right" w:leader="dot" w:pos="8306"/>
        </w:tabs>
      </w:pPr>
      <w:hyperlink w:anchor="_Toc11528" w:history="1">
        <w:r>
          <w:rPr>
            <w:rFonts w:ascii="仿宋" w:eastAsia="仿宋" w:hAnsi="仿宋" w:cs="仿宋" w:hint="eastAsia"/>
            <w:lang w:eastAsia="zh-CN"/>
          </w:rPr>
          <w:t>三、会议及展览服务项目概论</w:t>
        </w:r>
        <w:r>
          <w:tab/>
        </w:r>
        <w:r>
          <w:fldChar w:fldCharType="begin"/>
        </w:r>
        <w:r>
          <w:instrText xml:space="preserve"> PAGEREF _Toc11528 \h </w:instrText>
        </w:r>
        <w:r>
          <w:fldChar w:fldCharType="separate"/>
        </w:r>
        <w:r>
          <w:t>17</w:t>
        </w:r>
        <w:r>
          <w:fldChar w:fldCharType="end"/>
        </w:r>
      </w:hyperlink>
    </w:p>
    <w:p>
      <w:pPr>
        <w:pStyle w:val="TOC2"/>
        <w:tabs>
          <w:tab w:val="right" w:leader="dot" w:pos="8306"/>
        </w:tabs>
      </w:pPr>
      <w:hyperlink w:anchor="_Toc24244" w:history="1">
        <w:r>
          <w:rPr>
            <w:rFonts w:ascii="仿宋" w:eastAsia="仿宋" w:hAnsi="仿宋" w:cs="仿宋" w:hint="eastAsia"/>
            <w:lang w:eastAsia="zh-CN"/>
          </w:rPr>
          <w:t>(一)、项目申报单位概况</w:t>
        </w:r>
        <w:r>
          <w:tab/>
        </w:r>
        <w:r>
          <w:fldChar w:fldCharType="begin"/>
        </w:r>
        <w:r>
          <w:instrText xml:space="preserve"> PAGEREF _Toc24244 \h </w:instrText>
        </w:r>
        <w:r>
          <w:fldChar w:fldCharType="separate"/>
        </w:r>
        <w:r>
          <w:t>17</w:t>
        </w:r>
        <w:r>
          <w:fldChar w:fldCharType="end"/>
        </w:r>
      </w:hyperlink>
    </w:p>
    <w:p>
      <w:pPr>
        <w:pStyle w:val="TOC2"/>
        <w:tabs>
          <w:tab w:val="right" w:leader="dot" w:pos="8306"/>
        </w:tabs>
      </w:pPr>
      <w:hyperlink w:anchor="_Toc3639" w:history="1">
        <w:r>
          <w:rPr>
            <w:rFonts w:ascii="仿宋" w:eastAsia="仿宋" w:hAnsi="仿宋" w:cs="仿宋" w:hint="eastAsia"/>
            <w:lang w:eastAsia="zh-CN"/>
          </w:rPr>
          <w:t>(二)、项目概况</w:t>
        </w:r>
        <w:r>
          <w:tab/>
        </w:r>
        <w:r>
          <w:fldChar w:fldCharType="begin"/>
        </w:r>
        <w:r>
          <w:instrText xml:space="preserve"> PAGEREF _Toc3639 \h </w:instrText>
        </w:r>
        <w:r>
          <w:fldChar w:fldCharType="separate"/>
        </w:r>
        <w:r>
          <w:t>18</w:t>
        </w:r>
        <w:r>
          <w:fldChar w:fldCharType="end"/>
        </w:r>
      </w:hyperlink>
    </w:p>
    <w:p>
      <w:pPr>
        <w:pStyle w:val="TOC1"/>
        <w:tabs>
          <w:tab w:val="right" w:leader="dot" w:pos="8306"/>
        </w:tabs>
      </w:pPr>
      <w:hyperlink w:anchor="_Toc27016" w:history="1">
        <w:r>
          <w:rPr>
            <w:rFonts w:ascii="仿宋" w:eastAsia="仿宋" w:hAnsi="仿宋" w:cs="仿宋" w:hint="eastAsia"/>
            <w:lang w:eastAsia="zh-CN"/>
          </w:rPr>
          <w:t>四、经济影响分析</w:t>
        </w:r>
        <w:r>
          <w:tab/>
        </w:r>
        <w:r>
          <w:fldChar w:fldCharType="begin"/>
        </w:r>
        <w:r>
          <w:instrText xml:space="preserve"> PAGEREF _Toc27016 \h </w:instrText>
        </w:r>
        <w:r>
          <w:fldChar w:fldCharType="separate"/>
        </w:r>
        <w:r>
          <w:t>21</w:t>
        </w:r>
        <w:r>
          <w:fldChar w:fldCharType="end"/>
        </w:r>
      </w:hyperlink>
    </w:p>
    <w:p>
      <w:pPr>
        <w:pStyle w:val="TOC2"/>
        <w:tabs>
          <w:tab w:val="right" w:leader="dot" w:pos="8306"/>
        </w:tabs>
      </w:pPr>
      <w:hyperlink w:anchor="_Toc13239" w:history="1">
        <w:r>
          <w:rPr>
            <w:rFonts w:ascii="仿宋" w:eastAsia="仿宋" w:hAnsi="仿宋" w:cs="仿宋" w:hint="eastAsia"/>
            <w:lang w:eastAsia="zh-CN"/>
          </w:rPr>
          <w:t>(一)、经济费用效益或费用效果分析</w:t>
        </w:r>
        <w:r>
          <w:tab/>
        </w:r>
        <w:r>
          <w:fldChar w:fldCharType="begin"/>
        </w:r>
        <w:r>
          <w:instrText xml:space="preserve"> PAGEREF _Toc13239 \h </w:instrText>
        </w:r>
        <w:r>
          <w:fldChar w:fldCharType="separate"/>
        </w:r>
        <w:r>
          <w:t>21</w:t>
        </w:r>
        <w:r>
          <w:fldChar w:fldCharType="end"/>
        </w:r>
      </w:hyperlink>
    </w:p>
    <w:p>
      <w:pPr>
        <w:pStyle w:val="TOC2"/>
        <w:tabs>
          <w:tab w:val="right" w:leader="dot" w:pos="8306"/>
        </w:tabs>
      </w:pPr>
      <w:hyperlink w:anchor="_Toc13241" w:history="1">
        <w:r>
          <w:rPr>
            <w:rFonts w:ascii="仿宋" w:eastAsia="仿宋" w:hAnsi="仿宋" w:cs="仿宋" w:hint="eastAsia"/>
            <w:lang w:eastAsia="zh-CN"/>
          </w:rPr>
          <w:t>(二)、行业影响分析</w:t>
        </w:r>
        <w:r>
          <w:tab/>
        </w:r>
        <w:r>
          <w:fldChar w:fldCharType="begin"/>
        </w:r>
        <w:r>
          <w:instrText xml:space="preserve"> PAGEREF _Toc13241 \h </w:instrText>
        </w:r>
        <w:r>
          <w:fldChar w:fldCharType="separate"/>
        </w:r>
        <w:r>
          <w:t>24</w:t>
        </w:r>
        <w:r>
          <w:fldChar w:fldCharType="end"/>
        </w:r>
      </w:hyperlink>
    </w:p>
    <w:p>
      <w:pPr>
        <w:pStyle w:val="TOC2"/>
        <w:tabs>
          <w:tab w:val="right" w:leader="dot" w:pos="8306"/>
        </w:tabs>
      </w:pPr>
      <w:hyperlink w:anchor="_Toc32563" w:history="1">
        <w:r>
          <w:rPr>
            <w:rFonts w:ascii="仿宋" w:eastAsia="仿宋" w:hAnsi="仿宋" w:cs="仿宋" w:hint="eastAsia"/>
            <w:lang w:eastAsia="zh-CN"/>
          </w:rPr>
          <w:t>(三)、区域经济影响分析</w:t>
        </w:r>
        <w:r>
          <w:tab/>
        </w:r>
        <w:r>
          <w:fldChar w:fldCharType="begin"/>
        </w:r>
        <w:r>
          <w:instrText xml:space="preserve"> PAGEREF _Toc32563 \h </w:instrText>
        </w:r>
        <w:r>
          <w:fldChar w:fldCharType="separate"/>
        </w:r>
        <w:r>
          <w:t>25</w:t>
        </w:r>
        <w:r>
          <w:fldChar w:fldCharType="end"/>
        </w:r>
      </w:hyperlink>
    </w:p>
    <w:p>
      <w:pPr>
        <w:pStyle w:val="TOC2"/>
        <w:tabs>
          <w:tab w:val="right" w:leader="dot" w:pos="8306"/>
        </w:tabs>
      </w:pPr>
      <w:hyperlink w:anchor="_Toc17588" w:history="1">
        <w:r>
          <w:rPr>
            <w:rFonts w:ascii="仿宋" w:eastAsia="仿宋" w:hAnsi="仿宋" w:cs="仿宋" w:hint="eastAsia"/>
            <w:lang w:eastAsia="zh-CN"/>
          </w:rPr>
          <w:t>(四)、宏观经济影响分析</w:t>
        </w:r>
        <w:r>
          <w:tab/>
        </w:r>
        <w:r>
          <w:fldChar w:fldCharType="begin"/>
        </w:r>
        <w:r>
          <w:instrText xml:space="preserve"> PAGEREF _Toc17588 \h </w:instrText>
        </w:r>
        <w:r>
          <w:fldChar w:fldCharType="separate"/>
        </w:r>
        <w:r>
          <w:t>26</w:t>
        </w:r>
        <w:r>
          <w:fldChar w:fldCharType="end"/>
        </w:r>
      </w:hyperlink>
    </w:p>
    <w:p>
      <w:pPr>
        <w:pStyle w:val="TOC1"/>
        <w:tabs>
          <w:tab w:val="right" w:leader="dot" w:pos="8306"/>
        </w:tabs>
      </w:pPr>
      <w:hyperlink w:anchor="_Toc7440" w:history="1">
        <w:r>
          <w:rPr>
            <w:rFonts w:ascii="仿宋" w:eastAsia="仿宋" w:hAnsi="仿宋" w:cs="仿宋" w:hint="eastAsia"/>
            <w:lang w:eastAsia="zh-CN"/>
          </w:rPr>
          <w:t>五、资源开发及综合利用分析</w:t>
        </w:r>
        <w:r>
          <w:tab/>
        </w:r>
        <w:r>
          <w:fldChar w:fldCharType="begin"/>
        </w:r>
        <w:r>
          <w:instrText xml:space="preserve"> PAGEREF _Toc7440 \h </w:instrText>
        </w:r>
        <w:r>
          <w:fldChar w:fldCharType="separate"/>
        </w:r>
        <w:r>
          <w:t>28</w:t>
        </w:r>
        <w:r>
          <w:fldChar w:fldCharType="end"/>
        </w:r>
      </w:hyperlink>
    </w:p>
    <w:p>
      <w:pPr>
        <w:pStyle w:val="TOC2"/>
        <w:tabs>
          <w:tab w:val="right" w:leader="dot" w:pos="8306"/>
        </w:tabs>
      </w:pPr>
      <w:hyperlink w:anchor="_Toc30543" w:history="1">
        <w:r>
          <w:rPr>
            <w:rFonts w:ascii="仿宋" w:eastAsia="仿宋" w:hAnsi="仿宋" w:cs="仿宋" w:hint="eastAsia"/>
            <w:lang w:eastAsia="zh-CN"/>
          </w:rPr>
          <w:t>(一)、资源开发方案</w:t>
        </w:r>
        <w:r>
          <w:tab/>
        </w:r>
        <w:r>
          <w:fldChar w:fldCharType="begin"/>
        </w:r>
        <w:r>
          <w:instrText xml:space="preserve"> PAGEREF _Toc30543 \h </w:instrText>
        </w:r>
        <w:r>
          <w:fldChar w:fldCharType="separate"/>
        </w:r>
        <w:r>
          <w:t>28</w:t>
        </w:r>
        <w:r>
          <w:fldChar w:fldCharType="end"/>
        </w:r>
      </w:hyperlink>
    </w:p>
    <w:p>
      <w:pPr>
        <w:pStyle w:val="TOC2"/>
        <w:tabs>
          <w:tab w:val="right" w:leader="dot" w:pos="8306"/>
        </w:tabs>
      </w:pPr>
      <w:hyperlink w:anchor="_Toc25799" w:history="1">
        <w:r>
          <w:rPr>
            <w:rFonts w:ascii="仿宋" w:eastAsia="仿宋" w:hAnsi="仿宋" w:cs="仿宋" w:hint="eastAsia"/>
            <w:lang w:eastAsia="zh-CN"/>
          </w:rPr>
          <w:t>(二)、资源利用方案</w:t>
        </w:r>
        <w:r>
          <w:tab/>
        </w:r>
        <w:r>
          <w:fldChar w:fldCharType="begin"/>
        </w:r>
        <w:r>
          <w:instrText xml:space="preserve"> PAGEREF _Toc25799 \h </w:instrText>
        </w:r>
        <w:r>
          <w:fldChar w:fldCharType="separate"/>
        </w:r>
        <w:r>
          <w:t>29</w:t>
        </w:r>
        <w:r>
          <w:fldChar w:fldCharType="end"/>
        </w:r>
      </w:hyperlink>
    </w:p>
    <w:p>
      <w:pPr>
        <w:pStyle w:val="TOC2"/>
        <w:tabs>
          <w:tab w:val="right" w:leader="dot" w:pos="8306"/>
        </w:tabs>
      </w:pPr>
      <w:hyperlink w:anchor="_Toc30002" w:history="1">
        <w:r>
          <w:rPr>
            <w:rFonts w:ascii="仿宋" w:eastAsia="仿宋" w:hAnsi="仿宋" w:cs="仿宋" w:hint="eastAsia"/>
            <w:lang w:eastAsia="zh-CN"/>
          </w:rPr>
          <w:t>(三)、资源节约措施</w:t>
        </w:r>
        <w:r>
          <w:tab/>
        </w:r>
        <w:r>
          <w:fldChar w:fldCharType="begin"/>
        </w:r>
        <w:r>
          <w:instrText xml:space="preserve"> PAGEREF _Toc30002 \h </w:instrText>
        </w:r>
        <w:r>
          <w:fldChar w:fldCharType="separate"/>
        </w:r>
        <w:r>
          <w:t>30</w:t>
        </w:r>
        <w:r>
          <w:fldChar w:fldCharType="end"/>
        </w:r>
      </w:hyperlink>
    </w:p>
    <w:p>
      <w:pPr>
        <w:pStyle w:val="TOC1"/>
        <w:tabs>
          <w:tab w:val="right" w:leader="dot" w:pos="8306"/>
        </w:tabs>
      </w:pPr>
      <w:hyperlink w:anchor="_Toc4395" w:history="1">
        <w:r>
          <w:rPr>
            <w:rFonts w:ascii="仿宋" w:eastAsia="仿宋" w:hAnsi="仿宋" w:cs="仿宋" w:hint="eastAsia"/>
            <w:lang w:eastAsia="zh-CN"/>
          </w:rPr>
          <w:t>六、社会影响分析</w:t>
        </w:r>
        <w:r>
          <w:tab/>
        </w:r>
        <w:r>
          <w:fldChar w:fldCharType="begin"/>
        </w:r>
        <w:r>
          <w:instrText xml:space="preserve"> PAGEREF _Toc4395 \h </w:instrText>
        </w:r>
        <w:r>
          <w:fldChar w:fldCharType="separate"/>
        </w:r>
        <w:r>
          <w:t>31</w:t>
        </w:r>
        <w:r>
          <w:fldChar w:fldCharType="end"/>
        </w:r>
      </w:hyperlink>
    </w:p>
    <w:p>
      <w:pPr>
        <w:pStyle w:val="TOC2"/>
        <w:tabs>
          <w:tab w:val="right" w:leader="dot" w:pos="8306"/>
        </w:tabs>
      </w:pPr>
      <w:hyperlink w:anchor="_Toc3714" w:history="1">
        <w:r>
          <w:rPr>
            <w:rFonts w:ascii="仿宋" w:eastAsia="仿宋" w:hAnsi="仿宋" w:cs="仿宋" w:hint="eastAsia"/>
            <w:lang w:eastAsia="zh-CN"/>
          </w:rPr>
          <w:t>(一)、社会影响效果分析</w:t>
        </w:r>
        <w:r>
          <w:tab/>
        </w:r>
        <w:r>
          <w:fldChar w:fldCharType="begin"/>
        </w:r>
        <w:r>
          <w:instrText xml:space="preserve"> PAGEREF _Toc3714 \h </w:instrText>
        </w:r>
        <w:r>
          <w:fldChar w:fldCharType="separate"/>
        </w:r>
        <w:r>
          <w:t>31</w:t>
        </w:r>
        <w:r>
          <w:fldChar w:fldCharType="end"/>
        </w:r>
      </w:hyperlink>
    </w:p>
    <w:p>
      <w:pPr>
        <w:pStyle w:val="TOC2"/>
        <w:tabs>
          <w:tab w:val="right" w:leader="dot" w:pos="8306"/>
        </w:tabs>
      </w:pPr>
      <w:hyperlink w:anchor="_Toc14307" w:history="1">
        <w:r>
          <w:rPr>
            <w:rFonts w:ascii="仿宋" w:eastAsia="仿宋" w:hAnsi="仿宋" w:cs="仿宋" w:hint="eastAsia"/>
            <w:lang w:eastAsia="zh-CN"/>
          </w:rPr>
          <w:t>(二)、社会适应性分析</w:t>
        </w:r>
        <w:r>
          <w:tab/>
        </w:r>
        <w:r>
          <w:fldChar w:fldCharType="begin"/>
        </w:r>
        <w:r>
          <w:instrText xml:space="preserve"> PAGEREF _Toc14307 \h </w:instrText>
        </w:r>
        <w:r>
          <w:fldChar w:fldCharType="separate"/>
        </w:r>
        <w:r>
          <w:t>34</w:t>
        </w:r>
        <w:r>
          <w:fldChar w:fldCharType="end"/>
        </w:r>
      </w:hyperlink>
    </w:p>
    <w:p>
      <w:pPr>
        <w:pStyle w:val="TOC2"/>
        <w:tabs>
          <w:tab w:val="right" w:leader="dot" w:pos="8306"/>
        </w:tabs>
      </w:pPr>
      <w:hyperlink w:anchor="_Toc22530" w:history="1">
        <w:r>
          <w:rPr>
            <w:rFonts w:ascii="仿宋" w:eastAsia="仿宋" w:hAnsi="仿宋" w:cs="仿宋" w:hint="eastAsia"/>
            <w:lang w:eastAsia="zh-CN"/>
          </w:rPr>
          <w:t>(三)、社会风险及对策分析</w:t>
        </w:r>
        <w:r>
          <w:tab/>
        </w:r>
        <w:r>
          <w:fldChar w:fldCharType="begin"/>
        </w:r>
        <w:r>
          <w:instrText xml:space="preserve"> PAGEREF _Toc22530 \h </w:instrText>
        </w:r>
        <w:r>
          <w:fldChar w:fldCharType="separate"/>
        </w:r>
        <w:r>
          <w:t>35</w:t>
        </w:r>
        <w:r>
          <w:fldChar w:fldCharType="end"/>
        </w:r>
      </w:hyperlink>
    </w:p>
    <w:p>
      <w:pPr>
        <w:pStyle w:val="TOC1"/>
        <w:tabs>
          <w:tab w:val="right" w:leader="dot" w:pos="8306"/>
        </w:tabs>
      </w:pPr>
      <w:hyperlink w:anchor="_Toc24981" w:history="1">
        <w:r>
          <w:rPr>
            <w:rFonts w:ascii="仿宋" w:eastAsia="仿宋" w:hAnsi="仿宋" w:cs="仿宋" w:hint="eastAsia"/>
            <w:lang w:eastAsia="zh-CN"/>
          </w:rPr>
          <w:t>七、客户关系管理与市场拓展</w:t>
        </w:r>
        <w:r>
          <w:tab/>
        </w:r>
        <w:r>
          <w:fldChar w:fldCharType="begin"/>
        </w:r>
        <w:r>
          <w:instrText xml:space="preserve"> PAGEREF _Toc24981 \h </w:instrText>
        </w:r>
        <w:r>
          <w:fldChar w:fldCharType="separate"/>
        </w:r>
        <w:r>
          <w:t>39</w:t>
        </w:r>
        <w:r>
          <w:fldChar w:fldCharType="end"/>
        </w:r>
      </w:hyperlink>
    </w:p>
    <w:p>
      <w:pPr>
        <w:pStyle w:val="TOC2"/>
        <w:tabs>
          <w:tab w:val="right" w:leader="dot" w:pos="8306"/>
        </w:tabs>
      </w:pPr>
      <w:hyperlink w:anchor="_Toc2810" w:history="1">
        <w:r>
          <w:rPr>
            <w:rFonts w:ascii="仿宋" w:eastAsia="仿宋" w:hAnsi="仿宋" w:cs="仿宋" w:hint="eastAsia"/>
            <w:lang w:eastAsia="zh-CN"/>
          </w:rPr>
          <w:t>(一)、客户关系管理策略</w:t>
        </w:r>
        <w:r>
          <w:tab/>
        </w:r>
        <w:r>
          <w:fldChar w:fldCharType="begin"/>
        </w:r>
        <w:r>
          <w:instrText xml:space="preserve"> PAGEREF _Toc2810 \h </w:instrText>
        </w:r>
        <w:r>
          <w:fldChar w:fldCharType="separate"/>
        </w:r>
        <w:r>
          <w:t>39</w:t>
        </w:r>
        <w:r>
          <w:fldChar w:fldCharType="end"/>
        </w:r>
      </w:hyperlink>
    </w:p>
    <w:p>
      <w:pPr>
        <w:pStyle w:val="TOC2"/>
        <w:tabs>
          <w:tab w:val="right" w:leader="dot" w:pos="8306"/>
        </w:tabs>
      </w:pPr>
      <w:hyperlink w:anchor="_Toc28830" w:history="1">
        <w:r>
          <w:rPr>
            <w:rFonts w:ascii="仿宋" w:eastAsia="仿宋" w:hAnsi="仿宋" w:cs="仿宋" w:hint="eastAsia"/>
            <w:lang w:eastAsia="zh-CN"/>
          </w:rPr>
          <w:t>(二)、市场拓展方案</w:t>
        </w:r>
        <w:r>
          <w:tab/>
        </w:r>
        <w:r>
          <w:fldChar w:fldCharType="begin"/>
        </w:r>
        <w:r>
          <w:instrText xml:space="preserve"> PAGEREF _Toc28830 \h </w:instrText>
        </w:r>
        <w:r>
          <w:fldChar w:fldCharType="separate"/>
        </w:r>
        <w:r>
          <w:t>40</w:t>
        </w:r>
        <w:r>
          <w:fldChar w:fldCharType="end"/>
        </w:r>
      </w:hyperlink>
    </w:p>
    <w:p>
      <w:pPr>
        <w:pStyle w:val="TOC1"/>
        <w:tabs>
          <w:tab w:val="right" w:leader="dot" w:pos="8306"/>
        </w:tabs>
      </w:pPr>
      <w:hyperlink w:anchor="_Toc15788" w:history="1">
        <w:r>
          <w:rPr>
            <w:rFonts w:ascii="仿宋" w:eastAsia="仿宋" w:hAnsi="仿宋" w:cs="仿宋" w:hint="eastAsia"/>
            <w:lang w:eastAsia="zh-CN"/>
          </w:rPr>
          <w:t>八、环境保护与绿色发展</w:t>
        </w:r>
        <w:r>
          <w:tab/>
        </w:r>
        <w:r>
          <w:fldChar w:fldCharType="begin"/>
        </w:r>
        <w:r>
          <w:instrText xml:space="preserve"> PAGEREF _Toc15788 \h </w:instrText>
        </w:r>
        <w:r>
          <w:fldChar w:fldCharType="separate"/>
        </w:r>
        <w:r>
          <w:t>41</w:t>
        </w:r>
        <w:r>
          <w:fldChar w:fldCharType="end"/>
        </w:r>
      </w:hyperlink>
    </w:p>
    <w:p>
      <w:pPr>
        <w:pStyle w:val="TOC2"/>
        <w:tabs>
          <w:tab w:val="right" w:leader="dot" w:pos="8306"/>
        </w:tabs>
      </w:pPr>
      <w:hyperlink w:anchor="_Toc12869" w:history="1">
        <w:r>
          <w:rPr>
            <w:rFonts w:ascii="仿宋" w:eastAsia="仿宋" w:hAnsi="仿宋" w:cs="仿宋" w:hint="eastAsia"/>
            <w:lang w:eastAsia="zh-CN"/>
          </w:rPr>
          <w:t>(一)、环境保护措施</w:t>
        </w:r>
        <w:r>
          <w:tab/>
        </w:r>
        <w:r>
          <w:fldChar w:fldCharType="begin"/>
        </w:r>
        <w:r>
          <w:instrText xml:space="preserve"> PAGEREF _Toc12869 \h </w:instrText>
        </w:r>
        <w:r>
          <w:fldChar w:fldCharType="separate"/>
        </w:r>
        <w:r>
          <w:t>41</w:t>
        </w:r>
        <w:r>
          <w:fldChar w:fldCharType="end"/>
        </w:r>
      </w:hyperlink>
    </w:p>
    <w:p>
      <w:pPr>
        <w:pStyle w:val="TOC2"/>
        <w:tabs>
          <w:tab w:val="right" w:leader="dot" w:pos="8306"/>
        </w:tabs>
      </w:pPr>
      <w:hyperlink w:anchor="_Toc31" w:history="1">
        <w:r>
          <w:rPr>
            <w:rFonts w:ascii="仿宋" w:eastAsia="仿宋" w:hAnsi="仿宋" w:cs="仿宋" w:hint="eastAsia"/>
            <w:lang w:eastAsia="zh-CN"/>
          </w:rPr>
          <w:t>(二)、绿色发展与可持续发展策略</w:t>
        </w:r>
        <w:r>
          <w:tab/>
        </w:r>
        <w:r>
          <w:fldChar w:fldCharType="begin"/>
        </w:r>
        <w:r>
          <w:instrText xml:space="preserve"> PAGEREF _Toc31 \h </w:instrText>
        </w:r>
        <w:r>
          <w:fldChar w:fldCharType="separate"/>
        </w:r>
        <w:r>
          <w:t>43</w:t>
        </w:r>
        <w:r>
          <w:fldChar w:fldCharType="end"/>
        </w:r>
      </w:hyperlink>
    </w:p>
    <w:p>
      <w:pPr>
        <w:pStyle w:val="TOC1"/>
        <w:tabs>
          <w:tab w:val="right" w:leader="dot" w:pos="8306"/>
        </w:tabs>
      </w:pPr>
      <w:hyperlink w:anchor="_Toc5837" w:history="1">
        <w:r>
          <w:rPr>
            <w:rFonts w:ascii="仿宋" w:eastAsia="仿宋" w:hAnsi="仿宋" w:cs="仿宋" w:hint="eastAsia"/>
            <w:lang w:eastAsia="zh-CN"/>
          </w:rPr>
          <w:t>九、项目质量与标准</w:t>
        </w:r>
        <w:r>
          <w:tab/>
        </w:r>
        <w:r>
          <w:fldChar w:fldCharType="begin"/>
        </w:r>
        <w:r>
          <w:instrText xml:space="preserve"> PAGEREF _Toc5837 \h </w:instrText>
        </w:r>
        <w:r>
          <w:fldChar w:fldCharType="separate"/>
        </w:r>
        <w:r>
          <w:t>44</w:t>
        </w:r>
        <w:r>
          <w:fldChar w:fldCharType="end"/>
        </w:r>
      </w:hyperlink>
    </w:p>
    <w:p>
      <w:pPr>
        <w:pStyle w:val="TOC2"/>
        <w:tabs>
          <w:tab w:val="right" w:leader="dot" w:pos="8306"/>
        </w:tabs>
      </w:pPr>
      <w:hyperlink w:anchor="_Toc2179" w:history="1">
        <w:r>
          <w:rPr>
            <w:rFonts w:ascii="仿宋" w:eastAsia="仿宋" w:hAnsi="仿宋" w:cs="仿宋" w:hint="eastAsia"/>
            <w:lang w:eastAsia="zh-CN"/>
          </w:rPr>
          <w:t>(一)、质量保障体系</w:t>
        </w:r>
        <w:r>
          <w:tab/>
        </w:r>
        <w:r>
          <w:fldChar w:fldCharType="begin"/>
        </w:r>
        <w:r>
          <w:instrText xml:space="preserve"> PAGEREF _Toc2179 \h </w:instrText>
        </w:r>
        <w:r>
          <w:fldChar w:fldCharType="separate"/>
        </w:r>
        <w:r>
          <w:t>44</w:t>
        </w:r>
        <w:r>
          <w:fldChar w:fldCharType="end"/>
        </w:r>
      </w:hyperlink>
    </w:p>
    <w:p>
      <w:pPr>
        <w:pStyle w:val="TOC2"/>
        <w:tabs>
          <w:tab w:val="right" w:leader="dot" w:pos="8306"/>
        </w:tabs>
      </w:pPr>
      <w:hyperlink w:anchor="_Toc11986" w:history="1">
        <w:r>
          <w:rPr>
            <w:rFonts w:ascii="仿宋" w:eastAsia="仿宋" w:hAnsi="仿宋" w:cs="仿宋" w:hint="eastAsia"/>
            <w:lang w:eastAsia="zh-CN"/>
          </w:rPr>
          <w:t>(二)、标准化作业流程</w:t>
        </w:r>
        <w:r>
          <w:tab/>
        </w:r>
        <w:r>
          <w:fldChar w:fldCharType="begin"/>
        </w:r>
        <w:r>
          <w:instrText xml:space="preserve"> PAGEREF _Toc11986 \h </w:instrText>
        </w:r>
        <w:r>
          <w:fldChar w:fldCharType="separate"/>
        </w:r>
        <w:r>
          <w:t>46</w:t>
        </w:r>
        <w:r>
          <w:fldChar w:fldCharType="end"/>
        </w:r>
      </w:hyperlink>
    </w:p>
    <w:p>
      <w:pPr>
        <w:pStyle w:val="TOC2"/>
        <w:tabs>
          <w:tab w:val="right" w:leader="dot" w:pos="8306"/>
        </w:tabs>
      </w:pPr>
      <w:hyperlink w:anchor="_Toc13185" w:history="1">
        <w:r>
          <w:rPr>
            <w:rFonts w:ascii="仿宋" w:eastAsia="仿宋" w:hAnsi="仿宋" w:cs="仿宋" w:hint="eastAsia"/>
            <w:lang w:eastAsia="zh-CN"/>
          </w:rPr>
          <w:t>(三)、质量监控与评估</w:t>
        </w:r>
        <w:r>
          <w:tab/>
        </w:r>
        <w:r>
          <w:fldChar w:fldCharType="begin"/>
        </w:r>
        <w:r>
          <w:instrText xml:space="preserve"> PAGEREF _Toc13185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596" w:history="1">
        <w:r>
          <w:rPr>
            <w:rFonts w:ascii="仿宋" w:eastAsia="仿宋" w:hAnsi="仿宋" w:cs="仿宋" w:hint="eastAsia"/>
            <w:lang w:eastAsia="zh-CN"/>
          </w:rPr>
          <w:t>(四)、质量改进计划</w:t>
        </w:r>
        <w:r>
          <w:tab/>
        </w:r>
        <w:r>
          <w:fldChar w:fldCharType="begin"/>
        </w:r>
        <w:r>
          <w:instrText xml:space="preserve"> PAGEREF _Toc16596 \h </w:instrText>
        </w:r>
        <w:r>
          <w:fldChar w:fldCharType="separate"/>
        </w:r>
        <w:r>
          <w:t>48</w:t>
        </w:r>
        <w:r>
          <w:fldChar w:fldCharType="end"/>
        </w:r>
      </w:hyperlink>
    </w:p>
    <w:p>
      <w:pPr>
        <w:pStyle w:val="TOC1"/>
        <w:tabs>
          <w:tab w:val="right" w:leader="dot" w:pos="8306"/>
        </w:tabs>
      </w:pPr>
      <w:hyperlink w:anchor="_Toc43" w:history="1">
        <w:r>
          <w:rPr>
            <w:rFonts w:ascii="仿宋" w:eastAsia="仿宋" w:hAnsi="仿宋" w:cs="仿宋" w:hint="eastAsia"/>
            <w:lang w:eastAsia="zh-CN"/>
          </w:rPr>
          <w:t>十、土地利用与规划方案</w:t>
        </w:r>
        <w:r>
          <w:tab/>
        </w:r>
        <w:r>
          <w:fldChar w:fldCharType="begin"/>
        </w:r>
        <w:r>
          <w:instrText xml:space="preserve"> PAGEREF _Toc43 \h </w:instrText>
        </w:r>
        <w:r>
          <w:fldChar w:fldCharType="separate"/>
        </w:r>
        <w:r>
          <w:t>50</w:t>
        </w:r>
        <w:r>
          <w:fldChar w:fldCharType="end"/>
        </w:r>
      </w:hyperlink>
    </w:p>
    <w:p>
      <w:pPr>
        <w:pStyle w:val="TOC2"/>
        <w:tabs>
          <w:tab w:val="right" w:leader="dot" w:pos="8306"/>
        </w:tabs>
      </w:pPr>
      <w:hyperlink w:anchor="_Toc8163" w:history="1">
        <w:r>
          <w:rPr>
            <w:rFonts w:ascii="仿宋" w:eastAsia="仿宋" w:hAnsi="仿宋" w:cs="仿宋" w:hint="eastAsia"/>
            <w:lang w:eastAsia="zh-CN"/>
          </w:rPr>
          <w:t>(一)、项目用地情况分析</w:t>
        </w:r>
        <w:r>
          <w:tab/>
        </w:r>
        <w:r>
          <w:fldChar w:fldCharType="begin"/>
        </w:r>
        <w:r>
          <w:instrText xml:space="preserve"> PAGEREF _Toc8163 \h </w:instrText>
        </w:r>
        <w:r>
          <w:fldChar w:fldCharType="separate"/>
        </w:r>
        <w:r>
          <w:t>50</w:t>
        </w:r>
        <w:r>
          <w:fldChar w:fldCharType="end"/>
        </w:r>
      </w:hyperlink>
    </w:p>
    <w:p>
      <w:pPr>
        <w:pStyle w:val="TOC2"/>
        <w:tabs>
          <w:tab w:val="right" w:leader="dot" w:pos="8306"/>
        </w:tabs>
      </w:pPr>
      <w:hyperlink w:anchor="_Toc11382" w:history="1">
        <w:r>
          <w:rPr>
            <w:rFonts w:ascii="仿宋" w:eastAsia="仿宋" w:hAnsi="仿宋" w:cs="仿宋" w:hint="eastAsia"/>
            <w:lang w:eastAsia="zh-CN"/>
          </w:rPr>
          <w:t>(二)、土地利用规划方案</w:t>
        </w:r>
        <w:r>
          <w:tab/>
        </w:r>
        <w:r>
          <w:fldChar w:fldCharType="begin"/>
        </w:r>
        <w:r>
          <w:instrText xml:space="preserve"> PAGEREF _Toc11382 \h </w:instrText>
        </w:r>
        <w:r>
          <w:fldChar w:fldCharType="separate"/>
        </w:r>
        <w:r>
          <w:t>51</w:t>
        </w:r>
        <w:r>
          <w:fldChar w:fldCharType="end"/>
        </w:r>
      </w:hyperlink>
    </w:p>
    <w:p>
      <w:pPr>
        <w:pStyle w:val="TOC1"/>
        <w:tabs>
          <w:tab w:val="right" w:leader="dot" w:pos="8306"/>
        </w:tabs>
      </w:pPr>
      <w:hyperlink w:anchor="_Toc29884" w:history="1">
        <w:r>
          <w:rPr>
            <w:rFonts w:ascii="仿宋" w:eastAsia="仿宋" w:hAnsi="仿宋" w:cs="仿宋" w:hint="eastAsia"/>
            <w:lang w:eastAsia="zh-CN"/>
          </w:rPr>
          <w:t>十一、环境保护与治理方案</w:t>
        </w:r>
        <w:r>
          <w:tab/>
        </w:r>
        <w:r>
          <w:fldChar w:fldCharType="begin"/>
        </w:r>
        <w:r>
          <w:instrText xml:space="preserve"> PAGEREF _Toc29884 \h </w:instrText>
        </w:r>
        <w:r>
          <w:fldChar w:fldCharType="separate"/>
        </w:r>
        <w:r>
          <w:t>52</w:t>
        </w:r>
        <w:r>
          <w:fldChar w:fldCharType="end"/>
        </w:r>
      </w:hyperlink>
    </w:p>
    <w:p>
      <w:pPr>
        <w:pStyle w:val="TOC2"/>
        <w:tabs>
          <w:tab w:val="right" w:leader="dot" w:pos="8306"/>
        </w:tabs>
      </w:pPr>
      <w:hyperlink w:anchor="_Toc32345" w:history="1">
        <w:r>
          <w:rPr>
            <w:rFonts w:ascii="仿宋" w:eastAsia="仿宋" w:hAnsi="仿宋" w:cs="仿宋" w:hint="eastAsia"/>
            <w:lang w:eastAsia="zh-CN"/>
          </w:rPr>
          <w:t>(一)、项目环境影响评估</w:t>
        </w:r>
        <w:r>
          <w:tab/>
        </w:r>
        <w:r>
          <w:fldChar w:fldCharType="begin"/>
        </w:r>
        <w:r>
          <w:instrText xml:space="preserve"> PAGEREF _Toc32345 \h </w:instrText>
        </w:r>
        <w:r>
          <w:fldChar w:fldCharType="separate"/>
        </w:r>
        <w:r>
          <w:t>52</w:t>
        </w:r>
        <w:r>
          <w:fldChar w:fldCharType="end"/>
        </w:r>
      </w:hyperlink>
    </w:p>
    <w:p>
      <w:pPr>
        <w:pStyle w:val="TOC2"/>
        <w:tabs>
          <w:tab w:val="right" w:leader="dot" w:pos="8306"/>
        </w:tabs>
      </w:pPr>
      <w:hyperlink w:anchor="_Toc29926" w:history="1">
        <w:r>
          <w:rPr>
            <w:rFonts w:ascii="仿宋" w:eastAsia="仿宋" w:hAnsi="仿宋" w:cs="仿宋" w:hint="eastAsia"/>
            <w:lang w:eastAsia="zh-CN"/>
          </w:rPr>
          <w:t>(二)、环境保护措施与治理方案</w:t>
        </w:r>
        <w:r>
          <w:tab/>
        </w:r>
        <w:r>
          <w:fldChar w:fldCharType="begin"/>
        </w:r>
        <w:r>
          <w:instrText xml:space="preserve"> PAGEREF _Toc29926 \h </w:instrText>
        </w:r>
        <w:r>
          <w:fldChar w:fldCharType="separate"/>
        </w:r>
        <w:r>
          <w:t>52</w:t>
        </w:r>
        <w:r>
          <w:fldChar w:fldCharType="end"/>
        </w:r>
      </w:hyperlink>
    </w:p>
    <w:p>
      <w:pPr>
        <w:pStyle w:val="TOC1"/>
        <w:tabs>
          <w:tab w:val="right" w:leader="dot" w:pos="8306"/>
        </w:tabs>
      </w:pPr>
      <w:hyperlink w:anchor="_Toc26373" w:history="1">
        <w:r>
          <w:rPr>
            <w:rFonts w:ascii="仿宋" w:eastAsia="仿宋" w:hAnsi="仿宋" w:cs="仿宋" w:hint="eastAsia"/>
            <w:lang w:eastAsia="zh-CN"/>
          </w:rPr>
          <w:t>十二、项目实施与管理方案</w:t>
        </w:r>
        <w:r>
          <w:tab/>
        </w:r>
        <w:r>
          <w:fldChar w:fldCharType="begin"/>
        </w:r>
        <w:r>
          <w:instrText xml:space="preserve"> PAGEREF _Toc26373 \h </w:instrText>
        </w:r>
        <w:r>
          <w:fldChar w:fldCharType="separate"/>
        </w:r>
        <w:r>
          <w:t>53</w:t>
        </w:r>
        <w:r>
          <w:fldChar w:fldCharType="end"/>
        </w:r>
      </w:hyperlink>
    </w:p>
    <w:p>
      <w:pPr>
        <w:pStyle w:val="TOC2"/>
        <w:tabs>
          <w:tab w:val="right" w:leader="dot" w:pos="8306"/>
        </w:tabs>
      </w:pPr>
      <w:hyperlink w:anchor="_Toc8070" w:history="1">
        <w:r>
          <w:rPr>
            <w:rFonts w:ascii="仿宋" w:eastAsia="仿宋" w:hAnsi="仿宋" w:cs="仿宋" w:hint="eastAsia"/>
            <w:lang w:eastAsia="zh-CN"/>
          </w:rPr>
          <w:t>(一)、项目实施计划</w:t>
        </w:r>
        <w:r>
          <w:tab/>
        </w:r>
        <w:r>
          <w:fldChar w:fldCharType="begin"/>
        </w:r>
        <w:r>
          <w:instrText xml:space="preserve"> PAGEREF _Toc8070 \h </w:instrText>
        </w:r>
        <w:r>
          <w:fldChar w:fldCharType="separate"/>
        </w:r>
        <w:r>
          <w:t>53</w:t>
        </w:r>
        <w:r>
          <w:fldChar w:fldCharType="end"/>
        </w:r>
      </w:hyperlink>
    </w:p>
    <w:p>
      <w:pPr>
        <w:pStyle w:val="TOC2"/>
        <w:tabs>
          <w:tab w:val="right" w:leader="dot" w:pos="8306"/>
        </w:tabs>
      </w:pPr>
      <w:hyperlink w:anchor="_Toc22746" w:history="1">
        <w:r>
          <w:rPr>
            <w:rFonts w:ascii="仿宋" w:eastAsia="仿宋" w:hAnsi="仿宋" w:cs="仿宋" w:hint="eastAsia"/>
            <w:lang w:eastAsia="zh-CN"/>
          </w:rPr>
          <w:t>(二)、项目组织机构与职责</w:t>
        </w:r>
        <w:r>
          <w:tab/>
        </w:r>
        <w:r>
          <w:fldChar w:fldCharType="begin"/>
        </w:r>
        <w:r>
          <w:instrText xml:space="preserve"> PAGEREF _Toc22746 \h </w:instrText>
        </w:r>
        <w:r>
          <w:fldChar w:fldCharType="separate"/>
        </w:r>
        <w:r>
          <w:t>54</w:t>
        </w:r>
        <w:r>
          <w:fldChar w:fldCharType="end"/>
        </w:r>
      </w:hyperlink>
    </w:p>
    <w:p>
      <w:pPr>
        <w:pStyle w:val="TOC2"/>
        <w:tabs>
          <w:tab w:val="right" w:leader="dot" w:pos="8306"/>
        </w:tabs>
      </w:pPr>
      <w:hyperlink w:anchor="_Toc5637" w:history="1">
        <w:r>
          <w:rPr>
            <w:rFonts w:ascii="仿宋" w:eastAsia="仿宋" w:hAnsi="仿宋" w:cs="仿宋" w:hint="eastAsia"/>
            <w:lang w:eastAsia="zh-CN"/>
          </w:rPr>
          <w:t>(三)、项目管理与监控体系</w:t>
        </w:r>
        <w:r>
          <w:tab/>
        </w:r>
        <w:r>
          <w:fldChar w:fldCharType="begin"/>
        </w:r>
        <w:r>
          <w:instrText xml:space="preserve"> PAGEREF _Toc5637 \h </w:instrText>
        </w:r>
        <w:r>
          <w:fldChar w:fldCharType="separate"/>
        </w:r>
        <w:r>
          <w:t>57</w:t>
        </w:r>
        <w:r>
          <w:fldChar w:fldCharType="end"/>
        </w:r>
      </w:hyperlink>
    </w:p>
    <w:p>
      <w:pPr>
        <w:pStyle w:val="TOC1"/>
        <w:tabs>
          <w:tab w:val="right" w:leader="dot" w:pos="8306"/>
        </w:tabs>
      </w:pPr>
      <w:hyperlink w:anchor="_Toc11778" w:history="1">
        <w:r>
          <w:rPr>
            <w:rFonts w:ascii="仿宋" w:eastAsia="仿宋" w:hAnsi="仿宋" w:cs="仿宋" w:hint="eastAsia"/>
            <w:lang w:eastAsia="zh-CN"/>
          </w:rPr>
          <w:t>十三、法律法规与政策遵循</w:t>
        </w:r>
        <w:r>
          <w:tab/>
        </w:r>
        <w:r>
          <w:fldChar w:fldCharType="begin"/>
        </w:r>
        <w:r>
          <w:instrText xml:space="preserve"> PAGEREF _Toc11778 \h </w:instrText>
        </w:r>
        <w:r>
          <w:fldChar w:fldCharType="separate"/>
        </w:r>
        <w:r>
          <w:t>59</w:t>
        </w:r>
        <w:r>
          <w:fldChar w:fldCharType="end"/>
        </w:r>
      </w:hyperlink>
    </w:p>
    <w:p>
      <w:pPr>
        <w:pStyle w:val="TOC2"/>
        <w:tabs>
          <w:tab w:val="right" w:leader="dot" w:pos="8306"/>
        </w:tabs>
      </w:pPr>
      <w:hyperlink w:anchor="_Toc5823" w:history="1">
        <w:r>
          <w:rPr>
            <w:rFonts w:ascii="仿宋" w:eastAsia="仿宋" w:hAnsi="仿宋" w:cs="仿宋" w:hint="eastAsia"/>
            <w:lang w:eastAsia="zh-CN"/>
          </w:rPr>
          <w:t>(一)、法律法规遵守</w:t>
        </w:r>
        <w:r>
          <w:tab/>
        </w:r>
        <w:r>
          <w:fldChar w:fldCharType="begin"/>
        </w:r>
        <w:r>
          <w:instrText xml:space="preserve"> PAGEREF _Toc5823 \h </w:instrText>
        </w:r>
        <w:r>
          <w:fldChar w:fldCharType="separate"/>
        </w:r>
        <w:r>
          <w:t>59</w:t>
        </w:r>
        <w:r>
          <w:fldChar w:fldCharType="end"/>
        </w:r>
      </w:hyperlink>
    </w:p>
    <w:p>
      <w:pPr>
        <w:pStyle w:val="TOC2"/>
        <w:tabs>
          <w:tab w:val="right" w:leader="dot" w:pos="8306"/>
        </w:tabs>
      </w:pPr>
      <w:hyperlink w:anchor="_Toc11479" w:history="1">
        <w:r>
          <w:rPr>
            <w:rFonts w:ascii="仿宋" w:eastAsia="仿宋" w:hAnsi="仿宋" w:cs="仿宋" w:hint="eastAsia"/>
            <w:lang w:eastAsia="zh-CN"/>
          </w:rPr>
          <w:t>(二)、政策导向与利用</w:t>
        </w:r>
        <w:r>
          <w:tab/>
        </w:r>
        <w:r>
          <w:fldChar w:fldCharType="begin"/>
        </w:r>
        <w:r>
          <w:instrText xml:space="preserve"> PAGEREF _Toc11479 \h </w:instrText>
        </w:r>
        <w:r>
          <w:fldChar w:fldCharType="separate"/>
        </w:r>
        <w:r>
          <w:t>60</w:t>
        </w:r>
        <w:r>
          <w:fldChar w:fldCharType="end"/>
        </w:r>
      </w:hyperlink>
    </w:p>
    <w:p>
      <w:pPr>
        <w:pStyle w:val="TOC1"/>
        <w:tabs>
          <w:tab w:val="right" w:leader="dot" w:pos="8306"/>
        </w:tabs>
      </w:pPr>
      <w:hyperlink w:anchor="_Toc4693" w:history="1">
        <w:r>
          <w:rPr>
            <w:rFonts w:ascii="仿宋" w:eastAsia="仿宋" w:hAnsi="仿宋" w:cs="仿宋" w:hint="eastAsia"/>
            <w:lang w:eastAsia="zh-CN"/>
          </w:rPr>
          <w:t>十四、质量管理与控制</w:t>
        </w:r>
        <w:r>
          <w:tab/>
        </w:r>
        <w:r>
          <w:fldChar w:fldCharType="begin"/>
        </w:r>
        <w:r>
          <w:instrText xml:space="preserve"> PAGEREF _Toc4693 \h </w:instrText>
        </w:r>
        <w:r>
          <w:fldChar w:fldCharType="separate"/>
        </w:r>
        <w:r>
          <w:t>61</w:t>
        </w:r>
        <w:r>
          <w:fldChar w:fldCharType="end"/>
        </w:r>
      </w:hyperlink>
    </w:p>
    <w:p>
      <w:pPr>
        <w:pStyle w:val="TOC2"/>
        <w:tabs>
          <w:tab w:val="right" w:leader="dot" w:pos="8306"/>
        </w:tabs>
      </w:pPr>
      <w:hyperlink w:anchor="_Toc24699" w:history="1">
        <w:r>
          <w:rPr>
            <w:rFonts w:ascii="仿宋" w:eastAsia="仿宋" w:hAnsi="仿宋" w:cs="仿宋" w:hint="eastAsia"/>
            <w:lang w:eastAsia="zh-CN"/>
          </w:rPr>
          <w:t>(一)、质量管理体系建设</w:t>
        </w:r>
        <w:r>
          <w:tab/>
        </w:r>
        <w:r>
          <w:fldChar w:fldCharType="begin"/>
        </w:r>
        <w:r>
          <w:instrText xml:space="preserve"> PAGEREF _Toc24699 \h </w:instrText>
        </w:r>
        <w:r>
          <w:fldChar w:fldCharType="separate"/>
        </w:r>
        <w:r>
          <w:t>61</w:t>
        </w:r>
        <w:r>
          <w:fldChar w:fldCharType="end"/>
        </w:r>
      </w:hyperlink>
    </w:p>
    <w:p>
      <w:pPr>
        <w:pStyle w:val="TOC2"/>
        <w:tabs>
          <w:tab w:val="right" w:leader="dot" w:pos="8306"/>
        </w:tabs>
      </w:pPr>
      <w:hyperlink w:anchor="_Toc22613" w:history="1">
        <w:r>
          <w:rPr>
            <w:rFonts w:ascii="仿宋" w:eastAsia="仿宋" w:hAnsi="仿宋" w:cs="仿宋" w:hint="eastAsia"/>
            <w:lang w:eastAsia="zh-CN"/>
          </w:rPr>
          <w:t>(二)、质量控制措施</w:t>
        </w:r>
        <w:r>
          <w:tab/>
        </w:r>
        <w:r>
          <w:fldChar w:fldCharType="begin"/>
        </w:r>
        <w:r>
          <w:instrText xml:space="preserve"> PAGEREF _Toc22613 \h </w:instrText>
        </w:r>
        <w:r>
          <w:fldChar w:fldCharType="separate"/>
        </w:r>
        <w:r>
          <w:t>62</w:t>
        </w:r>
        <w:r>
          <w:fldChar w:fldCharType="end"/>
        </w:r>
      </w:hyperlink>
    </w:p>
    <w:p>
      <w:pPr>
        <w:pStyle w:val="TOC1"/>
        <w:tabs>
          <w:tab w:val="right" w:leader="dot" w:pos="8306"/>
        </w:tabs>
      </w:pPr>
      <w:hyperlink w:anchor="_Toc28503" w:history="1">
        <w:r>
          <w:rPr>
            <w:rFonts w:ascii="仿宋" w:eastAsia="仿宋" w:hAnsi="仿宋" w:cs="仿宋" w:hint="eastAsia"/>
            <w:lang w:eastAsia="zh-CN"/>
          </w:rPr>
          <w:t>十五、成果转化与推广应用</w:t>
        </w:r>
        <w:r>
          <w:tab/>
        </w:r>
        <w:r>
          <w:fldChar w:fldCharType="begin"/>
        </w:r>
        <w:r>
          <w:instrText xml:space="preserve"> PAGEREF _Toc28503 \h </w:instrText>
        </w:r>
        <w:r>
          <w:fldChar w:fldCharType="separate"/>
        </w:r>
        <w:r>
          <w:t>63</w:t>
        </w:r>
        <w:r>
          <w:fldChar w:fldCharType="end"/>
        </w:r>
      </w:hyperlink>
    </w:p>
    <w:p>
      <w:pPr>
        <w:pStyle w:val="TOC2"/>
        <w:tabs>
          <w:tab w:val="right" w:leader="dot" w:pos="8306"/>
        </w:tabs>
      </w:pPr>
      <w:hyperlink w:anchor="_Toc32337" w:history="1">
        <w:r>
          <w:rPr>
            <w:rFonts w:ascii="仿宋" w:eastAsia="仿宋" w:hAnsi="仿宋" w:cs="仿宋" w:hint="eastAsia"/>
            <w:lang w:eastAsia="zh-CN"/>
          </w:rPr>
          <w:t>(一)、成果转化策略制定</w:t>
        </w:r>
        <w:r>
          <w:tab/>
        </w:r>
        <w:r>
          <w:fldChar w:fldCharType="begin"/>
        </w:r>
        <w:r>
          <w:instrText xml:space="preserve"> PAGEREF _Toc32337 \h </w:instrText>
        </w:r>
        <w:r>
          <w:fldChar w:fldCharType="separate"/>
        </w:r>
        <w:r>
          <w:t>63</w:t>
        </w:r>
        <w:r>
          <w:fldChar w:fldCharType="end"/>
        </w:r>
      </w:hyperlink>
    </w:p>
    <w:p>
      <w:pPr>
        <w:pStyle w:val="TOC2"/>
        <w:tabs>
          <w:tab w:val="right" w:leader="dot" w:pos="8306"/>
        </w:tabs>
      </w:pPr>
      <w:hyperlink w:anchor="_Toc9811" w:history="1">
        <w:r>
          <w:rPr>
            <w:rFonts w:ascii="仿宋" w:eastAsia="仿宋" w:hAnsi="仿宋" w:cs="仿宋" w:hint="eastAsia"/>
            <w:lang w:eastAsia="zh-CN"/>
          </w:rPr>
          <w:t>(二)、成果推广应用方案</w:t>
        </w:r>
        <w:r>
          <w:tab/>
        </w:r>
        <w:r>
          <w:fldChar w:fldCharType="begin"/>
        </w:r>
        <w:r>
          <w:instrText xml:space="preserve"> PAGEREF _Toc9811 \h </w:instrText>
        </w:r>
        <w:r>
          <w:fldChar w:fldCharType="separate"/>
        </w:r>
        <w:r>
          <w:t>65</w:t>
        </w:r>
        <w:r>
          <w:fldChar w:fldCharType="end"/>
        </w:r>
      </w:hyperlink>
    </w:p>
    <w:p>
      <w:pPr>
        <w:pStyle w:val="TOC1"/>
        <w:tabs>
          <w:tab w:val="right" w:leader="dot" w:pos="8306"/>
        </w:tabs>
      </w:pPr>
      <w:hyperlink w:anchor="_Toc31913" w:history="1">
        <w:r>
          <w:rPr>
            <w:rFonts w:ascii="仿宋" w:eastAsia="仿宋" w:hAnsi="仿宋" w:cs="仿宋" w:hint="eastAsia"/>
            <w:lang w:eastAsia="zh-CN"/>
          </w:rPr>
          <w:t>十六、企业合规与伦理</w:t>
        </w:r>
        <w:r>
          <w:tab/>
        </w:r>
        <w:r>
          <w:fldChar w:fldCharType="begin"/>
        </w:r>
        <w:r>
          <w:instrText xml:space="preserve"> PAGEREF _Toc31913 \h </w:instrText>
        </w:r>
        <w:r>
          <w:fldChar w:fldCharType="separate"/>
        </w:r>
        <w:r>
          <w:t>66</w:t>
        </w:r>
        <w:r>
          <w:fldChar w:fldCharType="end"/>
        </w:r>
      </w:hyperlink>
    </w:p>
    <w:p>
      <w:pPr>
        <w:pStyle w:val="TOC2"/>
        <w:tabs>
          <w:tab w:val="right" w:leader="dot" w:pos="8306"/>
        </w:tabs>
      </w:pPr>
      <w:hyperlink w:anchor="_Toc5768" w:history="1">
        <w:r>
          <w:rPr>
            <w:rFonts w:ascii="仿宋" w:eastAsia="仿宋" w:hAnsi="仿宋" w:cs="仿宋" w:hint="eastAsia"/>
            <w:lang w:eastAsia="zh-CN"/>
          </w:rPr>
          <w:t>(一)、合规政策与程序</w:t>
        </w:r>
        <w:r>
          <w:tab/>
        </w:r>
        <w:r>
          <w:fldChar w:fldCharType="begin"/>
        </w:r>
        <w:r>
          <w:instrText xml:space="preserve"> PAGEREF _Toc5768 \h </w:instrText>
        </w:r>
        <w:r>
          <w:fldChar w:fldCharType="separate"/>
        </w:r>
        <w:r>
          <w:t>66</w:t>
        </w:r>
        <w:r>
          <w:fldChar w:fldCharType="end"/>
        </w:r>
      </w:hyperlink>
    </w:p>
    <w:p>
      <w:pPr>
        <w:pStyle w:val="TOC2"/>
        <w:tabs>
          <w:tab w:val="right" w:leader="dot" w:pos="8306"/>
        </w:tabs>
      </w:pPr>
      <w:hyperlink w:anchor="_Toc22573" w:history="1">
        <w:r>
          <w:rPr>
            <w:rFonts w:ascii="仿宋" w:eastAsia="仿宋" w:hAnsi="仿宋" w:cs="仿宋" w:hint="eastAsia"/>
            <w:lang w:eastAsia="zh-CN"/>
          </w:rPr>
          <w:t>(二)、伦理规范与培训</w:t>
        </w:r>
        <w:r>
          <w:tab/>
        </w:r>
        <w:r>
          <w:fldChar w:fldCharType="begin"/>
        </w:r>
        <w:r>
          <w:instrText xml:space="preserve"> PAGEREF _Toc22573 \h </w:instrText>
        </w:r>
        <w:r>
          <w:fldChar w:fldCharType="separate"/>
        </w:r>
        <w:r>
          <w:t>67</w:t>
        </w:r>
        <w:r>
          <w:fldChar w:fldCharType="end"/>
        </w:r>
      </w:hyperlink>
    </w:p>
    <w:p>
      <w:pPr>
        <w:pStyle w:val="TOC2"/>
        <w:tabs>
          <w:tab w:val="right" w:leader="dot" w:pos="8306"/>
        </w:tabs>
      </w:pPr>
      <w:hyperlink w:anchor="_Toc3813" w:history="1">
        <w:r>
          <w:rPr>
            <w:rFonts w:ascii="仿宋" w:eastAsia="仿宋" w:hAnsi="仿宋" w:cs="仿宋" w:hint="eastAsia"/>
            <w:lang w:eastAsia="zh-CN"/>
          </w:rPr>
          <w:t>(三)、合规风险评估</w:t>
        </w:r>
        <w:r>
          <w:tab/>
        </w:r>
        <w:r>
          <w:fldChar w:fldCharType="begin"/>
        </w:r>
        <w:r>
          <w:instrText xml:space="preserve"> PAGEREF _Toc3813 \h </w:instrText>
        </w:r>
        <w:r>
          <w:fldChar w:fldCharType="separate"/>
        </w:r>
        <w:r>
          <w:t>68</w:t>
        </w:r>
        <w:r>
          <w:fldChar w:fldCharType="end"/>
        </w:r>
      </w:hyperlink>
    </w:p>
    <w:p>
      <w:pPr>
        <w:pStyle w:val="TOC2"/>
        <w:tabs>
          <w:tab w:val="right" w:leader="dot" w:pos="8306"/>
        </w:tabs>
      </w:pPr>
      <w:hyperlink w:anchor="_Toc29492" w:history="1">
        <w:r>
          <w:rPr>
            <w:rFonts w:ascii="仿宋" w:eastAsia="仿宋" w:hAnsi="仿宋" w:cs="仿宋" w:hint="eastAsia"/>
            <w:lang w:eastAsia="zh-CN"/>
          </w:rPr>
          <w:t>(四)、合规监督与执行</w:t>
        </w:r>
        <w:r>
          <w:tab/>
        </w:r>
        <w:r>
          <w:fldChar w:fldCharType="begin"/>
        </w:r>
        <w:r>
          <w:instrText xml:space="preserve"> PAGEREF _Toc29492 \h </w:instrText>
        </w:r>
        <w:r>
          <w:fldChar w:fldCharType="separate"/>
        </w:r>
        <w:r>
          <w:t>69</w:t>
        </w:r>
        <w:r>
          <w:fldChar w:fldCharType="end"/>
        </w:r>
      </w:hyperlink>
    </w:p>
    <w:p>
      <w:pPr>
        <w:pStyle w:val="TOC1"/>
        <w:tabs>
          <w:tab w:val="right" w:leader="dot" w:pos="8306"/>
        </w:tabs>
      </w:pPr>
      <w:hyperlink w:anchor="_Toc31378" w:history="1">
        <w:r>
          <w:rPr>
            <w:rFonts w:ascii="仿宋" w:eastAsia="仿宋" w:hAnsi="仿宋" w:cs="仿宋" w:hint="eastAsia"/>
            <w:lang w:eastAsia="zh-CN"/>
          </w:rPr>
          <w:t>十七、项目施工方案</w:t>
        </w:r>
        <w:r>
          <w:tab/>
        </w:r>
        <w:r>
          <w:fldChar w:fldCharType="begin"/>
        </w:r>
        <w:r>
          <w:instrText xml:space="preserve"> PAGEREF _Toc31378 \h </w:instrText>
        </w:r>
        <w:r>
          <w:fldChar w:fldCharType="separate"/>
        </w:r>
        <w:r>
          <w:t>70</w:t>
        </w:r>
        <w:r>
          <w:fldChar w:fldCharType="end"/>
        </w:r>
      </w:hyperlink>
    </w:p>
    <w:p>
      <w:pPr>
        <w:pStyle w:val="TOC2"/>
        <w:tabs>
          <w:tab w:val="right" w:leader="dot" w:pos="8306"/>
        </w:tabs>
      </w:pPr>
      <w:hyperlink w:anchor="_Toc7819" w:history="1">
        <w:r>
          <w:rPr>
            <w:rFonts w:ascii="仿宋" w:eastAsia="仿宋" w:hAnsi="仿宋" w:cs="仿宋" w:hint="eastAsia"/>
            <w:lang w:eastAsia="zh-CN"/>
          </w:rPr>
          <w:t>(一)、施工组织设计</w:t>
        </w:r>
        <w:r>
          <w:tab/>
        </w:r>
        <w:r>
          <w:fldChar w:fldCharType="begin"/>
        </w:r>
        <w:r>
          <w:instrText xml:space="preserve"> PAGEREF _Toc7819 \h </w:instrText>
        </w:r>
        <w:r>
          <w:fldChar w:fldCharType="separate"/>
        </w:r>
        <w:r>
          <w:t>70</w:t>
        </w:r>
        <w:r>
          <w:fldChar w:fldCharType="end"/>
        </w:r>
      </w:hyperlink>
    </w:p>
    <w:p>
      <w:pPr>
        <w:pStyle w:val="TOC2"/>
        <w:tabs>
          <w:tab w:val="right" w:leader="dot" w:pos="8306"/>
        </w:tabs>
      </w:pPr>
      <w:hyperlink w:anchor="_Toc16272" w:history="1">
        <w:r>
          <w:rPr>
            <w:rFonts w:ascii="仿宋" w:eastAsia="仿宋" w:hAnsi="仿宋" w:cs="仿宋" w:hint="eastAsia"/>
            <w:lang w:eastAsia="zh-CN"/>
          </w:rPr>
          <w:t>(二)、施工工艺与技术路线</w:t>
        </w:r>
        <w:r>
          <w:tab/>
        </w:r>
        <w:r>
          <w:fldChar w:fldCharType="begin"/>
        </w:r>
        <w:r>
          <w:instrText xml:space="preserve"> PAGEREF _Toc16272 \h </w:instrText>
        </w:r>
        <w:r>
          <w:fldChar w:fldCharType="separate"/>
        </w:r>
        <w:r>
          <w:t>72</w:t>
        </w:r>
        <w:r>
          <w:fldChar w:fldCharType="end"/>
        </w:r>
      </w:hyperlink>
    </w:p>
    <w:p>
      <w:pPr>
        <w:pStyle w:val="TOC2"/>
        <w:tabs>
          <w:tab w:val="right" w:leader="dot" w:pos="8306"/>
        </w:tabs>
      </w:pPr>
      <w:hyperlink w:anchor="_Toc17440" w:history="1">
        <w:r>
          <w:rPr>
            <w:rFonts w:ascii="仿宋" w:eastAsia="仿宋" w:hAnsi="仿宋" w:cs="仿宋" w:hint="eastAsia"/>
            <w:lang w:eastAsia="zh-CN"/>
          </w:rPr>
          <w:t>(三)、关键节点施工计划</w:t>
        </w:r>
        <w:r>
          <w:tab/>
        </w:r>
        <w:r>
          <w:fldChar w:fldCharType="begin"/>
        </w:r>
        <w:r>
          <w:instrText xml:space="preserve"> PAGEREF _Toc17440 \h </w:instrText>
        </w:r>
        <w:r>
          <w:fldChar w:fldCharType="separate"/>
        </w:r>
        <w:r>
          <w:t>73</w:t>
        </w:r>
        <w:r>
          <w:fldChar w:fldCharType="end"/>
        </w:r>
      </w:hyperlink>
    </w:p>
    <w:p>
      <w:pPr>
        <w:pStyle w:val="TOC2"/>
        <w:tabs>
          <w:tab w:val="right" w:leader="dot" w:pos="8306"/>
        </w:tabs>
      </w:pPr>
      <w:hyperlink w:anchor="_Toc5192" w:history="1">
        <w:r>
          <w:rPr>
            <w:rFonts w:ascii="仿宋" w:eastAsia="仿宋" w:hAnsi="仿宋" w:cs="仿宋" w:hint="eastAsia"/>
            <w:lang w:eastAsia="zh-CN"/>
          </w:rPr>
          <w:t>(四)、施工现场管理</w:t>
        </w:r>
        <w:r>
          <w:tab/>
        </w:r>
        <w:r>
          <w:fldChar w:fldCharType="begin"/>
        </w:r>
        <w:r>
          <w:instrText xml:space="preserve"> PAGEREF _Toc5192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92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470"/>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5005"/>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2541"/>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0710"/>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1422"/>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569"/>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30372"/>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27438"/>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25178"/>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1" w:name="_Toc24555"/>
      <w:r>
        <w:rPr>
          <w:rFonts w:ascii="仿宋" w:eastAsia="仿宋" w:hAnsi="仿宋" w:cs="仿宋" w:hint="eastAsia"/>
          <w:sz w:val="28"/>
          <w:lang w:eastAsia="zh-CN"/>
        </w:rPr>
        <w:t>(五)、技术风险分析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12" w:name="_Toc22959"/>
      <w:r>
        <w:rPr>
          <w:rFonts w:ascii="仿宋" w:eastAsia="仿宋" w:hAnsi="仿宋" w:cs="仿宋" w:hint="eastAsia"/>
          <w:sz w:val="28"/>
          <w:lang w:eastAsia="zh-CN"/>
        </w:rPr>
        <w:t>(六)、财务风险分析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https://d.book118.com/527146021003006055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会议及展览服务项目建设方案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会议及展览服务项目建设方案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会议及展览服务项目建设方案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会议及展览服务项目建设方案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会议及展览服务项目建设方案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会议及展览服务项目建设方案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会议及展览服务项目建设方案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会议及展览服务项目建设方案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会议及展览服务项目建设方案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会议及展览服务项目建设方案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会议及展览服务项目建设方案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会议及展览服务项目建设方案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A702E1B"/>
    <w:rsid w:val="7A702E1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2714602100300605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2024-03-13T23:19:00Z</dcterms:created>
  <dcterms:modified xsi:type="dcterms:W3CDTF">2024-03-13T23:20:20Z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7F4C651205E84592AB2E5F1126E335F1_11</vt:lpwstr>
  </property>
  <property fmtid="{D5CDD505-2E9C-101B-9397-08002B2CF9AE}" pid="3" name="KSOProductBuildVer">
    <vt:lpwstr>2052-12.1.0.16250</vt:lpwstr>
  </property>
</Properties>
</file>