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考研项目建设总纲及方案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53" w:history="1">
        <w:r>
          <w:rPr>
            <w:rFonts w:ascii="仿宋" w:eastAsia="仿宋" w:hAnsi="仿宋" w:cs="仿宋" w:hint="eastAsia"/>
            <w:lang w:eastAsia="zh-CN"/>
          </w:rPr>
          <w:t>前言</w:t>
        </w:r>
        <w:r>
          <w:tab/>
        </w:r>
        <w:r>
          <w:fldChar w:fldCharType="begin"/>
        </w:r>
        <w:r>
          <w:instrText xml:space="preserve"> PAGEREF _Toc9453 \h </w:instrText>
        </w:r>
        <w:r>
          <w:fldChar w:fldCharType="separate"/>
        </w:r>
        <w:r>
          <w:t>3</w:t>
        </w:r>
        <w:r>
          <w:fldChar w:fldCharType="end"/>
        </w:r>
      </w:hyperlink>
    </w:p>
    <w:p>
      <w:pPr>
        <w:pStyle w:val="TOC1"/>
        <w:tabs>
          <w:tab w:val="right" w:leader="dot" w:pos="8306"/>
        </w:tabs>
      </w:pPr>
      <w:hyperlink w:anchor="_Toc11773" w:history="1">
        <w:r>
          <w:rPr>
            <w:rFonts w:ascii="仿宋" w:eastAsia="仿宋" w:hAnsi="仿宋" w:cs="仿宋" w:hint="eastAsia"/>
            <w:lang w:eastAsia="zh-CN"/>
          </w:rPr>
          <w:t>一、项目监理与质量保证</w:t>
        </w:r>
        <w:r>
          <w:tab/>
        </w:r>
        <w:r>
          <w:fldChar w:fldCharType="begin"/>
        </w:r>
        <w:r>
          <w:instrText xml:space="preserve"> PAGEREF _Toc11773 \h </w:instrText>
        </w:r>
        <w:r>
          <w:fldChar w:fldCharType="separate"/>
        </w:r>
        <w:r>
          <w:t>3</w:t>
        </w:r>
        <w:r>
          <w:fldChar w:fldCharType="end"/>
        </w:r>
      </w:hyperlink>
    </w:p>
    <w:p>
      <w:pPr>
        <w:pStyle w:val="TOC2"/>
        <w:tabs>
          <w:tab w:val="right" w:leader="dot" w:pos="8306"/>
        </w:tabs>
      </w:pPr>
      <w:hyperlink w:anchor="_Toc26058" w:history="1">
        <w:r>
          <w:rPr>
            <w:rFonts w:ascii="仿宋" w:eastAsia="仿宋" w:hAnsi="仿宋" w:cs="仿宋" w:hint="eastAsia"/>
            <w:lang w:eastAsia="zh-CN"/>
          </w:rPr>
          <w:t>(一)、监理体系构建</w:t>
        </w:r>
        <w:r>
          <w:tab/>
        </w:r>
        <w:r>
          <w:fldChar w:fldCharType="begin"/>
        </w:r>
        <w:r>
          <w:instrText xml:space="preserve"> PAGEREF _Toc26058 \h </w:instrText>
        </w:r>
        <w:r>
          <w:fldChar w:fldCharType="separate"/>
        </w:r>
        <w:r>
          <w:t>3</w:t>
        </w:r>
        <w:r>
          <w:fldChar w:fldCharType="end"/>
        </w:r>
      </w:hyperlink>
    </w:p>
    <w:p>
      <w:pPr>
        <w:pStyle w:val="TOC2"/>
        <w:tabs>
          <w:tab w:val="right" w:leader="dot" w:pos="8306"/>
        </w:tabs>
      </w:pPr>
      <w:hyperlink w:anchor="_Toc5017" w:history="1">
        <w:r>
          <w:rPr>
            <w:rFonts w:ascii="仿宋" w:eastAsia="仿宋" w:hAnsi="仿宋" w:cs="仿宋" w:hint="eastAsia"/>
            <w:lang w:eastAsia="zh-CN"/>
          </w:rPr>
          <w:t>(二)、质量保证体系实施</w:t>
        </w:r>
        <w:r>
          <w:tab/>
        </w:r>
        <w:r>
          <w:fldChar w:fldCharType="begin"/>
        </w:r>
        <w:r>
          <w:instrText xml:space="preserve"> PAGEREF _Toc5017 \h </w:instrText>
        </w:r>
        <w:r>
          <w:fldChar w:fldCharType="separate"/>
        </w:r>
        <w:r>
          <w:t>4</w:t>
        </w:r>
        <w:r>
          <w:fldChar w:fldCharType="end"/>
        </w:r>
      </w:hyperlink>
    </w:p>
    <w:p>
      <w:pPr>
        <w:pStyle w:val="TOC2"/>
        <w:tabs>
          <w:tab w:val="right" w:leader="dot" w:pos="8306"/>
        </w:tabs>
      </w:pPr>
      <w:hyperlink w:anchor="_Toc24569" w:history="1">
        <w:r>
          <w:rPr>
            <w:rFonts w:ascii="仿宋" w:eastAsia="仿宋" w:hAnsi="仿宋" w:cs="仿宋" w:hint="eastAsia"/>
            <w:lang w:eastAsia="zh-CN"/>
          </w:rPr>
          <w:t>(三)、监理与质量控制流程</w:t>
        </w:r>
        <w:r>
          <w:tab/>
        </w:r>
        <w:r>
          <w:fldChar w:fldCharType="begin"/>
        </w:r>
        <w:r>
          <w:instrText xml:space="preserve"> PAGEREF _Toc24569 \h </w:instrText>
        </w:r>
        <w:r>
          <w:fldChar w:fldCharType="separate"/>
        </w:r>
        <w:r>
          <w:t>4</w:t>
        </w:r>
        <w:r>
          <w:fldChar w:fldCharType="end"/>
        </w:r>
      </w:hyperlink>
    </w:p>
    <w:p>
      <w:pPr>
        <w:pStyle w:val="TOC1"/>
        <w:tabs>
          <w:tab w:val="right" w:leader="dot" w:pos="8306"/>
        </w:tabs>
      </w:pPr>
      <w:hyperlink w:anchor="_Toc14629" w:history="1">
        <w:r>
          <w:rPr>
            <w:rFonts w:ascii="仿宋" w:eastAsia="仿宋" w:hAnsi="仿宋" w:cs="仿宋" w:hint="eastAsia"/>
            <w:lang w:eastAsia="zh-CN"/>
          </w:rPr>
          <w:t>二、财务管理与成本控制</w:t>
        </w:r>
        <w:r>
          <w:tab/>
        </w:r>
        <w:r>
          <w:fldChar w:fldCharType="begin"/>
        </w:r>
        <w:r>
          <w:instrText xml:space="preserve"> PAGEREF _Toc14629 \h </w:instrText>
        </w:r>
        <w:r>
          <w:fldChar w:fldCharType="separate"/>
        </w:r>
        <w:r>
          <w:t>5</w:t>
        </w:r>
        <w:r>
          <w:fldChar w:fldCharType="end"/>
        </w:r>
      </w:hyperlink>
    </w:p>
    <w:p>
      <w:pPr>
        <w:pStyle w:val="TOC2"/>
        <w:tabs>
          <w:tab w:val="right" w:leader="dot" w:pos="8306"/>
        </w:tabs>
      </w:pPr>
      <w:hyperlink w:anchor="_Toc29614" w:history="1">
        <w:r>
          <w:rPr>
            <w:rFonts w:ascii="仿宋" w:eastAsia="仿宋" w:hAnsi="仿宋" w:cs="仿宋" w:hint="eastAsia"/>
            <w:lang w:eastAsia="zh-CN"/>
          </w:rPr>
          <w:t>(一)、财务管理体系建设</w:t>
        </w:r>
        <w:r>
          <w:tab/>
        </w:r>
        <w:r>
          <w:fldChar w:fldCharType="begin"/>
        </w:r>
        <w:r>
          <w:instrText xml:space="preserve"> PAGEREF _Toc29614 \h </w:instrText>
        </w:r>
        <w:r>
          <w:fldChar w:fldCharType="separate"/>
        </w:r>
        <w:r>
          <w:t>5</w:t>
        </w:r>
        <w:r>
          <w:fldChar w:fldCharType="end"/>
        </w:r>
      </w:hyperlink>
    </w:p>
    <w:p>
      <w:pPr>
        <w:pStyle w:val="TOC2"/>
        <w:tabs>
          <w:tab w:val="right" w:leader="dot" w:pos="8306"/>
        </w:tabs>
      </w:pPr>
      <w:hyperlink w:anchor="_Toc12058" w:history="1">
        <w:r>
          <w:rPr>
            <w:rFonts w:ascii="仿宋" w:eastAsia="仿宋" w:hAnsi="仿宋" w:cs="仿宋" w:hint="eastAsia"/>
            <w:lang w:eastAsia="zh-CN"/>
          </w:rPr>
          <w:t>(二)、成本控制措施</w:t>
        </w:r>
        <w:r>
          <w:tab/>
        </w:r>
        <w:r>
          <w:fldChar w:fldCharType="begin"/>
        </w:r>
        <w:r>
          <w:instrText xml:space="preserve"> PAGEREF _Toc12058 \h </w:instrText>
        </w:r>
        <w:r>
          <w:fldChar w:fldCharType="separate"/>
        </w:r>
        <w:r>
          <w:t>6</w:t>
        </w:r>
        <w:r>
          <w:fldChar w:fldCharType="end"/>
        </w:r>
      </w:hyperlink>
    </w:p>
    <w:p>
      <w:pPr>
        <w:pStyle w:val="TOC1"/>
        <w:tabs>
          <w:tab w:val="right" w:leader="dot" w:pos="8306"/>
        </w:tabs>
      </w:pPr>
      <w:hyperlink w:anchor="_Toc17455" w:history="1">
        <w:r>
          <w:rPr>
            <w:rFonts w:ascii="仿宋" w:eastAsia="仿宋" w:hAnsi="仿宋" w:cs="仿宋" w:hint="eastAsia"/>
            <w:lang w:eastAsia="zh-CN"/>
          </w:rPr>
          <w:t>三、项目选址研究</w:t>
        </w:r>
        <w:r>
          <w:tab/>
        </w:r>
        <w:r>
          <w:fldChar w:fldCharType="begin"/>
        </w:r>
        <w:r>
          <w:instrText xml:space="preserve"> PAGEREF _Toc17455 \h </w:instrText>
        </w:r>
        <w:r>
          <w:fldChar w:fldCharType="separate"/>
        </w:r>
        <w:r>
          <w:t>7</w:t>
        </w:r>
        <w:r>
          <w:fldChar w:fldCharType="end"/>
        </w:r>
      </w:hyperlink>
    </w:p>
    <w:p>
      <w:pPr>
        <w:pStyle w:val="TOC2"/>
        <w:tabs>
          <w:tab w:val="right" w:leader="dot" w:pos="8306"/>
        </w:tabs>
      </w:pPr>
      <w:hyperlink w:anchor="_Toc21906" w:history="1">
        <w:r>
          <w:rPr>
            <w:rFonts w:ascii="仿宋" w:eastAsia="仿宋" w:hAnsi="仿宋" w:cs="仿宋" w:hint="eastAsia"/>
            <w:lang w:eastAsia="zh-CN"/>
          </w:rPr>
          <w:t>(一)、项目选址原则</w:t>
        </w:r>
        <w:r>
          <w:tab/>
        </w:r>
        <w:r>
          <w:fldChar w:fldCharType="begin"/>
        </w:r>
        <w:r>
          <w:instrText xml:space="preserve"> PAGEREF _Toc21906 \h </w:instrText>
        </w:r>
        <w:r>
          <w:fldChar w:fldCharType="separate"/>
        </w:r>
        <w:r>
          <w:t>7</w:t>
        </w:r>
        <w:r>
          <w:fldChar w:fldCharType="end"/>
        </w:r>
      </w:hyperlink>
    </w:p>
    <w:p>
      <w:pPr>
        <w:pStyle w:val="TOC2"/>
        <w:tabs>
          <w:tab w:val="right" w:leader="dot" w:pos="8306"/>
        </w:tabs>
      </w:pPr>
      <w:hyperlink w:anchor="_Toc31601" w:history="1">
        <w:r>
          <w:rPr>
            <w:rFonts w:ascii="仿宋" w:eastAsia="仿宋" w:hAnsi="仿宋" w:cs="仿宋" w:hint="eastAsia"/>
            <w:lang w:eastAsia="zh-CN"/>
          </w:rPr>
          <w:t>(二)、项目选址</w:t>
        </w:r>
        <w:r>
          <w:tab/>
        </w:r>
        <w:r>
          <w:fldChar w:fldCharType="begin"/>
        </w:r>
        <w:r>
          <w:instrText xml:space="preserve"> PAGEREF _Toc31601 \h </w:instrText>
        </w:r>
        <w:r>
          <w:fldChar w:fldCharType="separate"/>
        </w:r>
        <w:r>
          <w:t>11</w:t>
        </w:r>
        <w:r>
          <w:fldChar w:fldCharType="end"/>
        </w:r>
      </w:hyperlink>
    </w:p>
    <w:p>
      <w:pPr>
        <w:pStyle w:val="TOC2"/>
        <w:tabs>
          <w:tab w:val="right" w:leader="dot" w:pos="8306"/>
        </w:tabs>
      </w:pPr>
      <w:hyperlink w:anchor="_Toc22505" w:history="1">
        <w:r>
          <w:rPr>
            <w:rFonts w:ascii="仿宋" w:eastAsia="仿宋" w:hAnsi="仿宋" w:cs="仿宋" w:hint="eastAsia"/>
            <w:lang w:eastAsia="zh-CN"/>
          </w:rPr>
          <w:t>(三)、建设条件分析</w:t>
        </w:r>
        <w:r>
          <w:tab/>
        </w:r>
        <w:r>
          <w:fldChar w:fldCharType="begin"/>
        </w:r>
        <w:r>
          <w:instrText xml:space="preserve"> PAGEREF _Toc22505 \h </w:instrText>
        </w:r>
        <w:r>
          <w:fldChar w:fldCharType="separate"/>
        </w:r>
        <w:r>
          <w:t>13</w:t>
        </w:r>
        <w:r>
          <w:fldChar w:fldCharType="end"/>
        </w:r>
      </w:hyperlink>
    </w:p>
    <w:p>
      <w:pPr>
        <w:pStyle w:val="TOC2"/>
        <w:tabs>
          <w:tab w:val="right" w:leader="dot" w:pos="8306"/>
        </w:tabs>
      </w:pPr>
      <w:hyperlink w:anchor="_Toc950" w:history="1">
        <w:r>
          <w:rPr>
            <w:rFonts w:ascii="仿宋" w:eastAsia="仿宋" w:hAnsi="仿宋" w:cs="仿宋" w:hint="eastAsia"/>
            <w:lang w:eastAsia="zh-CN"/>
          </w:rPr>
          <w:t>(四)、用地控制指标</w:t>
        </w:r>
        <w:r>
          <w:tab/>
        </w:r>
        <w:r>
          <w:fldChar w:fldCharType="begin"/>
        </w:r>
        <w:r>
          <w:instrText xml:space="preserve"> PAGEREF _Toc950 \h </w:instrText>
        </w:r>
        <w:r>
          <w:fldChar w:fldCharType="separate"/>
        </w:r>
        <w:r>
          <w:t>14</w:t>
        </w:r>
        <w:r>
          <w:fldChar w:fldCharType="end"/>
        </w:r>
      </w:hyperlink>
    </w:p>
    <w:p>
      <w:pPr>
        <w:pStyle w:val="TOC2"/>
        <w:tabs>
          <w:tab w:val="right" w:leader="dot" w:pos="8306"/>
        </w:tabs>
      </w:pPr>
      <w:hyperlink w:anchor="_Toc31332" w:history="1">
        <w:r>
          <w:rPr>
            <w:rFonts w:ascii="仿宋" w:eastAsia="仿宋" w:hAnsi="仿宋" w:cs="仿宋" w:hint="eastAsia"/>
            <w:lang w:eastAsia="zh-CN"/>
          </w:rPr>
          <w:t>(五)、地总体要求</w:t>
        </w:r>
        <w:r>
          <w:tab/>
        </w:r>
        <w:r>
          <w:fldChar w:fldCharType="begin"/>
        </w:r>
        <w:r>
          <w:instrText xml:space="preserve"> PAGEREF _Toc31332 \h </w:instrText>
        </w:r>
        <w:r>
          <w:fldChar w:fldCharType="separate"/>
        </w:r>
        <w:r>
          <w:t>15</w:t>
        </w:r>
        <w:r>
          <w:fldChar w:fldCharType="end"/>
        </w:r>
      </w:hyperlink>
    </w:p>
    <w:p>
      <w:pPr>
        <w:pStyle w:val="TOC2"/>
        <w:tabs>
          <w:tab w:val="right" w:leader="dot" w:pos="8306"/>
        </w:tabs>
      </w:pPr>
      <w:hyperlink w:anchor="_Toc12044" w:history="1">
        <w:r>
          <w:rPr>
            <w:rFonts w:ascii="仿宋" w:eastAsia="仿宋" w:hAnsi="仿宋" w:cs="仿宋" w:hint="eastAsia"/>
            <w:lang w:eastAsia="zh-CN"/>
          </w:rPr>
          <w:t>(六)、节约用地措施</w:t>
        </w:r>
        <w:r>
          <w:tab/>
        </w:r>
        <w:r>
          <w:fldChar w:fldCharType="begin"/>
        </w:r>
        <w:r>
          <w:instrText xml:space="preserve"> PAGEREF _Toc12044 \h </w:instrText>
        </w:r>
        <w:r>
          <w:fldChar w:fldCharType="separate"/>
        </w:r>
        <w:r>
          <w:t>17</w:t>
        </w:r>
        <w:r>
          <w:fldChar w:fldCharType="end"/>
        </w:r>
      </w:hyperlink>
    </w:p>
    <w:p>
      <w:pPr>
        <w:pStyle w:val="TOC2"/>
        <w:tabs>
          <w:tab w:val="right" w:leader="dot" w:pos="8306"/>
        </w:tabs>
      </w:pPr>
      <w:hyperlink w:anchor="_Toc29231" w:history="1">
        <w:r>
          <w:rPr>
            <w:rFonts w:ascii="仿宋" w:eastAsia="仿宋" w:hAnsi="仿宋" w:cs="仿宋" w:hint="eastAsia"/>
            <w:lang w:eastAsia="zh-CN"/>
          </w:rPr>
          <w:t>(七)、选址综合评价</w:t>
        </w:r>
        <w:r>
          <w:tab/>
        </w:r>
        <w:r>
          <w:fldChar w:fldCharType="begin"/>
        </w:r>
        <w:r>
          <w:instrText xml:space="preserve"> PAGEREF _Toc29231 \h </w:instrText>
        </w:r>
        <w:r>
          <w:fldChar w:fldCharType="separate"/>
        </w:r>
        <w:r>
          <w:t>18</w:t>
        </w:r>
        <w:r>
          <w:fldChar w:fldCharType="end"/>
        </w:r>
      </w:hyperlink>
    </w:p>
    <w:p>
      <w:pPr>
        <w:pStyle w:val="TOC1"/>
        <w:tabs>
          <w:tab w:val="right" w:leader="dot" w:pos="8306"/>
        </w:tabs>
      </w:pPr>
      <w:hyperlink w:anchor="_Toc17375" w:history="1">
        <w:r>
          <w:rPr>
            <w:rFonts w:ascii="仿宋" w:eastAsia="仿宋" w:hAnsi="仿宋" w:cs="仿宋" w:hint="eastAsia"/>
            <w:lang w:eastAsia="zh-CN"/>
          </w:rPr>
          <w:t>四、社会影响分析</w:t>
        </w:r>
        <w:r>
          <w:tab/>
        </w:r>
        <w:r>
          <w:fldChar w:fldCharType="begin"/>
        </w:r>
        <w:r>
          <w:instrText xml:space="preserve"> PAGEREF _Toc17375 \h </w:instrText>
        </w:r>
        <w:r>
          <w:fldChar w:fldCharType="separate"/>
        </w:r>
        <w:r>
          <w:t>19</w:t>
        </w:r>
        <w:r>
          <w:fldChar w:fldCharType="end"/>
        </w:r>
      </w:hyperlink>
    </w:p>
    <w:p>
      <w:pPr>
        <w:pStyle w:val="TOC2"/>
        <w:tabs>
          <w:tab w:val="right" w:leader="dot" w:pos="8306"/>
        </w:tabs>
      </w:pPr>
      <w:hyperlink w:anchor="_Toc564" w:history="1">
        <w:r>
          <w:rPr>
            <w:rFonts w:ascii="仿宋" w:eastAsia="仿宋" w:hAnsi="仿宋" w:cs="仿宋" w:hint="eastAsia"/>
            <w:lang w:eastAsia="zh-CN"/>
          </w:rPr>
          <w:t>(一)、社会影响效果分析</w:t>
        </w:r>
        <w:r>
          <w:tab/>
        </w:r>
        <w:r>
          <w:fldChar w:fldCharType="begin"/>
        </w:r>
        <w:r>
          <w:instrText xml:space="preserve"> PAGEREF _Toc564 \h </w:instrText>
        </w:r>
        <w:r>
          <w:fldChar w:fldCharType="separate"/>
        </w:r>
        <w:r>
          <w:t>19</w:t>
        </w:r>
        <w:r>
          <w:fldChar w:fldCharType="end"/>
        </w:r>
      </w:hyperlink>
    </w:p>
    <w:p>
      <w:pPr>
        <w:pStyle w:val="TOC2"/>
        <w:tabs>
          <w:tab w:val="right" w:leader="dot" w:pos="8306"/>
        </w:tabs>
      </w:pPr>
      <w:hyperlink w:anchor="_Toc24314" w:history="1">
        <w:r>
          <w:rPr>
            <w:rFonts w:ascii="仿宋" w:eastAsia="仿宋" w:hAnsi="仿宋" w:cs="仿宋" w:hint="eastAsia"/>
            <w:lang w:eastAsia="zh-CN"/>
          </w:rPr>
          <w:t>(二)、社会适应性分析</w:t>
        </w:r>
        <w:r>
          <w:tab/>
        </w:r>
        <w:r>
          <w:fldChar w:fldCharType="begin"/>
        </w:r>
        <w:r>
          <w:instrText xml:space="preserve"> PAGEREF _Toc24314 \h </w:instrText>
        </w:r>
        <w:r>
          <w:fldChar w:fldCharType="separate"/>
        </w:r>
        <w:r>
          <w:t>21</w:t>
        </w:r>
        <w:r>
          <w:fldChar w:fldCharType="end"/>
        </w:r>
      </w:hyperlink>
    </w:p>
    <w:p>
      <w:pPr>
        <w:pStyle w:val="TOC2"/>
        <w:tabs>
          <w:tab w:val="right" w:leader="dot" w:pos="8306"/>
        </w:tabs>
      </w:pPr>
      <w:hyperlink w:anchor="_Toc11144" w:history="1">
        <w:r>
          <w:rPr>
            <w:rFonts w:ascii="仿宋" w:eastAsia="仿宋" w:hAnsi="仿宋" w:cs="仿宋" w:hint="eastAsia"/>
            <w:lang w:eastAsia="zh-CN"/>
          </w:rPr>
          <w:t>(三)、社会风险及对策分析</w:t>
        </w:r>
        <w:r>
          <w:tab/>
        </w:r>
        <w:r>
          <w:fldChar w:fldCharType="begin"/>
        </w:r>
        <w:r>
          <w:instrText xml:space="preserve"> PAGEREF _Toc11144 \h </w:instrText>
        </w:r>
        <w:r>
          <w:fldChar w:fldCharType="separate"/>
        </w:r>
        <w:r>
          <w:t>23</w:t>
        </w:r>
        <w:r>
          <w:fldChar w:fldCharType="end"/>
        </w:r>
      </w:hyperlink>
    </w:p>
    <w:p>
      <w:pPr>
        <w:pStyle w:val="TOC1"/>
        <w:tabs>
          <w:tab w:val="right" w:leader="dot" w:pos="8306"/>
        </w:tabs>
      </w:pPr>
      <w:hyperlink w:anchor="_Toc24235" w:history="1">
        <w:r>
          <w:rPr>
            <w:rFonts w:ascii="仿宋" w:eastAsia="仿宋" w:hAnsi="仿宋" w:cs="仿宋" w:hint="eastAsia"/>
            <w:lang w:eastAsia="zh-CN"/>
          </w:rPr>
          <w:t>五、背景、必要性分析</w:t>
        </w:r>
        <w:r>
          <w:tab/>
        </w:r>
        <w:r>
          <w:fldChar w:fldCharType="begin"/>
        </w:r>
        <w:r>
          <w:instrText xml:space="preserve"> PAGEREF _Toc24235 \h </w:instrText>
        </w:r>
        <w:r>
          <w:fldChar w:fldCharType="separate"/>
        </w:r>
        <w:r>
          <w:t>26</w:t>
        </w:r>
        <w:r>
          <w:fldChar w:fldCharType="end"/>
        </w:r>
      </w:hyperlink>
    </w:p>
    <w:p>
      <w:pPr>
        <w:pStyle w:val="TOC2"/>
        <w:tabs>
          <w:tab w:val="right" w:leader="dot" w:pos="8306"/>
        </w:tabs>
      </w:pPr>
      <w:hyperlink w:anchor="_Toc30353" w:history="1">
        <w:r>
          <w:rPr>
            <w:rFonts w:ascii="仿宋" w:eastAsia="仿宋" w:hAnsi="仿宋" w:cs="仿宋" w:hint="eastAsia"/>
            <w:lang w:eastAsia="zh-CN"/>
          </w:rPr>
          <w:t>(一)、项目建设背景</w:t>
        </w:r>
        <w:r>
          <w:tab/>
        </w:r>
        <w:r>
          <w:fldChar w:fldCharType="begin"/>
        </w:r>
        <w:r>
          <w:instrText xml:space="preserve"> PAGEREF _Toc30353 \h </w:instrText>
        </w:r>
        <w:r>
          <w:fldChar w:fldCharType="separate"/>
        </w:r>
        <w:r>
          <w:t>26</w:t>
        </w:r>
        <w:r>
          <w:fldChar w:fldCharType="end"/>
        </w:r>
      </w:hyperlink>
    </w:p>
    <w:p>
      <w:pPr>
        <w:pStyle w:val="TOC2"/>
        <w:tabs>
          <w:tab w:val="right" w:leader="dot" w:pos="8306"/>
        </w:tabs>
      </w:pPr>
      <w:hyperlink w:anchor="_Toc26594" w:history="1">
        <w:r>
          <w:rPr>
            <w:rFonts w:ascii="仿宋" w:eastAsia="仿宋" w:hAnsi="仿宋" w:cs="仿宋" w:hint="eastAsia"/>
            <w:lang w:eastAsia="zh-CN"/>
          </w:rPr>
          <w:t>(二)、必要性分析</w:t>
        </w:r>
        <w:r>
          <w:tab/>
        </w:r>
        <w:r>
          <w:fldChar w:fldCharType="begin"/>
        </w:r>
        <w:r>
          <w:instrText xml:space="preserve"> PAGEREF _Toc26594 \h </w:instrText>
        </w:r>
        <w:r>
          <w:fldChar w:fldCharType="separate"/>
        </w:r>
        <w:r>
          <w:t>27</w:t>
        </w:r>
        <w:r>
          <w:fldChar w:fldCharType="end"/>
        </w:r>
      </w:hyperlink>
    </w:p>
    <w:p>
      <w:pPr>
        <w:pStyle w:val="TOC2"/>
        <w:tabs>
          <w:tab w:val="right" w:leader="dot" w:pos="8306"/>
        </w:tabs>
      </w:pPr>
      <w:hyperlink w:anchor="_Toc16913" w:history="1">
        <w:r>
          <w:rPr>
            <w:rFonts w:ascii="仿宋" w:eastAsia="仿宋" w:hAnsi="仿宋" w:cs="仿宋" w:hint="eastAsia"/>
            <w:lang w:eastAsia="zh-CN"/>
          </w:rPr>
          <w:t>(三)、项目建设有利条件</w:t>
        </w:r>
        <w:r>
          <w:tab/>
        </w:r>
        <w:r>
          <w:fldChar w:fldCharType="begin"/>
        </w:r>
        <w:r>
          <w:instrText xml:space="preserve"> PAGEREF _Toc16913 \h </w:instrText>
        </w:r>
        <w:r>
          <w:fldChar w:fldCharType="separate"/>
        </w:r>
        <w:r>
          <w:t>29</w:t>
        </w:r>
        <w:r>
          <w:fldChar w:fldCharType="end"/>
        </w:r>
      </w:hyperlink>
    </w:p>
    <w:p>
      <w:pPr>
        <w:pStyle w:val="TOC1"/>
        <w:tabs>
          <w:tab w:val="right" w:leader="dot" w:pos="8306"/>
        </w:tabs>
      </w:pPr>
      <w:hyperlink w:anchor="_Toc23949" w:history="1">
        <w:r>
          <w:rPr>
            <w:rFonts w:ascii="仿宋" w:eastAsia="仿宋" w:hAnsi="仿宋" w:cs="仿宋" w:hint="eastAsia"/>
            <w:lang w:eastAsia="zh-CN"/>
          </w:rPr>
          <w:t>六、建设风险评估分析</w:t>
        </w:r>
        <w:r>
          <w:tab/>
        </w:r>
        <w:r>
          <w:fldChar w:fldCharType="begin"/>
        </w:r>
        <w:r>
          <w:instrText xml:space="preserve"> PAGEREF _Toc23949 \h </w:instrText>
        </w:r>
        <w:r>
          <w:fldChar w:fldCharType="separate"/>
        </w:r>
        <w:r>
          <w:t>30</w:t>
        </w:r>
        <w:r>
          <w:fldChar w:fldCharType="end"/>
        </w:r>
      </w:hyperlink>
    </w:p>
    <w:p>
      <w:pPr>
        <w:pStyle w:val="TOC2"/>
        <w:tabs>
          <w:tab w:val="right" w:leader="dot" w:pos="8306"/>
        </w:tabs>
      </w:pPr>
      <w:hyperlink w:anchor="_Toc12208" w:history="1">
        <w:r>
          <w:rPr>
            <w:rFonts w:ascii="仿宋" w:eastAsia="仿宋" w:hAnsi="仿宋" w:cs="仿宋" w:hint="eastAsia"/>
            <w:lang w:eastAsia="zh-CN"/>
          </w:rPr>
          <w:t>(一)、政策风险分析</w:t>
        </w:r>
        <w:r>
          <w:tab/>
        </w:r>
        <w:r>
          <w:fldChar w:fldCharType="begin"/>
        </w:r>
        <w:r>
          <w:instrText xml:space="preserve"> PAGEREF _Toc12208 \h </w:instrText>
        </w:r>
        <w:r>
          <w:fldChar w:fldCharType="separate"/>
        </w:r>
        <w:r>
          <w:t>30</w:t>
        </w:r>
        <w:r>
          <w:fldChar w:fldCharType="end"/>
        </w:r>
      </w:hyperlink>
    </w:p>
    <w:p>
      <w:pPr>
        <w:pStyle w:val="TOC2"/>
        <w:tabs>
          <w:tab w:val="right" w:leader="dot" w:pos="8306"/>
        </w:tabs>
      </w:pPr>
      <w:hyperlink w:anchor="_Toc9078" w:history="1">
        <w:r>
          <w:rPr>
            <w:rFonts w:ascii="仿宋" w:eastAsia="仿宋" w:hAnsi="仿宋" w:cs="仿宋" w:hint="eastAsia"/>
            <w:lang w:eastAsia="zh-CN"/>
          </w:rPr>
          <w:t>(二)、社会风险分析</w:t>
        </w:r>
        <w:r>
          <w:tab/>
        </w:r>
        <w:r>
          <w:fldChar w:fldCharType="begin"/>
        </w:r>
        <w:r>
          <w:instrText xml:space="preserve"> PAGEREF _Toc9078 \h </w:instrText>
        </w:r>
        <w:r>
          <w:fldChar w:fldCharType="separate"/>
        </w:r>
        <w:r>
          <w:t>31</w:t>
        </w:r>
        <w:r>
          <w:fldChar w:fldCharType="end"/>
        </w:r>
      </w:hyperlink>
    </w:p>
    <w:p>
      <w:pPr>
        <w:pStyle w:val="TOC2"/>
        <w:tabs>
          <w:tab w:val="right" w:leader="dot" w:pos="8306"/>
        </w:tabs>
      </w:pPr>
      <w:hyperlink w:anchor="_Toc16835" w:history="1">
        <w:r>
          <w:rPr>
            <w:rFonts w:ascii="仿宋" w:eastAsia="仿宋" w:hAnsi="仿宋" w:cs="仿宋" w:hint="eastAsia"/>
            <w:lang w:eastAsia="zh-CN"/>
          </w:rPr>
          <w:t>(三)、市场风险分析</w:t>
        </w:r>
        <w:r>
          <w:tab/>
        </w:r>
        <w:r>
          <w:fldChar w:fldCharType="begin"/>
        </w:r>
        <w:r>
          <w:instrText xml:space="preserve"> PAGEREF _Toc16835 \h </w:instrText>
        </w:r>
        <w:r>
          <w:fldChar w:fldCharType="separate"/>
        </w:r>
        <w:r>
          <w:t>33</w:t>
        </w:r>
        <w:r>
          <w:fldChar w:fldCharType="end"/>
        </w:r>
      </w:hyperlink>
    </w:p>
    <w:p>
      <w:pPr>
        <w:pStyle w:val="TOC2"/>
        <w:tabs>
          <w:tab w:val="right" w:leader="dot" w:pos="8306"/>
        </w:tabs>
      </w:pPr>
      <w:hyperlink w:anchor="_Toc4464" w:history="1">
        <w:r>
          <w:rPr>
            <w:rFonts w:ascii="仿宋" w:eastAsia="仿宋" w:hAnsi="仿宋" w:cs="仿宋" w:hint="eastAsia"/>
            <w:lang w:eastAsia="zh-CN"/>
          </w:rPr>
          <w:t>(四)、资金风险分析</w:t>
        </w:r>
        <w:r>
          <w:tab/>
        </w:r>
        <w:r>
          <w:fldChar w:fldCharType="begin"/>
        </w:r>
        <w:r>
          <w:instrText xml:space="preserve"> PAGEREF _Toc4464 \h </w:instrText>
        </w:r>
        <w:r>
          <w:fldChar w:fldCharType="separate"/>
        </w:r>
        <w:r>
          <w:t>34</w:t>
        </w:r>
        <w:r>
          <w:fldChar w:fldCharType="end"/>
        </w:r>
      </w:hyperlink>
    </w:p>
    <w:p>
      <w:pPr>
        <w:pStyle w:val="TOC2"/>
        <w:tabs>
          <w:tab w:val="right" w:leader="dot" w:pos="8306"/>
        </w:tabs>
      </w:pPr>
      <w:hyperlink w:anchor="_Toc7263" w:history="1">
        <w:r>
          <w:rPr>
            <w:rFonts w:ascii="仿宋" w:eastAsia="仿宋" w:hAnsi="仿宋" w:cs="仿宋" w:hint="eastAsia"/>
            <w:lang w:eastAsia="zh-CN"/>
          </w:rPr>
          <w:t>(五)、技术风险分析</w:t>
        </w:r>
        <w:r>
          <w:tab/>
        </w:r>
        <w:r>
          <w:fldChar w:fldCharType="begin"/>
        </w:r>
        <w:r>
          <w:instrText xml:space="preserve"> PAGEREF _Toc7263 \h </w:instrText>
        </w:r>
        <w:r>
          <w:fldChar w:fldCharType="separate"/>
        </w:r>
        <w:r>
          <w:t>35</w:t>
        </w:r>
        <w:r>
          <w:fldChar w:fldCharType="end"/>
        </w:r>
      </w:hyperlink>
    </w:p>
    <w:p>
      <w:pPr>
        <w:pStyle w:val="TOC2"/>
        <w:tabs>
          <w:tab w:val="right" w:leader="dot" w:pos="8306"/>
        </w:tabs>
      </w:pPr>
      <w:hyperlink w:anchor="_Toc24731" w:history="1">
        <w:r>
          <w:rPr>
            <w:rFonts w:ascii="仿宋" w:eastAsia="仿宋" w:hAnsi="仿宋" w:cs="仿宋" w:hint="eastAsia"/>
            <w:lang w:eastAsia="zh-CN"/>
          </w:rPr>
          <w:t>(六)、财务风险分析</w:t>
        </w:r>
        <w:r>
          <w:tab/>
        </w:r>
        <w:r>
          <w:fldChar w:fldCharType="begin"/>
        </w:r>
        <w:r>
          <w:instrText xml:space="preserve"> PAGEREF _Toc24731 \h </w:instrText>
        </w:r>
        <w:r>
          <w:fldChar w:fldCharType="separate"/>
        </w:r>
        <w:r>
          <w:t>36</w:t>
        </w:r>
        <w:r>
          <w:fldChar w:fldCharType="end"/>
        </w:r>
      </w:hyperlink>
    </w:p>
    <w:p>
      <w:pPr>
        <w:pStyle w:val="TOC2"/>
        <w:tabs>
          <w:tab w:val="right" w:leader="dot" w:pos="8306"/>
        </w:tabs>
      </w:pPr>
      <w:hyperlink w:anchor="_Toc11263" w:history="1">
        <w:r>
          <w:rPr>
            <w:rFonts w:ascii="仿宋" w:eastAsia="仿宋" w:hAnsi="仿宋" w:cs="仿宋" w:hint="eastAsia"/>
            <w:lang w:eastAsia="zh-CN"/>
          </w:rPr>
          <w:t>(七)、管理风险分析</w:t>
        </w:r>
        <w:r>
          <w:tab/>
        </w:r>
        <w:r>
          <w:fldChar w:fldCharType="begin"/>
        </w:r>
        <w:r>
          <w:instrText xml:space="preserve"> PAGEREF _Toc11263 \h </w:instrText>
        </w:r>
        <w:r>
          <w:fldChar w:fldCharType="separate"/>
        </w:r>
        <w:r>
          <w:t>38</w:t>
        </w:r>
        <w:r>
          <w:fldChar w:fldCharType="end"/>
        </w:r>
      </w:hyperlink>
    </w:p>
    <w:p>
      <w:pPr>
        <w:pStyle w:val="TOC2"/>
        <w:tabs>
          <w:tab w:val="right" w:leader="dot" w:pos="8306"/>
        </w:tabs>
      </w:pPr>
      <w:hyperlink w:anchor="_Toc27644" w:history="1">
        <w:r>
          <w:rPr>
            <w:rFonts w:ascii="仿宋" w:eastAsia="仿宋" w:hAnsi="仿宋" w:cs="仿宋" w:hint="eastAsia"/>
            <w:lang w:eastAsia="zh-CN"/>
          </w:rPr>
          <w:t>(八)、其它风险分析</w:t>
        </w:r>
        <w:r>
          <w:tab/>
        </w:r>
        <w:r>
          <w:fldChar w:fldCharType="begin"/>
        </w:r>
        <w:r>
          <w:instrText xml:space="preserve"> PAGEREF _Toc27644 \h </w:instrText>
        </w:r>
        <w:r>
          <w:fldChar w:fldCharType="separate"/>
        </w:r>
        <w:r>
          <w:t>39</w:t>
        </w:r>
        <w:r>
          <w:fldChar w:fldCharType="end"/>
        </w:r>
      </w:hyperlink>
    </w:p>
    <w:p>
      <w:pPr>
        <w:pStyle w:val="TOC2"/>
        <w:tabs>
          <w:tab w:val="right" w:leader="dot" w:pos="8306"/>
        </w:tabs>
      </w:pPr>
      <w:hyperlink w:anchor="_Toc17979" w:history="1">
        <w:r>
          <w:rPr>
            <w:rFonts w:ascii="仿宋" w:eastAsia="仿宋" w:hAnsi="仿宋" w:cs="仿宋" w:hint="eastAsia"/>
            <w:lang w:eastAsia="zh-CN"/>
          </w:rPr>
          <w:t>(九)、社会影响评估</w:t>
        </w:r>
        <w:r>
          <w:tab/>
        </w:r>
        <w:r>
          <w:fldChar w:fldCharType="begin"/>
        </w:r>
        <w:r>
          <w:instrText xml:space="preserve"> PAGEREF _Toc17979 \h </w:instrText>
        </w:r>
        <w:r>
          <w:fldChar w:fldCharType="separate"/>
        </w:r>
        <w:r>
          <w:t>41</w:t>
        </w:r>
        <w:r>
          <w:fldChar w:fldCharType="end"/>
        </w:r>
      </w:hyperlink>
    </w:p>
    <w:p>
      <w:pPr>
        <w:pStyle w:val="TOC1"/>
        <w:tabs>
          <w:tab w:val="right" w:leader="dot" w:pos="8306"/>
        </w:tabs>
      </w:pPr>
      <w:hyperlink w:anchor="_Toc9930" w:history="1">
        <w:r>
          <w:rPr>
            <w:rFonts w:ascii="仿宋" w:eastAsia="仿宋" w:hAnsi="仿宋" w:cs="仿宋" w:hint="eastAsia"/>
            <w:lang w:eastAsia="zh-CN"/>
          </w:rPr>
          <w:t>七、经济效益与社会效益优化</w:t>
        </w:r>
        <w:r>
          <w:tab/>
        </w:r>
        <w:r>
          <w:fldChar w:fldCharType="begin"/>
        </w:r>
        <w:r>
          <w:instrText xml:space="preserve"> PAGEREF _Toc9930 \h </w:instrText>
        </w:r>
        <w:r>
          <w:fldChar w:fldCharType="separate"/>
        </w:r>
        <w:r>
          <w:t>43</w:t>
        </w:r>
        <w:r>
          <w:fldChar w:fldCharType="end"/>
        </w:r>
      </w:hyperlink>
    </w:p>
    <w:p>
      <w:pPr>
        <w:pStyle w:val="TOC2"/>
        <w:tabs>
          <w:tab w:val="right" w:leader="dot" w:pos="8306"/>
        </w:tabs>
      </w:pPr>
      <w:hyperlink w:anchor="_Toc15721" w:history="1">
        <w:r>
          <w:rPr>
            <w:rFonts w:ascii="仿宋" w:eastAsia="仿宋" w:hAnsi="仿宋" w:cs="仿宋" w:hint="eastAsia"/>
            <w:lang w:eastAsia="zh-CN"/>
          </w:rPr>
          <w:t>(一)、经济效益提升策略</w:t>
        </w:r>
        <w:r>
          <w:tab/>
        </w:r>
        <w:r>
          <w:fldChar w:fldCharType="begin"/>
        </w:r>
        <w:r>
          <w:instrText xml:space="preserve"> PAGEREF _Toc15721 \h </w:instrText>
        </w:r>
        <w:r>
          <w:fldChar w:fldCharType="separate"/>
        </w:r>
        <w:r>
          <w:t>43</w:t>
        </w:r>
        <w:r>
          <w:fldChar w:fldCharType="end"/>
        </w:r>
      </w:hyperlink>
    </w:p>
    <w:p>
      <w:pPr>
        <w:pStyle w:val="TOC2"/>
        <w:tabs>
          <w:tab w:val="right" w:leader="dot" w:pos="8306"/>
        </w:tabs>
      </w:pPr>
      <w:hyperlink w:anchor="_Toc32277" w:history="1">
        <w:r>
          <w:rPr>
            <w:rFonts w:ascii="仿宋" w:eastAsia="仿宋" w:hAnsi="仿宋" w:cs="仿宋" w:hint="eastAsia"/>
            <w:lang w:eastAsia="zh-CN"/>
          </w:rPr>
          <w:t>(二)、社会效益增强方案</w:t>
        </w:r>
        <w:r>
          <w:tab/>
        </w:r>
        <w:r>
          <w:fldChar w:fldCharType="begin"/>
        </w:r>
        <w:r>
          <w:instrText xml:space="preserve"> PAGEREF _Toc32277 \h </w:instrText>
        </w:r>
        <w:r>
          <w:fldChar w:fldCharType="separate"/>
        </w:r>
        <w:r>
          <w:t>44</w:t>
        </w:r>
        <w:r>
          <w:fldChar w:fldCharType="end"/>
        </w:r>
      </w:hyperlink>
    </w:p>
    <w:p>
      <w:pPr>
        <w:pStyle w:val="TOC1"/>
        <w:tabs>
          <w:tab w:val="right" w:leader="dot" w:pos="8306"/>
        </w:tabs>
      </w:pPr>
      <w:hyperlink w:anchor="_Toc26147" w:history="1">
        <w:r>
          <w:rPr>
            <w:rFonts w:ascii="仿宋" w:eastAsia="仿宋" w:hAnsi="仿宋" w:cs="仿宋" w:hint="eastAsia"/>
            <w:lang w:eastAsia="zh-CN"/>
          </w:rPr>
          <w:t>八、技术创新与产业升级</w:t>
        </w:r>
        <w:r>
          <w:tab/>
        </w:r>
        <w:r>
          <w:fldChar w:fldCharType="begin"/>
        </w:r>
        <w:r>
          <w:instrText xml:space="preserve"> PAGEREF _Toc26147 \h </w:instrText>
        </w:r>
        <w:r>
          <w:fldChar w:fldCharType="separate"/>
        </w:r>
        <w:r>
          <w:t>45</w:t>
        </w:r>
        <w:r>
          <w:fldChar w:fldCharType="end"/>
        </w:r>
      </w:hyperlink>
    </w:p>
    <w:p>
      <w:pPr>
        <w:pStyle w:val="TOC2"/>
        <w:tabs>
          <w:tab w:val="right" w:leader="dot" w:pos="8306"/>
        </w:tabs>
      </w:pPr>
      <w:hyperlink w:anchor="_Toc18614" w:history="1">
        <w:r>
          <w:rPr>
            <w:rFonts w:ascii="仿宋" w:eastAsia="仿宋" w:hAnsi="仿宋" w:cs="仿宋" w:hint="eastAsia"/>
            <w:lang w:eastAsia="zh-CN"/>
          </w:rPr>
          <w:t>(一)、技术创新方向与目标</w:t>
        </w:r>
        <w:r>
          <w:tab/>
        </w:r>
        <w:r>
          <w:fldChar w:fldCharType="begin"/>
        </w:r>
        <w:r>
          <w:instrText xml:space="preserve"> PAGEREF _Toc18614 \h </w:instrText>
        </w:r>
        <w:r>
          <w:fldChar w:fldCharType="separate"/>
        </w:r>
        <w:r>
          <w:t>45</w:t>
        </w:r>
        <w:r>
          <w:fldChar w:fldCharType="end"/>
        </w:r>
      </w:hyperlink>
    </w:p>
    <w:p>
      <w:pPr>
        <w:pStyle w:val="TOC2"/>
        <w:tabs>
          <w:tab w:val="right" w:leader="dot" w:pos="8306"/>
        </w:tabs>
      </w:pPr>
      <w:hyperlink w:anchor="_Toc17914" w:history="1">
        <w:r>
          <w:rPr>
            <w:rFonts w:ascii="仿宋" w:eastAsia="仿宋" w:hAnsi="仿宋" w:cs="仿宋" w:hint="eastAsia"/>
            <w:lang w:eastAsia="zh-CN"/>
          </w:rPr>
          <w:t>(二)、产业升级路径与措施</w:t>
        </w:r>
        <w:r>
          <w:tab/>
        </w:r>
        <w:r>
          <w:fldChar w:fldCharType="begin"/>
        </w:r>
        <w:r>
          <w:instrText xml:space="preserve"> PAGEREF _Toc17914 \h </w:instrText>
        </w:r>
        <w:r>
          <w:fldChar w:fldCharType="separate"/>
        </w:r>
        <w:r>
          <w:t>46</w:t>
        </w:r>
        <w:r>
          <w:fldChar w:fldCharType="end"/>
        </w:r>
      </w:hyperlink>
    </w:p>
    <w:p>
      <w:pPr>
        <w:pStyle w:val="TOC1"/>
        <w:tabs>
          <w:tab w:val="right" w:leader="dot" w:pos="8306"/>
        </w:tabs>
      </w:pPr>
      <w:hyperlink w:anchor="_Toc16293" w:history="1">
        <w:r>
          <w:rPr>
            <w:rFonts w:ascii="仿宋" w:eastAsia="仿宋" w:hAnsi="仿宋" w:cs="仿宋" w:hint="eastAsia"/>
            <w:lang w:eastAsia="zh-CN"/>
          </w:rPr>
          <w:t>九、环境保护与绿色发展</w:t>
        </w:r>
        <w:r>
          <w:tab/>
        </w:r>
        <w:r>
          <w:fldChar w:fldCharType="begin"/>
        </w:r>
        <w:r>
          <w:instrText xml:space="preserve"> PAGEREF _Toc16293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404" w:history="1">
        <w:r>
          <w:rPr>
            <w:rFonts w:ascii="仿宋" w:eastAsia="仿宋" w:hAnsi="仿宋" w:cs="仿宋" w:hint="eastAsia"/>
            <w:lang w:eastAsia="zh-CN"/>
          </w:rPr>
          <w:t>(一)、环境保护措施</w:t>
        </w:r>
        <w:r>
          <w:tab/>
        </w:r>
        <w:r>
          <w:fldChar w:fldCharType="begin"/>
        </w:r>
        <w:r>
          <w:instrText xml:space="preserve"> PAGEREF _Toc7404 \h </w:instrText>
        </w:r>
        <w:r>
          <w:fldChar w:fldCharType="separate"/>
        </w:r>
        <w:r>
          <w:t>47</w:t>
        </w:r>
        <w:r>
          <w:fldChar w:fldCharType="end"/>
        </w:r>
      </w:hyperlink>
    </w:p>
    <w:p>
      <w:pPr>
        <w:pStyle w:val="TOC2"/>
        <w:tabs>
          <w:tab w:val="right" w:leader="dot" w:pos="8306"/>
        </w:tabs>
      </w:pPr>
      <w:hyperlink w:anchor="_Toc2607" w:history="1">
        <w:r>
          <w:rPr>
            <w:rFonts w:ascii="仿宋" w:eastAsia="仿宋" w:hAnsi="仿宋" w:cs="仿宋" w:hint="eastAsia"/>
            <w:lang w:eastAsia="zh-CN"/>
          </w:rPr>
          <w:t>(二)、绿色发展与可持续发展策略</w:t>
        </w:r>
        <w:r>
          <w:tab/>
        </w:r>
        <w:r>
          <w:fldChar w:fldCharType="begin"/>
        </w:r>
        <w:r>
          <w:instrText xml:space="preserve"> PAGEREF _Toc2607 \h </w:instrText>
        </w:r>
        <w:r>
          <w:fldChar w:fldCharType="separate"/>
        </w:r>
        <w:r>
          <w:t>49</w:t>
        </w:r>
        <w:r>
          <w:fldChar w:fldCharType="end"/>
        </w:r>
      </w:hyperlink>
    </w:p>
    <w:p>
      <w:pPr>
        <w:pStyle w:val="TOC1"/>
        <w:tabs>
          <w:tab w:val="right" w:leader="dot" w:pos="8306"/>
        </w:tabs>
      </w:pPr>
      <w:hyperlink w:anchor="_Toc18257" w:history="1">
        <w:r>
          <w:rPr>
            <w:rFonts w:ascii="仿宋" w:eastAsia="仿宋" w:hAnsi="仿宋" w:cs="仿宋" w:hint="eastAsia"/>
            <w:lang w:eastAsia="zh-CN"/>
          </w:rPr>
          <w:t>十、客户关系管理与市场拓展</w:t>
        </w:r>
        <w:r>
          <w:tab/>
        </w:r>
        <w:r>
          <w:fldChar w:fldCharType="begin"/>
        </w:r>
        <w:r>
          <w:instrText xml:space="preserve"> PAGEREF _Toc18257 \h </w:instrText>
        </w:r>
        <w:r>
          <w:fldChar w:fldCharType="separate"/>
        </w:r>
        <w:r>
          <w:t>50</w:t>
        </w:r>
        <w:r>
          <w:fldChar w:fldCharType="end"/>
        </w:r>
      </w:hyperlink>
    </w:p>
    <w:p>
      <w:pPr>
        <w:pStyle w:val="TOC2"/>
        <w:tabs>
          <w:tab w:val="right" w:leader="dot" w:pos="8306"/>
        </w:tabs>
      </w:pPr>
      <w:hyperlink w:anchor="_Toc1180" w:history="1">
        <w:r>
          <w:rPr>
            <w:rFonts w:ascii="仿宋" w:eastAsia="仿宋" w:hAnsi="仿宋" w:cs="仿宋" w:hint="eastAsia"/>
            <w:lang w:eastAsia="zh-CN"/>
          </w:rPr>
          <w:t>(一)、客户关系管理策略</w:t>
        </w:r>
        <w:r>
          <w:tab/>
        </w:r>
        <w:r>
          <w:fldChar w:fldCharType="begin"/>
        </w:r>
        <w:r>
          <w:instrText xml:space="preserve"> PAGEREF _Toc1180 \h </w:instrText>
        </w:r>
        <w:r>
          <w:fldChar w:fldCharType="separate"/>
        </w:r>
        <w:r>
          <w:t>50</w:t>
        </w:r>
        <w:r>
          <w:fldChar w:fldCharType="end"/>
        </w:r>
      </w:hyperlink>
    </w:p>
    <w:p>
      <w:pPr>
        <w:pStyle w:val="TOC2"/>
        <w:tabs>
          <w:tab w:val="right" w:leader="dot" w:pos="8306"/>
        </w:tabs>
      </w:pPr>
      <w:hyperlink w:anchor="_Toc9302" w:history="1">
        <w:r>
          <w:rPr>
            <w:rFonts w:ascii="仿宋" w:eastAsia="仿宋" w:hAnsi="仿宋" w:cs="仿宋" w:hint="eastAsia"/>
            <w:lang w:eastAsia="zh-CN"/>
          </w:rPr>
          <w:t>(二)、市场拓展方案</w:t>
        </w:r>
        <w:r>
          <w:tab/>
        </w:r>
        <w:r>
          <w:fldChar w:fldCharType="begin"/>
        </w:r>
        <w:r>
          <w:instrText xml:space="preserve"> PAGEREF _Toc9302 \h </w:instrText>
        </w:r>
        <w:r>
          <w:fldChar w:fldCharType="separate"/>
        </w:r>
        <w:r>
          <w:t>51</w:t>
        </w:r>
        <w:r>
          <w:fldChar w:fldCharType="end"/>
        </w:r>
      </w:hyperlink>
    </w:p>
    <w:p>
      <w:pPr>
        <w:pStyle w:val="TOC1"/>
        <w:tabs>
          <w:tab w:val="right" w:leader="dot" w:pos="8306"/>
        </w:tabs>
      </w:pPr>
      <w:hyperlink w:anchor="_Toc23878" w:history="1">
        <w:r>
          <w:rPr>
            <w:rFonts w:ascii="仿宋" w:eastAsia="仿宋" w:hAnsi="仿宋" w:cs="仿宋" w:hint="eastAsia"/>
            <w:lang w:eastAsia="zh-CN"/>
          </w:rPr>
          <w:t>十一、环境保护与治理方案</w:t>
        </w:r>
        <w:r>
          <w:tab/>
        </w:r>
        <w:r>
          <w:fldChar w:fldCharType="begin"/>
        </w:r>
        <w:r>
          <w:instrText xml:space="preserve"> PAGEREF _Toc23878 \h </w:instrText>
        </w:r>
        <w:r>
          <w:fldChar w:fldCharType="separate"/>
        </w:r>
        <w:r>
          <w:t>53</w:t>
        </w:r>
        <w:r>
          <w:fldChar w:fldCharType="end"/>
        </w:r>
      </w:hyperlink>
    </w:p>
    <w:p>
      <w:pPr>
        <w:pStyle w:val="TOC2"/>
        <w:tabs>
          <w:tab w:val="right" w:leader="dot" w:pos="8306"/>
        </w:tabs>
      </w:pPr>
      <w:hyperlink w:anchor="_Toc19786" w:history="1">
        <w:r>
          <w:rPr>
            <w:rFonts w:ascii="仿宋" w:eastAsia="仿宋" w:hAnsi="仿宋" w:cs="仿宋" w:hint="eastAsia"/>
            <w:lang w:eastAsia="zh-CN"/>
          </w:rPr>
          <w:t>(一)、项目环境影响评估</w:t>
        </w:r>
        <w:r>
          <w:tab/>
        </w:r>
        <w:r>
          <w:fldChar w:fldCharType="begin"/>
        </w:r>
        <w:r>
          <w:instrText xml:space="preserve"> PAGEREF _Toc19786 \h </w:instrText>
        </w:r>
        <w:r>
          <w:fldChar w:fldCharType="separate"/>
        </w:r>
        <w:r>
          <w:t>53</w:t>
        </w:r>
        <w:r>
          <w:fldChar w:fldCharType="end"/>
        </w:r>
      </w:hyperlink>
    </w:p>
    <w:p>
      <w:pPr>
        <w:pStyle w:val="TOC2"/>
        <w:tabs>
          <w:tab w:val="right" w:leader="dot" w:pos="8306"/>
        </w:tabs>
      </w:pPr>
      <w:hyperlink w:anchor="_Toc17205" w:history="1">
        <w:r>
          <w:rPr>
            <w:rFonts w:ascii="仿宋" w:eastAsia="仿宋" w:hAnsi="仿宋" w:cs="仿宋" w:hint="eastAsia"/>
            <w:lang w:eastAsia="zh-CN"/>
          </w:rPr>
          <w:t>(二)、环境保护措施与治理方案</w:t>
        </w:r>
        <w:r>
          <w:tab/>
        </w:r>
        <w:r>
          <w:fldChar w:fldCharType="begin"/>
        </w:r>
        <w:r>
          <w:instrText xml:space="preserve"> PAGEREF _Toc17205 \h </w:instrText>
        </w:r>
        <w:r>
          <w:fldChar w:fldCharType="separate"/>
        </w:r>
        <w:r>
          <w:t>53</w:t>
        </w:r>
        <w:r>
          <w:fldChar w:fldCharType="end"/>
        </w:r>
      </w:hyperlink>
    </w:p>
    <w:p>
      <w:pPr>
        <w:pStyle w:val="TOC1"/>
        <w:tabs>
          <w:tab w:val="right" w:leader="dot" w:pos="8306"/>
        </w:tabs>
      </w:pPr>
      <w:hyperlink w:anchor="_Toc3135" w:history="1">
        <w:r>
          <w:rPr>
            <w:rFonts w:ascii="仿宋" w:eastAsia="仿宋" w:hAnsi="仿宋" w:cs="仿宋" w:hint="eastAsia"/>
            <w:lang w:eastAsia="zh-CN"/>
          </w:rPr>
          <w:t>十二、资金管理与财务规划</w:t>
        </w:r>
        <w:r>
          <w:tab/>
        </w:r>
        <w:r>
          <w:fldChar w:fldCharType="begin"/>
        </w:r>
        <w:r>
          <w:instrText xml:space="preserve"> PAGEREF _Toc3135 \h </w:instrText>
        </w:r>
        <w:r>
          <w:fldChar w:fldCharType="separate"/>
        </w:r>
        <w:r>
          <w:t>54</w:t>
        </w:r>
        <w:r>
          <w:fldChar w:fldCharType="end"/>
        </w:r>
      </w:hyperlink>
    </w:p>
    <w:p>
      <w:pPr>
        <w:pStyle w:val="TOC2"/>
        <w:tabs>
          <w:tab w:val="right" w:leader="dot" w:pos="8306"/>
        </w:tabs>
      </w:pPr>
      <w:hyperlink w:anchor="_Toc31410" w:history="1">
        <w:r>
          <w:rPr>
            <w:rFonts w:ascii="仿宋" w:eastAsia="仿宋" w:hAnsi="仿宋" w:cs="仿宋" w:hint="eastAsia"/>
            <w:lang w:eastAsia="zh-CN"/>
          </w:rPr>
          <w:t>(一)、项目资金来源与筹措</w:t>
        </w:r>
        <w:r>
          <w:tab/>
        </w:r>
        <w:r>
          <w:fldChar w:fldCharType="begin"/>
        </w:r>
        <w:r>
          <w:instrText xml:space="preserve"> PAGEREF _Toc31410 \h </w:instrText>
        </w:r>
        <w:r>
          <w:fldChar w:fldCharType="separate"/>
        </w:r>
        <w:r>
          <w:t>54</w:t>
        </w:r>
        <w:r>
          <w:fldChar w:fldCharType="end"/>
        </w:r>
      </w:hyperlink>
    </w:p>
    <w:p>
      <w:pPr>
        <w:pStyle w:val="TOC2"/>
        <w:tabs>
          <w:tab w:val="right" w:leader="dot" w:pos="8306"/>
        </w:tabs>
      </w:pPr>
      <w:hyperlink w:anchor="_Toc13522" w:history="1">
        <w:r>
          <w:rPr>
            <w:rFonts w:ascii="仿宋" w:eastAsia="仿宋" w:hAnsi="仿宋" w:cs="仿宋" w:hint="eastAsia"/>
            <w:lang w:eastAsia="zh-CN"/>
          </w:rPr>
          <w:t>(二)、资金使用与监管</w:t>
        </w:r>
        <w:r>
          <w:tab/>
        </w:r>
        <w:r>
          <w:fldChar w:fldCharType="begin"/>
        </w:r>
        <w:r>
          <w:instrText xml:space="preserve"> PAGEREF _Toc13522 \h </w:instrText>
        </w:r>
        <w:r>
          <w:fldChar w:fldCharType="separate"/>
        </w:r>
        <w:r>
          <w:t>55</w:t>
        </w:r>
        <w:r>
          <w:fldChar w:fldCharType="end"/>
        </w:r>
      </w:hyperlink>
    </w:p>
    <w:p>
      <w:pPr>
        <w:pStyle w:val="TOC2"/>
        <w:tabs>
          <w:tab w:val="right" w:leader="dot" w:pos="8306"/>
        </w:tabs>
      </w:pPr>
      <w:hyperlink w:anchor="_Toc3962" w:history="1">
        <w:r>
          <w:rPr>
            <w:rFonts w:ascii="仿宋" w:eastAsia="仿宋" w:hAnsi="仿宋" w:cs="仿宋" w:hint="eastAsia"/>
            <w:lang w:eastAsia="zh-CN"/>
          </w:rPr>
          <w:t>(三)、财务规划与预测</w:t>
        </w:r>
        <w:r>
          <w:tab/>
        </w:r>
        <w:r>
          <w:fldChar w:fldCharType="begin"/>
        </w:r>
        <w:r>
          <w:instrText xml:space="preserve"> PAGEREF _Toc3962 \h </w:instrText>
        </w:r>
        <w:r>
          <w:fldChar w:fldCharType="separate"/>
        </w:r>
        <w:r>
          <w:t>56</w:t>
        </w:r>
        <w:r>
          <w:fldChar w:fldCharType="end"/>
        </w:r>
      </w:hyperlink>
    </w:p>
    <w:p>
      <w:pPr>
        <w:pStyle w:val="TOC1"/>
        <w:tabs>
          <w:tab w:val="right" w:leader="dot" w:pos="8306"/>
        </w:tabs>
      </w:pPr>
      <w:hyperlink w:anchor="_Toc22551" w:history="1">
        <w:r>
          <w:rPr>
            <w:rFonts w:ascii="仿宋" w:eastAsia="仿宋" w:hAnsi="仿宋" w:cs="仿宋" w:hint="eastAsia"/>
            <w:lang w:eastAsia="zh-CN"/>
          </w:rPr>
          <w:t>十三、创新驱动与持续发展</w:t>
        </w:r>
        <w:r>
          <w:tab/>
        </w:r>
        <w:r>
          <w:fldChar w:fldCharType="begin"/>
        </w:r>
        <w:r>
          <w:instrText xml:space="preserve"> PAGEREF _Toc22551 \h </w:instrText>
        </w:r>
        <w:r>
          <w:fldChar w:fldCharType="separate"/>
        </w:r>
        <w:r>
          <w:t>57</w:t>
        </w:r>
        <w:r>
          <w:fldChar w:fldCharType="end"/>
        </w:r>
      </w:hyperlink>
    </w:p>
    <w:p>
      <w:pPr>
        <w:pStyle w:val="TOC2"/>
        <w:tabs>
          <w:tab w:val="right" w:leader="dot" w:pos="8306"/>
        </w:tabs>
      </w:pPr>
      <w:hyperlink w:anchor="_Toc22898" w:history="1">
        <w:r>
          <w:rPr>
            <w:rFonts w:ascii="仿宋" w:eastAsia="仿宋" w:hAnsi="仿宋" w:cs="仿宋" w:hint="eastAsia"/>
            <w:lang w:eastAsia="zh-CN"/>
          </w:rPr>
          <w:t>(一)、创新驱动战略实施</w:t>
        </w:r>
        <w:r>
          <w:tab/>
        </w:r>
        <w:r>
          <w:fldChar w:fldCharType="begin"/>
        </w:r>
        <w:r>
          <w:instrText xml:space="preserve"> PAGEREF _Toc22898 \h </w:instrText>
        </w:r>
        <w:r>
          <w:fldChar w:fldCharType="separate"/>
        </w:r>
        <w:r>
          <w:t>57</w:t>
        </w:r>
        <w:r>
          <w:fldChar w:fldCharType="end"/>
        </w:r>
      </w:hyperlink>
    </w:p>
    <w:p>
      <w:pPr>
        <w:pStyle w:val="TOC2"/>
        <w:tabs>
          <w:tab w:val="right" w:leader="dot" w:pos="8306"/>
        </w:tabs>
      </w:pPr>
      <w:hyperlink w:anchor="_Toc21754" w:history="1">
        <w:r>
          <w:rPr>
            <w:rFonts w:ascii="仿宋" w:eastAsia="仿宋" w:hAnsi="仿宋" w:cs="仿宋" w:hint="eastAsia"/>
            <w:lang w:eastAsia="zh-CN"/>
          </w:rPr>
          <w:t>(二)、持续发展路径探索</w:t>
        </w:r>
        <w:r>
          <w:tab/>
        </w:r>
        <w:r>
          <w:fldChar w:fldCharType="begin"/>
        </w:r>
        <w:r>
          <w:instrText xml:space="preserve"> PAGEREF _Toc21754 \h </w:instrText>
        </w:r>
        <w:r>
          <w:fldChar w:fldCharType="separate"/>
        </w:r>
        <w:r>
          <w:t>59</w:t>
        </w:r>
        <w:r>
          <w:fldChar w:fldCharType="end"/>
        </w:r>
      </w:hyperlink>
    </w:p>
    <w:p>
      <w:pPr>
        <w:pStyle w:val="TOC1"/>
        <w:tabs>
          <w:tab w:val="right" w:leader="dot" w:pos="8306"/>
        </w:tabs>
      </w:pPr>
      <w:hyperlink w:anchor="_Toc28682" w:history="1">
        <w:r>
          <w:rPr>
            <w:rFonts w:ascii="仿宋" w:eastAsia="仿宋" w:hAnsi="仿宋" w:cs="仿宋" w:hint="eastAsia"/>
            <w:lang w:eastAsia="zh-CN"/>
          </w:rPr>
          <w:t>十四、设施与设备管理</w:t>
        </w:r>
        <w:r>
          <w:tab/>
        </w:r>
        <w:r>
          <w:fldChar w:fldCharType="begin"/>
        </w:r>
        <w:r>
          <w:instrText xml:space="preserve"> PAGEREF _Toc28682 \h </w:instrText>
        </w:r>
        <w:r>
          <w:fldChar w:fldCharType="separate"/>
        </w:r>
        <w:r>
          <w:t>63</w:t>
        </w:r>
        <w:r>
          <w:fldChar w:fldCharType="end"/>
        </w:r>
      </w:hyperlink>
    </w:p>
    <w:p>
      <w:pPr>
        <w:pStyle w:val="TOC2"/>
        <w:tabs>
          <w:tab w:val="right" w:leader="dot" w:pos="8306"/>
        </w:tabs>
      </w:pPr>
      <w:hyperlink w:anchor="_Toc4244" w:history="1">
        <w:r>
          <w:rPr>
            <w:rFonts w:ascii="仿宋" w:eastAsia="仿宋" w:hAnsi="仿宋" w:cs="仿宋" w:hint="eastAsia"/>
            <w:lang w:eastAsia="zh-CN"/>
          </w:rPr>
          <w:t>(一)、设施规划与配置</w:t>
        </w:r>
        <w:r>
          <w:tab/>
        </w:r>
        <w:r>
          <w:fldChar w:fldCharType="begin"/>
        </w:r>
        <w:r>
          <w:instrText xml:space="preserve"> PAGEREF _Toc4244 \h </w:instrText>
        </w:r>
        <w:r>
          <w:fldChar w:fldCharType="separate"/>
        </w:r>
        <w:r>
          <w:t>63</w:t>
        </w:r>
        <w:r>
          <w:fldChar w:fldCharType="end"/>
        </w:r>
      </w:hyperlink>
    </w:p>
    <w:p>
      <w:pPr>
        <w:pStyle w:val="TOC2"/>
        <w:tabs>
          <w:tab w:val="right" w:leader="dot" w:pos="8306"/>
        </w:tabs>
      </w:pPr>
      <w:hyperlink w:anchor="_Toc18868" w:history="1">
        <w:r>
          <w:rPr>
            <w:rFonts w:ascii="仿宋" w:eastAsia="仿宋" w:hAnsi="仿宋" w:cs="仿宋" w:hint="eastAsia"/>
            <w:lang w:eastAsia="zh-CN"/>
          </w:rPr>
          <w:t>(二)、设备采购与维护管理</w:t>
        </w:r>
        <w:r>
          <w:tab/>
        </w:r>
        <w:r>
          <w:fldChar w:fldCharType="begin"/>
        </w:r>
        <w:r>
          <w:instrText xml:space="preserve"> PAGEREF _Toc18868 \h </w:instrText>
        </w:r>
        <w:r>
          <w:fldChar w:fldCharType="separate"/>
        </w:r>
        <w:r>
          <w:t>64</w:t>
        </w:r>
        <w:r>
          <w:fldChar w:fldCharType="end"/>
        </w:r>
      </w:hyperlink>
    </w:p>
    <w:p>
      <w:pPr>
        <w:pStyle w:val="TOC2"/>
        <w:tabs>
          <w:tab w:val="right" w:leader="dot" w:pos="8306"/>
        </w:tabs>
      </w:pPr>
      <w:hyperlink w:anchor="_Toc15946" w:history="1">
        <w:r>
          <w:rPr>
            <w:rFonts w:ascii="仿宋" w:eastAsia="仿宋" w:hAnsi="仿宋" w:cs="仿宋" w:hint="eastAsia"/>
            <w:lang w:eastAsia="zh-CN"/>
          </w:rPr>
          <w:t>(三)、设施设备升级策略</w:t>
        </w:r>
        <w:r>
          <w:tab/>
        </w:r>
        <w:r>
          <w:fldChar w:fldCharType="begin"/>
        </w:r>
        <w:r>
          <w:instrText xml:space="preserve"> PAGEREF _Toc15946 \h </w:instrText>
        </w:r>
        <w:r>
          <w:fldChar w:fldCharType="separate"/>
        </w:r>
        <w:r>
          <w:t>64</w:t>
        </w:r>
        <w:r>
          <w:fldChar w:fldCharType="end"/>
        </w:r>
      </w:hyperlink>
    </w:p>
    <w:p>
      <w:pPr>
        <w:pStyle w:val="TOC1"/>
        <w:tabs>
          <w:tab w:val="right" w:leader="dot" w:pos="8306"/>
        </w:tabs>
      </w:pPr>
      <w:hyperlink w:anchor="_Toc28698" w:history="1">
        <w:r>
          <w:rPr>
            <w:rFonts w:ascii="仿宋" w:eastAsia="仿宋" w:hAnsi="仿宋" w:cs="仿宋" w:hint="eastAsia"/>
            <w:lang w:eastAsia="zh-CN"/>
          </w:rPr>
          <w:t>十五、质量管理与控制</w:t>
        </w:r>
        <w:r>
          <w:tab/>
        </w:r>
        <w:r>
          <w:fldChar w:fldCharType="begin"/>
        </w:r>
        <w:r>
          <w:instrText xml:space="preserve"> PAGEREF _Toc28698 \h </w:instrText>
        </w:r>
        <w:r>
          <w:fldChar w:fldCharType="separate"/>
        </w:r>
        <w:r>
          <w:t>65</w:t>
        </w:r>
        <w:r>
          <w:fldChar w:fldCharType="end"/>
        </w:r>
      </w:hyperlink>
    </w:p>
    <w:p>
      <w:pPr>
        <w:pStyle w:val="TOC2"/>
        <w:tabs>
          <w:tab w:val="right" w:leader="dot" w:pos="8306"/>
        </w:tabs>
      </w:pPr>
      <w:hyperlink w:anchor="_Toc7591" w:history="1">
        <w:r>
          <w:rPr>
            <w:rFonts w:ascii="仿宋" w:eastAsia="仿宋" w:hAnsi="仿宋" w:cs="仿宋" w:hint="eastAsia"/>
            <w:lang w:eastAsia="zh-CN"/>
          </w:rPr>
          <w:t>(一)、质量管理体系建设</w:t>
        </w:r>
        <w:r>
          <w:tab/>
        </w:r>
        <w:r>
          <w:fldChar w:fldCharType="begin"/>
        </w:r>
        <w:r>
          <w:instrText xml:space="preserve"> PAGEREF _Toc7591 \h </w:instrText>
        </w:r>
        <w:r>
          <w:fldChar w:fldCharType="separate"/>
        </w:r>
        <w:r>
          <w:t>65</w:t>
        </w:r>
        <w:r>
          <w:fldChar w:fldCharType="end"/>
        </w:r>
      </w:hyperlink>
    </w:p>
    <w:p>
      <w:pPr>
        <w:pStyle w:val="TOC2"/>
        <w:tabs>
          <w:tab w:val="right" w:leader="dot" w:pos="8306"/>
        </w:tabs>
      </w:pPr>
      <w:hyperlink w:anchor="_Toc14070" w:history="1">
        <w:r>
          <w:rPr>
            <w:rFonts w:ascii="仿宋" w:eastAsia="仿宋" w:hAnsi="仿宋" w:cs="仿宋" w:hint="eastAsia"/>
            <w:lang w:eastAsia="zh-CN"/>
          </w:rPr>
          <w:t>(二)、质量控制措施</w:t>
        </w:r>
        <w:r>
          <w:tab/>
        </w:r>
        <w:r>
          <w:fldChar w:fldCharType="begin"/>
        </w:r>
        <w:r>
          <w:instrText xml:space="preserve"> PAGEREF _Toc14070 \h </w:instrText>
        </w:r>
        <w:r>
          <w:fldChar w:fldCharType="separate"/>
        </w:r>
        <w:r>
          <w:t>67</w:t>
        </w:r>
        <w:r>
          <w:fldChar w:fldCharType="end"/>
        </w:r>
      </w:hyperlink>
    </w:p>
    <w:p>
      <w:pPr>
        <w:pStyle w:val="TOC1"/>
        <w:tabs>
          <w:tab w:val="right" w:leader="dot" w:pos="8306"/>
        </w:tabs>
      </w:pPr>
      <w:hyperlink w:anchor="_Toc1111" w:history="1">
        <w:r>
          <w:rPr>
            <w:rFonts w:ascii="仿宋" w:eastAsia="仿宋" w:hAnsi="仿宋" w:cs="仿宋" w:hint="eastAsia"/>
            <w:lang w:eastAsia="zh-CN"/>
          </w:rPr>
          <w:t>十六、产业协同与集群发展</w:t>
        </w:r>
        <w:r>
          <w:tab/>
        </w:r>
        <w:r>
          <w:fldChar w:fldCharType="begin"/>
        </w:r>
        <w:r>
          <w:instrText xml:space="preserve"> PAGEREF _Toc1111 \h </w:instrText>
        </w:r>
        <w:r>
          <w:fldChar w:fldCharType="separate"/>
        </w:r>
        <w:r>
          <w:t>68</w:t>
        </w:r>
        <w:r>
          <w:fldChar w:fldCharType="end"/>
        </w:r>
      </w:hyperlink>
    </w:p>
    <w:p>
      <w:pPr>
        <w:pStyle w:val="TOC2"/>
        <w:tabs>
          <w:tab w:val="right" w:leader="dot" w:pos="8306"/>
        </w:tabs>
      </w:pPr>
      <w:hyperlink w:anchor="_Toc4794" w:history="1">
        <w:r>
          <w:rPr>
            <w:rFonts w:ascii="仿宋" w:eastAsia="仿宋" w:hAnsi="仿宋" w:cs="仿宋" w:hint="eastAsia"/>
            <w:lang w:eastAsia="zh-CN"/>
          </w:rPr>
          <w:t>(一)、产业协同机制建设</w:t>
        </w:r>
        <w:r>
          <w:tab/>
        </w:r>
        <w:r>
          <w:fldChar w:fldCharType="begin"/>
        </w:r>
        <w:r>
          <w:instrText xml:space="preserve"> PAGEREF _Toc4794 \h </w:instrText>
        </w:r>
        <w:r>
          <w:fldChar w:fldCharType="separate"/>
        </w:r>
        <w:r>
          <w:t>68</w:t>
        </w:r>
        <w:r>
          <w:fldChar w:fldCharType="end"/>
        </w:r>
      </w:hyperlink>
    </w:p>
    <w:p>
      <w:pPr>
        <w:pStyle w:val="TOC2"/>
        <w:tabs>
          <w:tab w:val="right" w:leader="dot" w:pos="8306"/>
        </w:tabs>
      </w:pPr>
      <w:hyperlink w:anchor="_Toc31918" w:history="1">
        <w:r>
          <w:rPr>
            <w:rFonts w:ascii="仿宋" w:eastAsia="仿宋" w:hAnsi="仿宋" w:cs="仿宋" w:hint="eastAsia"/>
            <w:lang w:eastAsia="zh-CN"/>
          </w:rPr>
          <w:t>(二)、产业集群培育与发展</w:t>
        </w:r>
        <w:r>
          <w:tab/>
        </w:r>
        <w:r>
          <w:fldChar w:fldCharType="begin"/>
        </w:r>
        <w:r>
          <w:instrText xml:space="preserve"> PAGEREF _Toc31918 \h </w:instrText>
        </w:r>
        <w:r>
          <w:fldChar w:fldCharType="separate"/>
        </w:r>
        <w:r>
          <w:t>69</w:t>
        </w:r>
        <w:r>
          <w:fldChar w:fldCharType="end"/>
        </w:r>
      </w:hyperlink>
    </w:p>
    <w:p>
      <w:pPr>
        <w:pStyle w:val="TOC1"/>
        <w:tabs>
          <w:tab w:val="right" w:leader="dot" w:pos="8306"/>
        </w:tabs>
      </w:pPr>
      <w:hyperlink w:anchor="_Toc21867" w:history="1">
        <w:r>
          <w:rPr>
            <w:rFonts w:ascii="仿宋" w:eastAsia="仿宋" w:hAnsi="仿宋" w:cs="仿宋" w:hint="eastAsia"/>
            <w:lang w:eastAsia="zh-CN"/>
          </w:rPr>
          <w:t>十七、人力资源管理与开发</w:t>
        </w:r>
        <w:r>
          <w:tab/>
        </w:r>
        <w:r>
          <w:fldChar w:fldCharType="begin"/>
        </w:r>
        <w:r>
          <w:instrText xml:space="preserve"> PAGEREF _Toc21867 \h </w:instrText>
        </w:r>
        <w:r>
          <w:fldChar w:fldCharType="separate"/>
        </w:r>
        <w:r>
          <w:t>70</w:t>
        </w:r>
        <w:r>
          <w:fldChar w:fldCharType="end"/>
        </w:r>
      </w:hyperlink>
    </w:p>
    <w:p>
      <w:pPr>
        <w:pStyle w:val="TOC2"/>
        <w:tabs>
          <w:tab w:val="right" w:leader="dot" w:pos="8306"/>
        </w:tabs>
      </w:pPr>
      <w:hyperlink w:anchor="_Toc17815" w:history="1">
        <w:r>
          <w:rPr>
            <w:rFonts w:ascii="仿宋" w:eastAsia="仿宋" w:hAnsi="仿宋" w:cs="仿宋" w:hint="eastAsia"/>
            <w:lang w:eastAsia="zh-CN"/>
          </w:rPr>
          <w:t>(一)、人力资源规划</w:t>
        </w:r>
        <w:r>
          <w:tab/>
        </w:r>
        <w:r>
          <w:fldChar w:fldCharType="begin"/>
        </w:r>
        <w:r>
          <w:instrText xml:space="preserve"> PAGEREF _Toc17815 \h </w:instrText>
        </w:r>
        <w:r>
          <w:fldChar w:fldCharType="separate"/>
        </w:r>
        <w:r>
          <w:t>70</w:t>
        </w:r>
        <w:r>
          <w:fldChar w:fldCharType="end"/>
        </w:r>
      </w:hyperlink>
    </w:p>
    <w:p>
      <w:pPr>
        <w:pStyle w:val="TOC2"/>
        <w:tabs>
          <w:tab w:val="right" w:leader="dot" w:pos="8306"/>
        </w:tabs>
      </w:pPr>
      <w:hyperlink w:anchor="_Toc2905" w:history="1">
        <w:r>
          <w:rPr>
            <w:rFonts w:ascii="仿宋" w:eastAsia="仿宋" w:hAnsi="仿宋" w:cs="仿宋" w:hint="eastAsia"/>
            <w:lang w:eastAsia="zh-CN"/>
          </w:rPr>
          <w:t>(二)、人力资源开发与培训</w:t>
        </w:r>
        <w:r>
          <w:tab/>
        </w:r>
        <w:r>
          <w:fldChar w:fldCharType="begin"/>
        </w:r>
        <w:r>
          <w:instrText xml:space="preserve"> PAGEREF _Toc2905 \h </w:instrText>
        </w:r>
        <w:r>
          <w:fldChar w:fldCharType="separate"/>
        </w:r>
        <w:r>
          <w:t>72</w:t>
        </w:r>
        <w:r>
          <w:fldChar w:fldCharType="end"/>
        </w:r>
      </w:hyperlink>
    </w:p>
    <w:p>
      <w:pPr>
        <w:pStyle w:val="TOC1"/>
        <w:tabs>
          <w:tab w:val="right" w:leader="dot" w:pos="8306"/>
        </w:tabs>
      </w:pPr>
      <w:hyperlink w:anchor="_Toc9963" w:history="1">
        <w:r>
          <w:rPr>
            <w:rFonts w:ascii="仿宋" w:eastAsia="仿宋" w:hAnsi="仿宋" w:cs="仿宋" w:hint="eastAsia"/>
            <w:lang w:eastAsia="zh-CN"/>
          </w:rPr>
          <w:t>十八、知识产权管理与保护</w:t>
        </w:r>
        <w:r>
          <w:tab/>
        </w:r>
        <w:r>
          <w:fldChar w:fldCharType="begin"/>
        </w:r>
        <w:r>
          <w:instrText xml:space="preserve"> PAGEREF _Toc9963 \h </w:instrText>
        </w:r>
        <w:r>
          <w:fldChar w:fldCharType="separate"/>
        </w:r>
        <w:r>
          <w:t>74</w:t>
        </w:r>
        <w:r>
          <w:fldChar w:fldCharType="end"/>
        </w:r>
      </w:hyperlink>
    </w:p>
    <w:p>
      <w:pPr>
        <w:pStyle w:val="TOC2"/>
        <w:tabs>
          <w:tab w:val="right" w:leader="dot" w:pos="8306"/>
        </w:tabs>
      </w:pPr>
      <w:hyperlink w:anchor="_Toc16032" w:history="1">
        <w:r>
          <w:rPr>
            <w:rFonts w:ascii="仿宋" w:eastAsia="仿宋" w:hAnsi="仿宋" w:cs="仿宋" w:hint="eastAsia"/>
            <w:lang w:eastAsia="zh-CN"/>
          </w:rPr>
          <w:t>(一)、知识产权管理体系建设</w:t>
        </w:r>
        <w:r>
          <w:tab/>
        </w:r>
        <w:r>
          <w:fldChar w:fldCharType="begin"/>
        </w:r>
        <w:r>
          <w:instrText xml:space="preserve"> PAGEREF _Toc16032 \h </w:instrText>
        </w:r>
        <w:r>
          <w:fldChar w:fldCharType="separate"/>
        </w:r>
        <w:r>
          <w:t>74</w:t>
        </w:r>
        <w:r>
          <w:fldChar w:fldCharType="end"/>
        </w:r>
      </w:hyperlink>
    </w:p>
    <w:p>
      <w:pPr>
        <w:pStyle w:val="TOC2"/>
        <w:tabs>
          <w:tab w:val="right" w:leader="dot" w:pos="8306"/>
        </w:tabs>
      </w:pPr>
      <w:hyperlink w:anchor="_Toc25973" w:history="1">
        <w:r>
          <w:rPr>
            <w:rFonts w:ascii="仿宋" w:eastAsia="仿宋" w:hAnsi="仿宋" w:cs="仿宋" w:hint="eastAsia"/>
            <w:lang w:eastAsia="zh-CN"/>
          </w:rPr>
          <w:t>(二)、知识产权保护措施</w:t>
        </w:r>
        <w:r>
          <w:tab/>
        </w:r>
        <w:r>
          <w:fldChar w:fldCharType="begin"/>
        </w:r>
        <w:r>
          <w:instrText xml:space="preserve"> PAGEREF _Toc25973 \h </w:instrText>
        </w:r>
        <w:r>
          <w:fldChar w:fldCharType="separate"/>
        </w:r>
        <w:r>
          <w:t>75</w:t>
        </w:r>
        <w:r>
          <w:fldChar w:fldCharType="end"/>
        </w:r>
      </w:hyperlink>
    </w:p>
    <w:p>
      <w:pPr>
        <w:pStyle w:val="TOC1"/>
        <w:tabs>
          <w:tab w:val="right" w:leader="dot" w:pos="8306"/>
        </w:tabs>
      </w:pPr>
      <w:hyperlink w:anchor="_Toc24460" w:history="1">
        <w:r>
          <w:rPr>
            <w:rFonts w:ascii="仿宋" w:eastAsia="仿宋" w:hAnsi="仿宋" w:cs="仿宋" w:hint="eastAsia"/>
            <w:lang w:eastAsia="zh-CN"/>
          </w:rPr>
          <w:t>十九、法律法规与政策遵循</w:t>
        </w:r>
        <w:r>
          <w:tab/>
        </w:r>
        <w:r>
          <w:fldChar w:fldCharType="begin"/>
        </w:r>
        <w:r>
          <w:instrText xml:space="preserve"> PAGEREF _Toc24460 \h </w:instrText>
        </w:r>
        <w:r>
          <w:fldChar w:fldCharType="separate"/>
        </w:r>
        <w:r>
          <w:t>76</w:t>
        </w:r>
        <w:r>
          <w:fldChar w:fldCharType="end"/>
        </w:r>
      </w:hyperlink>
    </w:p>
    <w:p>
      <w:pPr>
        <w:pStyle w:val="TOC2"/>
        <w:tabs>
          <w:tab w:val="right" w:leader="dot" w:pos="8306"/>
        </w:tabs>
      </w:pPr>
      <w:hyperlink w:anchor="_Toc15413" w:history="1">
        <w:r>
          <w:rPr>
            <w:rFonts w:ascii="仿宋" w:eastAsia="仿宋" w:hAnsi="仿宋" w:cs="仿宋" w:hint="eastAsia"/>
            <w:lang w:eastAsia="zh-CN"/>
          </w:rPr>
          <w:t>(一)、法律法规遵守</w:t>
        </w:r>
        <w:r>
          <w:tab/>
        </w:r>
        <w:r>
          <w:fldChar w:fldCharType="begin"/>
        </w:r>
        <w:r>
          <w:instrText xml:space="preserve"> PAGEREF _Toc15413 \h </w:instrText>
        </w:r>
        <w:r>
          <w:fldChar w:fldCharType="separate"/>
        </w:r>
        <w:r>
          <w:t>76</w:t>
        </w:r>
        <w:r>
          <w:fldChar w:fldCharType="end"/>
        </w:r>
      </w:hyperlink>
    </w:p>
    <w:p>
      <w:pPr>
        <w:pStyle w:val="TOC2"/>
        <w:tabs>
          <w:tab w:val="right" w:leader="dot" w:pos="8306"/>
        </w:tabs>
      </w:pPr>
      <w:hyperlink w:anchor="_Toc16735" w:history="1">
        <w:r>
          <w:rPr>
            <w:rFonts w:ascii="仿宋" w:eastAsia="仿宋" w:hAnsi="仿宋" w:cs="仿宋" w:hint="eastAsia"/>
            <w:lang w:eastAsia="zh-CN"/>
          </w:rPr>
          <w:t>(二)、政策导向与利用</w:t>
        </w:r>
        <w:r>
          <w:tab/>
        </w:r>
        <w:r>
          <w:fldChar w:fldCharType="begin"/>
        </w:r>
        <w:r>
          <w:instrText xml:space="preserve"> PAGEREF _Toc16735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77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6058"/>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501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456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4629"/>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9614"/>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考研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2058"/>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7455"/>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21906"/>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11" w:name="_Toc31601"/>
      <w:r>
        <w:rPr>
          <w:rFonts w:ascii="仿宋" w:eastAsia="仿宋" w:hAnsi="仿宋" w:cs="仿宋" w:hint="eastAsia"/>
          <w:sz w:val="28"/>
          <w:lang w:eastAsia="zh-CN"/>
        </w:rPr>
        <w:t>(二)、项目选址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https://d.book118.com/527152145003006052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B00A08"/>
    <w:rsid w:val="3AB00A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715214500300605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2024-02-22T17:42:00Z</dcterms:created>
  <dcterms:modified xsi:type="dcterms:W3CDTF">2024-02-22T17:42:54Z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CBC485BDC3494CDDB1F0182A63BA3CFA_11</vt:lpwstr>
  </property>
  <property fmtid="{D5CDD505-2E9C-101B-9397-08002B2CF9AE}" pid="3" name="KSOProductBuildVer">
    <vt:lpwstr>2052-12.1.0.16250</vt:lpwstr>
  </property>
</Properties>
</file>