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PF-C4耐高温解堵驱油剂项目规划设计纲要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61" w:history="1">
        <w:r>
          <w:rPr>
            <w:rFonts w:ascii="仿宋" w:eastAsia="仿宋" w:hAnsi="仿宋" w:cs="仿宋" w:hint="eastAsia"/>
            <w:lang w:eastAsia="zh-CN"/>
          </w:rPr>
          <w:t>序言</w:t>
        </w:r>
        <w:r>
          <w:tab/>
        </w:r>
        <w:r>
          <w:fldChar w:fldCharType="begin"/>
        </w:r>
        <w:r>
          <w:instrText xml:space="preserve"> PAGEREF _Toc19361 \h </w:instrText>
        </w:r>
        <w:r>
          <w:fldChar w:fldCharType="separate"/>
        </w:r>
        <w:r>
          <w:t>3</w:t>
        </w:r>
        <w:r>
          <w:fldChar w:fldCharType="end"/>
        </w:r>
      </w:hyperlink>
    </w:p>
    <w:p>
      <w:pPr>
        <w:pStyle w:val="TOC1"/>
        <w:tabs>
          <w:tab w:val="right" w:leader="dot" w:pos="8306"/>
        </w:tabs>
      </w:pPr>
      <w:hyperlink w:anchor="_Toc21512" w:history="1">
        <w:r>
          <w:rPr>
            <w:rFonts w:ascii="仿宋" w:eastAsia="仿宋" w:hAnsi="仿宋" w:cs="仿宋" w:hint="eastAsia"/>
            <w:lang w:eastAsia="zh-CN"/>
          </w:rPr>
          <w:t>一、PF-C4耐高温解堵驱油剂项目土建工程</w:t>
        </w:r>
        <w:r>
          <w:tab/>
        </w:r>
        <w:r>
          <w:fldChar w:fldCharType="begin"/>
        </w:r>
        <w:r>
          <w:instrText xml:space="preserve"> PAGEREF _Toc21512 \h </w:instrText>
        </w:r>
        <w:r>
          <w:fldChar w:fldCharType="separate"/>
        </w:r>
        <w:r>
          <w:t>3</w:t>
        </w:r>
        <w:r>
          <w:fldChar w:fldCharType="end"/>
        </w:r>
      </w:hyperlink>
    </w:p>
    <w:p>
      <w:pPr>
        <w:pStyle w:val="TOC2"/>
        <w:tabs>
          <w:tab w:val="right" w:leader="dot" w:pos="8306"/>
        </w:tabs>
      </w:pPr>
      <w:hyperlink w:anchor="_Toc17028" w:history="1">
        <w:r>
          <w:rPr>
            <w:rFonts w:ascii="仿宋" w:eastAsia="仿宋" w:hAnsi="仿宋" w:cs="仿宋" w:hint="eastAsia"/>
            <w:lang w:eastAsia="zh-CN"/>
          </w:rPr>
          <w:t>(一)、建筑工程设计原则</w:t>
        </w:r>
        <w:r>
          <w:tab/>
        </w:r>
        <w:r>
          <w:fldChar w:fldCharType="begin"/>
        </w:r>
        <w:r>
          <w:instrText xml:space="preserve"> PAGEREF _Toc17028 \h </w:instrText>
        </w:r>
        <w:r>
          <w:fldChar w:fldCharType="separate"/>
        </w:r>
        <w:r>
          <w:t>3</w:t>
        </w:r>
        <w:r>
          <w:fldChar w:fldCharType="end"/>
        </w:r>
      </w:hyperlink>
    </w:p>
    <w:p>
      <w:pPr>
        <w:pStyle w:val="TOC2"/>
        <w:tabs>
          <w:tab w:val="right" w:leader="dot" w:pos="8306"/>
        </w:tabs>
      </w:pPr>
      <w:hyperlink w:anchor="_Toc30954" w:history="1">
        <w:r>
          <w:rPr>
            <w:rFonts w:ascii="仿宋" w:eastAsia="仿宋" w:hAnsi="仿宋" w:cs="仿宋" w:hint="eastAsia"/>
            <w:lang w:eastAsia="zh-CN"/>
          </w:rPr>
          <w:t>(二)、土建工程设计年限及安全等级</w:t>
        </w:r>
        <w:r>
          <w:tab/>
        </w:r>
        <w:r>
          <w:fldChar w:fldCharType="begin"/>
        </w:r>
        <w:r>
          <w:instrText xml:space="preserve"> PAGEREF _Toc30954 \h </w:instrText>
        </w:r>
        <w:r>
          <w:fldChar w:fldCharType="separate"/>
        </w:r>
        <w:r>
          <w:t>4</w:t>
        </w:r>
        <w:r>
          <w:fldChar w:fldCharType="end"/>
        </w:r>
      </w:hyperlink>
    </w:p>
    <w:p>
      <w:pPr>
        <w:pStyle w:val="TOC2"/>
        <w:tabs>
          <w:tab w:val="right" w:leader="dot" w:pos="8306"/>
        </w:tabs>
      </w:pPr>
      <w:hyperlink w:anchor="_Toc17751" w:history="1">
        <w:r>
          <w:rPr>
            <w:rFonts w:ascii="仿宋" w:eastAsia="仿宋" w:hAnsi="仿宋" w:cs="仿宋" w:hint="eastAsia"/>
            <w:lang w:eastAsia="zh-CN"/>
          </w:rPr>
          <w:t>(三)、建筑工程设计总体要求</w:t>
        </w:r>
        <w:r>
          <w:tab/>
        </w:r>
        <w:r>
          <w:fldChar w:fldCharType="begin"/>
        </w:r>
        <w:r>
          <w:instrText xml:space="preserve"> PAGEREF _Toc17751 \h </w:instrText>
        </w:r>
        <w:r>
          <w:fldChar w:fldCharType="separate"/>
        </w:r>
        <w:r>
          <w:t>5</w:t>
        </w:r>
        <w:r>
          <w:fldChar w:fldCharType="end"/>
        </w:r>
      </w:hyperlink>
    </w:p>
    <w:p>
      <w:pPr>
        <w:pStyle w:val="TOC2"/>
        <w:tabs>
          <w:tab w:val="right" w:leader="dot" w:pos="8306"/>
        </w:tabs>
      </w:pPr>
      <w:hyperlink w:anchor="_Toc29094" w:history="1">
        <w:r>
          <w:rPr>
            <w:rFonts w:ascii="仿宋" w:eastAsia="仿宋" w:hAnsi="仿宋" w:cs="仿宋" w:hint="eastAsia"/>
            <w:lang w:eastAsia="zh-CN"/>
          </w:rPr>
          <w:t>(四)、土建工程建设指标</w:t>
        </w:r>
        <w:r>
          <w:tab/>
        </w:r>
        <w:r>
          <w:fldChar w:fldCharType="begin"/>
        </w:r>
        <w:r>
          <w:instrText xml:space="preserve"> PAGEREF _Toc29094 \h </w:instrText>
        </w:r>
        <w:r>
          <w:fldChar w:fldCharType="separate"/>
        </w:r>
        <w:r>
          <w:t>6</w:t>
        </w:r>
        <w:r>
          <w:fldChar w:fldCharType="end"/>
        </w:r>
      </w:hyperlink>
    </w:p>
    <w:p>
      <w:pPr>
        <w:pStyle w:val="TOC1"/>
        <w:tabs>
          <w:tab w:val="right" w:leader="dot" w:pos="8306"/>
        </w:tabs>
      </w:pPr>
      <w:hyperlink w:anchor="_Toc22179" w:history="1">
        <w:r>
          <w:rPr>
            <w:rFonts w:ascii="仿宋" w:eastAsia="仿宋" w:hAnsi="仿宋" w:cs="仿宋" w:hint="eastAsia"/>
            <w:lang w:eastAsia="zh-CN"/>
          </w:rPr>
          <w:t>二、PF-C4耐高温解堵驱油剂项目概论</w:t>
        </w:r>
        <w:r>
          <w:tab/>
        </w:r>
        <w:r>
          <w:fldChar w:fldCharType="begin"/>
        </w:r>
        <w:r>
          <w:instrText xml:space="preserve"> PAGEREF _Toc22179 \h </w:instrText>
        </w:r>
        <w:r>
          <w:fldChar w:fldCharType="separate"/>
        </w:r>
        <w:r>
          <w:t>6</w:t>
        </w:r>
        <w:r>
          <w:fldChar w:fldCharType="end"/>
        </w:r>
      </w:hyperlink>
    </w:p>
    <w:p>
      <w:pPr>
        <w:pStyle w:val="TOC2"/>
        <w:tabs>
          <w:tab w:val="right" w:leader="dot" w:pos="8306"/>
        </w:tabs>
      </w:pPr>
      <w:hyperlink w:anchor="_Toc19940" w:history="1">
        <w:r>
          <w:rPr>
            <w:rFonts w:ascii="仿宋" w:eastAsia="仿宋" w:hAnsi="仿宋" w:cs="仿宋" w:hint="eastAsia"/>
            <w:lang w:eastAsia="zh-CN"/>
          </w:rPr>
          <w:t>(一)、PF-C4耐高温解堵驱油剂项目概况</w:t>
        </w:r>
        <w:r>
          <w:tab/>
        </w:r>
        <w:r>
          <w:fldChar w:fldCharType="begin"/>
        </w:r>
        <w:r>
          <w:instrText xml:space="preserve"> PAGEREF _Toc19940 \h </w:instrText>
        </w:r>
        <w:r>
          <w:fldChar w:fldCharType="separate"/>
        </w:r>
        <w:r>
          <w:t>6</w:t>
        </w:r>
        <w:r>
          <w:fldChar w:fldCharType="end"/>
        </w:r>
      </w:hyperlink>
    </w:p>
    <w:p>
      <w:pPr>
        <w:pStyle w:val="TOC2"/>
        <w:tabs>
          <w:tab w:val="right" w:leader="dot" w:pos="8306"/>
        </w:tabs>
      </w:pPr>
      <w:hyperlink w:anchor="_Toc2474" w:history="1">
        <w:r>
          <w:rPr>
            <w:rFonts w:ascii="仿宋" w:eastAsia="仿宋" w:hAnsi="仿宋" w:cs="仿宋" w:hint="eastAsia"/>
            <w:lang w:eastAsia="zh-CN"/>
          </w:rPr>
          <w:t>(二)、PF-C4耐高温解堵驱油剂项目目标</w:t>
        </w:r>
        <w:r>
          <w:tab/>
        </w:r>
        <w:r>
          <w:fldChar w:fldCharType="begin"/>
        </w:r>
        <w:r>
          <w:instrText xml:space="preserve"> PAGEREF _Toc2474 \h </w:instrText>
        </w:r>
        <w:r>
          <w:fldChar w:fldCharType="separate"/>
        </w:r>
        <w:r>
          <w:t>9</w:t>
        </w:r>
        <w:r>
          <w:fldChar w:fldCharType="end"/>
        </w:r>
      </w:hyperlink>
    </w:p>
    <w:p>
      <w:pPr>
        <w:pStyle w:val="TOC2"/>
        <w:tabs>
          <w:tab w:val="right" w:leader="dot" w:pos="8306"/>
        </w:tabs>
      </w:pPr>
      <w:hyperlink w:anchor="_Toc29993" w:history="1">
        <w:r>
          <w:rPr>
            <w:rFonts w:ascii="仿宋" w:eastAsia="仿宋" w:hAnsi="仿宋" w:cs="仿宋" w:hint="eastAsia"/>
            <w:lang w:eastAsia="zh-CN"/>
          </w:rPr>
          <w:t>(三)、PF-C4耐高温解堵驱油剂项目提出的理由</w:t>
        </w:r>
        <w:r>
          <w:tab/>
        </w:r>
        <w:r>
          <w:fldChar w:fldCharType="begin"/>
        </w:r>
        <w:r>
          <w:instrText xml:space="preserve"> PAGEREF _Toc29993 \h </w:instrText>
        </w:r>
        <w:r>
          <w:fldChar w:fldCharType="separate"/>
        </w:r>
        <w:r>
          <w:t>10</w:t>
        </w:r>
        <w:r>
          <w:fldChar w:fldCharType="end"/>
        </w:r>
      </w:hyperlink>
    </w:p>
    <w:p>
      <w:pPr>
        <w:pStyle w:val="TOC2"/>
        <w:tabs>
          <w:tab w:val="right" w:leader="dot" w:pos="8306"/>
        </w:tabs>
      </w:pPr>
      <w:hyperlink w:anchor="_Toc3048" w:history="1">
        <w:r>
          <w:rPr>
            <w:rFonts w:ascii="仿宋" w:eastAsia="仿宋" w:hAnsi="仿宋" w:cs="仿宋" w:hint="eastAsia"/>
            <w:lang w:eastAsia="zh-CN"/>
          </w:rPr>
          <w:t>(四)、PF-C4耐高温解堵驱油剂项目意义</w:t>
        </w:r>
        <w:r>
          <w:tab/>
        </w:r>
        <w:r>
          <w:fldChar w:fldCharType="begin"/>
        </w:r>
        <w:r>
          <w:instrText xml:space="preserve"> PAGEREF _Toc3048 \h </w:instrText>
        </w:r>
        <w:r>
          <w:fldChar w:fldCharType="separate"/>
        </w:r>
        <w:r>
          <w:t>12</w:t>
        </w:r>
        <w:r>
          <w:fldChar w:fldCharType="end"/>
        </w:r>
      </w:hyperlink>
    </w:p>
    <w:p>
      <w:pPr>
        <w:pStyle w:val="TOC2"/>
        <w:tabs>
          <w:tab w:val="right" w:leader="dot" w:pos="8306"/>
        </w:tabs>
      </w:pPr>
      <w:hyperlink w:anchor="_Toc23274" w:history="1">
        <w:r>
          <w:rPr>
            <w:rFonts w:ascii="仿宋" w:eastAsia="仿宋" w:hAnsi="仿宋" w:cs="仿宋" w:hint="eastAsia"/>
            <w:lang w:eastAsia="zh-CN"/>
          </w:rPr>
          <w:t>(五)、PF-C4耐高温解堵驱油剂项目背景</w:t>
        </w:r>
        <w:r>
          <w:tab/>
        </w:r>
        <w:r>
          <w:fldChar w:fldCharType="begin"/>
        </w:r>
        <w:r>
          <w:instrText xml:space="preserve"> PAGEREF _Toc23274 \h </w:instrText>
        </w:r>
        <w:r>
          <w:fldChar w:fldCharType="separate"/>
        </w:r>
        <w:r>
          <w:t>13</w:t>
        </w:r>
        <w:r>
          <w:fldChar w:fldCharType="end"/>
        </w:r>
      </w:hyperlink>
    </w:p>
    <w:p>
      <w:pPr>
        <w:pStyle w:val="TOC1"/>
        <w:tabs>
          <w:tab w:val="right" w:leader="dot" w:pos="8306"/>
        </w:tabs>
      </w:pPr>
      <w:hyperlink w:anchor="_Toc5973" w:history="1">
        <w:r>
          <w:rPr>
            <w:rFonts w:ascii="仿宋" w:eastAsia="仿宋" w:hAnsi="仿宋" w:cs="仿宋" w:hint="eastAsia"/>
            <w:lang w:eastAsia="zh-CN"/>
          </w:rPr>
          <w:t>三、PF-C4耐高温解堵驱油剂项目建设单位说明</w:t>
        </w:r>
        <w:r>
          <w:tab/>
        </w:r>
        <w:r>
          <w:fldChar w:fldCharType="begin"/>
        </w:r>
        <w:r>
          <w:instrText xml:space="preserve"> PAGEREF _Toc5973 \h </w:instrText>
        </w:r>
        <w:r>
          <w:fldChar w:fldCharType="separate"/>
        </w:r>
        <w:r>
          <w:t>14</w:t>
        </w:r>
        <w:r>
          <w:fldChar w:fldCharType="end"/>
        </w:r>
      </w:hyperlink>
    </w:p>
    <w:p>
      <w:pPr>
        <w:pStyle w:val="TOC2"/>
        <w:tabs>
          <w:tab w:val="right" w:leader="dot" w:pos="8306"/>
        </w:tabs>
      </w:pPr>
      <w:hyperlink w:anchor="_Toc31788" w:history="1">
        <w:r>
          <w:rPr>
            <w:rFonts w:ascii="仿宋" w:eastAsia="仿宋" w:hAnsi="仿宋" w:cs="仿宋" w:hint="eastAsia"/>
            <w:lang w:eastAsia="zh-CN"/>
          </w:rPr>
          <w:t>(一)、PF-C4耐高温解堵驱油剂项目承办单位基本情况</w:t>
        </w:r>
        <w:r>
          <w:tab/>
        </w:r>
        <w:r>
          <w:fldChar w:fldCharType="begin"/>
        </w:r>
        <w:r>
          <w:instrText xml:space="preserve"> PAGEREF _Toc31788 \h </w:instrText>
        </w:r>
        <w:r>
          <w:fldChar w:fldCharType="separate"/>
        </w:r>
        <w:r>
          <w:t>14</w:t>
        </w:r>
        <w:r>
          <w:fldChar w:fldCharType="end"/>
        </w:r>
      </w:hyperlink>
    </w:p>
    <w:p>
      <w:pPr>
        <w:pStyle w:val="TOC2"/>
        <w:tabs>
          <w:tab w:val="right" w:leader="dot" w:pos="8306"/>
        </w:tabs>
      </w:pPr>
      <w:hyperlink w:anchor="_Toc31761" w:history="1">
        <w:r>
          <w:rPr>
            <w:rFonts w:ascii="仿宋" w:eastAsia="仿宋" w:hAnsi="仿宋" w:cs="仿宋" w:hint="eastAsia"/>
            <w:lang w:eastAsia="zh-CN"/>
          </w:rPr>
          <w:t>(二)、公司经济效益分析</w:t>
        </w:r>
        <w:r>
          <w:tab/>
        </w:r>
        <w:r>
          <w:fldChar w:fldCharType="begin"/>
        </w:r>
        <w:r>
          <w:instrText xml:space="preserve"> PAGEREF _Toc31761 \h </w:instrText>
        </w:r>
        <w:r>
          <w:fldChar w:fldCharType="separate"/>
        </w:r>
        <w:r>
          <w:t>14</w:t>
        </w:r>
        <w:r>
          <w:fldChar w:fldCharType="end"/>
        </w:r>
      </w:hyperlink>
    </w:p>
    <w:p>
      <w:pPr>
        <w:pStyle w:val="TOC1"/>
        <w:tabs>
          <w:tab w:val="right" w:leader="dot" w:pos="8306"/>
        </w:tabs>
      </w:pPr>
      <w:hyperlink w:anchor="_Toc15124" w:history="1">
        <w:r>
          <w:rPr>
            <w:rFonts w:ascii="仿宋" w:eastAsia="仿宋" w:hAnsi="仿宋" w:cs="仿宋" w:hint="eastAsia"/>
            <w:lang w:eastAsia="zh-CN"/>
          </w:rPr>
          <w:t>四、PF-C4耐高温解堵驱油剂项目文档管理</w:t>
        </w:r>
        <w:r>
          <w:tab/>
        </w:r>
        <w:r>
          <w:fldChar w:fldCharType="begin"/>
        </w:r>
        <w:r>
          <w:instrText xml:space="preserve"> PAGEREF _Toc15124 \h </w:instrText>
        </w:r>
        <w:r>
          <w:fldChar w:fldCharType="separate"/>
        </w:r>
        <w:r>
          <w:t>15</w:t>
        </w:r>
        <w:r>
          <w:fldChar w:fldCharType="end"/>
        </w:r>
      </w:hyperlink>
    </w:p>
    <w:p>
      <w:pPr>
        <w:pStyle w:val="TOC2"/>
        <w:tabs>
          <w:tab w:val="right" w:leader="dot" w:pos="8306"/>
        </w:tabs>
      </w:pPr>
      <w:hyperlink w:anchor="_Toc9253" w:history="1">
        <w:r>
          <w:rPr>
            <w:rFonts w:ascii="仿宋" w:eastAsia="仿宋" w:hAnsi="仿宋" w:cs="仿宋" w:hint="eastAsia"/>
            <w:lang w:eastAsia="zh-CN"/>
          </w:rPr>
          <w:t>(一)、文档编制与审查</w:t>
        </w:r>
        <w:r>
          <w:tab/>
        </w:r>
        <w:r>
          <w:fldChar w:fldCharType="begin"/>
        </w:r>
        <w:r>
          <w:instrText xml:space="preserve"> PAGEREF _Toc9253 \h </w:instrText>
        </w:r>
        <w:r>
          <w:fldChar w:fldCharType="separate"/>
        </w:r>
        <w:r>
          <w:t>15</w:t>
        </w:r>
        <w:r>
          <w:fldChar w:fldCharType="end"/>
        </w:r>
      </w:hyperlink>
    </w:p>
    <w:p>
      <w:pPr>
        <w:pStyle w:val="TOC2"/>
        <w:tabs>
          <w:tab w:val="right" w:leader="dot" w:pos="8306"/>
        </w:tabs>
      </w:pPr>
      <w:hyperlink w:anchor="_Toc4122" w:history="1">
        <w:r>
          <w:rPr>
            <w:rFonts w:ascii="仿宋" w:eastAsia="仿宋" w:hAnsi="仿宋" w:cs="仿宋" w:hint="eastAsia"/>
            <w:lang w:eastAsia="zh-CN"/>
          </w:rPr>
          <w:t>(二)、文档发布与分发</w:t>
        </w:r>
        <w:r>
          <w:tab/>
        </w:r>
        <w:r>
          <w:fldChar w:fldCharType="begin"/>
        </w:r>
        <w:r>
          <w:instrText xml:space="preserve"> PAGEREF _Toc4122 \h </w:instrText>
        </w:r>
        <w:r>
          <w:fldChar w:fldCharType="separate"/>
        </w:r>
        <w:r>
          <w:t>17</w:t>
        </w:r>
        <w:r>
          <w:fldChar w:fldCharType="end"/>
        </w:r>
      </w:hyperlink>
    </w:p>
    <w:p>
      <w:pPr>
        <w:pStyle w:val="TOC2"/>
        <w:tabs>
          <w:tab w:val="right" w:leader="dot" w:pos="8306"/>
        </w:tabs>
      </w:pPr>
      <w:hyperlink w:anchor="_Toc19056" w:history="1">
        <w:r>
          <w:rPr>
            <w:rFonts w:ascii="仿宋" w:eastAsia="仿宋" w:hAnsi="仿宋" w:cs="仿宋" w:hint="eastAsia"/>
            <w:lang w:eastAsia="zh-CN"/>
          </w:rPr>
          <w:t>(三)、文档存档与归档</w:t>
        </w:r>
        <w:r>
          <w:tab/>
        </w:r>
        <w:r>
          <w:fldChar w:fldCharType="begin"/>
        </w:r>
        <w:r>
          <w:instrText xml:space="preserve"> PAGEREF _Toc19056 \h </w:instrText>
        </w:r>
        <w:r>
          <w:fldChar w:fldCharType="separate"/>
        </w:r>
        <w:r>
          <w:t>18</w:t>
        </w:r>
        <w:r>
          <w:fldChar w:fldCharType="end"/>
        </w:r>
      </w:hyperlink>
    </w:p>
    <w:p>
      <w:pPr>
        <w:pStyle w:val="TOC1"/>
        <w:tabs>
          <w:tab w:val="right" w:leader="dot" w:pos="8306"/>
        </w:tabs>
      </w:pPr>
      <w:hyperlink w:anchor="_Toc1471" w:history="1">
        <w:r>
          <w:rPr>
            <w:rFonts w:ascii="仿宋" w:eastAsia="仿宋" w:hAnsi="仿宋" w:cs="仿宋" w:hint="eastAsia"/>
            <w:lang w:eastAsia="zh-CN"/>
          </w:rPr>
          <w:t>五、PF-C4耐高温解堵驱油剂项目可持续发展</w:t>
        </w:r>
        <w:r>
          <w:tab/>
        </w:r>
        <w:r>
          <w:fldChar w:fldCharType="begin"/>
        </w:r>
        <w:r>
          <w:instrText xml:space="preserve"> PAGEREF _Toc1471 \h </w:instrText>
        </w:r>
        <w:r>
          <w:fldChar w:fldCharType="separate"/>
        </w:r>
        <w:r>
          <w:t>19</w:t>
        </w:r>
        <w:r>
          <w:fldChar w:fldCharType="end"/>
        </w:r>
      </w:hyperlink>
    </w:p>
    <w:p>
      <w:pPr>
        <w:pStyle w:val="TOC2"/>
        <w:tabs>
          <w:tab w:val="right" w:leader="dot" w:pos="8306"/>
        </w:tabs>
      </w:pPr>
      <w:hyperlink w:anchor="_Toc9738" w:history="1">
        <w:r>
          <w:rPr>
            <w:rFonts w:ascii="仿宋" w:eastAsia="仿宋" w:hAnsi="仿宋" w:cs="仿宋" w:hint="eastAsia"/>
            <w:lang w:eastAsia="zh-CN"/>
          </w:rPr>
          <w:t>(一)、可持续战略与实践</w:t>
        </w:r>
        <w:r>
          <w:tab/>
        </w:r>
        <w:r>
          <w:fldChar w:fldCharType="begin"/>
        </w:r>
        <w:r>
          <w:instrText xml:space="preserve"> PAGEREF _Toc9738 \h </w:instrText>
        </w:r>
        <w:r>
          <w:fldChar w:fldCharType="separate"/>
        </w:r>
        <w:r>
          <w:t>19</w:t>
        </w:r>
        <w:r>
          <w:fldChar w:fldCharType="end"/>
        </w:r>
      </w:hyperlink>
    </w:p>
    <w:p>
      <w:pPr>
        <w:pStyle w:val="TOC2"/>
        <w:tabs>
          <w:tab w:val="right" w:leader="dot" w:pos="8306"/>
        </w:tabs>
      </w:pPr>
      <w:hyperlink w:anchor="_Toc23280" w:history="1">
        <w:r>
          <w:rPr>
            <w:rFonts w:ascii="仿宋" w:eastAsia="仿宋" w:hAnsi="仿宋" w:cs="仿宋" w:hint="eastAsia"/>
            <w:lang w:eastAsia="zh-CN"/>
          </w:rPr>
          <w:t>(二)、环保与社会责任</w:t>
        </w:r>
        <w:r>
          <w:tab/>
        </w:r>
        <w:r>
          <w:fldChar w:fldCharType="begin"/>
        </w:r>
        <w:r>
          <w:instrText xml:space="preserve"> PAGEREF _Toc23280 \h </w:instrText>
        </w:r>
        <w:r>
          <w:fldChar w:fldCharType="separate"/>
        </w:r>
        <w:r>
          <w:t>20</w:t>
        </w:r>
        <w:r>
          <w:fldChar w:fldCharType="end"/>
        </w:r>
      </w:hyperlink>
    </w:p>
    <w:p>
      <w:pPr>
        <w:pStyle w:val="TOC1"/>
        <w:tabs>
          <w:tab w:val="right" w:leader="dot" w:pos="8306"/>
        </w:tabs>
      </w:pPr>
      <w:hyperlink w:anchor="_Toc5530" w:history="1">
        <w:r>
          <w:rPr>
            <w:rFonts w:ascii="仿宋" w:eastAsia="仿宋" w:hAnsi="仿宋" w:cs="仿宋" w:hint="eastAsia"/>
            <w:lang w:eastAsia="zh-CN"/>
          </w:rPr>
          <w:t>六、PF-C4耐高温解堵驱油剂项目选址可行性分析</w:t>
        </w:r>
        <w:r>
          <w:tab/>
        </w:r>
        <w:r>
          <w:fldChar w:fldCharType="begin"/>
        </w:r>
        <w:r>
          <w:instrText xml:space="preserve"> PAGEREF _Toc5530 \h </w:instrText>
        </w:r>
        <w:r>
          <w:fldChar w:fldCharType="separate"/>
        </w:r>
        <w:r>
          <w:t>21</w:t>
        </w:r>
        <w:r>
          <w:fldChar w:fldCharType="end"/>
        </w:r>
      </w:hyperlink>
    </w:p>
    <w:p>
      <w:pPr>
        <w:pStyle w:val="TOC2"/>
        <w:tabs>
          <w:tab w:val="right" w:leader="dot" w:pos="8306"/>
        </w:tabs>
      </w:pPr>
      <w:hyperlink w:anchor="_Toc18811" w:history="1">
        <w:r>
          <w:rPr>
            <w:rFonts w:ascii="仿宋" w:eastAsia="仿宋" w:hAnsi="仿宋" w:cs="仿宋" w:hint="eastAsia"/>
            <w:lang w:eastAsia="zh-CN"/>
          </w:rPr>
          <w:t>(一)、PF-C4耐高温解堵驱油剂项目选址</w:t>
        </w:r>
        <w:r>
          <w:tab/>
        </w:r>
        <w:r>
          <w:fldChar w:fldCharType="begin"/>
        </w:r>
        <w:r>
          <w:instrText xml:space="preserve"> PAGEREF _Toc18811 \h </w:instrText>
        </w:r>
        <w:r>
          <w:fldChar w:fldCharType="separate"/>
        </w:r>
        <w:r>
          <w:t>21</w:t>
        </w:r>
        <w:r>
          <w:fldChar w:fldCharType="end"/>
        </w:r>
      </w:hyperlink>
    </w:p>
    <w:p>
      <w:pPr>
        <w:pStyle w:val="TOC2"/>
        <w:tabs>
          <w:tab w:val="right" w:leader="dot" w:pos="8306"/>
        </w:tabs>
      </w:pPr>
      <w:hyperlink w:anchor="_Toc29294" w:history="1">
        <w:r>
          <w:rPr>
            <w:rFonts w:ascii="仿宋" w:eastAsia="仿宋" w:hAnsi="仿宋" w:cs="仿宋" w:hint="eastAsia"/>
            <w:lang w:eastAsia="zh-CN"/>
          </w:rPr>
          <w:t>(二)、用地控制指标</w:t>
        </w:r>
        <w:r>
          <w:tab/>
        </w:r>
        <w:r>
          <w:fldChar w:fldCharType="begin"/>
        </w:r>
        <w:r>
          <w:instrText xml:space="preserve"> PAGEREF _Toc29294 \h </w:instrText>
        </w:r>
        <w:r>
          <w:fldChar w:fldCharType="separate"/>
        </w:r>
        <w:r>
          <w:t>21</w:t>
        </w:r>
        <w:r>
          <w:fldChar w:fldCharType="end"/>
        </w:r>
      </w:hyperlink>
    </w:p>
    <w:p>
      <w:pPr>
        <w:pStyle w:val="TOC2"/>
        <w:tabs>
          <w:tab w:val="right" w:leader="dot" w:pos="8306"/>
        </w:tabs>
      </w:pPr>
      <w:hyperlink w:anchor="_Toc6468" w:history="1">
        <w:r>
          <w:rPr>
            <w:rFonts w:ascii="仿宋" w:eastAsia="仿宋" w:hAnsi="仿宋" w:cs="仿宋" w:hint="eastAsia"/>
            <w:lang w:eastAsia="zh-CN"/>
          </w:rPr>
          <w:t>(三)、节约用地措施</w:t>
        </w:r>
        <w:r>
          <w:tab/>
        </w:r>
        <w:r>
          <w:fldChar w:fldCharType="begin"/>
        </w:r>
        <w:r>
          <w:instrText xml:space="preserve"> PAGEREF _Toc6468 \h </w:instrText>
        </w:r>
        <w:r>
          <w:fldChar w:fldCharType="separate"/>
        </w:r>
        <w:r>
          <w:t>23</w:t>
        </w:r>
        <w:r>
          <w:fldChar w:fldCharType="end"/>
        </w:r>
      </w:hyperlink>
    </w:p>
    <w:p>
      <w:pPr>
        <w:pStyle w:val="TOC2"/>
        <w:tabs>
          <w:tab w:val="right" w:leader="dot" w:pos="8306"/>
        </w:tabs>
      </w:pPr>
      <w:hyperlink w:anchor="_Toc12640" w:history="1">
        <w:r>
          <w:rPr>
            <w:rFonts w:ascii="仿宋" w:eastAsia="仿宋" w:hAnsi="仿宋" w:cs="仿宋" w:hint="eastAsia"/>
            <w:lang w:eastAsia="zh-CN"/>
          </w:rPr>
          <w:t>(四)、总图布置方案</w:t>
        </w:r>
        <w:r>
          <w:tab/>
        </w:r>
        <w:r>
          <w:fldChar w:fldCharType="begin"/>
        </w:r>
        <w:r>
          <w:instrText xml:space="preserve"> PAGEREF _Toc12640 \h </w:instrText>
        </w:r>
        <w:r>
          <w:fldChar w:fldCharType="separate"/>
        </w:r>
        <w:r>
          <w:t>24</w:t>
        </w:r>
        <w:r>
          <w:fldChar w:fldCharType="end"/>
        </w:r>
      </w:hyperlink>
    </w:p>
    <w:p>
      <w:pPr>
        <w:pStyle w:val="TOC2"/>
        <w:tabs>
          <w:tab w:val="right" w:leader="dot" w:pos="8306"/>
        </w:tabs>
      </w:pPr>
      <w:hyperlink w:anchor="_Toc11812" w:history="1">
        <w:r>
          <w:rPr>
            <w:rFonts w:ascii="仿宋" w:eastAsia="仿宋" w:hAnsi="仿宋" w:cs="仿宋" w:hint="eastAsia"/>
            <w:lang w:eastAsia="zh-CN"/>
          </w:rPr>
          <w:t>(五)、选址综合评价</w:t>
        </w:r>
        <w:r>
          <w:tab/>
        </w:r>
        <w:r>
          <w:fldChar w:fldCharType="begin"/>
        </w:r>
        <w:r>
          <w:instrText xml:space="preserve"> PAGEREF _Toc11812 \h </w:instrText>
        </w:r>
        <w:r>
          <w:fldChar w:fldCharType="separate"/>
        </w:r>
        <w:r>
          <w:t>25</w:t>
        </w:r>
        <w:r>
          <w:fldChar w:fldCharType="end"/>
        </w:r>
      </w:hyperlink>
    </w:p>
    <w:p>
      <w:pPr>
        <w:pStyle w:val="TOC1"/>
        <w:tabs>
          <w:tab w:val="right" w:leader="dot" w:pos="8306"/>
        </w:tabs>
      </w:pPr>
      <w:hyperlink w:anchor="_Toc26565" w:history="1">
        <w:r>
          <w:rPr>
            <w:rFonts w:ascii="仿宋" w:eastAsia="仿宋" w:hAnsi="仿宋" w:cs="仿宋" w:hint="eastAsia"/>
            <w:lang w:eastAsia="zh-CN"/>
          </w:rPr>
          <w:t>七、PF-C4耐高温解堵驱油剂项目人力资源管理</w:t>
        </w:r>
        <w:r>
          <w:tab/>
        </w:r>
        <w:r>
          <w:fldChar w:fldCharType="begin"/>
        </w:r>
        <w:r>
          <w:instrText xml:space="preserve"> PAGEREF _Toc26565 \h </w:instrText>
        </w:r>
        <w:r>
          <w:fldChar w:fldCharType="separate"/>
        </w:r>
        <w:r>
          <w:t>26</w:t>
        </w:r>
        <w:r>
          <w:fldChar w:fldCharType="end"/>
        </w:r>
      </w:hyperlink>
    </w:p>
    <w:p>
      <w:pPr>
        <w:pStyle w:val="TOC2"/>
        <w:tabs>
          <w:tab w:val="right" w:leader="dot" w:pos="8306"/>
        </w:tabs>
      </w:pPr>
      <w:hyperlink w:anchor="_Toc28039" w:history="1">
        <w:r>
          <w:rPr>
            <w:rFonts w:ascii="仿宋" w:eastAsia="仿宋" w:hAnsi="仿宋" w:cs="仿宋" w:hint="eastAsia"/>
            <w:lang w:eastAsia="zh-CN"/>
          </w:rPr>
          <w:t>(一)、建立健全的预算管理制度</w:t>
        </w:r>
        <w:r>
          <w:tab/>
        </w:r>
        <w:r>
          <w:fldChar w:fldCharType="begin"/>
        </w:r>
        <w:r>
          <w:instrText xml:space="preserve"> PAGEREF _Toc28039 \h </w:instrText>
        </w:r>
        <w:r>
          <w:fldChar w:fldCharType="separate"/>
        </w:r>
        <w:r>
          <w:t>26</w:t>
        </w:r>
        <w:r>
          <w:fldChar w:fldCharType="end"/>
        </w:r>
      </w:hyperlink>
    </w:p>
    <w:p>
      <w:pPr>
        <w:pStyle w:val="TOC2"/>
        <w:tabs>
          <w:tab w:val="right" w:leader="dot" w:pos="8306"/>
        </w:tabs>
      </w:pPr>
      <w:hyperlink w:anchor="_Toc15616" w:history="1">
        <w:r>
          <w:rPr>
            <w:rFonts w:ascii="仿宋" w:eastAsia="仿宋" w:hAnsi="仿宋" w:cs="仿宋" w:hint="eastAsia"/>
            <w:lang w:eastAsia="zh-CN"/>
          </w:rPr>
          <w:t>(二)、加强资金流动监控</w:t>
        </w:r>
        <w:r>
          <w:tab/>
        </w:r>
        <w:r>
          <w:fldChar w:fldCharType="begin"/>
        </w:r>
        <w:r>
          <w:instrText xml:space="preserve"> PAGEREF _Toc15616 \h </w:instrText>
        </w:r>
        <w:r>
          <w:fldChar w:fldCharType="separate"/>
        </w:r>
        <w:r>
          <w:t>28</w:t>
        </w:r>
        <w:r>
          <w:fldChar w:fldCharType="end"/>
        </w:r>
      </w:hyperlink>
    </w:p>
    <w:p>
      <w:pPr>
        <w:pStyle w:val="TOC2"/>
        <w:tabs>
          <w:tab w:val="right" w:leader="dot" w:pos="8306"/>
        </w:tabs>
      </w:pPr>
      <w:hyperlink w:anchor="_Toc590" w:history="1">
        <w:r>
          <w:rPr>
            <w:rFonts w:ascii="仿宋" w:eastAsia="仿宋" w:hAnsi="仿宋" w:cs="仿宋" w:hint="eastAsia"/>
            <w:lang w:eastAsia="zh-CN"/>
          </w:rPr>
          <w:t>(三)、制定完善的风险控制机制</w:t>
        </w:r>
        <w:r>
          <w:tab/>
        </w:r>
        <w:r>
          <w:fldChar w:fldCharType="begin"/>
        </w:r>
        <w:r>
          <w:instrText xml:space="preserve"> PAGEREF _Toc590 \h </w:instrText>
        </w:r>
        <w:r>
          <w:fldChar w:fldCharType="separate"/>
        </w:r>
        <w:r>
          <w:t>30</w:t>
        </w:r>
        <w:r>
          <w:fldChar w:fldCharType="end"/>
        </w:r>
      </w:hyperlink>
    </w:p>
    <w:p>
      <w:pPr>
        <w:pStyle w:val="TOC2"/>
        <w:tabs>
          <w:tab w:val="right" w:leader="dot" w:pos="8306"/>
        </w:tabs>
      </w:pPr>
      <w:hyperlink w:anchor="_Toc21862" w:history="1">
        <w:r>
          <w:rPr>
            <w:rFonts w:ascii="仿宋" w:eastAsia="仿宋" w:hAnsi="仿宋" w:cs="仿宋" w:hint="eastAsia"/>
            <w:lang w:eastAsia="zh-CN"/>
          </w:rPr>
          <w:t>(四)、优化成本管理</w:t>
        </w:r>
        <w:r>
          <w:tab/>
        </w:r>
        <w:r>
          <w:fldChar w:fldCharType="begin"/>
        </w:r>
        <w:r>
          <w:instrText xml:space="preserve"> PAGEREF _Toc21862 \h </w:instrText>
        </w:r>
        <w:r>
          <w:fldChar w:fldCharType="separate"/>
        </w:r>
        <w:r>
          <w:t>31</w:t>
        </w:r>
        <w:r>
          <w:fldChar w:fldCharType="end"/>
        </w:r>
      </w:hyperlink>
    </w:p>
    <w:p>
      <w:pPr>
        <w:pStyle w:val="TOC1"/>
        <w:tabs>
          <w:tab w:val="right" w:leader="dot" w:pos="8306"/>
        </w:tabs>
      </w:pPr>
      <w:hyperlink w:anchor="_Toc30855" w:history="1">
        <w:r>
          <w:rPr>
            <w:rFonts w:ascii="仿宋" w:eastAsia="仿宋" w:hAnsi="仿宋" w:cs="仿宋" w:hint="eastAsia"/>
            <w:lang w:eastAsia="zh-CN"/>
          </w:rPr>
          <w:t>八、生产安全保护</w:t>
        </w:r>
        <w:r>
          <w:tab/>
        </w:r>
        <w:r>
          <w:fldChar w:fldCharType="begin"/>
        </w:r>
        <w:r>
          <w:instrText xml:space="preserve"> PAGEREF _Toc30855 \h </w:instrText>
        </w:r>
        <w:r>
          <w:fldChar w:fldCharType="separate"/>
        </w:r>
        <w:r>
          <w:t>33</w:t>
        </w:r>
        <w:r>
          <w:fldChar w:fldCharType="end"/>
        </w:r>
      </w:hyperlink>
    </w:p>
    <w:p>
      <w:pPr>
        <w:pStyle w:val="TOC2"/>
        <w:tabs>
          <w:tab w:val="right" w:leader="dot" w:pos="8306"/>
        </w:tabs>
      </w:pPr>
      <w:hyperlink w:anchor="_Toc27036" w:history="1">
        <w:r>
          <w:rPr>
            <w:rFonts w:ascii="仿宋" w:eastAsia="仿宋" w:hAnsi="仿宋" w:cs="仿宋" w:hint="eastAsia"/>
            <w:lang w:eastAsia="zh-CN"/>
          </w:rPr>
          <w:t>(一)、消防安全</w:t>
        </w:r>
        <w:r>
          <w:tab/>
        </w:r>
        <w:r>
          <w:fldChar w:fldCharType="begin"/>
        </w:r>
        <w:r>
          <w:instrText xml:space="preserve"> PAGEREF _Toc27036 \h </w:instrText>
        </w:r>
        <w:r>
          <w:fldChar w:fldCharType="separate"/>
        </w:r>
        <w:r>
          <w:t>33</w:t>
        </w:r>
        <w:r>
          <w:fldChar w:fldCharType="end"/>
        </w:r>
      </w:hyperlink>
    </w:p>
    <w:p>
      <w:pPr>
        <w:pStyle w:val="TOC2"/>
        <w:tabs>
          <w:tab w:val="right" w:leader="dot" w:pos="8306"/>
        </w:tabs>
      </w:pPr>
      <w:hyperlink w:anchor="_Toc14310" w:history="1">
        <w:r>
          <w:rPr>
            <w:rFonts w:ascii="仿宋" w:eastAsia="仿宋" w:hAnsi="仿宋" w:cs="仿宋" w:hint="eastAsia"/>
            <w:lang w:eastAsia="zh-CN"/>
          </w:rPr>
          <w:t>(二)、防火防爆总图布置措施</w:t>
        </w:r>
        <w:r>
          <w:tab/>
        </w:r>
        <w:r>
          <w:fldChar w:fldCharType="begin"/>
        </w:r>
        <w:r>
          <w:instrText xml:space="preserve"> PAGEREF _Toc14310 \h </w:instrText>
        </w:r>
        <w:r>
          <w:fldChar w:fldCharType="separate"/>
        </w:r>
        <w:r>
          <w:t>34</w:t>
        </w:r>
        <w:r>
          <w:fldChar w:fldCharType="end"/>
        </w:r>
      </w:hyperlink>
    </w:p>
    <w:p>
      <w:pPr>
        <w:pStyle w:val="TOC2"/>
        <w:tabs>
          <w:tab w:val="right" w:leader="dot" w:pos="8306"/>
        </w:tabs>
      </w:pPr>
      <w:hyperlink w:anchor="_Toc5529" w:history="1">
        <w:r>
          <w:rPr>
            <w:rFonts w:ascii="仿宋" w:eastAsia="仿宋" w:hAnsi="仿宋" w:cs="仿宋" w:hint="eastAsia"/>
            <w:lang w:eastAsia="zh-CN"/>
          </w:rPr>
          <w:t>(三)、自然灾害防范措施</w:t>
        </w:r>
        <w:r>
          <w:tab/>
        </w:r>
        <w:r>
          <w:fldChar w:fldCharType="begin"/>
        </w:r>
        <w:r>
          <w:instrText xml:space="preserve"> PAGEREF _Toc5529 \h </w:instrText>
        </w:r>
        <w:r>
          <w:fldChar w:fldCharType="separate"/>
        </w:r>
        <w:r>
          <w:t>35</w:t>
        </w:r>
        <w:r>
          <w:fldChar w:fldCharType="end"/>
        </w:r>
      </w:hyperlink>
    </w:p>
    <w:p>
      <w:pPr>
        <w:pStyle w:val="TOC2"/>
        <w:tabs>
          <w:tab w:val="right" w:leader="dot" w:pos="8306"/>
        </w:tabs>
      </w:pPr>
      <w:hyperlink w:anchor="_Toc23351" w:history="1">
        <w:r>
          <w:rPr>
            <w:rFonts w:ascii="仿宋" w:eastAsia="仿宋" w:hAnsi="仿宋" w:cs="仿宋" w:hint="eastAsia"/>
            <w:lang w:eastAsia="zh-CN"/>
          </w:rPr>
          <w:t>(四)、安全色及安全标志使用要求</w:t>
        </w:r>
        <w:r>
          <w:tab/>
        </w:r>
        <w:r>
          <w:fldChar w:fldCharType="begin"/>
        </w:r>
        <w:r>
          <w:instrText xml:space="preserve"> PAGEREF _Toc23351 \h </w:instrText>
        </w:r>
        <w:r>
          <w:fldChar w:fldCharType="separate"/>
        </w:r>
        <w:r>
          <w:t>37</w:t>
        </w:r>
        <w:r>
          <w:fldChar w:fldCharType="end"/>
        </w:r>
      </w:hyperlink>
    </w:p>
    <w:p>
      <w:pPr>
        <w:pStyle w:val="TOC2"/>
        <w:tabs>
          <w:tab w:val="right" w:leader="dot" w:pos="8306"/>
        </w:tabs>
      </w:pPr>
      <w:hyperlink w:anchor="_Toc1258" w:history="1">
        <w:r>
          <w:rPr>
            <w:rFonts w:ascii="仿宋" w:eastAsia="仿宋" w:hAnsi="仿宋" w:cs="仿宋" w:hint="eastAsia"/>
            <w:lang w:eastAsia="zh-CN"/>
          </w:rPr>
          <w:t>(五)、防尘防毒措施</w:t>
        </w:r>
        <w:r>
          <w:tab/>
        </w:r>
        <w:r>
          <w:fldChar w:fldCharType="begin"/>
        </w:r>
        <w:r>
          <w:instrText xml:space="preserve"> PAGEREF _Toc1258 \h </w:instrText>
        </w:r>
        <w:r>
          <w:fldChar w:fldCharType="separate"/>
        </w:r>
        <w:r>
          <w:t>38</w:t>
        </w:r>
        <w:r>
          <w:fldChar w:fldCharType="end"/>
        </w:r>
      </w:hyperlink>
    </w:p>
    <w:p>
      <w:pPr>
        <w:pStyle w:val="TOC2"/>
        <w:tabs>
          <w:tab w:val="right" w:leader="dot" w:pos="8306"/>
        </w:tabs>
      </w:pPr>
      <w:hyperlink w:anchor="_Toc5143" w:history="1">
        <w:r>
          <w:rPr>
            <w:rFonts w:ascii="仿宋" w:eastAsia="仿宋" w:hAnsi="仿宋" w:cs="仿宋" w:hint="eastAsia"/>
            <w:lang w:eastAsia="zh-CN"/>
          </w:rPr>
          <w:t>(六)、防静电、触电防护及防雷措施</w:t>
        </w:r>
        <w:r>
          <w:tab/>
        </w:r>
        <w:r>
          <w:fldChar w:fldCharType="begin"/>
        </w:r>
        <w:r>
          <w:instrText xml:space="preserve"> PAGEREF _Toc5143 \h </w:instrText>
        </w:r>
        <w:r>
          <w:fldChar w:fldCharType="separate"/>
        </w:r>
        <w:r>
          <w:t>39</w:t>
        </w:r>
        <w:r>
          <w:fldChar w:fldCharType="end"/>
        </w:r>
      </w:hyperlink>
    </w:p>
    <w:p>
      <w:pPr>
        <w:pStyle w:val="TOC2"/>
        <w:tabs>
          <w:tab w:val="right" w:leader="dot" w:pos="8306"/>
        </w:tabs>
      </w:pPr>
      <w:hyperlink w:anchor="_Toc3569" w:history="1">
        <w:r>
          <w:rPr>
            <w:rFonts w:ascii="仿宋" w:eastAsia="仿宋" w:hAnsi="仿宋" w:cs="仿宋" w:hint="eastAsia"/>
            <w:lang w:eastAsia="zh-CN"/>
          </w:rPr>
          <w:t>(七)、机械设备安全保障措施</w:t>
        </w:r>
        <w:r>
          <w:tab/>
        </w:r>
        <w:r>
          <w:fldChar w:fldCharType="begin"/>
        </w:r>
        <w:r>
          <w:instrText xml:space="preserve"> PAGEREF _Toc3569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 w:history="1">
        <w:r>
          <w:rPr>
            <w:rFonts w:ascii="仿宋" w:eastAsia="仿宋" w:hAnsi="仿宋" w:cs="仿宋" w:hint="eastAsia"/>
            <w:lang w:eastAsia="zh-CN"/>
          </w:rPr>
          <w:t>九、PF-C4耐高温解堵驱油剂项目财务管理</w:t>
        </w:r>
        <w:r>
          <w:tab/>
        </w:r>
        <w:r>
          <w:fldChar w:fldCharType="begin"/>
        </w:r>
        <w:r>
          <w:instrText xml:space="preserve"> PAGEREF _Toc1459 \h </w:instrText>
        </w:r>
        <w:r>
          <w:fldChar w:fldCharType="separate"/>
        </w:r>
        <w:r>
          <w:t>42</w:t>
        </w:r>
        <w:r>
          <w:fldChar w:fldCharType="end"/>
        </w:r>
      </w:hyperlink>
    </w:p>
    <w:p>
      <w:pPr>
        <w:pStyle w:val="TOC2"/>
        <w:tabs>
          <w:tab w:val="right" w:leader="dot" w:pos="8306"/>
        </w:tabs>
      </w:pPr>
      <w:hyperlink w:anchor="_Toc7214" w:history="1">
        <w:r>
          <w:rPr>
            <w:rFonts w:ascii="仿宋" w:eastAsia="仿宋" w:hAnsi="仿宋" w:cs="仿宋" w:hint="eastAsia"/>
            <w:lang w:eastAsia="zh-CN"/>
          </w:rPr>
          <w:t>(一)、资金需求大</w:t>
        </w:r>
        <w:r>
          <w:tab/>
        </w:r>
        <w:r>
          <w:fldChar w:fldCharType="begin"/>
        </w:r>
        <w:r>
          <w:instrText xml:space="preserve"> PAGEREF _Toc7214 \h </w:instrText>
        </w:r>
        <w:r>
          <w:fldChar w:fldCharType="separate"/>
        </w:r>
        <w:r>
          <w:t>42</w:t>
        </w:r>
        <w:r>
          <w:fldChar w:fldCharType="end"/>
        </w:r>
      </w:hyperlink>
    </w:p>
    <w:p>
      <w:pPr>
        <w:pStyle w:val="TOC2"/>
        <w:tabs>
          <w:tab w:val="right" w:leader="dot" w:pos="8306"/>
        </w:tabs>
      </w:pPr>
      <w:hyperlink w:anchor="_Toc5739" w:history="1">
        <w:r>
          <w:rPr>
            <w:rFonts w:ascii="仿宋" w:eastAsia="仿宋" w:hAnsi="仿宋" w:cs="仿宋" w:hint="eastAsia"/>
            <w:lang w:eastAsia="zh-CN"/>
          </w:rPr>
          <w:t>(二)、研发周期长</w:t>
        </w:r>
        <w:r>
          <w:tab/>
        </w:r>
        <w:r>
          <w:fldChar w:fldCharType="begin"/>
        </w:r>
        <w:r>
          <w:instrText xml:space="preserve"> PAGEREF _Toc5739 \h </w:instrText>
        </w:r>
        <w:r>
          <w:fldChar w:fldCharType="separate"/>
        </w:r>
        <w:r>
          <w:t>43</w:t>
        </w:r>
        <w:r>
          <w:fldChar w:fldCharType="end"/>
        </w:r>
      </w:hyperlink>
    </w:p>
    <w:p>
      <w:pPr>
        <w:pStyle w:val="TOC2"/>
        <w:tabs>
          <w:tab w:val="right" w:leader="dot" w:pos="8306"/>
        </w:tabs>
      </w:pPr>
      <w:hyperlink w:anchor="_Toc2524" w:history="1">
        <w:r>
          <w:rPr>
            <w:rFonts w:ascii="仿宋" w:eastAsia="仿宋" w:hAnsi="仿宋" w:cs="仿宋" w:hint="eastAsia"/>
            <w:lang w:eastAsia="zh-CN"/>
          </w:rPr>
          <w:t>(三)、市场风险大</w:t>
        </w:r>
        <w:r>
          <w:tab/>
        </w:r>
        <w:r>
          <w:fldChar w:fldCharType="begin"/>
        </w:r>
        <w:r>
          <w:instrText xml:space="preserve"> PAGEREF _Toc2524 \h </w:instrText>
        </w:r>
        <w:r>
          <w:fldChar w:fldCharType="separate"/>
        </w:r>
        <w:r>
          <w:t>44</w:t>
        </w:r>
        <w:r>
          <w:fldChar w:fldCharType="end"/>
        </w:r>
      </w:hyperlink>
    </w:p>
    <w:p>
      <w:pPr>
        <w:pStyle w:val="TOC2"/>
        <w:tabs>
          <w:tab w:val="right" w:leader="dot" w:pos="8306"/>
        </w:tabs>
      </w:pPr>
      <w:hyperlink w:anchor="_Toc30591" w:history="1">
        <w:r>
          <w:rPr>
            <w:rFonts w:ascii="仿宋" w:eastAsia="仿宋" w:hAnsi="仿宋" w:cs="仿宋" w:hint="eastAsia"/>
            <w:lang w:eastAsia="zh-CN"/>
          </w:rPr>
          <w:t>(四)、利润率高</w:t>
        </w:r>
        <w:r>
          <w:tab/>
        </w:r>
        <w:r>
          <w:fldChar w:fldCharType="begin"/>
        </w:r>
        <w:r>
          <w:instrText xml:space="preserve"> PAGEREF _Toc30591 \h </w:instrText>
        </w:r>
        <w:r>
          <w:fldChar w:fldCharType="separate"/>
        </w:r>
        <w:r>
          <w:t>47</w:t>
        </w:r>
        <w:r>
          <w:fldChar w:fldCharType="end"/>
        </w:r>
      </w:hyperlink>
    </w:p>
    <w:p>
      <w:pPr>
        <w:pStyle w:val="TOC1"/>
        <w:tabs>
          <w:tab w:val="right" w:leader="dot" w:pos="8306"/>
        </w:tabs>
      </w:pPr>
      <w:hyperlink w:anchor="_Toc19301" w:history="1">
        <w:r>
          <w:rPr>
            <w:rFonts w:ascii="仿宋" w:eastAsia="仿宋" w:hAnsi="仿宋" w:cs="仿宋" w:hint="eastAsia"/>
            <w:lang w:eastAsia="zh-CN"/>
          </w:rPr>
          <w:t>十、PF-C4耐高温解堵驱油剂项目技术管理</w:t>
        </w:r>
        <w:r>
          <w:tab/>
        </w:r>
        <w:r>
          <w:fldChar w:fldCharType="begin"/>
        </w:r>
        <w:r>
          <w:instrText xml:space="preserve"> PAGEREF _Toc19301 \h </w:instrText>
        </w:r>
        <w:r>
          <w:fldChar w:fldCharType="separate"/>
        </w:r>
        <w:r>
          <w:t>49</w:t>
        </w:r>
        <w:r>
          <w:fldChar w:fldCharType="end"/>
        </w:r>
      </w:hyperlink>
    </w:p>
    <w:p>
      <w:pPr>
        <w:pStyle w:val="TOC2"/>
        <w:tabs>
          <w:tab w:val="right" w:leader="dot" w:pos="8306"/>
        </w:tabs>
      </w:pPr>
      <w:hyperlink w:anchor="_Toc23347" w:history="1">
        <w:r>
          <w:rPr>
            <w:rFonts w:ascii="仿宋" w:eastAsia="仿宋" w:hAnsi="仿宋" w:cs="仿宋" w:hint="eastAsia"/>
            <w:lang w:eastAsia="zh-CN"/>
          </w:rPr>
          <w:t>(一)、技术方案选用方向</w:t>
        </w:r>
        <w:r>
          <w:tab/>
        </w:r>
        <w:r>
          <w:fldChar w:fldCharType="begin"/>
        </w:r>
        <w:r>
          <w:instrText xml:space="preserve"> PAGEREF _Toc23347 \h </w:instrText>
        </w:r>
        <w:r>
          <w:fldChar w:fldCharType="separate"/>
        </w:r>
        <w:r>
          <w:t>49</w:t>
        </w:r>
        <w:r>
          <w:fldChar w:fldCharType="end"/>
        </w:r>
      </w:hyperlink>
    </w:p>
    <w:p>
      <w:pPr>
        <w:pStyle w:val="TOC2"/>
        <w:tabs>
          <w:tab w:val="right" w:leader="dot" w:pos="8306"/>
        </w:tabs>
      </w:pPr>
      <w:hyperlink w:anchor="_Toc9080" w:history="1">
        <w:r>
          <w:rPr>
            <w:rFonts w:ascii="仿宋" w:eastAsia="仿宋" w:hAnsi="仿宋" w:cs="仿宋" w:hint="eastAsia"/>
            <w:lang w:eastAsia="zh-CN"/>
          </w:rPr>
          <w:t>(二)、工艺技术方案选用原则</w:t>
        </w:r>
        <w:r>
          <w:tab/>
        </w:r>
        <w:r>
          <w:fldChar w:fldCharType="begin"/>
        </w:r>
        <w:r>
          <w:instrText xml:space="preserve"> PAGEREF _Toc9080 \h </w:instrText>
        </w:r>
        <w:r>
          <w:fldChar w:fldCharType="separate"/>
        </w:r>
        <w:r>
          <w:t>51</w:t>
        </w:r>
        <w:r>
          <w:fldChar w:fldCharType="end"/>
        </w:r>
      </w:hyperlink>
    </w:p>
    <w:p>
      <w:pPr>
        <w:pStyle w:val="TOC2"/>
        <w:tabs>
          <w:tab w:val="right" w:leader="dot" w:pos="8306"/>
        </w:tabs>
      </w:pPr>
      <w:hyperlink w:anchor="_Toc21775" w:history="1">
        <w:r>
          <w:rPr>
            <w:rFonts w:ascii="仿宋" w:eastAsia="仿宋" w:hAnsi="仿宋" w:cs="仿宋" w:hint="eastAsia"/>
            <w:lang w:eastAsia="zh-CN"/>
          </w:rPr>
          <w:t>(三)、工艺技术方案要求</w:t>
        </w:r>
        <w:r>
          <w:tab/>
        </w:r>
        <w:r>
          <w:fldChar w:fldCharType="begin"/>
        </w:r>
        <w:r>
          <w:instrText xml:space="preserve"> PAGEREF _Toc21775 \h </w:instrText>
        </w:r>
        <w:r>
          <w:fldChar w:fldCharType="separate"/>
        </w:r>
        <w:r>
          <w:t>53</w:t>
        </w:r>
        <w:r>
          <w:fldChar w:fldCharType="end"/>
        </w:r>
      </w:hyperlink>
    </w:p>
    <w:p>
      <w:pPr>
        <w:pStyle w:val="TOC1"/>
        <w:tabs>
          <w:tab w:val="right" w:leader="dot" w:pos="8306"/>
        </w:tabs>
      </w:pPr>
      <w:hyperlink w:anchor="_Toc3267" w:history="1">
        <w:r>
          <w:rPr>
            <w:rFonts w:ascii="仿宋" w:eastAsia="仿宋" w:hAnsi="仿宋" w:cs="仿宋" w:hint="eastAsia"/>
            <w:lang w:eastAsia="zh-CN"/>
          </w:rPr>
          <w:t>十一、PF-C4耐高温解堵驱油剂项目人力资源培养与发展</w:t>
        </w:r>
        <w:r>
          <w:tab/>
        </w:r>
        <w:r>
          <w:fldChar w:fldCharType="begin"/>
        </w:r>
        <w:r>
          <w:instrText xml:space="preserve"> PAGEREF _Toc3267 \h </w:instrText>
        </w:r>
        <w:r>
          <w:fldChar w:fldCharType="separate"/>
        </w:r>
        <w:r>
          <w:t>56</w:t>
        </w:r>
        <w:r>
          <w:fldChar w:fldCharType="end"/>
        </w:r>
      </w:hyperlink>
    </w:p>
    <w:p>
      <w:pPr>
        <w:pStyle w:val="TOC2"/>
        <w:tabs>
          <w:tab w:val="right" w:leader="dot" w:pos="8306"/>
        </w:tabs>
      </w:pPr>
      <w:hyperlink w:anchor="_Toc32040" w:history="1">
        <w:r>
          <w:rPr>
            <w:rFonts w:ascii="仿宋" w:eastAsia="仿宋" w:hAnsi="仿宋" w:cs="仿宋" w:hint="eastAsia"/>
            <w:lang w:eastAsia="zh-CN"/>
          </w:rPr>
          <w:t>(一)、人才需求与规划</w:t>
        </w:r>
        <w:r>
          <w:tab/>
        </w:r>
        <w:r>
          <w:fldChar w:fldCharType="begin"/>
        </w:r>
        <w:r>
          <w:instrText xml:space="preserve"> PAGEREF _Toc32040 \h </w:instrText>
        </w:r>
        <w:r>
          <w:fldChar w:fldCharType="separate"/>
        </w:r>
        <w:r>
          <w:t>56</w:t>
        </w:r>
        <w:r>
          <w:fldChar w:fldCharType="end"/>
        </w:r>
      </w:hyperlink>
    </w:p>
    <w:p>
      <w:pPr>
        <w:pStyle w:val="TOC2"/>
        <w:tabs>
          <w:tab w:val="right" w:leader="dot" w:pos="8306"/>
        </w:tabs>
      </w:pPr>
      <w:hyperlink w:anchor="_Toc11944" w:history="1">
        <w:r>
          <w:rPr>
            <w:rFonts w:ascii="仿宋" w:eastAsia="仿宋" w:hAnsi="仿宋" w:cs="仿宋" w:hint="eastAsia"/>
            <w:lang w:eastAsia="zh-CN"/>
          </w:rPr>
          <w:t>(二)、培训与发展计划</w:t>
        </w:r>
        <w:r>
          <w:tab/>
        </w:r>
        <w:r>
          <w:fldChar w:fldCharType="begin"/>
        </w:r>
        <w:r>
          <w:instrText xml:space="preserve"> PAGEREF _Toc11944 \h </w:instrText>
        </w:r>
        <w:r>
          <w:fldChar w:fldCharType="separate"/>
        </w:r>
        <w:r>
          <w:t>56</w:t>
        </w:r>
        <w:r>
          <w:fldChar w:fldCharType="end"/>
        </w:r>
      </w:hyperlink>
    </w:p>
    <w:p>
      <w:pPr>
        <w:pStyle w:val="TOC1"/>
        <w:tabs>
          <w:tab w:val="right" w:leader="dot" w:pos="8306"/>
        </w:tabs>
      </w:pPr>
      <w:hyperlink w:anchor="_Toc30349" w:history="1">
        <w:r>
          <w:rPr>
            <w:rFonts w:ascii="仿宋" w:eastAsia="仿宋" w:hAnsi="仿宋" w:cs="仿宋" w:hint="eastAsia"/>
            <w:lang w:eastAsia="zh-CN"/>
          </w:rPr>
          <w:t>十二、PF-C4耐高温解堵驱油剂项目社会影响</w:t>
        </w:r>
        <w:r>
          <w:tab/>
        </w:r>
        <w:r>
          <w:fldChar w:fldCharType="begin"/>
        </w:r>
        <w:r>
          <w:instrText xml:space="preserve"> PAGEREF _Toc30349 \h </w:instrText>
        </w:r>
        <w:r>
          <w:fldChar w:fldCharType="separate"/>
        </w:r>
        <w:r>
          <w:t>57</w:t>
        </w:r>
        <w:r>
          <w:fldChar w:fldCharType="end"/>
        </w:r>
      </w:hyperlink>
    </w:p>
    <w:p>
      <w:pPr>
        <w:pStyle w:val="TOC2"/>
        <w:tabs>
          <w:tab w:val="right" w:leader="dot" w:pos="8306"/>
        </w:tabs>
      </w:pPr>
      <w:hyperlink w:anchor="_Toc7264" w:history="1">
        <w:r>
          <w:rPr>
            <w:rFonts w:ascii="仿宋" w:eastAsia="仿宋" w:hAnsi="仿宋" w:cs="仿宋" w:hint="eastAsia"/>
            <w:lang w:eastAsia="zh-CN"/>
          </w:rPr>
          <w:t>(一)、社会责任与义务</w:t>
        </w:r>
        <w:r>
          <w:tab/>
        </w:r>
        <w:r>
          <w:fldChar w:fldCharType="begin"/>
        </w:r>
        <w:r>
          <w:instrText xml:space="preserve"> PAGEREF _Toc7264 \h </w:instrText>
        </w:r>
        <w:r>
          <w:fldChar w:fldCharType="separate"/>
        </w:r>
        <w:r>
          <w:t>57</w:t>
        </w:r>
        <w:r>
          <w:fldChar w:fldCharType="end"/>
        </w:r>
      </w:hyperlink>
    </w:p>
    <w:p>
      <w:pPr>
        <w:pStyle w:val="TOC2"/>
        <w:tabs>
          <w:tab w:val="right" w:leader="dot" w:pos="8306"/>
        </w:tabs>
      </w:pPr>
      <w:hyperlink w:anchor="_Toc14930" w:history="1">
        <w:r>
          <w:rPr>
            <w:rFonts w:ascii="仿宋" w:eastAsia="仿宋" w:hAnsi="仿宋" w:cs="仿宋" w:hint="eastAsia"/>
            <w:lang w:eastAsia="zh-CN"/>
          </w:rPr>
          <w:t>(二)、社会参与与沟通</w:t>
        </w:r>
        <w:r>
          <w:tab/>
        </w:r>
        <w:r>
          <w:fldChar w:fldCharType="begin"/>
        </w:r>
        <w:r>
          <w:instrText xml:space="preserve"> PAGEREF _Toc14930 \h </w:instrText>
        </w:r>
        <w:r>
          <w:fldChar w:fldCharType="separate"/>
        </w:r>
        <w:r>
          <w:t>58</w:t>
        </w:r>
        <w:r>
          <w:fldChar w:fldCharType="end"/>
        </w:r>
      </w:hyperlink>
    </w:p>
    <w:p>
      <w:pPr>
        <w:pStyle w:val="TOC1"/>
        <w:tabs>
          <w:tab w:val="right" w:leader="dot" w:pos="8306"/>
        </w:tabs>
      </w:pPr>
      <w:hyperlink w:anchor="_Toc23144" w:history="1">
        <w:r>
          <w:rPr>
            <w:rFonts w:ascii="仿宋" w:eastAsia="仿宋" w:hAnsi="仿宋" w:cs="仿宋" w:hint="eastAsia"/>
            <w:lang w:eastAsia="zh-CN"/>
          </w:rPr>
          <w:t>十三、供应链管理</w:t>
        </w:r>
        <w:r>
          <w:tab/>
        </w:r>
        <w:r>
          <w:fldChar w:fldCharType="begin"/>
        </w:r>
        <w:r>
          <w:instrText xml:space="preserve"> PAGEREF _Toc23144 \h </w:instrText>
        </w:r>
        <w:r>
          <w:fldChar w:fldCharType="separate"/>
        </w:r>
        <w:r>
          <w:t>59</w:t>
        </w:r>
        <w:r>
          <w:fldChar w:fldCharType="end"/>
        </w:r>
      </w:hyperlink>
    </w:p>
    <w:p>
      <w:pPr>
        <w:pStyle w:val="TOC2"/>
        <w:tabs>
          <w:tab w:val="right" w:leader="dot" w:pos="8306"/>
        </w:tabs>
      </w:pPr>
      <w:hyperlink w:anchor="_Toc21462" w:history="1">
        <w:r>
          <w:rPr>
            <w:rFonts w:ascii="仿宋" w:eastAsia="仿宋" w:hAnsi="仿宋" w:cs="仿宋" w:hint="eastAsia"/>
            <w:lang w:eastAsia="zh-CN"/>
          </w:rPr>
          <w:t>(一)、供应链战略规划</w:t>
        </w:r>
        <w:r>
          <w:tab/>
        </w:r>
        <w:r>
          <w:fldChar w:fldCharType="begin"/>
        </w:r>
        <w:r>
          <w:instrText xml:space="preserve"> PAGEREF _Toc21462 \h </w:instrText>
        </w:r>
        <w:r>
          <w:fldChar w:fldCharType="separate"/>
        </w:r>
        <w:r>
          <w:t>59</w:t>
        </w:r>
        <w:r>
          <w:fldChar w:fldCharType="end"/>
        </w:r>
      </w:hyperlink>
    </w:p>
    <w:p>
      <w:pPr>
        <w:pStyle w:val="TOC2"/>
        <w:tabs>
          <w:tab w:val="right" w:leader="dot" w:pos="8306"/>
        </w:tabs>
      </w:pPr>
      <w:hyperlink w:anchor="_Toc17455" w:history="1">
        <w:r>
          <w:rPr>
            <w:rFonts w:ascii="仿宋" w:eastAsia="仿宋" w:hAnsi="仿宋" w:cs="仿宋" w:hint="eastAsia"/>
            <w:lang w:eastAsia="zh-CN"/>
          </w:rPr>
          <w:t>(二)、供应商选择与合作</w:t>
        </w:r>
        <w:r>
          <w:tab/>
        </w:r>
        <w:r>
          <w:fldChar w:fldCharType="begin"/>
        </w:r>
        <w:r>
          <w:instrText xml:space="preserve"> PAGEREF _Toc17455 \h </w:instrText>
        </w:r>
        <w:r>
          <w:fldChar w:fldCharType="separate"/>
        </w:r>
        <w:r>
          <w:t>60</w:t>
        </w:r>
        <w:r>
          <w:fldChar w:fldCharType="end"/>
        </w:r>
      </w:hyperlink>
    </w:p>
    <w:p>
      <w:pPr>
        <w:pStyle w:val="TOC2"/>
        <w:tabs>
          <w:tab w:val="right" w:leader="dot" w:pos="8306"/>
        </w:tabs>
      </w:pPr>
      <w:hyperlink w:anchor="_Toc24617" w:history="1">
        <w:r>
          <w:rPr>
            <w:rFonts w:ascii="仿宋" w:eastAsia="仿宋" w:hAnsi="仿宋" w:cs="仿宋" w:hint="eastAsia"/>
            <w:lang w:eastAsia="zh-CN"/>
          </w:rPr>
          <w:t>(三)、物流与库存管理</w:t>
        </w:r>
        <w:r>
          <w:tab/>
        </w:r>
        <w:r>
          <w:fldChar w:fldCharType="begin"/>
        </w:r>
        <w:r>
          <w:instrText xml:space="preserve"> PAGEREF _Toc24617 \h </w:instrText>
        </w:r>
        <w:r>
          <w:fldChar w:fldCharType="separate"/>
        </w:r>
        <w:r>
          <w:t>61</w:t>
        </w:r>
        <w:r>
          <w:fldChar w:fldCharType="end"/>
        </w:r>
      </w:hyperlink>
    </w:p>
    <w:p>
      <w:pPr>
        <w:pStyle w:val="TOC1"/>
        <w:tabs>
          <w:tab w:val="right" w:leader="dot" w:pos="8306"/>
        </w:tabs>
      </w:pPr>
      <w:hyperlink w:anchor="_Toc31837" w:history="1">
        <w:r>
          <w:rPr>
            <w:rFonts w:ascii="仿宋" w:eastAsia="仿宋" w:hAnsi="仿宋" w:cs="仿宋" w:hint="eastAsia"/>
            <w:lang w:eastAsia="zh-CN"/>
          </w:rPr>
          <w:t>十四、PF-C4耐高温解堵驱油剂项目变更管理</w:t>
        </w:r>
        <w:r>
          <w:tab/>
        </w:r>
        <w:r>
          <w:fldChar w:fldCharType="begin"/>
        </w:r>
        <w:r>
          <w:instrText xml:space="preserve"> PAGEREF _Toc31837 \h </w:instrText>
        </w:r>
        <w:r>
          <w:fldChar w:fldCharType="separate"/>
        </w:r>
        <w:r>
          <w:t>63</w:t>
        </w:r>
        <w:r>
          <w:fldChar w:fldCharType="end"/>
        </w:r>
      </w:hyperlink>
    </w:p>
    <w:p>
      <w:pPr>
        <w:pStyle w:val="TOC2"/>
        <w:tabs>
          <w:tab w:val="right" w:leader="dot" w:pos="8306"/>
        </w:tabs>
      </w:pPr>
      <w:hyperlink w:anchor="_Toc29126" w:history="1">
        <w:r>
          <w:rPr>
            <w:rFonts w:ascii="仿宋" w:eastAsia="仿宋" w:hAnsi="仿宋" w:cs="仿宋" w:hint="eastAsia"/>
            <w:lang w:eastAsia="zh-CN"/>
          </w:rPr>
          <w:t>(一)、变更申请与评估</w:t>
        </w:r>
        <w:r>
          <w:tab/>
        </w:r>
        <w:r>
          <w:fldChar w:fldCharType="begin"/>
        </w:r>
        <w:r>
          <w:instrText xml:space="preserve"> PAGEREF _Toc29126 \h </w:instrText>
        </w:r>
        <w:r>
          <w:fldChar w:fldCharType="separate"/>
        </w:r>
        <w:r>
          <w:t>63</w:t>
        </w:r>
        <w:r>
          <w:fldChar w:fldCharType="end"/>
        </w:r>
      </w:hyperlink>
    </w:p>
    <w:p>
      <w:pPr>
        <w:pStyle w:val="TOC2"/>
        <w:tabs>
          <w:tab w:val="right" w:leader="dot" w:pos="8306"/>
        </w:tabs>
      </w:pPr>
      <w:hyperlink w:anchor="_Toc9263" w:history="1">
        <w:r>
          <w:rPr>
            <w:rFonts w:ascii="仿宋" w:eastAsia="仿宋" w:hAnsi="仿宋" w:cs="仿宋" w:hint="eastAsia"/>
            <w:lang w:eastAsia="zh-CN"/>
          </w:rPr>
          <w:t>(二)、变更实施与控制</w:t>
        </w:r>
        <w:r>
          <w:tab/>
        </w:r>
        <w:r>
          <w:fldChar w:fldCharType="begin"/>
        </w:r>
        <w:r>
          <w:instrText xml:space="preserve"> PAGEREF _Toc9263 \h </w:instrText>
        </w:r>
        <w:r>
          <w:fldChar w:fldCharType="separate"/>
        </w:r>
        <w:r>
          <w:t>63</w:t>
        </w:r>
        <w:r>
          <w:fldChar w:fldCharType="end"/>
        </w:r>
      </w:hyperlink>
    </w:p>
    <w:p>
      <w:pPr>
        <w:pStyle w:val="TOC1"/>
        <w:tabs>
          <w:tab w:val="right" w:leader="dot" w:pos="8306"/>
        </w:tabs>
      </w:pPr>
      <w:hyperlink w:anchor="_Toc17147" w:history="1">
        <w:r>
          <w:rPr>
            <w:rFonts w:ascii="仿宋" w:eastAsia="仿宋" w:hAnsi="仿宋" w:cs="仿宋" w:hint="eastAsia"/>
            <w:lang w:eastAsia="zh-CN"/>
          </w:rPr>
          <w:t>十五、营销与推广策略</w:t>
        </w:r>
        <w:r>
          <w:tab/>
        </w:r>
        <w:r>
          <w:fldChar w:fldCharType="begin"/>
        </w:r>
        <w:r>
          <w:instrText xml:space="preserve"> PAGEREF _Toc17147 \h </w:instrText>
        </w:r>
        <w:r>
          <w:fldChar w:fldCharType="separate"/>
        </w:r>
        <w:r>
          <w:t>64</w:t>
        </w:r>
        <w:r>
          <w:fldChar w:fldCharType="end"/>
        </w:r>
      </w:hyperlink>
    </w:p>
    <w:p>
      <w:pPr>
        <w:pStyle w:val="TOC2"/>
        <w:tabs>
          <w:tab w:val="right" w:leader="dot" w:pos="8306"/>
        </w:tabs>
      </w:pPr>
      <w:hyperlink w:anchor="_Toc15024" w:history="1">
        <w:r>
          <w:rPr>
            <w:rFonts w:ascii="仿宋" w:eastAsia="仿宋" w:hAnsi="仿宋" w:cs="仿宋" w:hint="eastAsia"/>
            <w:lang w:eastAsia="zh-CN"/>
          </w:rPr>
          <w:t>(一)、产品/服务定位与特点</w:t>
        </w:r>
        <w:r>
          <w:tab/>
        </w:r>
        <w:r>
          <w:fldChar w:fldCharType="begin"/>
        </w:r>
        <w:r>
          <w:instrText xml:space="preserve"> PAGEREF _Toc15024 \h </w:instrText>
        </w:r>
        <w:r>
          <w:fldChar w:fldCharType="separate"/>
        </w:r>
        <w:r>
          <w:t>64</w:t>
        </w:r>
        <w:r>
          <w:fldChar w:fldCharType="end"/>
        </w:r>
      </w:hyperlink>
    </w:p>
    <w:p>
      <w:pPr>
        <w:pStyle w:val="TOC2"/>
        <w:tabs>
          <w:tab w:val="right" w:leader="dot" w:pos="8306"/>
        </w:tabs>
      </w:pPr>
      <w:hyperlink w:anchor="_Toc13493" w:history="1">
        <w:r>
          <w:rPr>
            <w:rFonts w:ascii="仿宋" w:eastAsia="仿宋" w:hAnsi="仿宋" w:cs="仿宋" w:hint="eastAsia"/>
            <w:lang w:eastAsia="zh-CN"/>
          </w:rPr>
          <w:t>(二)、市场定位与竞争分析</w:t>
        </w:r>
        <w:r>
          <w:tab/>
        </w:r>
        <w:r>
          <w:fldChar w:fldCharType="begin"/>
        </w:r>
        <w:r>
          <w:instrText xml:space="preserve"> PAGEREF _Toc13493 \h </w:instrText>
        </w:r>
        <w:r>
          <w:fldChar w:fldCharType="separate"/>
        </w:r>
        <w:r>
          <w:t>65</w:t>
        </w:r>
        <w:r>
          <w:fldChar w:fldCharType="end"/>
        </w:r>
      </w:hyperlink>
    </w:p>
    <w:p>
      <w:pPr>
        <w:pStyle w:val="TOC2"/>
        <w:tabs>
          <w:tab w:val="right" w:leader="dot" w:pos="8306"/>
        </w:tabs>
      </w:pPr>
      <w:hyperlink w:anchor="_Toc19173" w:history="1">
        <w:r>
          <w:rPr>
            <w:rFonts w:ascii="仿宋" w:eastAsia="仿宋" w:hAnsi="仿宋" w:cs="仿宋" w:hint="eastAsia"/>
            <w:lang w:eastAsia="zh-CN"/>
          </w:rPr>
          <w:t>(三)、营销渠道与策略</w:t>
        </w:r>
        <w:r>
          <w:tab/>
        </w:r>
        <w:r>
          <w:fldChar w:fldCharType="begin"/>
        </w:r>
        <w:r>
          <w:instrText xml:space="preserve"> PAGEREF _Toc19173 \h </w:instrText>
        </w:r>
        <w:r>
          <w:fldChar w:fldCharType="separate"/>
        </w:r>
        <w:r>
          <w:t>67</w:t>
        </w:r>
        <w:r>
          <w:fldChar w:fldCharType="end"/>
        </w:r>
      </w:hyperlink>
    </w:p>
    <w:p>
      <w:pPr>
        <w:pStyle w:val="TOC2"/>
        <w:tabs>
          <w:tab w:val="right" w:leader="dot" w:pos="8306"/>
        </w:tabs>
      </w:pPr>
      <w:hyperlink w:anchor="_Toc17549" w:history="1">
        <w:r>
          <w:rPr>
            <w:rFonts w:ascii="仿宋" w:eastAsia="仿宋" w:hAnsi="仿宋" w:cs="仿宋" w:hint="eastAsia"/>
            <w:lang w:eastAsia="zh-CN"/>
          </w:rPr>
          <w:t>(四)、推广与宣传活动</w:t>
        </w:r>
        <w:r>
          <w:tab/>
        </w:r>
        <w:r>
          <w:fldChar w:fldCharType="begin"/>
        </w:r>
        <w:r>
          <w:instrText xml:space="preserve"> PAGEREF _Toc17549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12"/>
      <w:r>
        <w:rPr>
          <w:rFonts w:ascii="仿宋" w:eastAsia="仿宋" w:hAnsi="仿宋" w:cs="仿宋" w:hint="eastAsia"/>
          <w:sz w:val="28"/>
          <w:lang w:eastAsia="zh-CN"/>
        </w:rPr>
        <w:t>一、PF-C4耐高温解堵驱油剂项目土建工程</w:t>
      </w:r>
      <w:bookmarkEnd w:id="2"/>
    </w:p>
    <w:p>
      <w:pPr>
        <w:pStyle w:val="Heading2"/>
        <w:rPr>
          <w:rFonts w:ascii="仿宋" w:eastAsia="仿宋" w:hAnsi="仿宋" w:cs="仿宋" w:hint="eastAsia"/>
          <w:lang w:eastAsia="zh-CN"/>
        </w:rPr>
      </w:pPr>
      <w:bookmarkStart w:id="3" w:name="_Toc170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在PF-C4耐高温解堵驱油剂项目的建筑工程设计中，我们将秉承一系列重要的设计原则，以确保PF-C4耐高温解堵驱油剂项目建筑在功能、美观、可持续性等方面达到最佳效果。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首要原则是确保建筑的功能性得到最大化的发挥。我们将充分理解PF-C4耐高温解堵驱油剂项目的实际需求，合理布局各个功能区域，保证建筑在满足业务需求的同时，提供高效的工作环境。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在建筑设计中，我们将综合考虑建设和运营成本。通过精细的经济效益分析，确保设计方案在高效利用资源的同时，对PF-C4耐高温解堵驱油剂项目的长期盈利能力有积极的贡献。</w:t>
      </w:r>
    </w:p>
    <w:p>
      <w:pPr>
        <w:pStyle w:val="Heading2"/>
        <w:ind w:firstLine="560" w:firstLineChars="200"/>
        <w:rPr>
          <w:rFonts w:ascii="仿宋" w:eastAsia="仿宋" w:hAnsi="仿宋" w:cs="仿宋" w:hint="eastAsia"/>
          <w:sz w:val="28"/>
          <w:lang w:eastAsia="zh-CN"/>
        </w:rPr>
      </w:pPr>
      <w:bookmarkStart w:id="4" w:name="_Toc3095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F-C4耐高温解堵驱油剂项目的土建工程设计中，我们将精准设定设计年限，结合PF-C4耐高温解堵驱油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F-C4耐高温解堵驱油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7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F-C4耐高温解堵驱油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F-C4耐高温解堵驱油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F-C4耐高温解堵驱油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0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本期工程PF-C4耐高温解堵驱油剂项目预计总建筑面积XXX平方米，其中：计容建筑面积XXX平方米，计划建筑工程投资XX万元，占PF-C4耐高温解堵驱油剂项目总投资的XX%。</w:t>
      </w:r>
    </w:p>
    <w:p>
      <w:pPr>
        <w:pStyle w:val="Heading1"/>
        <w:ind w:firstLine="560" w:firstLineChars="200"/>
        <w:rPr>
          <w:rFonts w:ascii="仿宋" w:eastAsia="仿宋" w:hAnsi="仿宋" w:cs="仿宋" w:hint="eastAsia"/>
          <w:sz w:val="28"/>
          <w:lang w:eastAsia="zh-CN"/>
        </w:rPr>
      </w:pPr>
      <w:bookmarkStart w:id="7" w:name="_Toc22179"/>
      <w:r>
        <w:rPr>
          <w:rFonts w:ascii="仿宋" w:eastAsia="仿宋" w:hAnsi="仿宋" w:cs="仿宋" w:hint="eastAsia"/>
          <w:sz w:val="28"/>
          <w:lang w:eastAsia="zh-CN"/>
        </w:rPr>
        <w:t>二、PF-C4耐高温解堵驱油剂项目概论</w:t>
      </w:r>
      <w:bookmarkEnd w:id="7"/>
    </w:p>
    <w:p>
      <w:pPr>
        <w:pStyle w:val="Heading2"/>
        <w:rPr>
          <w:rFonts w:ascii="仿宋" w:eastAsia="仿宋" w:hAnsi="仿宋" w:cs="仿宋" w:hint="eastAsia"/>
          <w:lang w:eastAsia="zh-CN"/>
        </w:rPr>
      </w:pPr>
      <w:bookmarkStart w:id="8" w:name="_Toc19940"/>
      <w:r>
        <w:rPr>
          <w:rFonts w:ascii="仿宋" w:eastAsia="仿宋" w:hAnsi="仿宋" w:cs="仿宋" w:hint="eastAsia"/>
          <w:lang w:eastAsia="zh-CN"/>
        </w:rPr>
        <w:t>(一)、PF-C4耐高温解堵驱油剂项目概况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起源追溯至对市场的深入洞察。市场的不断演变与变革为PF-C4耐高温解堵驱油剂项目提供了难得的机遇。当前市场存在的需求缺口和变革的大环境共同构成了PF-C4耐高温解堵驱油剂项目的背景。这个PF-C4耐高温解堵驱油剂项目旨在充分利用市场机遇，填补行业中尚未满足的需求，为客户提供全新的解决方案。市场的变革和需求的增长使得这个PF-C4耐高温解堵驱油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PF-C4耐高温解堵驱油剂项目名称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正式命名为PF-C4耐高温解堵驱油剂。这个名称不仅仅是一个标识，更代表了PF-C4耐高温解堵驱油剂项目的核心理念和愿景。它蕴含着PF-C4耐高温解堵驱油剂项目所要解决问题的关键字，具有强烈的表达和辨识度，为PF-C4耐高温解堵驱油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PF-C4耐高温解堵驱油剂项目目标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核心目标是提供一种全新、高效的解决方案，满足客户日益增长的需求。PF-C4耐高温解堵驱油剂项目追求的不仅仅是满足市场需求，更是在市场中获得卓越的竞争优势。通过不断提升产品或服务的质量和创新水平，PF-C4耐高温解堵驱油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PF-C4耐高温解堵驱油剂项目范围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全面涵盖了产品研发、制造、市场推广和售后服务，确保从产品设计到最终用户体验的全方位关注。这一全面的PF-C4耐高温解堵驱油剂项目范围是为了确保PF-C4耐高温解堵驱油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PF-C4耐高温解堵驱油剂项目时间表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计划在未来18个月内完成，包括研发、测试、市场试点和正式推出等不同阶段。这个时间表的合理设计是为了确保PF-C4耐高温解堵驱油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PF-C4耐高温解堵驱油剂项目预算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总预算估算为XX百万美元，主要分配在研发、市场推广、人员培训和运营等方面。这一充足的预算为PF-C4耐高温解堵驱油剂项目提供了充足的资源，确保PF-C4耐高温解堵驱油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PF-C4耐高温解堵驱油剂项目风险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可能面临的风险包括市场接受度低、技术难题、竞争激烈等。PF-C4耐高温解堵驱油剂项目团队已经制定了相应的风险应对计划，通过前瞻性的风险管理，确保PF-C4耐高温解堵驱油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PF-C4耐高温解堵驱油剂项目团队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汇聚了一支经验丰富、多领域专业素养的核心团队，确保PF-C4耐高温解堵驱油剂项目在各个方面都能拥有高水平的执行力。团队的协同作战是PF-C4耐高温解堵驱油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PF-C4耐高温解堵驱油剂项目背景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PF-C4耐高温解堵驱油剂项目的背景根植于市场对更高效、创新产品的渴望，同时也受到科技发展对行业格局的深刻改变的影响。这为PF-C4耐高温解堵驱油剂项目提供了广阔的发展空间和市场需求。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PF-C4耐高温解堵驱油剂项目现状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截至目前，PF-C4耐高温解堵驱油剂项目已完成市场调研和技术验证，取得了初步的成功。这为PF-C4耐高温解堵驱油剂项目在未来的发展奠定了坚实的基础，为更远大的目标打下了坚实的基石。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474"/>
      <w:r>
        <w:rPr>
          <w:rFonts w:ascii="仿宋" w:eastAsia="仿宋" w:hAnsi="仿宋" w:cs="仿宋" w:hint="eastAsia"/>
          <w:sz w:val="28"/>
          <w:lang w:eastAsia="zh-CN"/>
        </w:rPr>
        <w:t>(二)、PF-C4耐高温解堵驱油剂项目目标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PF-C4耐高温解堵驱油剂项目首要业务目标是在市场中占据有利地位，实现产品/服务的成功推广和销售。通过不断提升产品质量、创新性，PF-C4耐高温解堵驱油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在科技迅速发展的时代，PF-C4耐高温解堵驱油剂项目着眼于技术创新。通过持续的研发和技术升级，PF-C4耐高温解堵驱油剂项目旨在推出更具创新性的产品或服务，以满足市场对新鲜、先进解决方案的需求。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F-C4耐高温解堵驱油剂项目设定了客户满意度目标。通过提供卓越的产品质量和优质的客户服务，PF-C4耐高温解堵驱油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PF-C4耐高温解堵驱油剂项目注重社会责任和可持续发展。通过实施环保、社会责任PF-C4耐高温解堵驱油剂项目，PF-C4耐高温解堵驱油剂项目致力于在经济发展的同时保护环境，促进社会公平，实现可持续经营。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PF-C4耐高温解堵驱油剂项目的团队是实现目标的核心驱动力。因此，PF-C4耐高温解堵驱油剂项目设定了团队发展目标，包括提升团队成员的专业技能、培养领导力，以及搭建协同高效的团队工作氛围。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9993"/>
      <w:r>
        <w:rPr>
          <w:rFonts w:ascii="仿宋" w:eastAsia="仿宋" w:hAnsi="仿宋" w:cs="仿宋" w:hint="eastAsia"/>
          <w:sz w:val="28"/>
          <w:lang w:eastAsia="zh-CN"/>
        </w:rPr>
        <w:t>(三)、PF-C4耐高温解堵驱油剂项目提出的理由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PF-C4耐高温解堵驱油剂项目提出的理由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提出源于对市场机遇的深刻洞察。当前市场中存在的需求缺口和行业发展趋势表明，有巨大的商业机会等待被开发。通过准确捕捉市场机遇，PF-C4耐高温解堵驱油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理念基于对技术创新的信仰。通过持续的研发和技术投入，PF-C4耐高温解堵驱油剂项目有望推出更具创新性的产品或服务。在科技飞速发展的当下，PF-C4耐高温解堵驱油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提出是为了增强企业的行业竞争力。通过提升产品或服务的质量和独特性，PF-C4耐高温解堵驱油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响应了消费者需求的变化。随着社会和科技的不断发展，消费者对产品和服务的需求也在发生变化。通过深入了解并及时回应消费者的新需求，PF-C4耐高温解堵驱油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提出是企业战略发展规划的一部分。在面对日益激烈的市场竞争和不断变化的商业环境中，PF-C4耐高温解堵驱油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提出不仅仅是基于商业考量，还注重社会责任。通过推出环保、社会责任等方面的PF-C4耐高温解堵驱油剂项目，PF-C4耐高温解堵驱油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F-C4耐高温解堵驱油剂项目的提出反映了对利益相关者期望的关注。包括客户、员工、投资者等利益相关者在企业发展中都有着各自的期望，PF-C4耐高温解堵驱油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048"/>
      <w:r>
        <w:rPr>
          <w:rFonts w:ascii="仿宋" w:eastAsia="仿宋" w:hAnsi="仿宋" w:cs="仿宋" w:hint="eastAsia"/>
          <w:sz w:val="28"/>
          <w:lang w:eastAsia="zh-CN"/>
        </w:rPr>
        <w:t>(四)、PF-C4耐高温解堵驱油剂项目意义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在实施PF-C4耐高温解堵驱油剂项目的过程中，我们不仅仅是在追逐商业成功，更是为企业和社会的多个层面创造了深远的意义。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的首要意义在于提升企业的市场竞争力。通过持续的创新和对产品质量的高标准要求，PF-C4耐高温解堵驱油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F-C4耐高温解堵驱油剂项目的推进将促使行业技术水平的提升。通过引入先进技术和创新性解决方案，PF-C4耐高温解堵驱油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F-C4耐高温解堵驱油剂项目不仅创造了大量就业机会，提高了就业水平，还注重社会责任和环保。通过参与社会公益事业和推动环保PF-C4耐高温解堵驱油剂项目，PF-C4耐高温解堵驱油剂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综合而言，PF-C4耐高温解堵驱油剂项目意义重大，不仅推动了企业的发展，也为行业和社会的进步贡献了积极力量。这是一个全面而深刻的影响，将在未来产生可持续的正面效应。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3274"/>
      <w:r>
        <w:rPr>
          <w:rFonts w:ascii="仿宋" w:eastAsia="仿宋" w:hAnsi="仿宋" w:cs="仿宋" w:hint="eastAsia"/>
          <w:sz w:val="28"/>
          <w:lang w:eastAsia="zh-CN"/>
        </w:rPr>
        <w:t>(五)、PF-C4耐高温解堵驱油剂项目背景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在当今迅猛发展的商业环境中，PF-C4耐高温解堵驱油剂项目的动因根植于对多方面因素的审慎考量。这个PF-C4耐高温解堵驱油剂项目的提出并非孤立的决策，而是对企业所处背景深入思考的产物。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F-C4耐高温解堵驱油剂项目背后的首要原因。科技的迅速发展和全球市场的快速变化使得企业必须灵活应对。PF-C4耐高温解堵驱油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F-C4耐高温解堵驱油剂项目背景中不可忽视的一环。企业需要在激烈竞争中脱颖而出，为此，PF-C4耐高温解堵驱油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技术的迅速发展为企业带来了机遇与挑战。作为PF-C4耐高温解堵驱油剂项目启动的背景之一，对新兴技术的应用将有助于提升企业的技术水平，使其在不断演进的商业环境中保持竞争优势。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PF-C4耐高温解堵驱油剂项目充分融入了社会责任的理念，通过可持续经营和社会公益PF-C4耐高温解堵驱油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973"/>
      <w:r>
        <w:rPr>
          <w:rFonts w:ascii="仿宋" w:eastAsia="仿宋" w:hAnsi="仿宋" w:cs="仿宋" w:hint="eastAsia"/>
          <w:sz w:val="28"/>
          <w:lang w:eastAsia="zh-CN"/>
        </w:rPr>
        <w:t>三、PF-C4耐高温解堵驱油剂项目建设单位说明</w:t>
      </w:r>
      <w:bookmarkEnd w:id="13"/>
    </w:p>
    <w:p>
      <w:pPr>
        <w:pStyle w:val="Heading2"/>
        <w:rPr>
          <w:rFonts w:ascii="仿宋" w:eastAsia="仿宋" w:hAnsi="仿宋" w:cs="仿宋" w:hint="eastAsia"/>
          <w:lang w:eastAsia="zh-CN"/>
        </w:rPr>
      </w:pPr>
      <w:bookmarkStart w:id="14" w:name="_Toc31788"/>
      <w:r>
        <w:rPr>
          <w:rFonts w:ascii="仿宋" w:eastAsia="仿宋" w:hAnsi="仿宋" w:cs="仿宋" w:hint="eastAsia"/>
          <w:lang w:eastAsia="zh-CN"/>
        </w:rPr>
        <w:t>(一)、PF-C4耐高温解堵驱油剂项目承办单位基本情况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176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PF-C4耐高温解堵驱油剂项目承办单位的XXXX，我们着眼于实现可持续的经济效益。通过技术创新和解决方案的提供，公司预计在PF-C4耐高温解堵驱油剂项目执行期间将获得可观的收入增长。这一收入来源主要包括PF-C4耐高温解堵驱油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同时，我们注重成本控制和效率提升，以确保PF-C4耐高温解堵驱油剂项目的可持续盈利。透过精细的管理和资源优化，公司期望实现PF-C4耐高温解堵驱油剂项目利润最大化。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F-C4耐高温解堵驱油剂项目实施进行全面的投资评估，包括PF-C4耐高温解堵驱油剂项目启动阶段的资金投入和后续运营成本。通过对PF-C4耐高温解堵驱油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F-C4耐高温解堵驱油剂项目实施过程中具备足够的资金流动性，公司将进行详尽的现金流分析。这包括资金需求的合理预测、PF-C4耐高温解堵驱油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124"/>
      <w:r>
        <w:rPr>
          <w:rFonts w:ascii="仿宋" w:eastAsia="仿宋" w:hAnsi="仿宋" w:cs="仿宋" w:hint="eastAsia"/>
          <w:sz w:val="28"/>
          <w:lang w:eastAsia="zh-CN"/>
        </w:rPr>
        <w:t>四、PF-C4耐高温解堵驱油剂项目文档管理</w:t>
      </w:r>
      <w:bookmarkEnd w:id="16"/>
    </w:p>
    <w:p>
      <w:pPr>
        <w:pStyle w:val="Heading2"/>
        <w:rPr>
          <w:rFonts w:ascii="仿宋" w:eastAsia="仿宋" w:hAnsi="仿宋" w:cs="仿宋" w:hint="eastAsia"/>
          <w:lang w:eastAsia="zh-CN"/>
        </w:rPr>
      </w:pPr>
      <w:bookmarkStart w:id="17" w:name="_Toc925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PF-C4耐高温解堵驱油剂项目高度重视文档的质量和准确性，以支持PF-C4耐高温解堵驱油剂项目的各项活动和决策。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文档的编制始于PF-C4耐高温解堵驱油剂项目计划的初期，我们制定了详细的文档编制计划，明确了每个文档的内容、格式和编写责任人。在PF-C4耐高温解堵驱油剂项目启动阶段，我们首先编制了PF-C4耐高温解堵驱油剂项目章程，明确定义了PF-C4耐高温解堵驱油剂项目的目标、范围、风险等关键要素。随后，PF-C4耐高温解堵驱油剂项目团队根据计划陆续编制了需求文档、设计文档、测试文档等各类文档，确保PF-C4耐高温解堵驱油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F-C4耐高温解堵驱油剂项目管理中的重要环节，旨在确保PF-C4耐高温解堵驱油剂项目文档符合质量标准和PF-C4耐高温解堵驱油剂项目需求。在PF-C4耐高温解堵驱油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F-C4耐高温解堵驱油剂项目相关利益方和专业领域的专家对文档进行独立审查。这有助于获取更全面、客观的反馈，确保PF-C4耐高温解堵驱油剂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https://d.book118.com/527154112045006034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82BBA"/>
    <w:rsid w:val="60582B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5411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2023-12-26T11:18:00Z</dcterms:created>
  <dcterms:modified xsi:type="dcterms:W3CDTF">2023-12-26T11:18:48Z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A9895A8E87F84BAFBB5390A42670E052_11</vt:lpwstr>
  </property>
  <property fmtid="{D5CDD505-2E9C-101B-9397-08002B2CF9AE}" pid="3" name="KSOProductBuildVer">
    <vt:lpwstr>2052-12.1.0.16120</vt:lpwstr>
  </property>
</Properties>
</file>