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教学专用仪器项目规划设计方案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84" w:history="1">
        <w:r>
          <w:rPr>
            <w:rFonts w:ascii="仿宋" w:eastAsia="仿宋" w:hAnsi="仿宋" w:cs="仿宋" w:hint="eastAsia"/>
            <w:lang w:eastAsia="zh-CN"/>
          </w:rPr>
          <w:t>概论</w:t>
        </w:r>
        <w:r>
          <w:tab/>
        </w:r>
        <w:r>
          <w:fldChar w:fldCharType="begin"/>
        </w:r>
        <w:r>
          <w:instrText xml:space="preserve"> PAGEREF _Toc15084 \h </w:instrText>
        </w:r>
        <w:r>
          <w:fldChar w:fldCharType="separate"/>
        </w:r>
        <w:r>
          <w:t>3</w:t>
        </w:r>
        <w:r>
          <w:fldChar w:fldCharType="end"/>
        </w:r>
      </w:hyperlink>
    </w:p>
    <w:p>
      <w:pPr>
        <w:pStyle w:val="TOC1"/>
        <w:tabs>
          <w:tab w:val="right" w:leader="dot" w:pos="8306"/>
        </w:tabs>
      </w:pPr>
      <w:hyperlink w:anchor="_Toc9722" w:history="1">
        <w:r>
          <w:rPr>
            <w:rFonts w:ascii="仿宋" w:eastAsia="仿宋" w:hAnsi="仿宋" w:cs="仿宋" w:hint="eastAsia"/>
            <w:lang w:eastAsia="zh-CN"/>
          </w:rPr>
          <w:t>一、教学专用仪器项目选址可行性分析</w:t>
        </w:r>
        <w:r>
          <w:tab/>
        </w:r>
        <w:r>
          <w:fldChar w:fldCharType="begin"/>
        </w:r>
        <w:r>
          <w:instrText xml:space="preserve"> PAGEREF _Toc9722 \h </w:instrText>
        </w:r>
        <w:r>
          <w:fldChar w:fldCharType="separate"/>
        </w:r>
        <w:r>
          <w:t>3</w:t>
        </w:r>
        <w:r>
          <w:fldChar w:fldCharType="end"/>
        </w:r>
      </w:hyperlink>
    </w:p>
    <w:p>
      <w:pPr>
        <w:pStyle w:val="TOC2"/>
        <w:tabs>
          <w:tab w:val="right" w:leader="dot" w:pos="8306"/>
        </w:tabs>
      </w:pPr>
      <w:hyperlink w:anchor="_Toc8332" w:history="1">
        <w:r>
          <w:rPr>
            <w:rFonts w:ascii="仿宋" w:eastAsia="仿宋" w:hAnsi="仿宋" w:cs="仿宋" w:hint="eastAsia"/>
            <w:lang w:eastAsia="zh-CN"/>
          </w:rPr>
          <w:t>(一)、教学专用仪器项目选址</w:t>
        </w:r>
        <w:r>
          <w:tab/>
        </w:r>
        <w:r>
          <w:fldChar w:fldCharType="begin"/>
        </w:r>
        <w:r>
          <w:instrText xml:space="preserve"> PAGEREF _Toc8332 \h </w:instrText>
        </w:r>
        <w:r>
          <w:fldChar w:fldCharType="separate"/>
        </w:r>
        <w:r>
          <w:t>3</w:t>
        </w:r>
        <w:r>
          <w:fldChar w:fldCharType="end"/>
        </w:r>
      </w:hyperlink>
    </w:p>
    <w:p>
      <w:pPr>
        <w:pStyle w:val="TOC2"/>
        <w:tabs>
          <w:tab w:val="right" w:leader="dot" w:pos="8306"/>
        </w:tabs>
      </w:pPr>
      <w:hyperlink w:anchor="_Toc18707" w:history="1">
        <w:r>
          <w:rPr>
            <w:rFonts w:ascii="仿宋" w:eastAsia="仿宋" w:hAnsi="仿宋" w:cs="仿宋" w:hint="eastAsia"/>
            <w:lang w:eastAsia="zh-CN"/>
          </w:rPr>
          <w:t>(二)、用地控制指标</w:t>
        </w:r>
        <w:r>
          <w:tab/>
        </w:r>
        <w:r>
          <w:fldChar w:fldCharType="begin"/>
        </w:r>
        <w:r>
          <w:instrText xml:space="preserve"> PAGEREF _Toc18707 \h </w:instrText>
        </w:r>
        <w:r>
          <w:fldChar w:fldCharType="separate"/>
        </w:r>
        <w:r>
          <w:t>3</w:t>
        </w:r>
        <w:r>
          <w:fldChar w:fldCharType="end"/>
        </w:r>
      </w:hyperlink>
    </w:p>
    <w:p>
      <w:pPr>
        <w:pStyle w:val="TOC2"/>
        <w:tabs>
          <w:tab w:val="right" w:leader="dot" w:pos="8306"/>
        </w:tabs>
      </w:pPr>
      <w:hyperlink w:anchor="_Toc25723" w:history="1">
        <w:r>
          <w:rPr>
            <w:rFonts w:ascii="仿宋" w:eastAsia="仿宋" w:hAnsi="仿宋" w:cs="仿宋" w:hint="eastAsia"/>
            <w:lang w:eastAsia="zh-CN"/>
          </w:rPr>
          <w:t>(三)、节约用地措施</w:t>
        </w:r>
        <w:r>
          <w:tab/>
        </w:r>
        <w:r>
          <w:fldChar w:fldCharType="begin"/>
        </w:r>
        <w:r>
          <w:instrText xml:space="preserve"> PAGEREF _Toc25723 \h </w:instrText>
        </w:r>
        <w:r>
          <w:fldChar w:fldCharType="separate"/>
        </w:r>
        <w:r>
          <w:t>5</w:t>
        </w:r>
        <w:r>
          <w:fldChar w:fldCharType="end"/>
        </w:r>
      </w:hyperlink>
    </w:p>
    <w:p>
      <w:pPr>
        <w:pStyle w:val="TOC2"/>
        <w:tabs>
          <w:tab w:val="right" w:leader="dot" w:pos="8306"/>
        </w:tabs>
      </w:pPr>
      <w:hyperlink w:anchor="_Toc31290" w:history="1">
        <w:r>
          <w:rPr>
            <w:rFonts w:ascii="仿宋" w:eastAsia="仿宋" w:hAnsi="仿宋" w:cs="仿宋" w:hint="eastAsia"/>
            <w:lang w:eastAsia="zh-CN"/>
          </w:rPr>
          <w:t>(四)、总图布置方案</w:t>
        </w:r>
        <w:r>
          <w:tab/>
        </w:r>
        <w:r>
          <w:fldChar w:fldCharType="begin"/>
        </w:r>
        <w:r>
          <w:instrText xml:space="preserve"> PAGEREF _Toc31290 \h </w:instrText>
        </w:r>
        <w:r>
          <w:fldChar w:fldCharType="separate"/>
        </w:r>
        <w:r>
          <w:t>6</w:t>
        </w:r>
        <w:r>
          <w:fldChar w:fldCharType="end"/>
        </w:r>
      </w:hyperlink>
    </w:p>
    <w:p>
      <w:pPr>
        <w:pStyle w:val="TOC2"/>
        <w:tabs>
          <w:tab w:val="right" w:leader="dot" w:pos="8306"/>
        </w:tabs>
      </w:pPr>
      <w:hyperlink w:anchor="_Toc19522" w:history="1">
        <w:r>
          <w:rPr>
            <w:rFonts w:ascii="仿宋" w:eastAsia="仿宋" w:hAnsi="仿宋" w:cs="仿宋" w:hint="eastAsia"/>
            <w:lang w:eastAsia="zh-CN"/>
          </w:rPr>
          <w:t>(五)、选址综合评价</w:t>
        </w:r>
        <w:r>
          <w:tab/>
        </w:r>
        <w:r>
          <w:fldChar w:fldCharType="begin"/>
        </w:r>
        <w:r>
          <w:instrText xml:space="preserve"> PAGEREF _Toc19522 \h </w:instrText>
        </w:r>
        <w:r>
          <w:fldChar w:fldCharType="separate"/>
        </w:r>
        <w:r>
          <w:t>7</w:t>
        </w:r>
        <w:r>
          <w:fldChar w:fldCharType="end"/>
        </w:r>
      </w:hyperlink>
    </w:p>
    <w:p>
      <w:pPr>
        <w:pStyle w:val="TOC1"/>
        <w:tabs>
          <w:tab w:val="right" w:leader="dot" w:pos="8306"/>
        </w:tabs>
      </w:pPr>
      <w:hyperlink w:anchor="_Toc31436" w:history="1">
        <w:r>
          <w:rPr>
            <w:rFonts w:ascii="仿宋" w:eastAsia="仿宋" w:hAnsi="仿宋" w:cs="仿宋" w:hint="eastAsia"/>
            <w:lang w:eastAsia="zh-CN"/>
          </w:rPr>
          <w:t>二、教学专用仪器项目可持续发展</w:t>
        </w:r>
        <w:r>
          <w:tab/>
        </w:r>
        <w:r>
          <w:fldChar w:fldCharType="begin"/>
        </w:r>
        <w:r>
          <w:instrText xml:space="preserve"> PAGEREF _Toc31436 \h </w:instrText>
        </w:r>
        <w:r>
          <w:fldChar w:fldCharType="separate"/>
        </w:r>
        <w:r>
          <w:t>8</w:t>
        </w:r>
        <w:r>
          <w:fldChar w:fldCharType="end"/>
        </w:r>
      </w:hyperlink>
    </w:p>
    <w:p>
      <w:pPr>
        <w:pStyle w:val="TOC2"/>
        <w:tabs>
          <w:tab w:val="right" w:leader="dot" w:pos="8306"/>
        </w:tabs>
      </w:pPr>
      <w:hyperlink w:anchor="_Toc9723" w:history="1">
        <w:r>
          <w:rPr>
            <w:rFonts w:ascii="仿宋" w:eastAsia="仿宋" w:hAnsi="仿宋" w:cs="仿宋" w:hint="eastAsia"/>
            <w:lang w:eastAsia="zh-CN"/>
          </w:rPr>
          <w:t>(一)、可持续战略与实践</w:t>
        </w:r>
        <w:r>
          <w:tab/>
        </w:r>
        <w:r>
          <w:fldChar w:fldCharType="begin"/>
        </w:r>
        <w:r>
          <w:instrText xml:space="preserve"> PAGEREF _Toc9723 \h </w:instrText>
        </w:r>
        <w:r>
          <w:fldChar w:fldCharType="separate"/>
        </w:r>
        <w:r>
          <w:t>8</w:t>
        </w:r>
        <w:r>
          <w:fldChar w:fldCharType="end"/>
        </w:r>
      </w:hyperlink>
    </w:p>
    <w:p>
      <w:pPr>
        <w:pStyle w:val="TOC2"/>
        <w:tabs>
          <w:tab w:val="right" w:leader="dot" w:pos="8306"/>
        </w:tabs>
      </w:pPr>
      <w:hyperlink w:anchor="_Toc20986" w:history="1">
        <w:r>
          <w:rPr>
            <w:rFonts w:ascii="仿宋" w:eastAsia="仿宋" w:hAnsi="仿宋" w:cs="仿宋" w:hint="eastAsia"/>
            <w:lang w:eastAsia="zh-CN"/>
          </w:rPr>
          <w:t>(二)、环保与社会责任</w:t>
        </w:r>
        <w:r>
          <w:tab/>
        </w:r>
        <w:r>
          <w:fldChar w:fldCharType="begin"/>
        </w:r>
        <w:r>
          <w:instrText xml:space="preserve"> PAGEREF _Toc20986 \h </w:instrText>
        </w:r>
        <w:r>
          <w:fldChar w:fldCharType="separate"/>
        </w:r>
        <w:r>
          <w:t>9</w:t>
        </w:r>
        <w:r>
          <w:fldChar w:fldCharType="end"/>
        </w:r>
      </w:hyperlink>
    </w:p>
    <w:p>
      <w:pPr>
        <w:pStyle w:val="TOC1"/>
        <w:tabs>
          <w:tab w:val="right" w:leader="dot" w:pos="8306"/>
        </w:tabs>
      </w:pPr>
      <w:hyperlink w:anchor="_Toc3976" w:history="1">
        <w:r>
          <w:rPr>
            <w:rFonts w:ascii="仿宋" w:eastAsia="仿宋" w:hAnsi="仿宋" w:cs="仿宋" w:hint="eastAsia"/>
            <w:lang w:eastAsia="zh-CN"/>
          </w:rPr>
          <w:t>三、教学专用仪器项目危机管理</w:t>
        </w:r>
        <w:r>
          <w:tab/>
        </w:r>
        <w:r>
          <w:fldChar w:fldCharType="begin"/>
        </w:r>
        <w:r>
          <w:instrText xml:space="preserve"> PAGEREF _Toc3976 \h </w:instrText>
        </w:r>
        <w:r>
          <w:fldChar w:fldCharType="separate"/>
        </w:r>
        <w:r>
          <w:t>10</w:t>
        </w:r>
        <w:r>
          <w:fldChar w:fldCharType="end"/>
        </w:r>
      </w:hyperlink>
    </w:p>
    <w:p>
      <w:pPr>
        <w:pStyle w:val="TOC2"/>
        <w:tabs>
          <w:tab w:val="right" w:leader="dot" w:pos="8306"/>
        </w:tabs>
      </w:pPr>
      <w:hyperlink w:anchor="_Toc29615" w:history="1">
        <w:r>
          <w:rPr>
            <w:rFonts w:ascii="仿宋" w:eastAsia="仿宋" w:hAnsi="仿宋" w:cs="仿宋" w:hint="eastAsia"/>
            <w:lang w:eastAsia="zh-CN"/>
          </w:rPr>
          <w:t>(一)、危机预警与识别</w:t>
        </w:r>
        <w:r>
          <w:tab/>
        </w:r>
        <w:r>
          <w:fldChar w:fldCharType="begin"/>
        </w:r>
        <w:r>
          <w:instrText xml:space="preserve"> PAGEREF _Toc29615 \h </w:instrText>
        </w:r>
        <w:r>
          <w:fldChar w:fldCharType="separate"/>
        </w:r>
        <w:r>
          <w:t>10</w:t>
        </w:r>
        <w:r>
          <w:fldChar w:fldCharType="end"/>
        </w:r>
      </w:hyperlink>
    </w:p>
    <w:p>
      <w:pPr>
        <w:pStyle w:val="TOC2"/>
        <w:tabs>
          <w:tab w:val="right" w:leader="dot" w:pos="8306"/>
        </w:tabs>
      </w:pPr>
      <w:hyperlink w:anchor="_Toc3186" w:history="1">
        <w:r>
          <w:rPr>
            <w:rFonts w:ascii="仿宋" w:eastAsia="仿宋" w:hAnsi="仿宋" w:cs="仿宋" w:hint="eastAsia"/>
            <w:lang w:eastAsia="zh-CN"/>
          </w:rPr>
          <w:t>(二)、危机应对与恢复</w:t>
        </w:r>
        <w:r>
          <w:tab/>
        </w:r>
        <w:r>
          <w:fldChar w:fldCharType="begin"/>
        </w:r>
        <w:r>
          <w:instrText xml:space="preserve"> PAGEREF _Toc3186 \h </w:instrText>
        </w:r>
        <w:r>
          <w:fldChar w:fldCharType="separate"/>
        </w:r>
        <w:r>
          <w:t>11</w:t>
        </w:r>
        <w:r>
          <w:fldChar w:fldCharType="end"/>
        </w:r>
      </w:hyperlink>
    </w:p>
    <w:p>
      <w:pPr>
        <w:pStyle w:val="TOC1"/>
        <w:tabs>
          <w:tab w:val="right" w:leader="dot" w:pos="8306"/>
        </w:tabs>
      </w:pPr>
      <w:hyperlink w:anchor="_Toc24438" w:history="1">
        <w:r>
          <w:rPr>
            <w:rFonts w:ascii="仿宋" w:eastAsia="仿宋" w:hAnsi="仿宋" w:cs="仿宋" w:hint="eastAsia"/>
            <w:lang w:eastAsia="zh-CN"/>
          </w:rPr>
          <w:t>四、教学专用仪器项目文档管理</w:t>
        </w:r>
        <w:r>
          <w:tab/>
        </w:r>
        <w:r>
          <w:fldChar w:fldCharType="begin"/>
        </w:r>
        <w:r>
          <w:instrText xml:space="preserve"> PAGEREF _Toc24438 \h </w:instrText>
        </w:r>
        <w:r>
          <w:fldChar w:fldCharType="separate"/>
        </w:r>
        <w:r>
          <w:t>13</w:t>
        </w:r>
        <w:r>
          <w:fldChar w:fldCharType="end"/>
        </w:r>
      </w:hyperlink>
    </w:p>
    <w:p>
      <w:pPr>
        <w:pStyle w:val="TOC2"/>
        <w:tabs>
          <w:tab w:val="right" w:leader="dot" w:pos="8306"/>
        </w:tabs>
      </w:pPr>
      <w:hyperlink w:anchor="_Toc1973" w:history="1">
        <w:r>
          <w:rPr>
            <w:rFonts w:ascii="仿宋" w:eastAsia="仿宋" w:hAnsi="仿宋" w:cs="仿宋" w:hint="eastAsia"/>
            <w:lang w:eastAsia="zh-CN"/>
          </w:rPr>
          <w:t>(一)、文档编制与审查</w:t>
        </w:r>
        <w:r>
          <w:tab/>
        </w:r>
        <w:r>
          <w:fldChar w:fldCharType="begin"/>
        </w:r>
        <w:r>
          <w:instrText xml:space="preserve"> PAGEREF _Toc1973 \h </w:instrText>
        </w:r>
        <w:r>
          <w:fldChar w:fldCharType="separate"/>
        </w:r>
        <w:r>
          <w:t>13</w:t>
        </w:r>
        <w:r>
          <w:fldChar w:fldCharType="end"/>
        </w:r>
      </w:hyperlink>
    </w:p>
    <w:p>
      <w:pPr>
        <w:pStyle w:val="TOC2"/>
        <w:tabs>
          <w:tab w:val="right" w:leader="dot" w:pos="8306"/>
        </w:tabs>
      </w:pPr>
      <w:hyperlink w:anchor="_Toc32648" w:history="1">
        <w:r>
          <w:rPr>
            <w:rFonts w:ascii="仿宋" w:eastAsia="仿宋" w:hAnsi="仿宋" w:cs="仿宋" w:hint="eastAsia"/>
            <w:lang w:eastAsia="zh-CN"/>
          </w:rPr>
          <w:t>(二)、文档发布与分发</w:t>
        </w:r>
        <w:r>
          <w:tab/>
        </w:r>
        <w:r>
          <w:fldChar w:fldCharType="begin"/>
        </w:r>
        <w:r>
          <w:instrText xml:space="preserve"> PAGEREF _Toc32648 \h </w:instrText>
        </w:r>
        <w:r>
          <w:fldChar w:fldCharType="separate"/>
        </w:r>
        <w:r>
          <w:t>14</w:t>
        </w:r>
        <w:r>
          <w:fldChar w:fldCharType="end"/>
        </w:r>
      </w:hyperlink>
    </w:p>
    <w:p>
      <w:pPr>
        <w:pStyle w:val="TOC2"/>
        <w:tabs>
          <w:tab w:val="right" w:leader="dot" w:pos="8306"/>
        </w:tabs>
      </w:pPr>
      <w:hyperlink w:anchor="_Toc2315" w:history="1">
        <w:r>
          <w:rPr>
            <w:rFonts w:ascii="仿宋" w:eastAsia="仿宋" w:hAnsi="仿宋" w:cs="仿宋" w:hint="eastAsia"/>
            <w:lang w:eastAsia="zh-CN"/>
          </w:rPr>
          <w:t>(三)、文档存档与归档</w:t>
        </w:r>
        <w:r>
          <w:tab/>
        </w:r>
        <w:r>
          <w:fldChar w:fldCharType="begin"/>
        </w:r>
        <w:r>
          <w:instrText xml:space="preserve"> PAGEREF _Toc2315 \h </w:instrText>
        </w:r>
        <w:r>
          <w:fldChar w:fldCharType="separate"/>
        </w:r>
        <w:r>
          <w:t>15</w:t>
        </w:r>
        <w:r>
          <w:fldChar w:fldCharType="end"/>
        </w:r>
      </w:hyperlink>
    </w:p>
    <w:p>
      <w:pPr>
        <w:pStyle w:val="TOC1"/>
        <w:tabs>
          <w:tab w:val="right" w:leader="dot" w:pos="8306"/>
        </w:tabs>
      </w:pPr>
      <w:hyperlink w:anchor="_Toc4474" w:history="1">
        <w:r>
          <w:rPr>
            <w:rFonts w:ascii="仿宋" w:eastAsia="仿宋" w:hAnsi="仿宋" w:cs="仿宋" w:hint="eastAsia"/>
            <w:lang w:eastAsia="zh-CN"/>
          </w:rPr>
          <w:t>五、教学专用仪器项目建设背景及必要性分析</w:t>
        </w:r>
        <w:r>
          <w:tab/>
        </w:r>
        <w:r>
          <w:fldChar w:fldCharType="begin"/>
        </w:r>
        <w:r>
          <w:instrText xml:space="preserve"> PAGEREF _Toc4474 \h </w:instrText>
        </w:r>
        <w:r>
          <w:fldChar w:fldCharType="separate"/>
        </w:r>
        <w:r>
          <w:t>16</w:t>
        </w:r>
        <w:r>
          <w:fldChar w:fldCharType="end"/>
        </w:r>
      </w:hyperlink>
    </w:p>
    <w:p>
      <w:pPr>
        <w:pStyle w:val="TOC2"/>
        <w:tabs>
          <w:tab w:val="right" w:leader="dot" w:pos="8306"/>
        </w:tabs>
      </w:pPr>
      <w:hyperlink w:anchor="_Toc24950" w:history="1">
        <w:r>
          <w:rPr>
            <w:rFonts w:ascii="仿宋" w:eastAsia="仿宋" w:hAnsi="仿宋" w:cs="仿宋" w:hint="eastAsia"/>
            <w:lang w:eastAsia="zh-CN"/>
          </w:rPr>
          <w:t>(一)、教学专用仪器项目背景分析</w:t>
        </w:r>
        <w:r>
          <w:tab/>
        </w:r>
        <w:r>
          <w:fldChar w:fldCharType="begin"/>
        </w:r>
        <w:r>
          <w:instrText xml:space="preserve"> PAGEREF _Toc24950 \h </w:instrText>
        </w:r>
        <w:r>
          <w:fldChar w:fldCharType="separate"/>
        </w:r>
        <w:r>
          <w:t>16</w:t>
        </w:r>
        <w:r>
          <w:fldChar w:fldCharType="end"/>
        </w:r>
      </w:hyperlink>
    </w:p>
    <w:p>
      <w:pPr>
        <w:pStyle w:val="TOC2"/>
        <w:tabs>
          <w:tab w:val="right" w:leader="dot" w:pos="8306"/>
        </w:tabs>
      </w:pPr>
      <w:hyperlink w:anchor="_Toc27930" w:history="1">
        <w:r>
          <w:rPr>
            <w:rFonts w:ascii="仿宋" w:eastAsia="仿宋" w:hAnsi="仿宋" w:cs="仿宋" w:hint="eastAsia"/>
            <w:lang w:eastAsia="zh-CN"/>
          </w:rPr>
          <w:t>(二)、教学专用仪器项目建设必要性分析</w:t>
        </w:r>
        <w:r>
          <w:tab/>
        </w:r>
        <w:r>
          <w:fldChar w:fldCharType="begin"/>
        </w:r>
        <w:r>
          <w:instrText xml:space="preserve"> PAGEREF _Toc27930 \h </w:instrText>
        </w:r>
        <w:r>
          <w:fldChar w:fldCharType="separate"/>
        </w:r>
        <w:r>
          <w:t>18</w:t>
        </w:r>
        <w:r>
          <w:fldChar w:fldCharType="end"/>
        </w:r>
      </w:hyperlink>
    </w:p>
    <w:p>
      <w:pPr>
        <w:pStyle w:val="TOC1"/>
        <w:tabs>
          <w:tab w:val="right" w:leader="dot" w:pos="8306"/>
        </w:tabs>
      </w:pPr>
      <w:hyperlink w:anchor="_Toc28943" w:history="1">
        <w:r>
          <w:rPr>
            <w:rFonts w:ascii="仿宋" w:eastAsia="仿宋" w:hAnsi="仿宋" w:cs="仿宋" w:hint="eastAsia"/>
            <w:lang w:eastAsia="zh-CN"/>
          </w:rPr>
          <w:t>六、教学专用仪器项目概论</w:t>
        </w:r>
        <w:r>
          <w:tab/>
        </w:r>
        <w:r>
          <w:fldChar w:fldCharType="begin"/>
        </w:r>
        <w:r>
          <w:instrText xml:space="preserve"> PAGEREF _Toc28943 \h </w:instrText>
        </w:r>
        <w:r>
          <w:fldChar w:fldCharType="separate"/>
        </w:r>
        <w:r>
          <w:t>19</w:t>
        </w:r>
        <w:r>
          <w:fldChar w:fldCharType="end"/>
        </w:r>
      </w:hyperlink>
    </w:p>
    <w:p>
      <w:pPr>
        <w:pStyle w:val="TOC2"/>
        <w:tabs>
          <w:tab w:val="right" w:leader="dot" w:pos="8306"/>
        </w:tabs>
      </w:pPr>
      <w:hyperlink w:anchor="_Toc25474" w:history="1">
        <w:r>
          <w:rPr>
            <w:rFonts w:ascii="仿宋" w:eastAsia="仿宋" w:hAnsi="仿宋" w:cs="仿宋" w:hint="eastAsia"/>
            <w:lang w:eastAsia="zh-CN"/>
          </w:rPr>
          <w:t>(一)、教学专用仪器项目概况</w:t>
        </w:r>
        <w:r>
          <w:tab/>
        </w:r>
        <w:r>
          <w:fldChar w:fldCharType="begin"/>
        </w:r>
        <w:r>
          <w:instrText xml:space="preserve"> PAGEREF _Toc25474 \h </w:instrText>
        </w:r>
        <w:r>
          <w:fldChar w:fldCharType="separate"/>
        </w:r>
        <w:r>
          <w:t>19</w:t>
        </w:r>
        <w:r>
          <w:fldChar w:fldCharType="end"/>
        </w:r>
      </w:hyperlink>
    </w:p>
    <w:p>
      <w:pPr>
        <w:pStyle w:val="TOC2"/>
        <w:tabs>
          <w:tab w:val="right" w:leader="dot" w:pos="8306"/>
        </w:tabs>
      </w:pPr>
      <w:hyperlink w:anchor="_Toc30825" w:history="1">
        <w:r>
          <w:rPr>
            <w:rFonts w:ascii="仿宋" w:eastAsia="仿宋" w:hAnsi="仿宋" w:cs="仿宋" w:hint="eastAsia"/>
            <w:lang w:eastAsia="zh-CN"/>
          </w:rPr>
          <w:t>(二)、教学专用仪器项目目标</w:t>
        </w:r>
        <w:r>
          <w:tab/>
        </w:r>
        <w:r>
          <w:fldChar w:fldCharType="begin"/>
        </w:r>
        <w:r>
          <w:instrText xml:space="preserve"> PAGEREF _Toc30825 \h </w:instrText>
        </w:r>
        <w:r>
          <w:fldChar w:fldCharType="separate"/>
        </w:r>
        <w:r>
          <w:t>21</w:t>
        </w:r>
        <w:r>
          <w:fldChar w:fldCharType="end"/>
        </w:r>
      </w:hyperlink>
    </w:p>
    <w:p>
      <w:pPr>
        <w:pStyle w:val="TOC2"/>
        <w:tabs>
          <w:tab w:val="right" w:leader="dot" w:pos="8306"/>
        </w:tabs>
      </w:pPr>
      <w:hyperlink w:anchor="_Toc32612" w:history="1">
        <w:r>
          <w:rPr>
            <w:rFonts w:ascii="仿宋" w:eastAsia="仿宋" w:hAnsi="仿宋" w:cs="仿宋" w:hint="eastAsia"/>
            <w:lang w:eastAsia="zh-CN"/>
          </w:rPr>
          <w:t>(三)、教学专用仪器项目提出的理由</w:t>
        </w:r>
        <w:r>
          <w:tab/>
        </w:r>
        <w:r>
          <w:fldChar w:fldCharType="begin"/>
        </w:r>
        <w:r>
          <w:instrText xml:space="preserve"> PAGEREF _Toc32612 \h </w:instrText>
        </w:r>
        <w:r>
          <w:fldChar w:fldCharType="separate"/>
        </w:r>
        <w:r>
          <w:t>22</w:t>
        </w:r>
        <w:r>
          <w:fldChar w:fldCharType="end"/>
        </w:r>
      </w:hyperlink>
    </w:p>
    <w:p>
      <w:pPr>
        <w:pStyle w:val="TOC2"/>
        <w:tabs>
          <w:tab w:val="right" w:leader="dot" w:pos="8306"/>
        </w:tabs>
      </w:pPr>
      <w:hyperlink w:anchor="_Toc14864" w:history="1">
        <w:r>
          <w:rPr>
            <w:rFonts w:ascii="仿宋" w:eastAsia="仿宋" w:hAnsi="仿宋" w:cs="仿宋" w:hint="eastAsia"/>
            <w:lang w:eastAsia="zh-CN"/>
          </w:rPr>
          <w:t>(四)、教学专用仪器项目意义</w:t>
        </w:r>
        <w:r>
          <w:tab/>
        </w:r>
        <w:r>
          <w:fldChar w:fldCharType="begin"/>
        </w:r>
        <w:r>
          <w:instrText xml:space="preserve"> PAGEREF _Toc14864 \h </w:instrText>
        </w:r>
        <w:r>
          <w:fldChar w:fldCharType="separate"/>
        </w:r>
        <w:r>
          <w:t>24</w:t>
        </w:r>
        <w:r>
          <w:fldChar w:fldCharType="end"/>
        </w:r>
      </w:hyperlink>
    </w:p>
    <w:p>
      <w:pPr>
        <w:pStyle w:val="TOC2"/>
        <w:tabs>
          <w:tab w:val="right" w:leader="dot" w:pos="8306"/>
        </w:tabs>
      </w:pPr>
      <w:hyperlink w:anchor="_Toc31008" w:history="1">
        <w:r>
          <w:rPr>
            <w:rFonts w:ascii="仿宋" w:eastAsia="仿宋" w:hAnsi="仿宋" w:cs="仿宋" w:hint="eastAsia"/>
            <w:lang w:eastAsia="zh-CN"/>
          </w:rPr>
          <w:t>(五)、教学专用仪器项目背景</w:t>
        </w:r>
        <w:r>
          <w:tab/>
        </w:r>
        <w:r>
          <w:fldChar w:fldCharType="begin"/>
        </w:r>
        <w:r>
          <w:instrText xml:space="preserve"> PAGEREF _Toc31008 \h </w:instrText>
        </w:r>
        <w:r>
          <w:fldChar w:fldCharType="separate"/>
        </w:r>
        <w:r>
          <w:t>25</w:t>
        </w:r>
        <w:r>
          <w:fldChar w:fldCharType="end"/>
        </w:r>
      </w:hyperlink>
    </w:p>
    <w:p>
      <w:pPr>
        <w:pStyle w:val="TOC1"/>
        <w:tabs>
          <w:tab w:val="right" w:leader="dot" w:pos="8306"/>
        </w:tabs>
      </w:pPr>
      <w:hyperlink w:anchor="_Toc5351" w:history="1">
        <w:r>
          <w:rPr>
            <w:rFonts w:ascii="仿宋" w:eastAsia="仿宋" w:hAnsi="仿宋" w:cs="仿宋" w:hint="eastAsia"/>
            <w:lang w:eastAsia="zh-CN"/>
          </w:rPr>
          <w:t>七、教学专用仪器项目创新与研发</w:t>
        </w:r>
        <w:r>
          <w:tab/>
        </w:r>
        <w:r>
          <w:fldChar w:fldCharType="begin"/>
        </w:r>
        <w:r>
          <w:instrText xml:space="preserve"> PAGEREF _Toc5351 \h </w:instrText>
        </w:r>
        <w:r>
          <w:fldChar w:fldCharType="separate"/>
        </w:r>
        <w:r>
          <w:t>26</w:t>
        </w:r>
        <w:r>
          <w:fldChar w:fldCharType="end"/>
        </w:r>
      </w:hyperlink>
    </w:p>
    <w:p>
      <w:pPr>
        <w:pStyle w:val="TOC2"/>
        <w:tabs>
          <w:tab w:val="right" w:leader="dot" w:pos="8306"/>
        </w:tabs>
      </w:pPr>
      <w:hyperlink w:anchor="_Toc1059" w:history="1">
        <w:r>
          <w:rPr>
            <w:rFonts w:ascii="仿宋" w:eastAsia="仿宋" w:hAnsi="仿宋" w:cs="仿宋" w:hint="eastAsia"/>
            <w:lang w:eastAsia="zh-CN"/>
          </w:rPr>
          <w:t>(一)、创新策略与方向</w:t>
        </w:r>
        <w:r>
          <w:tab/>
        </w:r>
        <w:r>
          <w:fldChar w:fldCharType="begin"/>
        </w:r>
        <w:r>
          <w:instrText xml:space="preserve"> PAGEREF _Toc1059 \h </w:instrText>
        </w:r>
        <w:r>
          <w:fldChar w:fldCharType="separate"/>
        </w:r>
        <w:r>
          <w:t>26</w:t>
        </w:r>
        <w:r>
          <w:fldChar w:fldCharType="end"/>
        </w:r>
      </w:hyperlink>
    </w:p>
    <w:p>
      <w:pPr>
        <w:pStyle w:val="TOC2"/>
        <w:tabs>
          <w:tab w:val="right" w:leader="dot" w:pos="8306"/>
        </w:tabs>
      </w:pPr>
      <w:hyperlink w:anchor="_Toc18024" w:history="1">
        <w:r>
          <w:rPr>
            <w:rFonts w:ascii="仿宋" w:eastAsia="仿宋" w:hAnsi="仿宋" w:cs="仿宋" w:hint="eastAsia"/>
            <w:lang w:eastAsia="zh-CN"/>
          </w:rPr>
          <w:t>(二)、研发规划与投入</w:t>
        </w:r>
        <w:r>
          <w:tab/>
        </w:r>
        <w:r>
          <w:fldChar w:fldCharType="begin"/>
        </w:r>
        <w:r>
          <w:instrText xml:space="preserve"> PAGEREF _Toc18024 \h </w:instrText>
        </w:r>
        <w:r>
          <w:fldChar w:fldCharType="separate"/>
        </w:r>
        <w:r>
          <w:t>27</w:t>
        </w:r>
        <w:r>
          <w:fldChar w:fldCharType="end"/>
        </w:r>
      </w:hyperlink>
    </w:p>
    <w:p>
      <w:pPr>
        <w:pStyle w:val="TOC1"/>
        <w:tabs>
          <w:tab w:val="right" w:leader="dot" w:pos="8306"/>
        </w:tabs>
      </w:pPr>
      <w:hyperlink w:anchor="_Toc2206" w:history="1">
        <w:r>
          <w:rPr>
            <w:rFonts w:ascii="仿宋" w:eastAsia="仿宋" w:hAnsi="仿宋" w:cs="仿宋" w:hint="eastAsia"/>
            <w:lang w:eastAsia="zh-CN"/>
          </w:rPr>
          <w:t>八、教学专用仪器项目投资规划</w:t>
        </w:r>
        <w:r>
          <w:tab/>
        </w:r>
        <w:r>
          <w:fldChar w:fldCharType="begin"/>
        </w:r>
        <w:r>
          <w:instrText xml:space="preserve"> PAGEREF _Toc2206 \h </w:instrText>
        </w:r>
        <w:r>
          <w:fldChar w:fldCharType="separate"/>
        </w:r>
        <w:r>
          <w:t>29</w:t>
        </w:r>
        <w:r>
          <w:fldChar w:fldCharType="end"/>
        </w:r>
      </w:hyperlink>
    </w:p>
    <w:p>
      <w:pPr>
        <w:pStyle w:val="TOC2"/>
        <w:tabs>
          <w:tab w:val="right" w:leader="dot" w:pos="8306"/>
        </w:tabs>
      </w:pPr>
      <w:hyperlink w:anchor="_Toc15393" w:history="1">
        <w:r>
          <w:rPr>
            <w:rFonts w:ascii="仿宋" w:eastAsia="仿宋" w:hAnsi="仿宋" w:cs="仿宋" w:hint="eastAsia"/>
            <w:lang w:eastAsia="zh-CN"/>
          </w:rPr>
          <w:t>(一)、教学专用仪器项目总投资估算</w:t>
        </w:r>
        <w:r>
          <w:tab/>
        </w:r>
        <w:r>
          <w:fldChar w:fldCharType="begin"/>
        </w:r>
        <w:r>
          <w:instrText xml:space="preserve"> PAGEREF _Toc15393 \h </w:instrText>
        </w:r>
        <w:r>
          <w:fldChar w:fldCharType="separate"/>
        </w:r>
        <w:r>
          <w:t>29</w:t>
        </w:r>
        <w:r>
          <w:fldChar w:fldCharType="end"/>
        </w:r>
      </w:hyperlink>
    </w:p>
    <w:p>
      <w:pPr>
        <w:pStyle w:val="TOC2"/>
        <w:tabs>
          <w:tab w:val="right" w:leader="dot" w:pos="8306"/>
        </w:tabs>
      </w:pPr>
      <w:hyperlink w:anchor="_Toc13208" w:history="1">
        <w:r>
          <w:rPr>
            <w:rFonts w:ascii="仿宋" w:eastAsia="仿宋" w:hAnsi="仿宋" w:cs="仿宋" w:hint="eastAsia"/>
            <w:lang w:eastAsia="zh-CN"/>
          </w:rPr>
          <w:t>(二)、资金筹措</w:t>
        </w:r>
        <w:r>
          <w:tab/>
        </w:r>
        <w:r>
          <w:fldChar w:fldCharType="begin"/>
        </w:r>
        <w:r>
          <w:instrText xml:space="preserve"> PAGEREF _Toc13208 \h </w:instrText>
        </w:r>
        <w:r>
          <w:fldChar w:fldCharType="separate"/>
        </w:r>
        <w:r>
          <w:t>30</w:t>
        </w:r>
        <w:r>
          <w:fldChar w:fldCharType="end"/>
        </w:r>
      </w:hyperlink>
    </w:p>
    <w:p>
      <w:pPr>
        <w:pStyle w:val="TOC1"/>
        <w:tabs>
          <w:tab w:val="right" w:leader="dot" w:pos="8306"/>
        </w:tabs>
      </w:pPr>
      <w:hyperlink w:anchor="_Toc21986" w:history="1">
        <w:r>
          <w:rPr>
            <w:rFonts w:ascii="仿宋" w:eastAsia="仿宋" w:hAnsi="仿宋" w:cs="仿宋" w:hint="eastAsia"/>
            <w:lang w:eastAsia="zh-CN"/>
          </w:rPr>
          <w:t>九、教学专用仪器项目环境影响分析</w:t>
        </w:r>
        <w:r>
          <w:tab/>
        </w:r>
        <w:r>
          <w:fldChar w:fldCharType="begin"/>
        </w:r>
        <w:r>
          <w:instrText xml:space="preserve"> PAGEREF _Toc21986 \h </w:instrText>
        </w:r>
        <w:r>
          <w:fldChar w:fldCharType="separate"/>
        </w:r>
        <w:r>
          <w:t>31</w:t>
        </w:r>
        <w:r>
          <w:fldChar w:fldCharType="end"/>
        </w:r>
      </w:hyperlink>
    </w:p>
    <w:p>
      <w:pPr>
        <w:pStyle w:val="TOC2"/>
        <w:tabs>
          <w:tab w:val="right" w:leader="dot" w:pos="8306"/>
        </w:tabs>
      </w:pPr>
      <w:hyperlink w:anchor="_Toc22756" w:history="1">
        <w:r>
          <w:rPr>
            <w:rFonts w:ascii="仿宋" w:eastAsia="仿宋" w:hAnsi="仿宋" w:cs="仿宋" w:hint="eastAsia"/>
            <w:lang w:eastAsia="zh-CN"/>
          </w:rPr>
          <w:t>(一)、建设区域环境质量现状</w:t>
        </w:r>
        <w:r>
          <w:tab/>
        </w:r>
        <w:r>
          <w:fldChar w:fldCharType="begin"/>
        </w:r>
        <w:r>
          <w:instrText xml:space="preserve"> PAGEREF _Toc22756 \h </w:instrText>
        </w:r>
        <w:r>
          <w:fldChar w:fldCharType="separate"/>
        </w:r>
        <w:r>
          <w:t>31</w:t>
        </w:r>
        <w:r>
          <w:fldChar w:fldCharType="end"/>
        </w:r>
      </w:hyperlink>
    </w:p>
    <w:p>
      <w:pPr>
        <w:pStyle w:val="TOC2"/>
        <w:tabs>
          <w:tab w:val="right" w:leader="dot" w:pos="8306"/>
        </w:tabs>
      </w:pPr>
      <w:hyperlink w:anchor="_Toc18030" w:history="1">
        <w:r>
          <w:rPr>
            <w:rFonts w:ascii="仿宋" w:eastAsia="仿宋" w:hAnsi="仿宋" w:cs="仿宋" w:hint="eastAsia"/>
            <w:lang w:eastAsia="zh-CN"/>
          </w:rPr>
          <w:t>(二)、建设期环境保护</w:t>
        </w:r>
        <w:r>
          <w:tab/>
        </w:r>
        <w:r>
          <w:fldChar w:fldCharType="begin"/>
        </w:r>
        <w:r>
          <w:instrText xml:space="preserve"> PAGEREF _Toc18030 \h </w:instrText>
        </w:r>
        <w:r>
          <w:fldChar w:fldCharType="separate"/>
        </w:r>
        <w:r>
          <w:t>32</w:t>
        </w:r>
        <w:r>
          <w:fldChar w:fldCharType="end"/>
        </w:r>
      </w:hyperlink>
    </w:p>
    <w:p>
      <w:pPr>
        <w:pStyle w:val="TOC2"/>
        <w:tabs>
          <w:tab w:val="right" w:leader="dot" w:pos="8306"/>
        </w:tabs>
      </w:pPr>
      <w:hyperlink w:anchor="_Toc15755" w:history="1">
        <w:r>
          <w:rPr>
            <w:rFonts w:ascii="仿宋" w:eastAsia="仿宋" w:hAnsi="仿宋" w:cs="仿宋" w:hint="eastAsia"/>
            <w:lang w:eastAsia="zh-CN"/>
          </w:rPr>
          <w:t>(三)、运营期环境保护</w:t>
        </w:r>
        <w:r>
          <w:tab/>
        </w:r>
        <w:r>
          <w:fldChar w:fldCharType="begin"/>
        </w:r>
        <w:r>
          <w:instrText xml:space="preserve"> PAGEREF _Toc15755 \h </w:instrText>
        </w:r>
        <w:r>
          <w:fldChar w:fldCharType="separate"/>
        </w:r>
        <w:r>
          <w:t>34</w:t>
        </w:r>
        <w:r>
          <w:fldChar w:fldCharType="end"/>
        </w:r>
      </w:hyperlink>
    </w:p>
    <w:p>
      <w:pPr>
        <w:pStyle w:val="TOC2"/>
        <w:tabs>
          <w:tab w:val="right" w:leader="dot" w:pos="8306"/>
        </w:tabs>
      </w:pPr>
      <w:hyperlink w:anchor="_Toc28342" w:history="1">
        <w:r>
          <w:rPr>
            <w:rFonts w:ascii="仿宋" w:eastAsia="仿宋" w:hAnsi="仿宋" w:cs="仿宋" w:hint="eastAsia"/>
            <w:lang w:eastAsia="zh-CN"/>
          </w:rPr>
          <w:t>(四)、教学专用仪器项目建设对区域经济的影响</w:t>
        </w:r>
        <w:r>
          <w:tab/>
        </w:r>
        <w:r>
          <w:fldChar w:fldCharType="begin"/>
        </w:r>
        <w:r>
          <w:instrText xml:space="preserve"> PAGEREF _Toc28342 \h </w:instrText>
        </w:r>
        <w:r>
          <w:fldChar w:fldCharType="separate"/>
        </w:r>
        <w:r>
          <w:t>35</w:t>
        </w:r>
        <w:r>
          <w:fldChar w:fldCharType="end"/>
        </w:r>
      </w:hyperlink>
    </w:p>
    <w:p>
      <w:pPr>
        <w:pStyle w:val="TOC2"/>
        <w:tabs>
          <w:tab w:val="right" w:leader="dot" w:pos="8306"/>
        </w:tabs>
      </w:pPr>
      <w:hyperlink w:anchor="_Toc22173" w:history="1">
        <w:r>
          <w:rPr>
            <w:rFonts w:ascii="仿宋" w:eastAsia="仿宋" w:hAnsi="仿宋" w:cs="仿宋" w:hint="eastAsia"/>
            <w:lang w:eastAsia="zh-CN"/>
          </w:rPr>
          <w:t>(五)、废弃物处理</w:t>
        </w:r>
        <w:r>
          <w:tab/>
        </w:r>
        <w:r>
          <w:fldChar w:fldCharType="begin"/>
        </w:r>
        <w:r>
          <w:instrText xml:space="preserve"> PAGEREF _Toc22173 \h </w:instrText>
        </w:r>
        <w:r>
          <w:fldChar w:fldCharType="separate"/>
        </w:r>
        <w:r>
          <w:t>37</w:t>
        </w:r>
        <w:r>
          <w:fldChar w:fldCharType="end"/>
        </w:r>
      </w:hyperlink>
    </w:p>
    <w:p>
      <w:pPr>
        <w:pStyle w:val="TOC2"/>
        <w:tabs>
          <w:tab w:val="right" w:leader="dot" w:pos="8306"/>
        </w:tabs>
      </w:pPr>
      <w:hyperlink w:anchor="_Toc12259" w:history="1">
        <w:r>
          <w:rPr>
            <w:rFonts w:ascii="仿宋" w:eastAsia="仿宋" w:hAnsi="仿宋" w:cs="仿宋" w:hint="eastAsia"/>
            <w:lang w:eastAsia="zh-CN"/>
          </w:rPr>
          <w:t>(六)、特殊环境影响分析</w:t>
        </w:r>
        <w:r>
          <w:tab/>
        </w:r>
        <w:r>
          <w:fldChar w:fldCharType="begin"/>
        </w:r>
        <w:r>
          <w:instrText xml:space="preserve"> PAGEREF _Toc12259 \h </w:instrText>
        </w:r>
        <w:r>
          <w:fldChar w:fldCharType="separate"/>
        </w:r>
        <w:r>
          <w:t>38</w:t>
        </w:r>
        <w:r>
          <w:fldChar w:fldCharType="end"/>
        </w:r>
      </w:hyperlink>
    </w:p>
    <w:p>
      <w:pPr>
        <w:pStyle w:val="TOC2"/>
        <w:tabs>
          <w:tab w:val="right" w:leader="dot" w:pos="8306"/>
        </w:tabs>
      </w:pPr>
      <w:hyperlink w:anchor="_Toc10128" w:history="1">
        <w:r>
          <w:rPr>
            <w:rFonts w:ascii="仿宋" w:eastAsia="仿宋" w:hAnsi="仿宋" w:cs="仿宋" w:hint="eastAsia"/>
            <w:lang w:eastAsia="zh-CN"/>
          </w:rPr>
          <w:t>(七)、清洁生产</w:t>
        </w:r>
        <w:r>
          <w:tab/>
        </w:r>
        <w:r>
          <w:fldChar w:fldCharType="begin"/>
        </w:r>
        <w:r>
          <w:instrText xml:space="preserve"> PAGEREF _Toc10128 \h </w:instrText>
        </w:r>
        <w:r>
          <w:fldChar w:fldCharType="separate"/>
        </w:r>
        <w:r>
          <w:t>39</w:t>
        </w:r>
        <w:r>
          <w:fldChar w:fldCharType="end"/>
        </w:r>
      </w:hyperlink>
    </w:p>
    <w:p>
      <w:pPr>
        <w:pStyle w:val="TOC2"/>
        <w:tabs>
          <w:tab w:val="right" w:leader="dot" w:pos="8306"/>
        </w:tabs>
      </w:pPr>
      <w:hyperlink w:anchor="_Toc21179" w:history="1">
        <w:r>
          <w:rPr>
            <w:rFonts w:ascii="仿宋" w:eastAsia="仿宋" w:hAnsi="仿宋" w:cs="仿宋" w:hint="eastAsia"/>
            <w:lang w:eastAsia="zh-CN"/>
          </w:rPr>
          <w:t>(八)、环境保护综合评价</w:t>
        </w:r>
        <w:r>
          <w:tab/>
        </w:r>
        <w:r>
          <w:fldChar w:fldCharType="begin"/>
        </w:r>
        <w:r>
          <w:instrText xml:space="preserve"> PAGEREF _Toc21179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4" w:history="1">
        <w:r>
          <w:rPr>
            <w:rFonts w:ascii="仿宋" w:eastAsia="仿宋" w:hAnsi="仿宋" w:cs="仿宋" w:hint="eastAsia"/>
            <w:lang w:eastAsia="zh-CN"/>
          </w:rPr>
          <w:t>十、教学专用仪器项目技术管理</w:t>
        </w:r>
        <w:r>
          <w:tab/>
        </w:r>
        <w:r>
          <w:fldChar w:fldCharType="begin"/>
        </w:r>
        <w:r>
          <w:instrText xml:space="preserve"> PAGEREF _Toc1174 \h </w:instrText>
        </w:r>
        <w:r>
          <w:fldChar w:fldCharType="separate"/>
        </w:r>
        <w:r>
          <w:t>42</w:t>
        </w:r>
        <w:r>
          <w:fldChar w:fldCharType="end"/>
        </w:r>
      </w:hyperlink>
    </w:p>
    <w:p>
      <w:pPr>
        <w:pStyle w:val="TOC2"/>
        <w:tabs>
          <w:tab w:val="right" w:leader="dot" w:pos="8306"/>
        </w:tabs>
      </w:pPr>
      <w:hyperlink w:anchor="_Toc22309" w:history="1">
        <w:r>
          <w:rPr>
            <w:rFonts w:ascii="仿宋" w:eastAsia="仿宋" w:hAnsi="仿宋" w:cs="仿宋" w:hint="eastAsia"/>
            <w:lang w:eastAsia="zh-CN"/>
          </w:rPr>
          <w:t>(一)、技术方案选用方向</w:t>
        </w:r>
        <w:r>
          <w:tab/>
        </w:r>
        <w:r>
          <w:fldChar w:fldCharType="begin"/>
        </w:r>
        <w:r>
          <w:instrText xml:space="preserve"> PAGEREF _Toc22309 \h </w:instrText>
        </w:r>
        <w:r>
          <w:fldChar w:fldCharType="separate"/>
        </w:r>
        <w:r>
          <w:t>42</w:t>
        </w:r>
        <w:r>
          <w:fldChar w:fldCharType="end"/>
        </w:r>
      </w:hyperlink>
    </w:p>
    <w:p>
      <w:pPr>
        <w:pStyle w:val="TOC2"/>
        <w:tabs>
          <w:tab w:val="right" w:leader="dot" w:pos="8306"/>
        </w:tabs>
      </w:pPr>
      <w:hyperlink w:anchor="_Toc24713" w:history="1">
        <w:r>
          <w:rPr>
            <w:rFonts w:ascii="仿宋" w:eastAsia="仿宋" w:hAnsi="仿宋" w:cs="仿宋" w:hint="eastAsia"/>
            <w:lang w:eastAsia="zh-CN"/>
          </w:rPr>
          <w:t>(二)、工艺技术方案选用原则</w:t>
        </w:r>
        <w:r>
          <w:tab/>
        </w:r>
        <w:r>
          <w:fldChar w:fldCharType="begin"/>
        </w:r>
        <w:r>
          <w:instrText xml:space="preserve"> PAGEREF _Toc24713 \h </w:instrText>
        </w:r>
        <w:r>
          <w:fldChar w:fldCharType="separate"/>
        </w:r>
        <w:r>
          <w:t>44</w:t>
        </w:r>
        <w:r>
          <w:fldChar w:fldCharType="end"/>
        </w:r>
      </w:hyperlink>
    </w:p>
    <w:p>
      <w:pPr>
        <w:pStyle w:val="TOC2"/>
        <w:tabs>
          <w:tab w:val="right" w:leader="dot" w:pos="8306"/>
        </w:tabs>
      </w:pPr>
      <w:hyperlink w:anchor="_Toc21720" w:history="1">
        <w:r>
          <w:rPr>
            <w:rFonts w:ascii="仿宋" w:eastAsia="仿宋" w:hAnsi="仿宋" w:cs="仿宋" w:hint="eastAsia"/>
            <w:lang w:eastAsia="zh-CN"/>
          </w:rPr>
          <w:t>(三)、工艺技术方案要求</w:t>
        </w:r>
        <w:r>
          <w:tab/>
        </w:r>
        <w:r>
          <w:fldChar w:fldCharType="begin"/>
        </w:r>
        <w:r>
          <w:instrText xml:space="preserve"> PAGEREF _Toc21720 \h </w:instrText>
        </w:r>
        <w:r>
          <w:fldChar w:fldCharType="separate"/>
        </w:r>
        <w:r>
          <w:t>46</w:t>
        </w:r>
        <w:r>
          <w:fldChar w:fldCharType="end"/>
        </w:r>
      </w:hyperlink>
    </w:p>
    <w:p>
      <w:pPr>
        <w:pStyle w:val="TOC1"/>
        <w:tabs>
          <w:tab w:val="right" w:leader="dot" w:pos="8306"/>
        </w:tabs>
      </w:pPr>
      <w:hyperlink w:anchor="_Toc19302" w:history="1">
        <w:r>
          <w:rPr>
            <w:rFonts w:ascii="仿宋" w:eastAsia="仿宋" w:hAnsi="仿宋" w:cs="仿宋" w:hint="eastAsia"/>
            <w:lang w:eastAsia="zh-CN"/>
          </w:rPr>
          <w:t>十一、教学专用仪器项目社会影响</w:t>
        </w:r>
        <w:r>
          <w:tab/>
        </w:r>
        <w:r>
          <w:fldChar w:fldCharType="begin"/>
        </w:r>
        <w:r>
          <w:instrText xml:space="preserve"> PAGEREF _Toc19302 \h </w:instrText>
        </w:r>
        <w:r>
          <w:fldChar w:fldCharType="separate"/>
        </w:r>
        <w:r>
          <w:t>48</w:t>
        </w:r>
        <w:r>
          <w:fldChar w:fldCharType="end"/>
        </w:r>
      </w:hyperlink>
    </w:p>
    <w:p>
      <w:pPr>
        <w:pStyle w:val="TOC2"/>
        <w:tabs>
          <w:tab w:val="right" w:leader="dot" w:pos="8306"/>
        </w:tabs>
      </w:pPr>
      <w:hyperlink w:anchor="_Toc7803" w:history="1">
        <w:r>
          <w:rPr>
            <w:rFonts w:ascii="仿宋" w:eastAsia="仿宋" w:hAnsi="仿宋" w:cs="仿宋" w:hint="eastAsia"/>
            <w:lang w:eastAsia="zh-CN"/>
          </w:rPr>
          <w:t>(一)、社会责任与义务</w:t>
        </w:r>
        <w:r>
          <w:tab/>
        </w:r>
        <w:r>
          <w:fldChar w:fldCharType="begin"/>
        </w:r>
        <w:r>
          <w:instrText xml:space="preserve"> PAGEREF _Toc7803 \h </w:instrText>
        </w:r>
        <w:r>
          <w:fldChar w:fldCharType="separate"/>
        </w:r>
        <w:r>
          <w:t>48</w:t>
        </w:r>
        <w:r>
          <w:fldChar w:fldCharType="end"/>
        </w:r>
      </w:hyperlink>
    </w:p>
    <w:p>
      <w:pPr>
        <w:pStyle w:val="TOC2"/>
        <w:tabs>
          <w:tab w:val="right" w:leader="dot" w:pos="8306"/>
        </w:tabs>
      </w:pPr>
      <w:hyperlink w:anchor="_Toc11628" w:history="1">
        <w:r>
          <w:rPr>
            <w:rFonts w:ascii="仿宋" w:eastAsia="仿宋" w:hAnsi="仿宋" w:cs="仿宋" w:hint="eastAsia"/>
            <w:lang w:eastAsia="zh-CN"/>
          </w:rPr>
          <w:t>(二)、社会参与与沟通</w:t>
        </w:r>
        <w:r>
          <w:tab/>
        </w:r>
        <w:r>
          <w:fldChar w:fldCharType="begin"/>
        </w:r>
        <w:r>
          <w:instrText xml:space="preserve"> PAGEREF _Toc11628 \h </w:instrText>
        </w:r>
        <w:r>
          <w:fldChar w:fldCharType="separate"/>
        </w:r>
        <w:r>
          <w:t>49</w:t>
        </w:r>
        <w:r>
          <w:fldChar w:fldCharType="end"/>
        </w:r>
      </w:hyperlink>
    </w:p>
    <w:p>
      <w:pPr>
        <w:pStyle w:val="TOC1"/>
        <w:tabs>
          <w:tab w:val="right" w:leader="dot" w:pos="8306"/>
        </w:tabs>
      </w:pPr>
      <w:hyperlink w:anchor="_Toc8891" w:history="1">
        <w:r>
          <w:rPr>
            <w:rFonts w:ascii="仿宋" w:eastAsia="仿宋" w:hAnsi="仿宋" w:cs="仿宋" w:hint="eastAsia"/>
            <w:lang w:eastAsia="zh-CN"/>
          </w:rPr>
          <w:t>十二、生产安全保护</w:t>
        </w:r>
        <w:r>
          <w:tab/>
        </w:r>
        <w:r>
          <w:fldChar w:fldCharType="begin"/>
        </w:r>
        <w:r>
          <w:instrText xml:space="preserve"> PAGEREF _Toc8891 \h </w:instrText>
        </w:r>
        <w:r>
          <w:fldChar w:fldCharType="separate"/>
        </w:r>
        <w:r>
          <w:t>50</w:t>
        </w:r>
        <w:r>
          <w:fldChar w:fldCharType="end"/>
        </w:r>
      </w:hyperlink>
    </w:p>
    <w:p>
      <w:pPr>
        <w:pStyle w:val="TOC2"/>
        <w:tabs>
          <w:tab w:val="right" w:leader="dot" w:pos="8306"/>
        </w:tabs>
      </w:pPr>
      <w:hyperlink w:anchor="_Toc27732" w:history="1">
        <w:r>
          <w:rPr>
            <w:rFonts w:ascii="仿宋" w:eastAsia="仿宋" w:hAnsi="仿宋" w:cs="仿宋" w:hint="eastAsia"/>
            <w:lang w:eastAsia="zh-CN"/>
          </w:rPr>
          <w:t>(一)、消防安全</w:t>
        </w:r>
        <w:r>
          <w:tab/>
        </w:r>
        <w:r>
          <w:fldChar w:fldCharType="begin"/>
        </w:r>
        <w:r>
          <w:instrText xml:space="preserve"> PAGEREF _Toc27732 \h </w:instrText>
        </w:r>
        <w:r>
          <w:fldChar w:fldCharType="separate"/>
        </w:r>
        <w:r>
          <w:t>50</w:t>
        </w:r>
        <w:r>
          <w:fldChar w:fldCharType="end"/>
        </w:r>
      </w:hyperlink>
    </w:p>
    <w:p>
      <w:pPr>
        <w:pStyle w:val="TOC2"/>
        <w:tabs>
          <w:tab w:val="right" w:leader="dot" w:pos="8306"/>
        </w:tabs>
      </w:pPr>
      <w:hyperlink w:anchor="_Toc8999" w:history="1">
        <w:r>
          <w:rPr>
            <w:rFonts w:ascii="仿宋" w:eastAsia="仿宋" w:hAnsi="仿宋" w:cs="仿宋" w:hint="eastAsia"/>
            <w:lang w:eastAsia="zh-CN"/>
          </w:rPr>
          <w:t>(二)、防火防爆总图布置措施</w:t>
        </w:r>
        <w:r>
          <w:tab/>
        </w:r>
        <w:r>
          <w:fldChar w:fldCharType="begin"/>
        </w:r>
        <w:r>
          <w:instrText xml:space="preserve"> PAGEREF _Toc8999 \h </w:instrText>
        </w:r>
        <w:r>
          <w:fldChar w:fldCharType="separate"/>
        </w:r>
        <w:r>
          <w:t>51</w:t>
        </w:r>
        <w:r>
          <w:fldChar w:fldCharType="end"/>
        </w:r>
      </w:hyperlink>
    </w:p>
    <w:p>
      <w:pPr>
        <w:pStyle w:val="TOC2"/>
        <w:tabs>
          <w:tab w:val="right" w:leader="dot" w:pos="8306"/>
        </w:tabs>
      </w:pPr>
      <w:hyperlink w:anchor="_Toc21319" w:history="1">
        <w:r>
          <w:rPr>
            <w:rFonts w:ascii="仿宋" w:eastAsia="仿宋" w:hAnsi="仿宋" w:cs="仿宋" w:hint="eastAsia"/>
            <w:lang w:eastAsia="zh-CN"/>
          </w:rPr>
          <w:t>(三)、自然灾害防范措施</w:t>
        </w:r>
        <w:r>
          <w:tab/>
        </w:r>
        <w:r>
          <w:fldChar w:fldCharType="begin"/>
        </w:r>
        <w:r>
          <w:instrText xml:space="preserve"> PAGEREF _Toc21319 \h </w:instrText>
        </w:r>
        <w:r>
          <w:fldChar w:fldCharType="separate"/>
        </w:r>
        <w:r>
          <w:t>52</w:t>
        </w:r>
        <w:r>
          <w:fldChar w:fldCharType="end"/>
        </w:r>
      </w:hyperlink>
    </w:p>
    <w:p>
      <w:pPr>
        <w:pStyle w:val="TOC2"/>
        <w:tabs>
          <w:tab w:val="right" w:leader="dot" w:pos="8306"/>
        </w:tabs>
      </w:pPr>
      <w:hyperlink w:anchor="_Toc22222" w:history="1">
        <w:r>
          <w:rPr>
            <w:rFonts w:ascii="仿宋" w:eastAsia="仿宋" w:hAnsi="仿宋" w:cs="仿宋" w:hint="eastAsia"/>
            <w:lang w:eastAsia="zh-CN"/>
          </w:rPr>
          <w:t>(四)、安全色及安全标志使用要求</w:t>
        </w:r>
        <w:r>
          <w:tab/>
        </w:r>
        <w:r>
          <w:fldChar w:fldCharType="begin"/>
        </w:r>
        <w:r>
          <w:instrText xml:space="preserve"> PAGEREF _Toc22222 \h </w:instrText>
        </w:r>
        <w:r>
          <w:fldChar w:fldCharType="separate"/>
        </w:r>
        <w:r>
          <w:t>53</w:t>
        </w:r>
        <w:r>
          <w:fldChar w:fldCharType="end"/>
        </w:r>
      </w:hyperlink>
    </w:p>
    <w:p>
      <w:pPr>
        <w:pStyle w:val="TOC2"/>
        <w:tabs>
          <w:tab w:val="right" w:leader="dot" w:pos="8306"/>
        </w:tabs>
      </w:pPr>
      <w:hyperlink w:anchor="_Toc7029" w:history="1">
        <w:r>
          <w:rPr>
            <w:rFonts w:ascii="仿宋" w:eastAsia="仿宋" w:hAnsi="仿宋" w:cs="仿宋" w:hint="eastAsia"/>
            <w:lang w:eastAsia="zh-CN"/>
          </w:rPr>
          <w:t>(五)、防尘防毒措施</w:t>
        </w:r>
        <w:r>
          <w:tab/>
        </w:r>
        <w:r>
          <w:fldChar w:fldCharType="begin"/>
        </w:r>
        <w:r>
          <w:instrText xml:space="preserve"> PAGEREF _Toc7029 \h </w:instrText>
        </w:r>
        <w:r>
          <w:fldChar w:fldCharType="separate"/>
        </w:r>
        <w:r>
          <w:t>54</w:t>
        </w:r>
        <w:r>
          <w:fldChar w:fldCharType="end"/>
        </w:r>
      </w:hyperlink>
    </w:p>
    <w:p>
      <w:pPr>
        <w:pStyle w:val="TOC2"/>
        <w:tabs>
          <w:tab w:val="right" w:leader="dot" w:pos="8306"/>
        </w:tabs>
      </w:pPr>
      <w:hyperlink w:anchor="_Toc32503" w:history="1">
        <w:r>
          <w:rPr>
            <w:rFonts w:ascii="仿宋" w:eastAsia="仿宋" w:hAnsi="仿宋" w:cs="仿宋" w:hint="eastAsia"/>
            <w:lang w:eastAsia="zh-CN"/>
          </w:rPr>
          <w:t>(六)、防静电、触电防护及防雷措施</w:t>
        </w:r>
        <w:r>
          <w:tab/>
        </w:r>
        <w:r>
          <w:fldChar w:fldCharType="begin"/>
        </w:r>
        <w:r>
          <w:instrText xml:space="preserve"> PAGEREF _Toc32503 \h </w:instrText>
        </w:r>
        <w:r>
          <w:fldChar w:fldCharType="separate"/>
        </w:r>
        <w:r>
          <w:t>55</w:t>
        </w:r>
        <w:r>
          <w:fldChar w:fldCharType="end"/>
        </w:r>
      </w:hyperlink>
    </w:p>
    <w:p>
      <w:pPr>
        <w:pStyle w:val="TOC2"/>
        <w:tabs>
          <w:tab w:val="right" w:leader="dot" w:pos="8306"/>
        </w:tabs>
      </w:pPr>
      <w:hyperlink w:anchor="_Toc8833" w:history="1">
        <w:r>
          <w:rPr>
            <w:rFonts w:ascii="仿宋" w:eastAsia="仿宋" w:hAnsi="仿宋" w:cs="仿宋" w:hint="eastAsia"/>
            <w:lang w:eastAsia="zh-CN"/>
          </w:rPr>
          <w:t>(七)、机械设备安全保障措施</w:t>
        </w:r>
        <w:r>
          <w:tab/>
        </w:r>
        <w:r>
          <w:fldChar w:fldCharType="begin"/>
        </w:r>
        <w:r>
          <w:instrText xml:space="preserve"> PAGEREF _Toc8833 \h </w:instrText>
        </w:r>
        <w:r>
          <w:fldChar w:fldCharType="separate"/>
        </w:r>
        <w:r>
          <w:t>56</w:t>
        </w:r>
        <w:r>
          <w:fldChar w:fldCharType="end"/>
        </w:r>
      </w:hyperlink>
    </w:p>
    <w:p>
      <w:pPr>
        <w:pStyle w:val="TOC1"/>
        <w:tabs>
          <w:tab w:val="right" w:leader="dot" w:pos="8306"/>
        </w:tabs>
      </w:pPr>
      <w:hyperlink w:anchor="_Toc26215" w:history="1">
        <w:r>
          <w:rPr>
            <w:rFonts w:ascii="仿宋" w:eastAsia="仿宋" w:hAnsi="仿宋" w:cs="仿宋" w:hint="eastAsia"/>
            <w:lang w:eastAsia="zh-CN"/>
          </w:rPr>
          <w:t>十三、质量管理体系</w:t>
        </w:r>
        <w:r>
          <w:tab/>
        </w:r>
        <w:r>
          <w:fldChar w:fldCharType="begin"/>
        </w:r>
        <w:r>
          <w:instrText xml:space="preserve"> PAGEREF _Toc26215 \h </w:instrText>
        </w:r>
        <w:r>
          <w:fldChar w:fldCharType="separate"/>
        </w:r>
        <w:r>
          <w:t>58</w:t>
        </w:r>
        <w:r>
          <w:fldChar w:fldCharType="end"/>
        </w:r>
      </w:hyperlink>
    </w:p>
    <w:p>
      <w:pPr>
        <w:pStyle w:val="TOC2"/>
        <w:tabs>
          <w:tab w:val="right" w:leader="dot" w:pos="8306"/>
        </w:tabs>
      </w:pPr>
      <w:hyperlink w:anchor="_Toc1301" w:history="1">
        <w:r>
          <w:rPr>
            <w:rFonts w:ascii="仿宋" w:eastAsia="仿宋" w:hAnsi="仿宋" w:cs="仿宋" w:hint="eastAsia"/>
            <w:lang w:eastAsia="zh-CN"/>
          </w:rPr>
          <w:t>(一)、质量目标与方针</w:t>
        </w:r>
        <w:r>
          <w:tab/>
        </w:r>
        <w:r>
          <w:fldChar w:fldCharType="begin"/>
        </w:r>
        <w:r>
          <w:instrText xml:space="preserve"> PAGEREF _Toc1301 \h </w:instrText>
        </w:r>
        <w:r>
          <w:fldChar w:fldCharType="separate"/>
        </w:r>
        <w:r>
          <w:t>58</w:t>
        </w:r>
        <w:r>
          <w:fldChar w:fldCharType="end"/>
        </w:r>
      </w:hyperlink>
    </w:p>
    <w:p>
      <w:pPr>
        <w:pStyle w:val="TOC2"/>
        <w:tabs>
          <w:tab w:val="right" w:leader="dot" w:pos="8306"/>
        </w:tabs>
      </w:pPr>
      <w:hyperlink w:anchor="_Toc18455" w:history="1">
        <w:r>
          <w:rPr>
            <w:rFonts w:ascii="仿宋" w:eastAsia="仿宋" w:hAnsi="仿宋" w:cs="仿宋" w:hint="eastAsia"/>
            <w:lang w:eastAsia="zh-CN"/>
          </w:rPr>
          <w:t>(二)、质量管理责任</w:t>
        </w:r>
        <w:r>
          <w:tab/>
        </w:r>
        <w:r>
          <w:fldChar w:fldCharType="begin"/>
        </w:r>
        <w:r>
          <w:instrText xml:space="preserve"> PAGEREF _Toc18455 \h </w:instrText>
        </w:r>
        <w:r>
          <w:fldChar w:fldCharType="separate"/>
        </w:r>
        <w:r>
          <w:t>59</w:t>
        </w:r>
        <w:r>
          <w:fldChar w:fldCharType="end"/>
        </w:r>
      </w:hyperlink>
    </w:p>
    <w:p>
      <w:pPr>
        <w:pStyle w:val="TOC2"/>
        <w:tabs>
          <w:tab w:val="right" w:leader="dot" w:pos="8306"/>
        </w:tabs>
      </w:pPr>
      <w:hyperlink w:anchor="_Toc18274" w:history="1">
        <w:r>
          <w:rPr>
            <w:rFonts w:ascii="仿宋" w:eastAsia="仿宋" w:hAnsi="仿宋" w:cs="仿宋" w:hint="eastAsia"/>
            <w:lang w:eastAsia="zh-CN"/>
          </w:rPr>
          <w:t>(三)、质量管理体系文件</w:t>
        </w:r>
        <w:r>
          <w:tab/>
        </w:r>
        <w:r>
          <w:fldChar w:fldCharType="begin"/>
        </w:r>
        <w:r>
          <w:instrText xml:space="preserve"> PAGEREF _Toc18274 \h </w:instrText>
        </w:r>
        <w:r>
          <w:fldChar w:fldCharType="separate"/>
        </w:r>
        <w:r>
          <w:t>60</w:t>
        </w:r>
        <w:r>
          <w:fldChar w:fldCharType="end"/>
        </w:r>
      </w:hyperlink>
    </w:p>
    <w:p>
      <w:pPr>
        <w:pStyle w:val="TOC2"/>
        <w:tabs>
          <w:tab w:val="right" w:leader="dot" w:pos="8306"/>
        </w:tabs>
      </w:pPr>
      <w:hyperlink w:anchor="_Toc16448" w:history="1">
        <w:r>
          <w:rPr>
            <w:rFonts w:ascii="仿宋" w:eastAsia="仿宋" w:hAnsi="仿宋" w:cs="仿宋" w:hint="eastAsia"/>
            <w:lang w:eastAsia="zh-CN"/>
          </w:rPr>
          <w:t>(四)、质量培训与教育</w:t>
        </w:r>
        <w:r>
          <w:tab/>
        </w:r>
        <w:r>
          <w:fldChar w:fldCharType="begin"/>
        </w:r>
        <w:r>
          <w:instrText xml:space="preserve"> PAGEREF _Toc16448 \h </w:instrText>
        </w:r>
        <w:r>
          <w:fldChar w:fldCharType="separate"/>
        </w:r>
        <w:r>
          <w:t>62</w:t>
        </w:r>
        <w:r>
          <w:fldChar w:fldCharType="end"/>
        </w:r>
      </w:hyperlink>
    </w:p>
    <w:p>
      <w:pPr>
        <w:pStyle w:val="TOC2"/>
        <w:tabs>
          <w:tab w:val="right" w:leader="dot" w:pos="8306"/>
        </w:tabs>
      </w:pPr>
      <w:hyperlink w:anchor="_Toc16984" w:history="1">
        <w:r>
          <w:rPr>
            <w:rFonts w:ascii="仿宋" w:eastAsia="仿宋" w:hAnsi="仿宋" w:cs="仿宋" w:hint="eastAsia"/>
            <w:lang w:eastAsia="zh-CN"/>
          </w:rPr>
          <w:t>(五)、质量审核与评价</w:t>
        </w:r>
        <w:r>
          <w:tab/>
        </w:r>
        <w:r>
          <w:fldChar w:fldCharType="begin"/>
        </w:r>
        <w:r>
          <w:instrText xml:space="preserve"> PAGEREF _Toc16984 \h </w:instrText>
        </w:r>
        <w:r>
          <w:fldChar w:fldCharType="separate"/>
        </w:r>
        <w:r>
          <w:t>63</w:t>
        </w:r>
        <w:r>
          <w:fldChar w:fldCharType="end"/>
        </w:r>
      </w:hyperlink>
    </w:p>
    <w:p>
      <w:pPr>
        <w:pStyle w:val="TOC2"/>
        <w:tabs>
          <w:tab w:val="right" w:leader="dot" w:pos="8306"/>
        </w:tabs>
      </w:pPr>
      <w:hyperlink w:anchor="_Toc17193" w:history="1">
        <w:r>
          <w:rPr>
            <w:rFonts w:ascii="仿宋" w:eastAsia="仿宋" w:hAnsi="仿宋" w:cs="仿宋" w:hint="eastAsia"/>
            <w:lang w:eastAsia="zh-CN"/>
          </w:rPr>
          <w:t>(六)、不符合与纠正措施</w:t>
        </w:r>
        <w:r>
          <w:tab/>
        </w:r>
        <w:r>
          <w:fldChar w:fldCharType="begin"/>
        </w:r>
        <w:r>
          <w:instrText xml:space="preserve"> PAGEREF _Toc17193 \h </w:instrText>
        </w:r>
        <w:r>
          <w:fldChar w:fldCharType="separate"/>
        </w:r>
        <w:r>
          <w:t>65</w:t>
        </w:r>
        <w:r>
          <w:fldChar w:fldCharType="end"/>
        </w:r>
      </w:hyperlink>
    </w:p>
    <w:p>
      <w:pPr>
        <w:pStyle w:val="TOC1"/>
        <w:tabs>
          <w:tab w:val="right" w:leader="dot" w:pos="8306"/>
        </w:tabs>
      </w:pPr>
      <w:hyperlink w:anchor="_Toc981" w:history="1">
        <w:r>
          <w:rPr>
            <w:rFonts w:ascii="仿宋" w:eastAsia="仿宋" w:hAnsi="仿宋" w:cs="仿宋" w:hint="eastAsia"/>
            <w:lang w:eastAsia="zh-CN"/>
          </w:rPr>
          <w:t>十四、营销与推广策略</w:t>
        </w:r>
        <w:r>
          <w:tab/>
        </w:r>
        <w:r>
          <w:fldChar w:fldCharType="begin"/>
        </w:r>
        <w:r>
          <w:instrText xml:space="preserve"> PAGEREF _Toc981 \h </w:instrText>
        </w:r>
        <w:r>
          <w:fldChar w:fldCharType="separate"/>
        </w:r>
        <w:r>
          <w:t>66</w:t>
        </w:r>
        <w:r>
          <w:fldChar w:fldCharType="end"/>
        </w:r>
      </w:hyperlink>
    </w:p>
    <w:p>
      <w:pPr>
        <w:pStyle w:val="TOC2"/>
        <w:tabs>
          <w:tab w:val="right" w:leader="dot" w:pos="8306"/>
        </w:tabs>
      </w:pPr>
      <w:hyperlink w:anchor="_Toc12070" w:history="1">
        <w:r>
          <w:rPr>
            <w:rFonts w:ascii="仿宋" w:eastAsia="仿宋" w:hAnsi="仿宋" w:cs="仿宋" w:hint="eastAsia"/>
            <w:lang w:eastAsia="zh-CN"/>
          </w:rPr>
          <w:t>(一)、产品/服务定位与特点</w:t>
        </w:r>
        <w:r>
          <w:tab/>
        </w:r>
        <w:r>
          <w:fldChar w:fldCharType="begin"/>
        </w:r>
        <w:r>
          <w:instrText xml:space="preserve"> PAGEREF _Toc12070 \h </w:instrText>
        </w:r>
        <w:r>
          <w:fldChar w:fldCharType="separate"/>
        </w:r>
        <w:r>
          <w:t>66</w:t>
        </w:r>
        <w:r>
          <w:fldChar w:fldCharType="end"/>
        </w:r>
      </w:hyperlink>
    </w:p>
    <w:p>
      <w:pPr>
        <w:pStyle w:val="TOC2"/>
        <w:tabs>
          <w:tab w:val="right" w:leader="dot" w:pos="8306"/>
        </w:tabs>
      </w:pPr>
      <w:hyperlink w:anchor="_Toc289" w:history="1">
        <w:r>
          <w:rPr>
            <w:rFonts w:ascii="仿宋" w:eastAsia="仿宋" w:hAnsi="仿宋" w:cs="仿宋" w:hint="eastAsia"/>
            <w:lang w:eastAsia="zh-CN"/>
          </w:rPr>
          <w:t>(二)、市场定位与竞争分析</w:t>
        </w:r>
        <w:r>
          <w:tab/>
        </w:r>
        <w:r>
          <w:fldChar w:fldCharType="begin"/>
        </w:r>
        <w:r>
          <w:instrText xml:space="preserve"> PAGEREF _Toc289 \h </w:instrText>
        </w:r>
        <w:r>
          <w:fldChar w:fldCharType="separate"/>
        </w:r>
        <w:r>
          <w:t>67</w:t>
        </w:r>
        <w:r>
          <w:fldChar w:fldCharType="end"/>
        </w:r>
      </w:hyperlink>
    </w:p>
    <w:p>
      <w:pPr>
        <w:pStyle w:val="TOC2"/>
        <w:tabs>
          <w:tab w:val="right" w:leader="dot" w:pos="8306"/>
        </w:tabs>
      </w:pPr>
      <w:hyperlink w:anchor="_Toc31639" w:history="1">
        <w:r>
          <w:rPr>
            <w:rFonts w:ascii="仿宋" w:eastAsia="仿宋" w:hAnsi="仿宋" w:cs="仿宋" w:hint="eastAsia"/>
            <w:lang w:eastAsia="zh-CN"/>
          </w:rPr>
          <w:t>(三)、营销渠道与策略</w:t>
        </w:r>
        <w:r>
          <w:tab/>
        </w:r>
        <w:r>
          <w:fldChar w:fldCharType="begin"/>
        </w:r>
        <w:r>
          <w:instrText xml:space="preserve"> PAGEREF _Toc31639 \h </w:instrText>
        </w:r>
        <w:r>
          <w:fldChar w:fldCharType="separate"/>
        </w:r>
        <w:r>
          <w:t>68</w:t>
        </w:r>
        <w:r>
          <w:fldChar w:fldCharType="end"/>
        </w:r>
      </w:hyperlink>
    </w:p>
    <w:p>
      <w:pPr>
        <w:pStyle w:val="TOC2"/>
        <w:tabs>
          <w:tab w:val="right" w:leader="dot" w:pos="8306"/>
        </w:tabs>
      </w:pPr>
      <w:hyperlink w:anchor="_Toc13933" w:history="1">
        <w:r>
          <w:rPr>
            <w:rFonts w:ascii="仿宋" w:eastAsia="仿宋" w:hAnsi="仿宋" w:cs="仿宋" w:hint="eastAsia"/>
            <w:lang w:eastAsia="zh-CN"/>
          </w:rPr>
          <w:t>(四)、推广与宣传活动</w:t>
        </w:r>
        <w:r>
          <w:tab/>
        </w:r>
        <w:r>
          <w:fldChar w:fldCharType="begin"/>
        </w:r>
        <w:r>
          <w:instrText xml:space="preserve"> PAGEREF _Toc13933 \h </w:instrText>
        </w:r>
        <w:r>
          <w:fldChar w:fldCharType="separate"/>
        </w:r>
        <w:r>
          <w:t>69</w:t>
        </w:r>
        <w:r>
          <w:fldChar w:fldCharType="end"/>
        </w:r>
      </w:hyperlink>
    </w:p>
    <w:p>
      <w:pPr>
        <w:pStyle w:val="TOC1"/>
        <w:tabs>
          <w:tab w:val="right" w:leader="dot" w:pos="8306"/>
        </w:tabs>
      </w:pPr>
      <w:hyperlink w:anchor="_Toc21749" w:history="1">
        <w:r>
          <w:rPr>
            <w:rFonts w:ascii="仿宋" w:eastAsia="仿宋" w:hAnsi="仿宋" w:cs="仿宋" w:hint="eastAsia"/>
            <w:lang w:eastAsia="zh-CN"/>
          </w:rPr>
          <w:t>十五、利益相关者分析与沟通计划</w:t>
        </w:r>
        <w:r>
          <w:tab/>
        </w:r>
        <w:r>
          <w:fldChar w:fldCharType="begin"/>
        </w:r>
        <w:r>
          <w:instrText xml:space="preserve"> PAGEREF _Toc21749 \h </w:instrText>
        </w:r>
        <w:r>
          <w:fldChar w:fldCharType="separate"/>
        </w:r>
        <w:r>
          <w:t>75</w:t>
        </w:r>
        <w:r>
          <w:fldChar w:fldCharType="end"/>
        </w:r>
      </w:hyperlink>
    </w:p>
    <w:p>
      <w:pPr>
        <w:pStyle w:val="TOC2"/>
        <w:tabs>
          <w:tab w:val="right" w:leader="dot" w:pos="8306"/>
        </w:tabs>
      </w:pPr>
      <w:hyperlink w:anchor="_Toc25395" w:history="1">
        <w:r>
          <w:rPr>
            <w:rFonts w:ascii="仿宋" w:eastAsia="仿宋" w:hAnsi="仿宋" w:cs="仿宋" w:hint="eastAsia"/>
            <w:lang w:eastAsia="zh-CN"/>
          </w:rPr>
          <w:t>(一)、利益相关者分析</w:t>
        </w:r>
        <w:r>
          <w:tab/>
        </w:r>
        <w:r>
          <w:fldChar w:fldCharType="begin"/>
        </w:r>
        <w:r>
          <w:instrText xml:space="preserve"> PAGEREF _Toc25395 \h </w:instrText>
        </w:r>
        <w:r>
          <w:fldChar w:fldCharType="separate"/>
        </w:r>
        <w:r>
          <w:t>75</w:t>
        </w:r>
        <w:r>
          <w:fldChar w:fldCharType="end"/>
        </w:r>
      </w:hyperlink>
    </w:p>
    <w:p>
      <w:pPr>
        <w:pStyle w:val="TOC2"/>
        <w:tabs>
          <w:tab w:val="right" w:leader="dot" w:pos="8306"/>
        </w:tabs>
      </w:pPr>
      <w:hyperlink w:anchor="_Toc13864" w:history="1">
        <w:r>
          <w:rPr>
            <w:rFonts w:ascii="仿宋" w:eastAsia="仿宋" w:hAnsi="仿宋" w:cs="仿宋" w:hint="eastAsia"/>
            <w:lang w:eastAsia="zh-CN"/>
          </w:rPr>
          <w:t>(二)、沟通计划</w:t>
        </w:r>
        <w:r>
          <w:tab/>
        </w:r>
        <w:r>
          <w:fldChar w:fldCharType="begin"/>
        </w:r>
        <w:r>
          <w:instrText xml:space="preserve"> PAGEREF _Toc13864 \h </w:instrText>
        </w:r>
        <w:r>
          <w:fldChar w:fldCharType="separate"/>
        </w:r>
        <w:r>
          <w:t>76</w:t>
        </w:r>
        <w:r>
          <w:fldChar w:fldCharType="end"/>
        </w:r>
      </w:hyperlink>
    </w:p>
    <w:p>
      <w:pPr>
        <w:pStyle w:val="TOC1"/>
        <w:tabs>
          <w:tab w:val="right" w:leader="dot" w:pos="8306"/>
        </w:tabs>
      </w:pPr>
      <w:hyperlink w:anchor="_Toc21159" w:history="1">
        <w:r>
          <w:rPr>
            <w:rFonts w:ascii="仿宋" w:eastAsia="仿宋" w:hAnsi="仿宋" w:cs="仿宋" w:hint="eastAsia"/>
            <w:lang w:eastAsia="zh-CN"/>
          </w:rPr>
          <w:t>十六、教学专用仪器项目变更管理</w:t>
        </w:r>
        <w:r>
          <w:tab/>
        </w:r>
        <w:r>
          <w:fldChar w:fldCharType="begin"/>
        </w:r>
        <w:r>
          <w:instrText xml:space="preserve"> PAGEREF _Toc21159 \h </w:instrText>
        </w:r>
        <w:r>
          <w:fldChar w:fldCharType="separate"/>
        </w:r>
        <w:r>
          <w:t>77</w:t>
        </w:r>
        <w:r>
          <w:fldChar w:fldCharType="end"/>
        </w:r>
      </w:hyperlink>
    </w:p>
    <w:p>
      <w:pPr>
        <w:pStyle w:val="TOC2"/>
        <w:tabs>
          <w:tab w:val="right" w:leader="dot" w:pos="8306"/>
        </w:tabs>
      </w:pPr>
      <w:hyperlink w:anchor="_Toc20931" w:history="1">
        <w:r>
          <w:rPr>
            <w:rFonts w:ascii="仿宋" w:eastAsia="仿宋" w:hAnsi="仿宋" w:cs="仿宋" w:hint="eastAsia"/>
            <w:lang w:eastAsia="zh-CN"/>
          </w:rPr>
          <w:t>(一)、变更申请与评估</w:t>
        </w:r>
        <w:r>
          <w:tab/>
        </w:r>
        <w:r>
          <w:fldChar w:fldCharType="begin"/>
        </w:r>
        <w:r>
          <w:instrText xml:space="preserve"> PAGEREF _Toc20931 \h </w:instrText>
        </w:r>
        <w:r>
          <w:fldChar w:fldCharType="separate"/>
        </w:r>
        <w:r>
          <w:t>77</w:t>
        </w:r>
        <w:r>
          <w:fldChar w:fldCharType="end"/>
        </w:r>
      </w:hyperlink>
    </w:p>
    <w:p>
      <w:pPr>
        <w:pStyle w:val="TOC2"/>
        <w:tabs>
          <w:tab w:val="right" w:leader="dot" w:pos="8306"/>
        </w:tabs>
      </w:pPr>
      <w:hyperlink w:anchor="_Toc22679" w:history="1">
        <w:r>
          <w:rPr>
            <w:rFonts w:ascii="仿宋" w:eastAsia="仿宋" w:hAnsi="仿宋" w:cs="仿宋" w:hint="eastAsia"/>
            <w:lang w:eastAsia="zh-CN"/>
          </w:rPr>
          <w:t>(二)、变更实施与控制</w:t>
        </w:r>
        <w:r>
          <w:tab/>
        </w:r>
        <w:r>
          <w:fldChar w:fldCharType="begin"/>
        </w:r>
        <w:r>
          <w:instrText xml:space="preserve"> PAGEREF _Toc22679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22"/>
      <w:r>
        <w:rPr>
          <w:rFonts w:ascii="仿宋" w:eastAsia="仿宋" w:hAnsi="仿宋" w:cs="仿宋" w:hint="eastAsia"/>
          <w:sz w:val="28"/>
          <w:lang w:eastAsia="zh-CN"/>
        </w:rPr>
        <w:t>一、教学专用仪器项目选址可行性分析</w:t>
      </w:r>
      <w:bookmarkEnd w:id="2"/>
    </w:p>
    <w:p>
      <w:pPr>
        <w:pStyle w:val="Heading2"/>
        <w:rPr>
          <w:rFonts w:ascii="仿宋" w:eastAsia="仿宋" w:hAnsi="仿宋" w:cs="仿宋" w:hint="eastAsia"/>
          <w:lang w:eastAsia="zh-CN"/>
        </w:rPr>
      </w:pPr>
      <w:bookmarkStart w:id="3" w:name="_Toc8332"/>
      <w:r>
        <w:rPr>
          <w:rFonts w:ascii="仿宋" w:eastAsia="仿宋" w:hAnsi="仿宋" w:cs="仿宋" w:hint="eastAsia"/>
          <w:lang w:eastAsia="zh-CN"/>
        </w:rPr>
        <w:t>(一)、教学专用仪器项目选址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该教学专用仪器项目选址位于XX省XX市XX区XXX街道</w:t>
      </w:r>
    </w:p>
    <w:p>
      <w:pPr>
        <w:pStyle w:val="Heading2"/>
        <w:ind w:firstLine="560" w:firstLineChars="200"/>
        <w:rPr>
          <w:rFonts w:ascii="仿宋" w:eastAsia="仿宋" w:hAnsi="仿宋" w:cs="仿宋" w:hint="eastAsia"/>
          <w:sz w:val="28"/>
          <w:lang w:eastAsia="zh-CN"/>
        </w:rPr>
      </w:pPr>
      <w:bookmarkStart w:id="4" w:name="_Toc1870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教学专用仪器项目的征地面积将根据教学专用仪器项目的实际规模和需求进行精确规划。具体面积XXX平方米，旨在确保教学专用仪器项目不仅能够满足当前的发展需求，还能够预留空间以适应未来的扩展。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净用地面积是在征地面积基础上去除不可利用面积后的实际可开发用地。具体面积XXX平方米，考虑到环保、交通、安全等多方面因素，以确保教学专用仪器项目在整体利用效率上达到最优。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教学专用仪器项目计划建设的建筑总规模具体面积XXX平方米。这一规模的确定综合考虑了教学专用仪器项目的性质、规模，以及城市规划的相关要求，确保建筑布局与周边环境协调一致。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绿地率是教学专用仪器项目用地中被规划为绿地的比例。具体面积XXX平方米，旨在通过合理规划绿地，改善教学专用仪器项目周边环境，提升居民生活质量，并符合城市整体绿化规划。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容积率是用地上可以建设的建筑总体积与用地面积之比。具体面积XXX，通过合理的容积率规划，确保教学专用仪器项目建筑规模与周边环境和谐共生。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教学专用仪器项目选址与当地城市规划相一致，具体面积XXX平方米。通过与城市规划部门深入沟通，确保教学专用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教学专用仪器项目选址符合当地产业政策，具体面积XXX平方米。这包括教学专用仪器项目对当地经济的促进作用，以及对相关产业的带动效应，确保教学专用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用地总体要求必须符合环保和可持续发展的原则，具体面积XXX平方米。通过采用绿色建筑设计、节能减排等措施，确保教学专用仪器项目在建设和运营过程中对环境的影响最小化，达到可持续发展的要求。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确保教学专用仪器项目选址具备必要的公共设施配套，具体面积XXX平方米。这包括交通便利性、教育、医疗等基础设施，以提高居民生活品质，使得教学专用仪器项目选址更具吸引力。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考虑用地总体要求对当地社会稳定性的影响，具体面积XXX平方米。通过深入了解当地社区反馈，确保教学专用仪器项目的选址和建设过程对当地社会和谐稳定产生积极作用。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教学专用仪器项目选址不仅符合法规和规划，还在实际操作中具有可行性。这一全面规划将为教学专用仪器项目的成功实施提供坚实的基础，确保教学专用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7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专用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教学专用仪器项目的设备规划和空间设计中，我们将采取灵活设备布局的措施。设备布局将根据实际需求进行灵活设计，避免不必要的浪费。通过合理规划设备摆放位置，我们将提高设备的利用率，减少设备间距，以确保教学专用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教学专用仪器项目内部引入共享设施的概念，例如共享会议室、办公区等。通过这种方式，我们可以减少对资源的重复建设，提高资源共享效率，从而减小教学专用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2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教学专用仪器项目的总图布置中，我们将不同功能区域进行明确的规划，以最大程度满足教学专用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5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教学专用仪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教学专用仪器项目对环境的影响是综合评价的重要因素之一。我们将详细考虑选址周边的自然环境、生态保护区、水源地等情况，确保教学专用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对选址的评价还需充分考虑当地政府的产业政策和法规。我们将详细了解教学专用仪器项目所在地的相关政策，确保教学专用仪器项目的规划和运营与当地法规相符，降低不必要的法律风险。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考虑到社会稳定性对企业运营的重要性，我们将评估选址地区的社会安全情况、劳工关系、社区反馈等方面，以确保教学专用仪器项目的建设和运营不会受到社会稳定性的负面影响。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最后，我们将综合考虑用地成本，包括土地购置费用、土地开发成本等。通过对用地成本的详细评估，我们能够做出更为精确的经济效益分析，为教学专用仪器项目的投资决策提供有力支持。</w:t>
      </w:r>
    </w:p>
    <w:p>
      <w:pPr>
        <w:pStyle w:val="Heading1"/>
        <w:ind w:firstLine="560" w:firstLineChars="200"/>
        <w:rPr>
          <w:rFonts w:ascii="仿宋" w:eastAsia="仿宋" w:hAnsi="仿宋" w:cs="仿宋" w:hint="eastAsia"/>
          <w:sz w:val="28"/>
          <w:lang w:eastAsia="zh-CN"/>
        </w:rPr>
      </w:pPr>
      <w:bookmarkStart w:id="8" w:name="_Toc31436"/>
      <w:r>
        <w:rPr>
          <w:rFonts w:ascii="仿宋" w:eastAsia="仿宋" w:hAnsi="仿宋" w:cs="仿宋" w:hint="eastAsia"/>
          <w:sz w:val="28"/>
          <w:lang w:eastAsia="zh-CN"/>
        </w:rPr>
        <w:t>二、教学专用仪器项目可持续发展</w:t>
      </w:r>
      <w:bookmarkEnd w:id="8"/>
    </w:p>
    <w:p>
      <w:pPr>
        <w:pStyle w:val="Heading2"/>
        <w:rPr>
          <w:rFonts w:ascii="仿宋" w:eastAsia="仿宋" w:hAnsi="仿宋" w:cs="仿宋" w:hint="eastAsia"/>
          <w:lang w:eastAsia="zh-CN"/>
        </w:rPr>
      </w:pPr>
      <w:bookmarkStart w:id="9" w:name="_Toc972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专用仪器项目中，教学专用仪器项目团队着眼于未来，明确了可持续发展的战略方向。制定的具体可持续发展目标包括降低资源使用、采用环保技术、最大化社会效益等。这一步骤不仅有助于教学专用仪器项目在环保和社会责任方面达到最高标准，也为未来提供了明确的指引，确保教学专用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可持续实践的融入教学专用仪器项目管理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教学专用仪器项目管理周期。从教学专用仪器项目规划开始，教学专用仪器项目团队就考虑了环境和社会的因素。在执行阶段，教学专用仪器项目团队积极推动绿色技术的应用，优化资源利用。此外，关注员工的社会责任，通过培训和沟通活动提高员工对可持续发展的认知，使他们能够在日常工作中践行可持续实践。这些举措不仅为教学专用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98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扎根于教学专用仪器项目的可持续发展理念，我们深信环保与社会责任是教学专用仪器项目成功的关键支柱。在教学专用仪器项目的每一步，我们都致力于通过创新和实践，履行对环境和社会的坚定责任。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教学专用仪器项目团队通过引入先进的环保技术、建立高效的废物处理系统以及推动能源节约措施，积极履行环保责任。定期的环保监测和评估确保教学专用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不仅致力于自身可持续发展，还注重对社会的回馈。通过支持社区教学专用仪器项目、参与慈善事业、提供培训机会等方式，教学专用仪器项目积极履行社会责任。与当地社区建立积极互动，关注员工的工作与生活平衡，以及员工的身心健康，是教学专用仪器项目在社会责任层面的关键举措。这样的实践不仅增强了教学专用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976"/>
      <w:r>
        <w:rPr>
          <w:rFonts w:ascii="仿宋" w:eastAsia="仿宋" w:hAnsi="仿宋" w:cs="仿宋" w:hint="eastAsia"/>
          <w:sz w:val="28"/>
          <w:lang w:eastAsia="zh-CN"/>
        </w:rPr>
        <w:t>三、教学专用仪器项目危机管理</w:t>
      </w:r>
      <w:bookmarkEnd w:id="11"/>
    </w:p>
    <w:p>
      <w:pPr>
        <w:pStyle w:val="Heading2"/>
        <w:rPr>
          <w:rFonts w:ascii="仿宋" w:eastAsia="仿宋" w:hAnsi="仿宋" w:cs="仿宋" w:hint="eastAsia"/>
          <w:lang w:eastAsia="zh-CN"/>
        </w:rPr>
      </w:pPr>
      <w:bookmarkStart w:id="12" w:name="_Toc2961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专用仪器项目危机管理中，危机预警与识别是确保教学专用仪器项目稳健运行的核心步骤。通过建立全面的监测机制，教学专用仪器项目团队旨在及时发现和理解潜在的风险和危机因素，以便采取及时的预防和应对措施，确保教学专用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首先，通过深入的风险评估，教学专用仪器项目团队全面分析了整个教学专用仪器项目和各个阶段可能存在的威胁。这包括准确评估每个潜在风险的发生概率和可能影响的程度，为后续危机预警提供了有力支持。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教学专用仪器项目团队着重于明确定义教学专用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教学专用仪器项目进展的持续监控，团队能够及时发现潜在问题并作出迅速反应。教学专用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在这一阶段，团队的专业素养和反应速度将发挥至关重要的作用，以确保潜在危机能够在初期得到有效的处理，最大程度地减轻负面影响。通过危机预警与识别，教学专用仪器项目得以更有序、可控地推进。</w:t>
      </w:r>
    </w:p>
    <w:p>
      <w:pPr>
        <w:pStyle w:val="Heading2"/>
        <w:ind w:firstLine="560" w:firstLineChars="200"/>
        <w:rPr>
          <w:rFonts w:ascii="仿宋" w:eastAsia="仿宋" w:hAnsi="仿宋" w:cs="仿宋" w:hint="eastAsia"/>
          <w:sz w:val="28"/>
          <w:lang w:eastAsia="zh-CN"/>
        </w:rPr>
      </w:pPr>
      <w:bookmarkStart w:id="13" w:name="_Toc318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在危机发生时，教学专用仪器项目团队立即行动，成立了应急小组。该小组的任务是迅速制定并实施紧急应对措施，以最小化潜在损失。以下是采取的主要措施：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暂停教学专用仪器项目进度：为遏制危机蔓延，教学专用仪器项目暂时停止进行，以便全面评估当前状况。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资源重新分配：重新评估教学专用仪器项目资源的分配，确保最大限度地减小损失。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实时沟通：与关键利益相关者建立实时沟通机制，向他们传递教学专用仪器项目危机的实际状况，保障教学专用仪器项目核心利益。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在紧急应对的同时，教学专用仪器项目团队强调了团队协作和有效沟通的重要性。以下是团队协作的关键举措：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信息共享机制：建立了信息共享平台，确保团队成员能够及时获取教学专用仪器项目危机的实时信息。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领导者沟通：教学专用仪器项目领导者通过定期会议和即时沟通工具，指导团队应对危机，保持团队稳定运行。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随着危机得到初步控制，教学专用仪器项目团队转向制定恢复计划，以确保教学专用仪器项目能够从中迅速恢复。主要恢复计划包括：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修复受损的进度计划：重新评估教学专用仪器项目进度，制定修复计划，确保教学专用仪器项目尽快回归正常进程。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重新调整资源分配：优化资源分配，确保教学专用仪器项目在有限资源下高效运转。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风险管理机制加强：对教学专用仪器项目风险进行全面评估，制定更强化的风险管理策略，以预防未来可能的危机。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4438"/>
      <w:r>
        <w:rPr>
          <w:rFonts w:ascii="仿宋" w:eastAsia="仿宋" w:hAnsi="仿宋" w:cs="仿宋" w:hint="eastAsia"/>
          <w:sz w:val="28"/>
          <w:lang w:eastAsia="zh-CN"/>
        </w:rPr>
        <w:t>四、教学专用仪器项目文档管理</w:t>
      </w:r>
      <w:bookmarkEnd w:id="14"/>
    </w:p>
    <w:p>
      <w:pPr>
        <w:pStyle w:val="Heading2"/>
        <w:rPr>
          <w:rFonts w:ascii="仿宋" w:eastAsia="仿宋" w:hAnsi="仿宋" w:cs="仿宋" w:hint="eastAsia"/>
          <w:lang w:eastAsia="zh-CN"/>
        </w:rPr>
      </w:pPr>
      <w:bookmarkStart w:id="15" w:name="_Toc197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教学专用仪器项目高度重视文档的质量和准确性，以支持教学专用仪器项目的各项活动和决策。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文档的编制始于教学专用仪器项目计划的初期，我们制定了详细的文档编制计划，明确了每个文档的内容、格式和编写责任人。在教学专用仪器项目启动阶段，我们首先编制了教学专用仪器项目章程，明确定义了教学专用仪器项目的目标、范围、风险等关键要素。随后，教学专用仪器项目团队根据计划陆续编制了需求文档、设计文档、测试文档等各类文档，确保教学专用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教学专用仪器项目管理中的重要环节，旨在确保教学专用仪器项目文档符合质量标准和教学专用仪器项目需求。在教学专用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教学专用仪器项目相关利益方和专业领域的专家对文档进行独立审查。这有助于获取更全面、客观的反馈，确保教学专用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教学专用仪器项目在文档编制与审查方面建立了严格的管理机制，通过规范的流程和多维度的审查，确保教学专用仪器项目文档的质量、准确性和可靠性，为教学专用仪器项目的顺利推进提供了有力支持。</w:t>
      </w:r>
    </w:p>
    <w:p>
      <w:pPr>
        <w:pStyle w:val="Heading2"/>
        <w:ind w:firstLine="560" w:firstLineChars="200"/>
        <w:rPr>
          <w:rFonts w:ascii="仿宋" w:eastAsia="仿宋" w:hAnsi="仿宋" w:cs="仿宋" w:hint="eastAsia"/>
          <w:sz w:val="28"/>
          <w:lang w:eastAsia="zh-CN"/>
        </w:rPr>
      </w:pPr>
      <w:bookmarkStart w:id="16" w:name="_Toc3264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在教学专用仪器项目中，我们致力于优化文档发布与分发过程，以确保信息的高效传递和团队间协作的顺畅进行。以下是我们采取的关键优化策略：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我们通过多渠道发布文档，包括电子邮件、教学专用仪器项目管理平台、内部网站等，以满足不同团队成员的偏好和需求。多渠道发布确保了信息的全面覆盖。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我们采用了精细的权限控制，确保只有授权人员可以访问敏感信息。这种安全措施保护了教学专用仪器项目文档的机密性，防止了未经授权的信息泄露。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31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教学专用仪器项目生命周期中一个至关重要的环节，直接关系到教学专用仪器项目信息的长期保存和历史记录的完整性。在教学专用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474"/>
      <w:r>
        <w:rPr>
          <w:rFonts w:ascii="仿宋" w:eastAsia="仿宋" w:hAnsi="仿宋" w:cs="仿宋" w:hint="eastAsia"/>
          <w:sz w:val="28"/>
          <w:lang w:eastAsia="zh-CN"/>
        </w:rPr>
        <w:t>五、教学专用仪器项目建设背景及必要性分析</w:t>
      </w:r>
      <w:bookmarkEnd w:id="18"/>
    </w:p>
    <w:p>
      <w:pPr>
        <w:pStyle w:val="Heading2"/>
        <w:rPr>
          <w:rFonts w:ascii="仿宋" w:eastAsia="仿宋" w:hAnsi="仿宋" w:cs="仿宋" w:hint="eastAsia"/>
          <w:lang w:eastAsia="zh-CN"/>
        </w:rPr>
      </w:pPr>
      <w:bookmarkStart w:id="19" w:name="_Toc24950"/>
      <w:r>
        <w:rPr>
          <w:rFonts w:ascii="仿宋" w:eastAsia="仿宋" w:hAnsi="仿宋" w:cs="仿宋" w:hint="eastAsia"/>
          <w:lang w:eastAsia="zh-CN"/>
        </w:rPr>
        <w:t>(一)、教学专用仪器项目背景分析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专用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学专用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https://d.book118.com/527156133035006033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教学专用仪器项目规划设计方案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14B73"/>
    <w:rsid w:val="19F14B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5613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2024-01-20T10:13:00Z</dcterms:created>
  <dcterms:modified xsi:type="dcterms:W3CDTF">2024-01-20T10:13:29Z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9872FFD988FF4DE3BBAB54CD04BD4DF0_11</vt:lpwstr>
  </property>
  <property fmtid="{D5CDD505-2E9C-101B-9397-08002B2CF9AE}" pid="3" name="KSOProductBuildVer">
    <vt:lpwstr>2052-12.1.0.16120</vt:lpwstr>
  </property>
</Properties>
</file>