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健康医疗器械项目可行性建设方案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0" w:history="1">
        <w:r>
          <w:rPr>
            <w:rFonts w:ascii="仿宋" w:eastAsia="仿宋" w:hAnsi="仿宋" w:cs="仿宋" w:hint="eastAsia"/>
            <w:lang w:eastAsia="zh-CN"/>
          </w:rPr>
          <w:t>序言</w:t>
        </w:r>
        <w:r>
          <w:tab/>
        </w:r>
        <w:r>
          <w:fldChar w:fldCharType="begin"/>
        </w:r>
        <w:r>
          <w:instrText xml:space="preserve"> PAGEREF _Toc26400 \h </w:instrText>
        </w:r>
        <w:r>
          <w:fldChar w:fldCharType="separate"/>
        </w:r>
        <w:r>
          <w:t>3</w:t>
        </w:r>
        <w:r>
          <w:fldChar w:fldCharType="end"/>
        </w:r>
      </w:hyperlink>
    </w:p>
    <w:p>
      <w:pPr>
        <w:pStyle w:val="TOC1"/>
        <w:tabs>
          <w:tab w:val="right" w:leader="dot" w:pos="8306"/>
        </w:tabs>
      </w:pPr>
      <w:hyperlink w:anchor="_Toc3694" w:history="1">
        <w:r>
          <w:rPr>
            <w:rFonts w:ascii="仿宋" w:eastAsia="仿宋" w:hAnsi="仿宋" w:cs="仿宋" w:hint="eastAsia"/>
            <w:lang w:eastAsia="zh-CN"/>
          </w:rPr>
          <w:t>一、财务管理与成本控制</w:t>
        </w:r>
        <w:r>
          <w:tab/>
        </w:r>
        <w:r>
          <w:fldChar w:fldCharType="begin"/>
        </w:r>
        <w:r>
          <w:instrText xml:space="preserve"> PAGEREF _Toc3694 \h </w:instrText>
        </w:r>
        <w:r>
          <w:fldChar w:fldCharType="separate"/>
        </w:r>
        <w:r>
          <w:t>3</w:t>
        </w:r>
        <w:r>
          <w:fldChar w:fldCharType="end"/>
        </w:r>
      </w:hyperlink>
    </w:p>
    <w:p>
      <w:pPr>
        <w:pStyle w:val="TOC2"/>
        <w:tabs>
          <w:tab w:val="right" w:leader="dot" w:pos="8306"/>
        </w:tabs>
      </w:pPr>
      <w:hyperlink w:anchor="_Toc17216" w:history="1">
        <w:r>
          <w:rPr>
            <w:rFonts w:ascii="仿宋" w:eastAsia="仿宋" w:hAnsi="仿宋" w:cs="仿宋" w:hint="eastAsia"/>
            <w:lang w:eastAsia="zh-CN"/>
          </w:rPr>
          <w:t>(一)、财务管理体系建设</w:t>
        </w:r>
        <w:r>
          <w:tab/>
        </w:r>
        <w:r>
          <w:fldChar w:fldCharType="begin"/>
        </w:r>
        <w:r>
          <w:instrText xml:space="preserve"> PAGEREF _Toc17216 \h </w:instrText>
        </w:r>
        <w:r>
          <w:fldChar w:fldCharType="separate"/>
        </w:r>
        <w:r>
          <w:t>3</w:t>
        </w:r>
        <w:r>
          <w:fldChar w:fldCharType="end"/>
        </w:r>
      </w:hyperlink>
    </w:p>
    <w:p>
      <w:pPr>
        <w:pStyle w:val="TOC2"/>
        <w:tabs>
          <w:tab w:val="right" w:leader="dot" w:pos="8306"/>
        </w:tabs>
      </w:pPr>
      <w:hyperlink w:anchor="_Toc25349" w:history="1">
        <w:r>
          <w:rPr>
            <w:rFonts w:ascii="仿宋" w:eastAsia="仿宋" w:hAnsi="仿宋" w:cs="仿宋" w:hint="eastAsia"/>
            <w:lang w:eastAsia="zh-CN"/>
          </w:rPr>
          <w:t>(二)、成本控制措施</w:t>
        </w:r>
        <w:r>
          <w:tab/>
        </w:r>
        <w:r>
          <w:fldChar w:fldCharType="begin"/>
        </w:r>
        <w:r>
          <w:instrText xml:space="preserve"> PAGEREF _Toc25349 \h </w:instrText>
        </w:r>
        <w:r>
          <w:fldChar w:fldCharType="separate"/>
        </w:r>
        <w:r>
          <w:t>4</w:t>
        </w:r>
        <w:r>
          <w:fldChar w:fldCharType="end"/>
        </w:r>
      </w:hyperlink>
    </w:p>
    <w:p>
      <w:pPr>
        <w:pStyle w:val="TOC1"/>
        <w:tabs>
          <w:tab w:val="right" w:leader="dot" w:pos="8306"/>
        </w:tabs>
      </w:pPr>
      <w:hyperlink w:anchor="_Toc19898" w:history="1">
        <w:r>
          <w:rPr>
            <w:rFonts w:ascii="仿宋" w:eastAsia="仿宋" w:hAnsi="仿宋" w:cs="仿宋" w:hint="eastAsia"/>
            <w:lang w:eastAsia="zh-CN"/>
          </w:rPr>
          <w:t>二、健康医疗器械项目概论</w:t>
        </w:r>
        <w:r>
          <w:tab/>
        </w:r>
        <w:r>
          <w:fldChar w:fldCharType="begin"/>
        </w:r>
        <w:r>
          <w:instrText xml:space="preserve"> PAGEREF _Toc19898 \h </w:instrText>
        </w:r>
        <w:r>
          <w:fldChar w:fldCharType="separate"/>
        </w:r>
        <w:r>
          <w:t>5</w:t>
        </w:r>
        <w:r>
          <w:fldChar w:fldCharType="end"/>
        </w:r>
      </w:hyperlink>
    </w:p>
    <w:p>
      <w:pPr>
        <w:pStyle w:val="TOC2"/>
        <w:tabs>
          <w:tab w:val="right" w:leader="dot" w:pos="8306"/>
        </w:tabs>
      </w:pPr>
      <w:hyperlink w:anchor="_Toc24959" w:history="1">
        <w:r>
          <w:rPr>
            <w:rFonts w:ascii="仿宋" w:eastAsia="仿宋" w:hAnsi="仿宋" w:cs="仿宋" w:hint="eastAsia"/>
            <w:lang w:eastAsia="zh-CN"/>
          </w:rPr>
          <w:t>(一)、项目申报单位概况</w:t>
        </w:r>
        <w:r>
          <w:tab/>
        </w:r>
        <w:r>
          <w:fldChar w:fldCharType="begin"/>
        </w:r>
        <w:r>
          <w:instrText xml:space="preserve"> PAGEREF _Toc24959 \h </w:instrText>
        </w:r>
        <w:r>
          <w:fldChar w:fldCharType="separate"/>
        </w:r>
        <w:r>
          <w:t>5</w:t>
        </w:r>
        <w:r>
          <w:fldChar w:fldCharType="end"/>
        </w:r>
      </w:hyperlink>
    </w:p>
    <w:p>
      <w:pPr>
        <w:pStyle w:val="TOC2"/>
        <w:tabs>
          <w:tab w:val="right" w:leader="dot" w:pos="8306"/>
        </w:tabs>
      </w:pPr>
      <w:hyperlink w:anchor="_Toc21681" w:history="1">
        <w:r>
          <w:rPr>
            <w:rFonts w:ascii="仿宋" w:eastAsia="仿宋" w:hAnsi="仿宋" w:cs="仿宋" w:hint="eastAsia"/>
            <w:lang w:eastAsia="zh-CN"/>
          </w:rPr>
          <w:t>(二)、项目概况</w:t>
        </w:r>
        <w:r>
          <w:tab/>
        </w:r>
        <w:r>
          <w:fldChar w:fldCharType="begin"/>
        </w:r>
        <w:r>
          <w:instrText xml:space="preserve"> PAGEREF _Toc21681 \h </w:instrText>
        </w:r>
        <w:r>
          <w:fldChar w:fldCharType="separate"/>
        </w:r>
        <w:r>
          <w:t>6</w:t>
        </w:r>
        <w:r>
          <w:fldChar w:fldCharType="end"/>
        </w:r>
      </w:hyperlink>
    </w:p>
    <w:p>
      <w:pPr>
        <w:pStyle w:val="TOC1"/>
        <w:tabs>
          <w:tab w:val="right" w:leader="dot" w:pos="8306"/>
        </w:tabs>
      </w:pPr>
      <w:hyperlink w:anchor="_Toc12550" w:history="1">
        <w:r>
          <w:rPr>
            <w:rFonts w:ascii="仿宋" w:eastAsia="仿宋" w:hAnsi="仿宋" w:cs="仿宋" w:hint="eastAsia"/>
            <w:lang w:eastAsia="zh-CN"/>
          </w:rPr>
          <w:t>三、建设风险评估分析</w:t>
        </w:r>
        <w:r>
          <w:tab/>
        </w:r>
        <w:r>
          <w:fldChar w:fldCharType="begin"/>
        </w:r>
        <w:r>
          <w:instrText xml:space="preserve"> PAGEREF _Toc12550 \h </w:instrText>
        </w:r>
        <w:r>
          <w:fldChar w:fldCharType="separate"/>
        </w:r>
        <w:r>
          <w:t>9</w:t>
        </w:r>
        <w:r>
          <w:fldChar w:fldCharType="end"/>
        </w:r>
      </w:hyperlink>
    </w:p>
    <w:p>
      <w:pPr>
        <w:pStyle w:val="TOC2"/>
        <w:tabs>
          <w:tab w:val="right" w:leader="dot" w:pos="8306"/>
        </w:tabs>
      </w:pPr>
      <w:hyperlink w:anchor="_Toc30199" w:history="1">
        <w:r>
          <w:rPr>
            <w:rFonts w:ascii="仿宋" w:eastAsia="仿宋" w:hAnsi="仿宋" w:cs="仿宋" w:hint="eastAsia"/>
            <w:lang w:eastAsia="zh-CN"/>
          </w:rPr>
          <w:t>(一)、政策风险分析</w:t>
        </w:r>
        <w:r>
          <w:tab/>
        </w:r>
        <w:r>
          <w:fldChar w:fldCharType="begin"/>
        </w:r>
        <w:r>
          <w:instrText xml:space="preserve"> PAGEREF _Toc30199 \h </w:instrText>
        </w:r>
        <w:r>
          <w:fldChar w:fldCharType="separate"/>
        </w:r>
        <w:r>
          <w:t>9</w:t>
        </w:r>
        <w:r>
          <w:fldChar w:fldCharType="end"/>
        </w:r>
      </w:hyperlink>
    </w:p>
    <w:p>
      <w:pPr>
        <w:pStyle w:val="TOC2"/>
        <w:tabs>
          <w:tab w:val="right" w:leader="dot" w:pos="8306"/>
        </w:tabs>
      </w:pPr>
      <w:hyperlink w:anchor="_Toc26183" w:history="1">
        <w:r>
          <w:rPr>
            <w:rFonts w:ascii="仿宋" w:eastAsia="仿宋" w:hAnsi="仿宋" w:cs="仿宋" w:hint="eastAsia"/>
            <w:lang w:eastAsia="zh-CN"/>
          </w:rPr>
          <w:t>(二)、社会风险分析</w:t>
        </w:r>
        <w:r>
          <w:tab/>
        </w:r>
        <w:r>
          <w:fldChar w:fldCharType="begin"/>
        </w:r>
        <w:r>
          <w:instrText xml:space="preserve"> PAGEREF _Toc26183 \h </w:instrText>
        </w:r>
        <w:r>
          <w:fldChar w:fldCharType="separate"/>
        </w:r>
        <w:r>
          <w:t>11</w:t>
        </w:r>
        <w:r>
          <w:fldChar w:fldCharType="end"/>
        </w:r>
      </w:hyperlink>
    </w:p>
    <w:p>
      <w:pPr>
        <w:pStyle w:val="TOC2"/>
        <w:tabs>
          <w:tab w:val="right" w:leader="dot" w:pos="8306"/>
        </w:tabs>
      </w:pPr>
      <w:hyperlink w:anchor="_Toc12570" w:history="1">
        <w:r>
          <w:rPr>
            <w:rFonts w:ascii="仿宋" w:eastAsia="仿宋" w:hAnsi="仿宋" w:cs="仿宋" w:hint="eastAsia"/>
            <w:lang w:eastAsia="zh-CN"/>
          </w:rPr>
          <w:t>(三)、市场风险分析</w:t>
        </w:r>
        <w:r>
          <w:tab/>
        </w:r>
        <w:r>
          <w:fldChar w:fldCharType="begin"/>
        </w:r>
        <w:r>
          <w:instrText xml:space="preserve"> PAGEREF _Toc12570 \h </w:instrText>
        </w:r>
        <w:r>
          <w:fldChar w:fldCharType="separate"/>
        </w:r>
        <w:r>
          <w:t>12</w:t>
        </w:r>
        <w:r>
          <w:fldChar w:fldCharType="end"/>
        </w:r>
      </w:hyperlink>
    </w:p>
    <w:p>
      <w:pPr>
        <w:pStyle w:val="TOC2"/>
        <w:tabs>
          <w:tab w:val="right" w:leader="dot" w:pos="8306"/>
        </w:tabs>
      </w:pPr>
      <w:hyperlink w:anchor="_Toc12747" w:history="1">
        <w:r>
          <w:rPr>
            <w:rFonts w:ascii="仿宋" w:eastAsia="仿宋" w:hAnsi="仿宋" w:cs="仿宋" w:hint="eastAsia"/>
            <w:lang w:eastAsia="zh-CN"/>
          </w:rPr>
          <w:t>(四)、资金风险分析</w:t>
        </w:r>
        <w:r>
          <w:tab/>
        </w:r>
        <w:r>
          <w:fldChar w:fldCharType="begin"/>
        </w:r>
        <w:r>
          <w:instrText xml:space="preserve"> PAGEREF _Toc12747 \h </w:instrText>
        </w:r>
        <w:r>
          <w:fldChar w:fldCharType="separate"/>
        </w:r>
        <w:r>
          <w:t>13</w:t>
        </w:r>
        <w:r>
          <w:fldChar w:fldCharType="end"/>
        </w:r>
      </w:hyperlink>
    </w:p>
    <w:p>
      <w:pPr>
        <w:pStyle w:val="TOC2"/>
        <w:tabs>
          <w:tab w:val="right" w:leader="dot" w:pos="8306"/>
        </w:tabs>
      </w:pPr>
      <w:hyperlink w:anchor="_Toc12012" w:history="1">
        <w:r>
          <w:rPr>
            <w:rFonts w:ascii="仿宋" w:eastAsia="仿宋" w:hAnsi="仿宋" w:cs="仿宋" w:hint="eastAsia"/>
            <w:lang w:eastAsia="zh-CN"/>
          </w:rPr>
          <w:t>(五)、技术风险分析</w:t>
        </w:r>
        <w:r>
          <w:tab/>
        </w:r>
        <w:r>
          <w:fldChar w:fldCharType="begin"/>
        </w:r>
        <w:r>
          <w:instrText xml:space="preserve"> PAGEREF _Toc12012 \h </w:instrText>
        </w:r>
        <w:r>
          <w:fldChar w:fldCharType="separate"/>
        </w:r>
        <w:r>
          <w:t>14</w:t>
        </w:r>
        <w:r>
          <w:fldChar w:fldCharType="end"/>
        </w:r>
      </w:hyperlink>
    </w:p>
    <w:p>
      <w:pPr>
        <w:pStyle w:val="TOC2"/>
        <w:tabs>
          <w:tab w:val="right" w:leader="dot" w:pos="8306"/>
        </w:tabs>
      </w:pPr>
      <w:hyperlink w:anchor="_Toc4570" w:history="1">
        <w:r>
          <w:rPr>
            <w:rFonts w:ascii="仿宋" w:eastAsia="仿宋" w:hAnsi="仿宋" w:cs="仿宋" w:hint="eastAsia"/>
            <w:lang w:eastAsia="zh-CN"/>
          </w:rPr>
          <w:t>(六)、财务风险分析</w:t>
        </w:r>
        <w:r>
          <w:tab/>
        </w:r>
        <w:r>
          <w:fldChar w:fldCharType="begin"/>
        </w:r>
        <w:r>
          <w:instrText xml:space="preserve"> PAGEREF _Toc4570 \h </w:instrText>
        </w:r>
        <w:r>
          <w:fldChar w:fldCharType="separate"/>
        </w:r>
        <w:r>
          <w:t>16</w:t>
        </w:r>
        <w:r>
          <w:fldChar w:fldCharType="end"/>
        </w:r>
      </w:hyperlink>
    </w:p>
    <w:p>
      <w:pPr>
        <w:pStyle w:val="TOC2"/>
        <w:tabs>
          <w:tab w:val="right" w:leader="dot" w:pos="8306"/>
        </w:tabs>
      </w:pPr>
      <w:hyperlink w:anchor="_Toc4688" w:history="1">
        <w:r>
          <w:rPr>
            <w:rFonts w:ascii="仿宋" w:eastAsia="仿宋" w:hAnsi="仿宋" w:cs="仿宋" w:hint="eastAsia"/>
            <w:lang w:eastAsia="zh-CN"/>
          </w:rPr>
          <w:t>(七)、管理风险分析</w:t>
        </w:r>
        <w:r>
          <w:tab/>
        </w:r>
        <w:r>
          <w:fldChar w:fldCharType="begin"/>
        </w:r>
        <w:r>
          <w:instrText xml:space="preserve"> PAGEREF _Toc4688 \h </w:instrText>
        </w:r>
        <w:r>
          <w:fldChar w:fldCharType="separate"/>
        </w:r>
        <w:r>
          <w:t>17</w:t>
        </w:r>
        <w:r>
          <w:fldChar w:fldCharType="end"/>
        </w:r>
      </w:hyperlink>
    </w:p>
    <w:p>
      <w:pPr>
        <w:pStyle w:val="TOC2"/>
        <w:tabs>
          <w:tab w:val="right" w:leader="dot" w:pos="8306"/>
        </w:tabs>
      </w:pPr>
      <w:hyperlink w:anchor="_Toc11424" w:history="1">
        <w:r>
          <w:rPr>
            <w:rFonts w:ascii="仿宋" w:eastAsia="仿宋" w:hAnsi="仿宋" w:cs="仿宋" w:hint="eastAsia"/>
            <w:lang w:eastAsia="zh-CN"/>
          </w:rPr>
          <w:t>(八)、其它风险分析</w:t>
        </w:r>
        <w:r>
          <w:tab/>
        </w:r>
        <w:r>
          <w:fldChar w:fldCharType="begin"/>
        </w:r>
        <w:r>
          <w:instrText xml:space="preserve"> PAGEREF _Toc11424 \h </w:instrText>
        </w:r>
        <w:r>
          <w:fldChar w:fldCharType="separate"/>
        </w:r>
        <w:r>
          <w:t>19</w:t>
        </w:r>
        <w:r>
          <w:fldChar w:fldCharType="end"/>
        </w:r>
      </w:hyperlink>
    </w:p>
    <w:p>
      <w:pPr>
        <w:pStyle w:val="TOC2"/>
        <w:tabs>
          <w:tab w:val="right" w:leader="dot" w:pos="8306"/>
        </w:tabs>
      </w:pPr>
      <w:hyperlink w:anchor="_Toc1095" w:history="1">
        <w:r>
          <w:rPr>
            <w:rFonts w:ascii="仿宋" w:eastAsia="仿宋" w:hAnsi="仿宋" w:cs="仿宋" w:hint="eastAsia"/>
            <w:lang w:eastAsia="zh-CN"/>
          </w:rPr>
          <w:t>(九)、社会影响评估</w:t>
        </w:r>
        <w:r>
          <w:tab/>
        </w:r>
        <w:r>
          <w:fldChar w:fldCharType="begin"/>
        </w:r>
        <w:r>
          <w:instrText xml:space="preserve"> PAGEREF _Toc1095 \h </w:instrText>
        </w:r>
        <w:r>
          <w:fldChar w:fldCharType="separate"/>
        </w:r>
        <w:r>
          <w:t>20</w:t>
        </w:r>
        <w:r>
          <w:fldChar w:fldCharType="end"/>
        </w:r>
      </w:hyperlink>
    </w:p>
    <w:p>
      <w:pPr>
        <w:pStyle w:val="TOC1"/>
        <w:tabs>
          <w:tab w:val="right" w:leader="dot" w:pos="8306"/>
        </w:tabs>
      </w:pPr>
      <w:hyperlink w:anchor="_Toc23675" w:history="1">
        <w:r>
          <w:rPr>
            <w:rFonts w:ascii="仿宋" w:eastAsia="仿宋" w:hAnsi="仿宋" w:cs="仿宋" w:hint="eastAsia"/>
            <w:lang w:eastAsia="zh-CN"/>
          </w:rPr>
          <w:t>四、社会影响分析</w:t>
        </w:r>
        <w:r>
          <w:tab/>
        </w:r>
        <w:r>
          <w:fldChar w:fldCharType="begin"/>
        </w:r>
        <w:r>
          <w:instrText xml:space="preserve"> PAGEREF _Toc23675 \h </w:instrText>
        </w:r>
        <w:r>
          <w:fldChar w:fldCharType="separate"/>
        </w:r>
        <w:r>
          <w:t>22</w:t>
        </w:r>
        <w:r>
          <w:fldChar w:fldCharType="end"/>
        </w:r>
      </w:hyperlink>
    </w:p>
    <w:p>
      <w:pPr>
        <w:pStyle w:val="TOC2"/>
        <w:tabs>
          <w:tab w:val="right" w:leader="dot" w:pos="8306"/>
        </w:tabs>
      </w:pPr>
      <w:hyperlink w:anchor="_Toc32151" w:history="1">
        <w:r>
          <w:rPr>
            <w:rFonts w:ascii="仿宋" w:eastAsia="仿宋" w:hAnsi="仿宋" w:cs="仿宋" w:hint="eastAsia"/>
            <w:lang w:eastAsia="zh-CN"/>
          </w:rPr>
          <w:t>(一)、社会影响效果分析</w:t>
        </w:r>
        <w:r>
          <w:tab/>
        </w:r>
        <w:r>
          <w:fldChar w:fldCharType="begin"/>
        </w:r>
        <w:r>
          <w:instrText xml:space="preserve"> PAGEREF _Toc32151 \h </w:instrText>
        </w:r>
        <w:r>
          <w:fldChar w:fldCharType="separate"/>
        </w:r>
        <w:r>
          <w:t>22</w:t>
        </w:r>
        <w:r>
          <w:fldChar w:fldCharType="end"/>
        </w:r>
      </w:hyperlink>
    </w:p>
    <w:p>
      <w:pPr>
        <w:pStyle w:val="TOC2"/>
        <w:tabs>
          <w:tab w:val="right" w:leader="dot" w:pos="8306"/>
        </w:tabs>
      </w:pPr>
      <w:hyperlink w:anchor="_Toc1931" w:history="1">
        <w:r>
          <w:rPr>
            <w:rFonts w:ascii="仿宋" w:eastAsia="仿宋" w:hAnsi="仿宋" w:cs="仿宋" w:hint="eastAsia"/>
            <w:lang w:eastAsia="zh-CN"/>
          </w:rPr>
          <w:t>(二)、社会适应性分析</w:t>
        </w:r>
        <w:r>
          <w:tab/>
        </w:r>
        <w:r>
          <w:fldChar w:fldCharType="begin"/>
        </w:r>
        <w:r>
          <w:instrText xml:space="preserve"> PAGEREF _Toc1931 \h </w:instrText>
        </w:r>
        <w:r>
          <w:fldChar w:fldCharType="separate"/>
        </w:r>
        <w:r>
          <w:t>25</w:t>
        </w:r>
        <w:r>
          <w:fldChar w:fldCharType="end"/>
        </w:r>
      </w:hyperlink>
    </w:p>
    <w:p>
      <w:pPr>
        <w:pStyle w:val="TOC2"/>
        <w:tabs>
          <w:tab w:val="right" w:leader="dot" w:pos="8306"/>
        </w:tabs>
      </w:pPr>
      <w:hyperlink w:anchor="_Toc8837" w:history="1">
        <w:r>
          <w:rPr>
            <w:rFonts w:ascii="仿宋" w:eastAsia="仿宋" w:hAnsi="仿宋" w:cs="仿宋" w:hint="eastAsia"/>
            <w:lang w:eastAsia="zh-CN"/>
          </w:rPr>
          <w:t>(三)、社会风险及对策分析</w:t>
        </w:r>
        <w:r>
          <w:tab/>
        </w:r>
        <w:r>
          <w:fldChar w:fldCharType="begin"/>
        </w:r>
        <w:r>
          <w:instrText xml:space="preserve"> PAGEREF _Toc8837 \h </w:instrText>
        </w:r>
        <w:r>
          <w:fldChar w:fldCharType="separate"/>
        </w:r>
        <w:r>
          <w:t>26</w:t>
        </w:r>
        <w:r>
          <w:fldChar w:fldCharType="end"/>
        </w:r>
      </w:hyperlink>
    </w:p>
    <w:p>
      <w:pPr>
        <w:pStyle w:val="TOC1"/>
        <w:tabs>
          <w:tab w:val="right" w:leader="dot" w:pos="8306"/>
        </w:tabs>
      </w:pPr>
      <w:hyperlink w:anchor="_Toc25860" w:history="1">
        <w:r>
          <w:rPr>
            <w:rFonts w:ascii="仿宋" w:eastAsia="仿宋" w:hAnsi="仿宋" w:cs="仿宋" w:hint="eastAsia"/>
            <w:lang w:eastAsia="zh-CN"/>
          </w:rPr>
          <w:t>五、发展规划、产业政策和行业准入分析</w:t>
        </w:r>
        <w:r>
          <w:tab/>
        </w:r>
        <w:r>
          <w:fldChar w:fldCharType="begin"/>
        </w:r>
        <w:r>
          <w:instrText xml:space="preserve"> PAGEREF _Toc25860 \h </w:instrText>
        </w:r>
        <w:r>
          <w:fldChar w:fldCharType="separate"/>
        </w:r>
        <w:r>
          <w:t>29</w:t>
        </w:r>
        <w:r>
          <w:fldChar w:fldCharType="end"/>
        </w:r>
      </w:hyperlink>
    </w:p>
    <w:p>
      <w:pPr>
        <w:pStyle w:val="TOC2"/>
        <w:tabs>
          <w:tab w:val="right" w:leader="dot" w:pos="8306"/>
        </w:tabs>
      </w:pPr>
      <w:hyperlink w:anchor="_Toc26994" w:history="1">
        <w:r>
          <w:rPr>
            <w:rFonts w:ascii="仿宋" w:eastAsia="仿宋" w:hAnsi="仿宋" w:cs="仿宋" w:hint="eastAsia"/>
            <w:lang w:eastAsia="zh-CN"/>
          </w:rPr>
          <w:t>(一)、发展规划分析</w:t>
        </w:r>
        <w:r>
          <w:tab/>
        </w:r>
        <w:r>
          <w:fldChar w:fldCharType="begin"/>
        </w:r>
        <w:r>
          <w:instrText xml:space="preserve"> PAGEREF _Toc26994 \h </w:instrText>
        </w:r>
        <w:r>
          <w:fldChar w:fldCharType="separate"/>
        </w:r>
        <w:r>
          <w:t>29</w:t>
        </w:r>
        <w:r>
          <w:fldChar w:fldCharType="end"/>
        </w:r>
      </w:hyperlink>
    </w:p>
    <w:p>
      <w:pPr>
        <w:pStyle w:val="TOC2"/>
        <w:tabs>
          <w:tab w:val="right" w:leader="dot" w:pos="8306"/>
        </w:tabs>
      </w:pPr>
      <w:hyperlink w:anchor="_Toc9682" w:history="1">
        <w:r>
          <w:rPr>
            <w:rFonts w:ascii="仿宋" w:eastAsia="仿宋" w:hAnsi="仿宋" w:cs="仿宋" w:hint="eastAsia"/>
            <w:lang w:eastAsia="zh-CN"/>
          </w:rPr>
          <w:t>(二)、产业政策分析</w:t>
        </w:r>
        <w:r>
          <w:tab/>
        </w:r>
        <w:r>
          <w:fldChar w:fldCharType="begin"/>
        </w:r>
        <w:r>
          <w:instrText xml:space="preserve"> PAGEREF _Toc9682 \h </w:instrText>
        </w:r>
        <w:r>
          <w:fldChar w:fldCharType="separate"/>
        </w:r>
        <w:r>
          <w:t>31</w:t>
        </w:r>
        <w:r>
          <w:fldChar w:fldCharType="end"/>
        </w:r>
      </w:hyperlink>
    </w:p>
    <w:p>
      <w:pPr>
        <w:pStyle w:val="TOC2"/>
        <w:tabs>
          <w:tab w:val="right" w:leader="dot" w:pos="8306"/>
        </w:tabs>
      </w:pPr>
      <w:hyperlink w:anchor="_Toc19301" w:history="1">
        <w:r>
          <w:rPr>
            <w:rFonts w:ascii="仿宋" w:eastAsia="仿宋" w:hAnsi="仿宋" w:cs="仿宋" w:hint="eastAsia"/>
            <w:lang w:eastAsia="zh-CN"/>
          </w:rPr>
          <w:t>(三)、行业准入分析</w:t>
        </w:r>
        <w:r>
          <w:tab/>
        </w:r>
        <w:r>
          <w:fldChar w:fldCharType="begin"/>
        </w:r>
        <w:r>
          <w:instrText xml:space="preserve"> PAGEREF _Toc19301 \h </w:instrText>
        </w:r>
        <w:r>
          <w:fldChar w:fldCharType="separate"/>
        </w:r>
        <w:r>
          <w:t>33</w:t>
        </w:r>
        <w:r>
          <w:fldChar w:fldCharType="end"/>
        </w:r>
      </w:hyperlink>
    </w:p>
    <w:p>
      <w:pPr>
        <w:pStyle w:val="TOC1"/>
        <w:tabs>
          <w:tab w:val="right" w:leader="dot" w:pos="8306"/>
        </w:tabs>
      </w:pPr>
      <w:hyperlink w:anchor="_Toc25481" w:history="1">
        <w:r>
          <w:rPr>
            <w:rFonts w:ascii="仿宋" w:eastAsia="仿宋" w:hAnsi="仿宋" w:cs="仿宋" w:hint="eastAsia"/>
            <w:lang w:eastAsia="zh-CN"/>
          </w:rPr>
          <w:t>六、项目选址研究</w:t>
        </w:r>
        <w:r>
          <w:tab/>
        </w:r>
        <w:r>
          <w:fldChar w:fldCharType="begin"/>
        </w:r>
        <w:r>
          <w:instrText xml:space="preserve"> PAGEREF _Toc25481 \h </w:instrText>
        </w:r>
        <w:r>
          <w:fldChar w:fldCharType="separate"/>
        </w:r>
        <w:r>
          <w:t>34</w:t>
        </w:r>
        <w:r>
          <w:fldChar w:fldCharType="end"/>
        </w:r>
      </w:hyperlink>
    </w:p>
    <w:p>
      <w:pPr>
        <w:pStyle w:val="TOC2"/>
        <w:tabs>
          <w:tab w:val="right" w:leader="dot" w:pos="8306"/>
        </w:tabs>
      </w:pPr>
      <w:hyperlink w:anchor="_Toc30138" w:history="1">
        <w:r>
          <w:rPr>
            <w:rFonts w:ascii="仿宋" w:eastAsia="仿宋" w:hAnsi="仿宋" w:cs="仿宋" w:hint="eastAsia"/>
            <w:lang w:eastAsia="zh-CN"/>
          </w:rPr>
          <w:t>(一)、项目选址原则</w:t>
        </w:r>
        <w:r>
          <w:tab/>
        </w:r>
        <w:r>
          <w:fldChar w:fldCharType="begin"/>
        </w:r>
        <w:r>
          <w:instrText xml:space="preserve"> PAGEREF _Toc30138 \h </w:instrText>
        </w:r>
        <w:r>
          <w:fldChar w:fldCharType="separate"/>
        </w:r>
        <w:r>
          <w:t>34</w:t>
        </w:r>
        <w:r>
          <w:fldChar w:fldCharType="end"/>
        </w:r>
      </w:hyperlink>
    </w:p>
    <w:p>
      <w:pPr>
        <w:pStyle w:val="TOC2"/>
        <w:tabs>
          <w:tab w:val="right" w:leader="dot" w:pos="8306"/>
        </w:tabs>
      </w:pPr>
      <w:hyperlink w:anchor="_Toc4029" w:history="1">
        <w:r>
          <w:rPr>
            <w:rFonts w:ascii="仿宋" w:eastAsia="仿宋" w:hAnsi="仿宋" w:cs="仿宋" w:hint="eastAsia"/>
            <w:lang w:eastAsia="zh-CN"/>
          </w:rPr>
          <w:t>(二)、项目选址</w:t>
        </w:r>
        <w:r>
          <w:tab/>
        </w:r>
        <w:r>
          <w:fldChar w:fldCharType="begin"/>
        </w:r>
        <w:r>
          <w:instrText xml:space="preserve"> PAGEREF _Toc4029 \h </w:instrText>
        </w:r>
        <w:r>
          <w:fldChar w:fldCharType="separate"/>
        </w:r>
        <w:r>
          <w:t>37</w:t>
        </w:r>
        <w:r>
          <w:fldChar w:fldCharType="end"/>
        </w:r>
      </w:hyperlink>
    </w:p>
    <w:p>
      <w:pPr>
        <w:pStyle w:val="TOC2"/>
        <w:tabs>
          <w:tab w:val="right" w:leader="dot" w:pos="8306"/>
        </w:tabs>
      </w:pPr>
      <w:hyperlink w:anchor="_Toc28316" w:history="1">
        <w:r>
          <w:rPr>
            <w:rFonts w:ascii="仿宋" w:eastAsia="仿宋" w:hAnsi="仿宋" w:cs="仿宋" w:hint="eastAsia"/>
            <w:lang w:eastAsia="zh-CN"/>
          </w:rPr>
          <w:t>(三)、建设条件分析</w:t>
        </w:r>
        <w:r>
          <w:tab/>
        </w:r>
        <w:r>
          <w:fldChar w:fldCharType="begin"/>
        </w:r>
        <w:r>
          <w:instrText xml:space="preserve"> PAGEREF _Toc28316 \h </w:instrText>
        </w:r>
        <w:r>
          <w:fldChar w:fldCharType="separate"/>
        </w:r>
        <w:r>
          <w:t>39</w:t>
        </w:r>
        <w:r>
          <w:fldChar w:fldCharType="end"/>
        </w:r>
      </w:hyperlink>
    </w:p>
    <w:p>
      <w:pPr>
        <w:pStyle w:val="TOC2"/>
        <w:tabs>
          <w:tab w:val="right" w:leader="dot" w:pos="8306"/>
        </w:tabs>
      </w:pPr>
      <w:hyperlink w:anchor="_Toc12088" w:history="1">
        <w:r>
          <w:rPr>
            <w:rFonts w:ascii="仿宋" w:eastAsia="仿宋" w:hAnsi="仿宋" w:cs="仿宋" w:hint="eastAsia"/>
            <w:lang w:eastAsia="zh-CN"/>
          </w:rPr>
          <w:t>(四)、用地控制指标</w:t>
        </w:r>
        <w:r>
          <w:tab/>
        </w:r>
        <w:r>
          <w:fldChar w:fldCharType="begin"/>
        </w:r>
        <w:r>
          <w:instrText xml:space="preserve"> PAGEREF _Toc12088 \h </w:instrText>
        </w:r>
        <w:r>
          <w:fldChar w:fldCharType="separate"/>
        </w:r>
        <w:r>
          <w:t>41</w:t>
        </w:r>
        <w:r>
          <w:fldChar w:fldCharType="end"/>
        </w:r>
      </w:hyperlink>
    </w:p>
    <w:p>
      <w:pPr>
        <w:pStyle w:val="TOC2"/>
        <w:tabs>
          <w:tab w:val="right" w:leader="dot" w:pos="8306"/>
        </w:tabs>
      </w:pPr>
      <w:hyperlink w:anchor="_Toc27118" w:history="1">
        <w:r>
          <w:rPr>
            <w:rFonts w:ascii="仿宋" w:eastAsia="仿宋" w:hAnsi="仿宋" w:cs="仿宋" w:hint="eastAsia"/>
            <w:lang w:eastAsia="zh-CN"/>
          </w:rPr>
          <w:t>(五)、地总体要求</w:t>
        </w:r>
        <w:r>
          <w:tab/>
        </w:r>
        <w:r>
          <w:fldChar w:fldCharType="begin"/>
        </w:r>
        <w:r>
          <w:instrText xml:space="preserve"> PAGEREF _Toc27118 \h </w:instrText>
        </w:r>
        <w:r>
          <w:fldChar w:fldCharType="separate"/>
        </w:r>
        <w:r>
          <w:t>42</w:t>
        </w:r>
        <w:r>
          <w:fldChar w:fldCharType="end"/>
        </w:r>
      </w:hyperlink>
    </w:p>
    <w:p>
      <w:pPr>
        <w:pStyle w:val="TOC2"/>
        <w:tabs>
          <w:tab w:val="right" w:leader="dot" w:pos="8306"/>
        </w:tabs>
      </w:pPr>
      <w:hyperlink w:anchor="_Toc18333" w:history="1">
        <w:r>
          <w:rPr>
            <w:rFonts w:ascii="仿宋" w:eastAsia="仿宋" w:hAnsi="仿宋" w:cs="仿宋" w:hint="eastAsia"/>
            <w:lang w:eastAsia="zh-CN"/>
          </w:rPr>
          <w:t>(六)、节约用地措施</w:t>
        </w:r>
        <w:r>
          <w:tab/>
        </w:r>
        <w:r>
          <w:fldChar w:fldCharType="begin"/>
        </w:r>
        <w:r>
          <w:instrText xml:space="preserve"> PAGEREF _Toc18333 \h </w:instrText>
        </w:r>
        <w:r>
          <w:fldChar w:fldCharType="separate"/>
        </w:r>
        <w:r>
          <w:t>43</w:t>
        </w:r>
        <w:r>
          <w:fldChar w:fldCharType="end"/>
        </w:r>
      </w:hyperlink>
    </w:p>
    <w:p>
      <w:pPr>
        <w:pStyle w:val="TOC2"/>
        <w:tabs>
          <w:tab w:val="right" w:leader="dot" w:pos="8306"/>
        </w:tabs>
      </w:pPr>
      <w:hyperlink w:anchor="_Toc15050" w:history="1">
        <w:r>
          <w:rPr>
            <w:rFonts w:ascii="仿宋" w:eastAsia="仿宋" w:hAnsi="仿宋" w:cs="仿宋" w:hint="eastAsia"/>
            <w:lang w:eastAsia="zh-CN"/>
          </w:rPr>
          <w:t>(七)、选址综合评价</w:t>
        </w:r>
        <w:r>
          <w:tab/>
        </w:r>
        <w:r>
          <w:fldChar w:fldCharType="begin"/>
        </w:r>
        <w:r>
          <w:instrText xml:space="preserve"> PAGEREF _Toc15050 \h </w:instrText>
        </w:r>
        <w:r>
          <w:fldChar w:fldCharType="separate"/>
        </w:r>
        <w:r>
          <w:t>45</w:t>
        </w:r>
        <w:r>
          <w:fldChar w:fldCharType="end"/>
        </w:r>
      </w:hyperlink>
    </w:p>
    <w:p>
      <w:pPr>
        <w:pStyle w:val="TOC1"/>
        <w:tabs>
          <w:tab w:val="right" w:leader="dot" w:pos="8306"/>
        </w:tabs>
      </w:pPr>
      <w:hyperlink w:anchor="_Toc23427" w:history="1">
        <w:r>
          <w:rPr>
            <w:rFonts w:ascii="仿宋" w:eastAsia="仿宋" w:hAnsi="仿宋" w:cs="仿宋" w:hint="eastAsia"/>
            <w:lang w:eastAsia="zh-CN"/>
          </w:rPr>
          <w:t>七、技术创新与产业升级</w:t>
        </w:r>
        <w:r>
          <w:tab/>
        </w:r>
        <w:r>
          <w:fldChar w:fldCharType="begin"/>
        </w:r>
        <w:r>
          <w:instrText xml:space="preserve"> PAGEREF _Toc23427 \h </w:instrText>
        </w:r>
        <w:r>
          <w:fldChar w:fldCharType="separate"/>
        </w:r>
        <w:r>
          <w:t>46</w:t>
        </w:r>
        <w:r>
          <w:fldChar w:fldCharType="end"/>
        </w:r>
      </w:hyperlink>
    </w:p>
    <w:p>
      <w:pPr>
        <w:pStyle w:val="TOC2"/>
        <w:tabs>
          <w:tab w:val="right" w:leader="dot" w:pos="8306"/>
        </w:tabs>
      </w:pPr>
      <w:hyperlink w:anchor="_Toc28106" w:history="1">
        <w:r>
          <w:rPr>
            <w:rFonts w:ascii="仿宋" w:eastAsia="仿宋" w:hAnsi="仿宋" w:cs="仿宋" w:hint="eastAsia"/>
            <w:lang w:eastAsia="zh-CN"/>
          </w:rPr>
          <w:t>(一)、技术创新方向与目标</w:t>
        </w:r>
        <w:r>
          <w:tab/>
        </w:r>
        <w:r>
          <w:fldChar w:fldCharType="begin"/>
        </w:r>
        <w:r>
          <w:instrText xml:space="preserve"> PAGEREF _Toc28106 \h </w:instrText>
        </w:r>
        <w:r>
          <w:fldChar w:fldCharType="separate"/>
        </w:r>
        <w:r>
          <w:t>46</w:t>
        </w:r>
        <w:r>
          <w:fldChar w:fldCharType="end"/>
        </w:r>
      </w:hyperlink>
    </w:p>
    <w:p>
      <w:pPr>
        <w:pStyle w:val="TOC2"/>
        <w:tabs>
          <w:tab w:val="right" w:leader="dot" w:pos="8306"/>
        </w:tabs>
      </w:pPr>
      <w:hyperlink w:anchor="_Toc28685" w:history="1">
        <w:r>
          <w:rPr>
            <w:rFonts w:ascii="仿宋" w:eastAsia="仿宋" w:hAnsi="仿宋" w:cs="仿宋" w:hint="eastAsia"/>
            <w:lang w:eastAsia="zh-CN"/>
          </w:rPr>
          <w:t>(二)、产业升级路径与措施</w:t>
        </w:r>
        <w:r>
          <w:tab/>
        </w:r>
        <w:r>
          <w:fldChar w:fldCharType="begin"/>
        </w:r>
        <w:r>
          <w:instrText xml:space="preserve"> PAGEREF _Toc28685 \h </w:instrText>
        </w:r>
        <w:r>
          <w:fldChar w:fldCharType="separate"/>
        </w:r>
        <w:r>
          <w:t>47</w:t>
        </w:r>
        <w:r>
          <w:fldChar w:fldCharType="end"/>
        </w:r>
      </w:hyperlink>
    </w:p>
    <w:p>
      <w:pPr>
        <w:pStyle w:val="TOC1"/>
        <w:tabs>
          <w:tab w:val="right" w:leader="dot" w:pos="8306"/>
        </w:tabs>
      </w:pPr>
      <w:hyperlink w:anchor="_Toc15021" w:history="1">
        <w:r>
          <w:rPr>
            <w:rFonts w:ascii="仿宋" w:eastAsia="仿宋" w:hAnsi="仿宋" w:cs="仿宋" w:hint="eastAsia"/>
            <w:lang w:eastAsia="zh-CN"/>
          </w:rPr>
          <w:t>八、经济效益与社会效益优化</w:t>
        </w:r>
        <w:r>
          <w:tab/>
        </w:r>
        <w:r>
          <w:fldChar w:fldCharType="begin"/>
        </w:r>
        <w:r>
          <w:instrText xml:space="preserve"> PAGEREF _Toc15021 \h </w:instrText>
        </w:r>
        <w:r>
          <w:fldChar w:fldCharType="separate"/>
        </w:r>
        <w:r>
          <w:t>48</w:t>
        </w:r>
        <w:r>
          <w:fldChar w:fldCharType="end"/>
        </w:r>
      </w:hyperlink>
    </w:p>
    <w:p>
      <w:pPr>
        <w:pStyle w:val="TOC2"/>
        <w:tabs>
          <w:tab w:val="right" w:leader="dot" w:pos="8306"/>
        </w:tabs>
      </w:pPr>
      <w:hyperlink w:anchor="_Toc12418" w:history="1">
        <w:r>
          <w:rPr>
            <w:rFonts w:ascii="仿宋" w:eastAsia="仿宋" w:hAnsi="仿宋" w:cs="仿宋" w:hint="eastAsia"/>
            <w:lang w:eastAsia="zh-CN"/>
          </w:rPr>
          <w:t>(一)、经济效益提升策略</w:t>
        </w:r>
        <w:r>
          <w:tab/>
        </w:r>
        <w:r>
          <w:fldChar w:fldCharType="begin"/>
        </w:r>
        <w:r>
          <w:instrText xml:space="preserve"> PAGEREF _Toc12418 \h </w:instrText>
        </w:r>
        <w:r>
          <w:fldChar w:fldCharType="separate"/>
        </w:r>
        <w:r>
          <w:t>48</w:t>
        </w:r>
        <w:r>
          <w:fldChar w:fldCharType="end"/>
        </w:r>
      </w:hyperlink>
    </w:p>
    <w:p>
      <w:pPr>
        <w:pStyle w:val="TOC2"/>
        <w:tabs>
          <w:tab w:val="right" w:leader="dot" w:pos="8306"/>
        </w:tabs>
      </w:pPr>
      <w:hyperlink w:anchor="_Toc12315" w:history="1">
        <w:r>
          <w:rPr>
            <w:rFonts w:ascii="仿宋" w:eastAsia="仿宋" w:hAnsi="仿宋" w:cs="仿宋" w:hint="eastAsia"/>
            <w:lang w:eastAsia="zh-CN"/>
          </w:rPr>
          <w:t>(二)、社会效益增强方案</w:t>
        </w:r>
        <w:r>
          <w:tab/>
        </w:r>
        <w:r>
          <w:fldChar w:fldCharType="begin"/>
        </w:r>
        <w:r>
          <w:instrText xml:space="preserve"> PAGEREF _Toc12315 \h </w:instrText>
        </w:r>
        <w:r>
          <w:fldChar w:fldCharType="separate"/>
        </w:r>
        <w:r>
          <w:t>49</w:t>
        </w:r>
        <w:r>
          <w:fldChar w:fldCharType="end"/>
        </w:r>
      </w:hyperlink>
    </w:p>
    <w:p>
      <w:pPr>
        <w:pStyle w:val="TOC1"/>
        <w:tabs>
          <w:tab w:val="right" w:leader="dot" w:pos="8306"/>
        </w:tabs>
      </w:pPr>
      <w:hyperlink w:anchor="_Toc10104" w:history="1">
        <w:r>
          <w:rPr>
            <w:rFonts w:ascii="仿宋" w:eastAsia="仿宋" w:hAnsi="仿宋" w:cs="仿宋" w:hint="eastAsia"/>
            <w:lang w:eastAsia="zh-CN"/>
          </w:rPr>
          <w:t>九、安全与应急管理</w:t>
        </w:r>
        <w:r>
          <w:tab/>
        </w:r>
        <w:r>
          <w:fldChar w:fldCharType="begin"/>
        </w:r>
        <w:r>
          <w:instrText xml:space="preserve"> PAGEREF _Toc10104 \h </w:instrText>
        </w:r>
        <w:r>
          <w:fldChar w:fldCharType="separate"/>
        </w:r>
        <w:r>
          <w:t>50</w:t>
        </w:r>
        <w:r>
          <w:fldChar w:fldCharType="end"/>
        </w:r>
      </w:hyperlink>
    </w:p>
    <w:p>
      <w:pPr>
        <w:pStyle w:val="TOC2"/>
        <w:tabs>
          <w:tab w:val="right" w:leader="dot" w:pos="8306"/>
        </w:tabs>
      </w:pPr>
      <w:hyperlink w:anchor="_Toc21140" w:history="1">
        <w:r>
          <w:rPr>
            <w:rFonts w:ascii="仿宋" w:eastAsia="仿宋" w:hAnsi="仿宋" w:cs="仿宋" w:hint="eastAsia"/>
            <w:lang w:eastAsia="zh-CN"/>
          </w:rPr>
          <w:t>(一)、安全生产管理</w:t>
        </w:r>
        <w:r>
          <w:tab/>
        </w:r>
        <w:r>
          <w:fldChar w:fldCharType="begin"/>
        </w:r>
        <w:r>
          <w:instrText xml:space="preserve"> PAGEREF _Toc21140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 w:history="1">
        <w:r>
          <w:rPr>
            <w:rFonts w:ascii="仿宋" w:eastAsia="仿宋" w:hAnsi="仿宋" w:cs="仿宋" w:hint="eastAsia"/>
            <w:lang w:eastAsia="zh-CN"/>
          </w:rPr>
          <w:t>(二)、应急预案与响应</w:t>
        </w:r>
        <w:r>
          <w:tab/>
        </w:r>
        <w:r>
          <w:fldChar w:fldCharType="begin"/>
        </w:r>
        <w:r>
          <w:instrText xml:space="preserve"> PAGEREF _Toc658 \h </w:instrText>
        </w:r>
        <w:r>
          <w:fldChar w:fldCharType="separate"/>
        </w:r>
        <w:r>
          <w:t>52</w:t>
        </w:r>
        <w:r>
          <w:fldChar w:fldCharType="end"/>
        </w:r>
      </w:hyperlink>
    </w:p>
    <w:p>
      <w:pPr>
        <w:pStyle w:val="TOC1"/>
        <w:tabs>
          <w:tab w:val="right" w:leader="dot" w:pos="8306"/>
        </w:tabs>
      </w:pPr>
      <w:hyperlink w:anchor="_Toc28625" w:history="1">
        <w:r>
          <w:rPr>
            <w:rFonts w:ascii="仿宋" w:eastAsia="仿宋" w:hAnsi="仿宋" w:cs="仿宋" w:hint="eastAsia"/>
            <w:lang w:eastAsia="zh-CN"/>
          </w:rPr>
          <w:t>十、环境保护与治理方案</w:t>
        </w:r>
        <w:r>
          <w:tab/>
        </w:r>
        <w:r>
          <w:fldChar w:fldCharType="begin"/>
        </w:r>
        <w:r>
          <w:instrText xml:space="preserve"> PAGEREF _Toc28625 \h </w:instrText>
        </w:r>
        <w:r>
          <w:fldChar w:fldCharType="separate"/>
        </w:r>
        <w:r>
          <w:t>53</w:t>
        </w:r>
        <w:r>
          <w:fldChar w:fldCharType="end"/>
        </w:r>
      </w:hyperlink>
    </w:p>
    <w:p>
      <w:pPr>
        <w:pStyle w:val="TOC2"/>
        <w:tabs>
          <w:tab w:val="right" w:leader="dot" w:pos="8306"/>
        </w:tabs>
      </w:pPr>
      <w:hyperlink w:anchor="_Toc15580" w:history="1">
        <w:r>
          <w:rPr>
            <w:rFonts w:ascii="仿宋" w:eastAsia="仿宋" w:hAnsi="仿宋" w:cs="仿宋" w:hint="eastAsia"/>
            <w:lang w:eastAsia="zh-CN"/>
          </w:rPr>
          <w:t>(一)、项目环境影响评估</w:t>
        </w:r>
        <w:r>
          <w:tab/>
        </w:r>
        <w:r>
          <w:fldChar w:fldCharType="begin"/>
        </w:r>
        <w:r>
          <w:instrText xml:space="preserve"> PAGEREF _Toc15580 \h </w:instrText>
        </w:r>
        <w:r>
          <w:fldChar w:fldCharType="separate"/>
        </w:r>
        <w:r>
          <w:t>53</w:t>
        </w:r>
        <w:r>
          <w:fldChar w:fldCharType="end"/>
        </w:r>
      </w:hyperlink>
    </w:p>
    <w:p>
      <w:pPr>
        <w:pStyle w:val="TOC2"/>
        <w:tabs>
          <w:tab w:val="right" w:leader="dot" w:pos="8306"/>
        </w:tabs>
      </w:pPr>
      <w:hyperlink w:anchor="_Toc12823" w:history="1">
        <w:r>
          <w:rPr>
            <w:rFonts w:ascii="仿宋" w:eastAsia="仿宋" w:hAnsi="仿宋" w:cs="仿宋" w:hint="eastAsia"/>
            <w:lang w:eastAsia="zh-CN"/>
          </w:rPr>
          <w:t>(二)、环境保护措施与治理方案</w:t>
        </w:r>
        <w:r>
          <w:tab/>
        </w:r>
        <w:r>
          <w:fldChar w:fldCharType="begin"/>
        </w:r>
        <w:r>
          <w:instrText xml:space="preserve"> PAGEREF _Toc12823 \h </w:instrText>
        </w:r>
        <w:r>
          <w:fldChar w:fldCharType="separate"/>
        </w:r>
        <w:r>
          <w:t>54</w:t>
        </w:r>
        <w:r>
          <w:fldChar w:fldCharType="end"/>
        </w:r>
      </w:hyperlink>
    </w:p>
    <w:p>
      <w:pPr>
        <w:pStyle w:val="TOC1"/>
        <w:tabs>
          <w:tab w:val="right" w:leader="dot" w:pos="8306"/>
        </w:tabs>
      </w:pPr>
      <w:hyperlink w:anchor="_Toc11587" w:history="1">
        <w:r>
          <w:rPr>
            <w:rFonts w:ascii="仿宋" w:eastAsia="仿宋" w:hAnsi="仿宋" w:cs="仿宋" w:hint="eastAsia"/>
            <w:lang w:eastAsia="zh-CN"/>
          </w:rPr>
          <w:t>十一、资金管理与财务规划</w:t>
        </w:r>
        <w:r>
          <w:tab/>
        </w:r>
        <w:r>
          <w:fldChar w:fldCharType="begin"/>
        </w:r>
        <w:r>
          <w:instrText xml:space="preserve"> PAGEREF _Toc11587 \h </w:instrText>
        </w:r>
        <w:r>
          <w:fldChar w:fldCharType="separate"/>
        </w:r>
        <w:r>
          <w:t>55</w:t>
        </w:r>
        <w:r>
          <w:fldChar w:fldCharType="end"/>
        </w:r>
      </w:hyperlink>
    </w:p>
    <w:p>
      <w:pPr>
        <w:pStyle w:val="TOC2"/>
        <w:tabs>
          <w:tab w:val="right" w:leader="dot" w:pos="8306"/>
        </w:tabs>
      </w:pPr>
      <w:hyperlink w:anchor="_Toc6998" w:history="1">
        <w:r>
          <w:rPr>
            <w:rFonts w:ascii="仿宋" w:eastAsia="仿宋" w:hAnsi="仿宋" w:cs="仿宋" w:hint="eastAsia"/>
            <w:lang w:eastAsia="zh-CN"/>
          </w:rPr>
          <w:t>(一)、项目资金来源与筹措</w:t>
        </w:r>
        <w:r>
          <w:tab/>
        </w:r>
        <w:r>
          <w:fldChar w:fldCharType="begin"/>
        </w:r>
        <w:r>
          <w:instrText xml:space="preserve"> PAGEREF _Toc6998 \h </w:instrText>
        </w:r>
        <w:r>
          <w:fldChar w:fldCharType="separate"/>
        </w:r>
        <w:r>
          <w:t>55</w:t>
        </w:r>
        <w:r>
          <w:fldChar w:fldCharType="end"/>
        </w:r>
      </w:hyperlink>
    </w:p>
    <w:p>
      <w:pPr>
        <w:pStyle w:val="TOC2"/>
        <w:tabs>
          <w:tab w:val="right" w:leader="dot" w:pos="8306"/>
        </w:tabs>
      </w:pPr>
      <w:hyperlink w:anchor="_Toc8653" w:history="1">
        <w:r>
          <w:rPr>
            <w:rFonts w:ascii="仿宋" w:eastAsia="仿宋" w:hAnsi="仿宋" w:cs="仿宋" w:hint="eastAsia"/>
            <w:lang w:eastAsia="zh-CN"/>
          </w:rPr>
          <w:t>(二)、资金使用与监管</w:t>
        </w:r>
        <w:r>
          <w:tab/>
        </w:r>
        <w:r>
          <w:fldChar w:fldCharType="begin"/>
        </w:r>
        <w:r>
          <w:instrText xml:space="preserve"> PAGEREF _Toc8653 \h </w:instrText>
        </w:r>
        <w:r>
          <w:fldChar w:fldCharType="separate"/>
        </w:r>
        <w:r>
          <w:t>56</w:t>
        </w:r>
        <w:r>
          <w:fldChar w:fldCharType="end"/>
        </w:r>
      </w:hyperlink>
    </w:p>
    <w:p>
      <w:pPr>
        <w:pStyle w:val="TOC2"/>
        <w:tabs>
          <w:tab w:val="right" w:leader="dot" w:pos="8306"/>
        </w:tabs>
      </w:pPr>
      <w:hyperlink w:anchor="_Toc3590" w:history="1">
        <w:r>
          <w:rPr>
            <w:rFonts w:ascii="仿宋" w:eastAsia="仿宋" w:hAnsi="仿宋" w:cs="仿宋" w:hint="eastAsia"/>
            <w:lang w:eastAsia="zh-CN"/>
          </w:rPr>
          <w:t>(三)、财务规划与预测</w:t>
        </w:r>
        <w:r>
          <w:tab/>
        </w:r>
        <w:r>
          <w:fldChar w:fldCharType="begin"/>
        </w:r>
        <w:r>
          <w:instrText xml:space="preserve"> PAGEREF _Toc3590 \h </w:instrText>
        </w:r>
        <w:r>
          <w:fldChar w:fldCharType="separate"/>
        </w:r>
        <w:r>
          <w:t>57</w:t>
        </w:r>
        <w:r>
          <w:fldChar w:fldCharType="end"/>
        </w:r>
      </w:hyperlink>
    </w:p>
    <w:p>
      <w:pPr>
        <w:pStyle w:val="TOC1"/>
        <w:tabs>
          <w:tab w:val="right" w:leader="dot" w:pos="8306"/>
        </w:tabs>
      </w:pPr>
      <w:hyperlink w:anchor="_Toc13681" w:history="1">
        <w:r>
          <w:rPr>
            <w:rFonts w:ascii="仿宋" w:eastAsia="仿宋" w:hAnsi="仿宋" w:cs="仿宋" w:hint="eastAsia"/>
            <w:lang w:eastAsia="zh-CN"/>
          </w:rPr>
          <w:t>十二、土地利用与规划方案</w:t>
        </w:r>
        <w:r>
          <w:tab/>
        </w:r>
        <w:r>
          <w:fldChar w:fldCharType="begin"/>
        </w:r>
        <w:r>
          <w:instrText xml:space="preserve"> PAGEREF _Toc13681 \h </w:instrText>
        </w:r>
        <w:r>
          <w:fldChar w:fldCharType="separate"/>
        </w:r>
        <w:r>
          <w:t>58</w:t>
        </w:r>
        <w:r>
          <w:fldChar w:fldCharType="end"/>
        </w:r>
      </w:hyperlink>
    </w:p>
    <w:p>
      <w:pPr>
        <w:pStyle w:val="TOC2"/>
        <w:tabs>
          <w:tab w:val="right" w:leader="dot" w:pos="8306"/>
        </w:tabs>
      </w:pPr>
      <w:hyperlink w:anchor="_Toc31262" w:history="1">
        <w:r>
          <w:rPr>
            <w:rFonts w:ascii="仿宋" w:eastAsia="仿宋" w:hAnsi="仿宋" w:cs="仿宋" w:hint="eastAsia"/>
            <w:lang w:eastAsia="zh-CN"/>
          </w:rPr>
          <w:t>(一)、项目用地情况分析</w:t>
        </w:r>
        <w:r>
          <w:tab/>
        </w:r>
        <w:r>
          <w:fldChar w:fldCharType="begin"/>
        </w:r>
        <w:r>
          <w:instrText xml:space="preserve"> PAGEREF _Toc31262 \h </w:instrText>
        </w:r>
        <w:r>
          <w:fldChar w:fldCharType="separate"/>
        </w:r>
        <w:r>
          <w:t>58</w:t>
        </w:r>
        <w:r>
          <w:fldChar w:fldCharType="end"/>
        </w:r>
      </w:hyperlink>
    </w:p>
    <w:p>
      <w:pPr>
        <w:pStyle w:val="TOC2"/>
        <w:tabs>
          <w:tab w:val="right" w:leader="dot" w:pos="8306"/>
        </w:tabs>
      </w:pPr>
      <w:hyperlink w:anchor="_Toc15804" w:history="1">
        <w:r>
          <w:rPr>
            <w:rFonts w:ascii="仿宋" w:eastAsia="仿宋" w:hAnsi="仿宋" w:cs="仿宋" w:hint="eastAsia"/>
            <w:lang w:eastAsia="zh-CN"/>
          </w:rPr>
          <w:t>(二)、土地利用规划方案</w:t>
        </w:r>
        <w:r>
          <w:tab/>
        </w:r>
        <w:r>
          <w:fldChar w:fldCharType="begin"/>
        </w:r>
        <w:r>
          <w:instrText xml:space="preserve"> PAGEREF _Toc15804 \h </w:instrText>
        </w:r>
        <w:r>
          <w:fldChar w:fldCharType="separate"/>
        </w:r>
        <w:r>
          <w:t>59</w:t>
        </w:r>
        <w:r>
          <w:fldChar w:fldCharType="end"/>
        </w:r>
      </w:hyperlink>
    </w:p>
    <w:p>
      <w:pPr>
        <w:pStyle w:val="TOC1"/>
        <w:tabs>
          <w:tab w:val="right" w:leader="dot" w:pos="8306"/>
        </w:tabs>
      </w:pPr>
      <w:hyperlink w:anchor="_Toc13983" w:history="1">
        <w:r>
          <w:rPr>
            <w:rFonts w:ascii="仿宋" w:eastAsia="仿宋" w:hAnsi="仿宋" w:cs="仿宋" w:hint="eastAsia"/>
            <w:lang w:eastAsia="zh-CN"/>
          </w:rPr>
          <w:t>十三、知识产权管理与保护</w:t>
        </w:r>
        <w:r>
          <w:tab/>
        </w:r>
        <w:r>
          <w:fldChar w:fldCharType="begin"/>
        </w:r>
        <w:r>
          <w:instrText xml:space="preserve"> PAGEREF _Toc13983 \h </w:instrText>
        </w:r>
        <w:r>
          <w:fldChar w:fldCharType="separate"/>
        </w:r>
        <w:r>
          <w:t>61</w:t>
        </w:r>
        <w:r>
          <w:fldChar w:fldCharType="end"/>
        </w:r>
      </w:hyperlink>
    </w:p>
    <w:p>
      <w:pPr>
        <w:pStyle w:val="TOC2"/>
        <w:tabs>
          <w:tab w:val="right" w:leader="dot" w:pos="8306"/>
        </w:tabs>
      </w:pPr>
      <w:hyperlink w:anchor="_Toc22192" w:history="1">
        <w:r>
          <w:rPr>
            <w:rFonts w:ascii="仿宋" w:eastAsia="仿宋" w:hAnsi="仿宋" w:cs="仿宋" w:hint="eastAsia"/>
            <w:lang w:eastAsia="zh-CN"/>
          </w:rPr>
          <w:t>(一)、知识产权管理体系建设</w:t>
        </w:r>
        <w:r>
          <w:tab/>
        </w:r>
        <w:r>
          <w:fldChar w:fldCharType="begin"/>
        </w:r>
        <w:r>
          <w:instrText xml:space="preserve"> PAGEREF _Toc22192 \h </w:instrText>
        </w:r>
        <w:r>
          <w:fldChar w:fldCharType="separate"/>
        </w:r>
        <w:r>
          <w:t>61</w:t>
        </w:r>
        <w:r>
          <w:fldChar w:fldCharType="end"/>
        </w:r>
      </w:hyperlink>
    </w:p>
    <w:p>
      <w:pPr>
        <w:pStyle w:val="TOC2"/>
        <w:tabs>
          <w:tab w:val="right" w:leader="dot" w:pos="8306"/>
        </w:tabs>
      </w:pPr>
      <w:hyperlink w:anchor="_Toc5248" w:history="1">
        <w:r>
          <w:rPr>
            <w:rFonts w:ascii="仿宋" w:eastAsia="仿宋" w:hAnsi="仿宋" w:cs="仿宋" w:hint="eastAsia"/>
            <w:lang w:eastAsia="zh-CN"/>
          </w:rPr>
          <w:t>(二)、知识产权保护措施</w:t>
        </w:r>
        <w:r>
          <w:tab/>
        </w:r>
        <w:r>
          <w:fldChar w:fldCharType="begin"/>
        </w:r>
        <w:r>
          <w:instrText xml:space="preserve"> PAGEREF _Toc5248 \h </w:instrText>
        </w:r>
        <w:r>
          <w:fldChar w:fldCharType="separate"/>
        </w:r>
        <w:r>
          <w:t>61</w:t>
        </w:r>
        <w:r>
          <w:fldChar w:fldCharType="end"/>
        </w:r>
      </w:hyperlink>
    </w:p>
    <w:p>
      <w:pPr>
        <w:pStyle w:val="TOC1"/>
        <w:tabs>
          <w:tab w:val="right" w:leader="dot" w:pos="8306"/>
        </w:tabs>
      </w:pPr>
      <w:hyperlink w:anchor="_Toc1657" w:history="1">
        <w:r>
          <w:rPr>
            <w:rFonts w:ascii="仿宋" w:eastAsia="仿宋" w:hAnsi="仿宋" w:cs="仿宋" w:hint="eastAsia"/>
            <w:lang w:eastAsia="zh-CN"/>
          </w:rPr>
          <w:t>十四、合作与交流机制建立</w:t>
        </w:r>
        <w:r>
          <w:tab/>
        </w:r>
        <w:r>
          <w:fldChar w:fldCharType="begin"/>
        </w:r>
        <w:r>
          <w:instrText xml:space="preserve"> PAGEREF _Toc1657 \h </w:instrText>
        </w:r>
        <w:r>
          <w:fldChar w:fldCharType="separate"/>
        </w:r>
        <w:r>
          <w:t>63</w:t>
        </w:r>
        <w:r>
          <w:fldChar w:fldCharType="end"/>
        </w:r>
      </w:hyperlink>
    </w:p>
    <w:p>
      <w:pPr>
        <w:pStyle w:val="TOC2"/>
        <w:tabs>
          <w:tab w:val="right" w:leader="dot" w:pos="8306"/>
        </w:tabs>
      </w:pPr>
      <w:hyperlink w:anchor="_Toc24068" w:history="1">
        <w:r>
          <w:rPr>
            <w:rFonts w:ascii="仿宋" w:eastAsia="仿宋" w:hAnsi="仿宋" w:cs="仿宋" w:hint="eastAsia"/>
            <w:lang w:eastAsia="zh-CN"/>
          </w:rPr>
          <w:t>(一)、合作伙伴选择与合作方式</w:t>
        </w:r>
        <w:r>
          <w:tab/>
        </w:r>
        <w:r>
          <w:fldChar w:fldCharType="begin"/>
        </w:r>
        <w:r>
          <w:instrText xml:space="preserve"> PAGEREF _Toc24068 \h </w:instrText>
        </w:r>
        <w:r>
          <w:fldChar w:fldCharType="separate"/>
        </w:r>
        <w:r>
          <w:t>63</w:t>
        </w:r>
        <w:r>
          <w:fldChar w:fldCharType="end"/>
        </w:r>
      </w:hyperlink>
    </w:p>
    <w:p>
      <w:pPr>
        <w:pStyle w:val="TOC2"/>
        <w:tabs>
          <w:tab w:val="right" w:leader="dot" w:pos="8306"/>
        </w:tabs>
      </w:pPr>
      <w:hyperlink w:anchor="_Toc32750" w:history="1">
        <w:r>
          <w:rPr>
            <w:rFonts w:ascii="仿宋" w:eastAsia="仿宋" w:hAnsi="仿宋" w:cs="仿宋" w:hint="eastAsia"/>
            <w:lang w:eastAsia="zh-CN"/>
          </w:rPr>
          <w:t>(二)、交流与合作平台搭建</w:t>
        </w:r>
        <w:r>
          <w:tab/>
        </w:r>
        <w:r>
          <w:fldChar w:fldCharType="begin"/>
        </w:r>
        <w:r>
          <w:instrText xml:space="preserve"> PAGEREF _Toc32750 \h </w:instrText>
        </w:r>
        <w:r>
          <w:fldChar w:fldCharType="separate"/>
        </w:r>
        <w:r>
          <w:t>64</w:t>
        </w:r>
        <w:r>
          <w:fldChar w:fldCharType="end"/>
        </w:r>
      </w:hyperlink>
    </w:p>
    <w:p>
      <w:pPr>
        <w:pStyle w:val="TOC1"/>
        <w:tabs>
          <w:tab w:val="right" w:leader="dot" w:pos="8306"/>
        </w:tabs>
      </w:pPr>
      <w:hyperlink w:anchor="_Toc19908" w:history="1">
        <w:r>
          <w:rPr>
            <w:rFonts w:ascii="仿宋" w:eastAsia="仿宋" w:hAnsi="仿宋" w:cs="仿宋" w:hint="eastAsia"/>
            <w:lang w:eastAsia="zh-CN"/>
          </w:rPr>
          <w:t>十五、人力资源管理与开发</w:t>
        </w:r>
        <w:r>
          <w:tab/>
        </w:r>
        <w:r>
          <w:fldChar w:fldCharType="begin"/>
        </w:r>
        <w:r>
          <w:instrText xml:space="preserve"> PAGEREF _Toc19908 \h </w:instrText>
        </w:r>
        <w:r>
          <w:fldChar w:fldCharType="separate"/>
        </w:r>
        <w:r>
          <w:t>66</w:t>
        </w:r>
        <w:r>
          <w:fldChar w:fldCharType="end"/>
        </w:r>
      </w:hyperlink>
    </w:p>
    <w:p>
      <w:pPr>
        <w:pStyle w:val="TOC2"/>
        <w:tabs>
          <w:tab w:val="right" w:leader="dot" w:pos="8306"/>
        </w:tabs>
      </w:pPr>
      <w:hyperlink w:anchor="_Toc503" w:history="1">
        <w:r>
          <w:rPr>
            <w:rFonts w:ascii="仿宋" w:eastAsia="仿宋" w:hAnsi="仿宋" w:cs="仿宋" w:hint="eastAsia"/>
            <w:lang w:eastAsia="zh-CN"/>
          </w:rPr>
          <w:t>(一)、人力资源规划</w:t>
        </w:r>
        <w:r>
          <w:tab/>
        </w:r>
        <w:r>
          <w:fldChar w:fldCharType="begin"/>
        </w:r>
        <w:r>
          <w:instrText xml:space="preserve"> PAGEREF _Toc503 \h </w:instrText>
        </w:r>
        <w:r>
          <w:fldChar w:fldCharType="separate"/>
        </w:r>
        <w:r>
          <w:t>66</w:t>
        </w:r>
        <w:r>
          <w:fldChar w:fldCharType="end"/>
        </w:r>
      </w:hyperlink>
    </w:p>
    <w:p>
      <w:pPr>
        <w:pStyle w:val="TOC2"/>
        <w:tabs>
          <w:tab w:val="right" w:leader="dot" w:pos="8306"/>
        </w:tabs>
      </w:pPr>
      <w:hyperlink w:anchor="_Toc8940" w:history="1">
        <w:r>
          <w:rPr>
            <w:rFonts w:ascii="仿宋" w:eastAsia="仿宋" w:hAnsi="仿宋" w:cs="仿宋" w:hint="eastAsia"/>
            <w:lang w:eastAsia="zh-CN"/>
          </w:rPr>
          <w:t>(二)、人力资源开发与培训</w:t>
        </w:r>
        <w:r>
          <w:tab/>
        </w:r>
        <w:r>
          <w:fldChar w:fldCharType="begin"/>
        </w:r>
        <w:r>
          <w:instrText xml:space="preserve"> PAGEREF _Toc8940 \h </w:instrText>
        </w:r>
        <w:r>
          <w:fldChar w:fldCharType="separate"/>
        </w:r>
        <w:r>
          <w:t>68</w:t>
        </w:r>
        <w:r>
          <w:fldChar w:fldCharType="end"/>
        </w:r>
      </w:hyperlink>
    </w:p>
    <w:p>
      <w:pPr>
        <w:pStyle w:val="TOC1"/>
        <w:tabs>
          <w:tab w:val="right" w:leader="dot" w:pos="8306"/>
        </w:tabs>
      </w:pPr>
      <w:hyperlink w:anchor="_Toc851" w:history="1">
        <w:r>
          <w:rPr>
            <w:rFonts w:ascii="仿宋" w:eastAsia="仿宋" w:hAnsi="仿宋" w:cs="仿宋" w:hint="eastAsia"/>
            <w:lang w:eastAsia="zh-CN"/>
          </w:rPr>
          <w:t>十六、设施与设备管理</w:t>
        </w:r>
        <w:r>
          <w:tab/>
        </w:r>
        <w:r>
          <w:fldChar w:fldCharType="begin"/>
        </w:r>
        <w:r>
          <w:instrText xml:space="preserve"> PAGEREF _Toc851 \h </w:instrText>
        </w:r>
        <w:r>
          <w:fldChar w:fldCharType="separate"/>
        </w:r>
        <w:r>
          <w:t>70</w:t>
        </w:r>
        <w:r>
          <w:fldChar w:fldCharType="end"/>
        </w:r>
      </w:hyperlink>
    </w:p>
    <w:p>
      <w:pPr>
        <w:pStyle w:val="TOC2"/>
        <w:tabs>
          <w:tab w:val="right" w:leader="dot" w:pos="8306"/>
        </w:tabs>
      </w:pPr>
      <w:hyperlink w:anchor="_Toc25725" w:history="1">
        <w:r>
          <w:rPr>
            <w:rFonts w:ascii="仿宋" w:eastAsia="仿宋" w:hAnsi="仿宋" w:cs="仿宋" w:hint="eastAsia"/>
            <w:lang w:eastAsia="zh-CN"/>
          </w:rPr>
          <w:t>(一)、设施规划与配置</w:t>
        </w:r>
        <w:r>
          <w:tab/>
        </w:r>
        <w:r>
          <w:fldChar w:fldCharType="begin"/>
        </w:r>
        <w:r>
          <w:instrText xml:space="preserve"> PAGEREF _Toc25725 \h </w:instrText>
        </w:r>
        <w:r>
          <w:fldChar w:fldCharType="separate"/>
        </w:r>
        <w:r>
          <w:t>70</w:t>
        </w:r>
        <w:r>
          <w:fldChar w:fldCharType="end"/>
        </w:r>
      </w:hyperlink>
    </w:p>
    <w:p>
      <w:pPr>
        <w:pStyle w:val="TOC2"/>
        <w:tabs>
          <w:tab w:val="right" w:leader="dot" w:pos="8306"/>
        </w:tabs>
      </w:pPr>
      <w:hyperlink w:anchor="_Toc5456" w:history="1">
        <w:r>
          <w:rPr>
            <w:rFonts w:ascii="仿宋" w:eastAsia="仿宋" w:hAnsi="仿宋" w:cs="仿宋" w:hint="eastAsia"/>
            <w:lang w:eastAsia="zh-CN"/>
          </w:rPr>
          <w:t>(二)、设备采购与维护管理</w:t>
        </w:r>
        <w:r>
          <w:tab/>
        </w:r>
        <w:r>
          <w:fldChar w:fldCharType="begin"/>
        </w:r>
        <w:r>
          <w:instrText xml:space="preserve"> PAGEREF _Toc5456 \h </w:instrText>
        </w:r>
        <w:r>
          <w:fldChar w:fldCharType="separate"/>
        </w:r>
        <w:r>
          <w:t>71</w:t>
        </w:r>
        <w:r>
          <w:fldChar w:fldCharType="end"/>
        </w:r>
      </w:hyperlink>
    </w:p>
    <w:p>
      <w:pPr>
        <w:pStyle w:val="TOC2"/>
        <w:tabs>
          <w:tab w:val="right" w:leader="dot" w:pos="8306"/>
        </w:tabs>
      </w:pPr>
      <w:hyperlink w:anchor="_Toc13208" w:history="1">
        <w:r>
          <w:rPr>
            <w:rFonts w:ascii="仿宋" w:eastAsia="仿宋" w:hAnsi="仿宋" w:cs="仿宋" w:hint="eastAsia"/>
            <w:lang w:eastAsia="zh-CN"/>
          </w:rPr>
          <w:t>(三)、设施设备升级策略</w:t>
        </w:r>
        <w:r>
          <w:tab/>
        </w:r>
        <w:r>
          <w:fldChar w:fldCharType="begin"/>
        </w:r>
        <w:r>
          <w:instrText xml:space="preserve"> PAGEREF _Toc13208 \h </w:instrText>
        </w:r>
        <w:r>
          <w:fldChar w:fldCharType="separate"/>
        </w:r>
        <w:r>
          <w:t>72</w:t>
        </w:r>
        <w:r>
          <w:fldChar w:fldCharType="end"/>
        </w:r>
      </w:hyperlink>
    </w:p>
    <w:p>
      <w:pPr>
        <w:pStyle w:val="TOC1"/>
        <w:tabs>
          <w:tab w:val="right" w:leader="dot" w:pos="8306"/>
        </w:tabs>
      </w:pPr>
      <w:hyperlink w:anchor="_Toc32108" w:history="1">
        <w:r>
          <w:rPr>
            <w:rFonts w:ascii="仿宋" w:eastAsia="仿宋" w:hAnsi="仿宋" w:cs="仿宋" w:hint="eastAsia"/>
            <w:lang w:eastAsia="zh-CN"/>
          </w:rPr>
          <w:t>十七、质量管理与控制</w:t>
        </w:r>
        <w:r>
          <w:tab/>
        </w:r>
        <w:r>
          <w:fldChar w:fldCharType="begin"/>
        </w:r>
        <w:r>
          <w:instrText xml:space="preserve"> PAGEREF _Toc32108 \h </w:instrText>
        </w:r>
        <w:r>
          <w:fldChar w:fldCharType="separate"/>
        </w:r>
        <w:r>
          <w:t>72</w:t>
        </w:r>
        <w:r>
          <w:fldChar w:fldCharType="end"/>
        </w:r>
      </w:hyperlink>
    </w:p>
    <w:p>
      <w:pPr>
        <w:pStyle w:val="TOC2"/>
        <w:tabs>
          <w:tab w:val="right" w:leader="dot" w:pos="8306"/>
        </w:tabs>
      </w:pPr>
      <w:hyperlink w:anchor="_Toc19737" w:history="1">
        <w:r>
          <w:rPr>
            <w:rFonts w:ascii="仿宋" w:eastAsia="仿宋" w:hAnsi="仿宋" w:cs="仿宋" w:hint="eastAsia"/>
            <w:lang w:eastAsia="zh-CN"/>
          </w:rPr>
          <w:t>(一)、质量管理体系建设</w:t>
        </w:r>
        <w:r>
          <w:tab/>
        </w:r>
        <w:r>
          <w:fldChar w:fldCharType="begin"/>
        </w:r>
        <w:r>
          <w:instrText xml:space="preserve"> PAGEREF _Toc19737 \h </w:instrText>
        </w:r>
        <w:r>
          <w:fldChar w:fldCharType="separate"/>
        </w:r>
        <w:r>
          <w:t>72</w:t>
        </w:r>
        <w:r>
          <w:fldChar w:fldCharType="end"/>
        </w:r>
      </w:hyperlink>
    </w:p>
    <w:p>
      <w:pPr>
        <w:pStyle w:val="TOC2"/>
        <w:tabs>
          <w:tab w:val="right" w:leader="dot" w:pos="8306"/>
        </w:tabs>
      </w:pPr>
      <w:hyperlink w:anchor="_Toc17672" w:history="1">
        <w:r>
          <w:rPr>
            <w:rFonts w:ascii="仿宋" w:eastAsia="仿宋" w:hAnsi="仿宋" w:cs="仿宋" w:hint="eastAsia"/>
            <w:lang w:eastAsia="zh-CN"/>
          </w:rPr>
          <w:t>(二)、质量控制措施</w:t>
        </w:r>
        <w:r>
          <w:tab/>
        </w:r>
        <w:r>
          <w:fldChar w:fldCharType="begin"/>
        </w:r>
        <w:r>
          <w:instrText xml:space="preserve"> PAGEREF _Toc17672 \h </w:instrText>
        </w:r>
        <w:r>
          <w:fldChar w:fldCharType="separate"/>
        </w:r>
        <w:r>
          <w:t>74</w:t>
        </w:r>
        <w:r>
          <w:fldChar w:fldCharType="end"/>
        </w:r>
      </w:hyperlink>
    </w:p>
    <w:p>
      <w:pPr>
        <w:pStyle w:val="TOC1"/>
        <w:tabs>
          <w:tab w:val="right" w:leader="dot" w:pos="8306"/>
        </w:tabs>
      </w:pPr>
      <w:hyperlink w:anchor="_Toc7433" w:history="1">
        <w:r>
          <w:rPr>
            <w:rFonts w:ascii="仿宋" w:eastAsia="仿宋" w:hAnsi="仿宋" w:cs="仿宋" w:hint="eastAsia"/>
            <w:lang w:eastAsia="zh-CN"/>
          </w:rPr>
          <w:t>十八、企业合规与伦理</w:t>
        </w:r>
        <w:r>
          <w:tab/>
        </w:r>
        <w:r>
          <w:fldChar w:fldCharType="begin"/>
        </w:r>
        <w:r>
          <w:instrText xml:space="preserve"> PAGEREF _Toc7433 \h </w:instrText>
        </w:r>
        <w:r>
          <w:fldChar w:fldCharType="separate"/>
        </w:r>
        <w:r>
          <w:t>75</w:t>
        </w:r>
        <w:r>
          <w:fldChar w:fldCharType="end"/>
        </w:r>
      </w:hyperlink>
    </w:p>
    <w:p>
      <w:pPr>
        <w:pStyle w:val="TOC2"/>
        <w:tabs>
          <w:tab w:val="right" w:leader="dot" w:pos="8306"/>
        </w:tabs>
      </w:pPr>
      <w:hyperlink w:anchor="_Toc14217" w:history="1">
        <w:r>
          <w:rPr>
            <w:rFonts w:ascii="仿宋" w:eastAsia="仿宋" w:hAnsi="仿宋" w:cs="仿宋" w:hint="eastAsia"/>
            <w:lang w:eastAsia="zh-CN"/>
          </w:rPr>
          <w:t>(一)、合规政策与程序</w:t>
        </w:r>
        <w:r>
          <w:tab/>
        </w:r>
        <w:r>
          <w:fldChar w:fldCharType="begin"/>
        </w:r>
        <w:r>
          <w:instrText xml:space="preserve"> PAGEREF _Toc14217 \h </w:instrText>
        </w:r>
        <w:r>
          <w:fldChar w:fldCharType="separate"/>
        </w:r>
        <w:r>
          <w:t>75</w:t>
        </w:r>
        <w:r>
          <w:fldChar w:fldCharType="end"/>
        </w:r>
      </w:hyperlink>
    </w:p>
    <w:p>
      <w:pPr>
        <w:pStyle w:val="TOC2"/>
        <w:tabs>
          <w:tab w:val="right" w:leader="dot" w:pos="8306"/>
        </w:tabs>
      </w:pPr>
      <w:hyperlink w:anchor="_Toc6838" w:history="1">
        <w:r>
          <w:rPr>
            <w:rFonts w:ascii="仿宋" w:eastAsia="仿宋" w:hAnsi="仿宋" w:cs="仿宋" w:hint="eastAsia"/>
            <w:lang w:eastAsia="zh-CN"/>
          </w:rPr>
          <w:t>(二)、伦理规范与培训</w:t>
        </w:r>
        <w:r>
          <w:tab/>
        </w:r>
        <w:r>
          <w:fldChar w:fldCharType="begin"/>
        </w:r>
        <w:r>
          <w:instrText xml:space="preserve"> PAGEREF _Toc6838 \h </w:instrText>
        </w:r>
        <w:r>
          <w:fldChar w:fldCharType="separate"/>
        </w:r>
        <w:r>
          <w:t>76</w:t>
        </w:r>
        <w:r>
          <w:fldChar w:fldCharType="end"/>
        </w:r>
      </w:hyperlink>
    </w:p>
    <w:p>
      <w:pPr>
        <w:pStyle w:val="TOC2"/>
        <w:tabs>
          <w:tab w:val="right" w:leader="dot" w:pos="8306"/>
        </w:tabs>
      </w:pPr>
      <w:hyperlink w:anchor="_Toc19094" w:history="1">
        <w:r>
          <w:rPr>
            <w:rFonts w:ascii="仿宋" w:eastAsia="仿宋" w:hAnsi="仿宋" w:cs="仿宋" w:hint="eastAsia"/>
            <w:lang w:eastAsia="zh-CN"/>
          </w:rPr>
          <w:t>(三)、合规风险评估</w:t>
        </w:r>
        <w:r>
          <w:tab/>
        </w:r>
        <w:r>
          <w:fldChar w:fldCharType="begin"/>
        </w:r>
        <w:r>
          <w:instrText xml:space="preserve"> PAGEREF _Toc19094 \h </w:instrText>
        </w:r>
        <w:r>
          <w:fldChar w:fldCharType="separate"/>
        </w:r>
        <w:r>
          <w:t>77</w:t>
        </w:r>
        <w:r>
          <w:fldChar w:fldCharType="end"/>
        </w:r>
      </w:hyperlink>
    </w:p>
    <w:p>
      <w:pPr>
        <w:pStyle w:val="TOC2"/>
        <w:tabs>
          <w:tab w:val="right" w:leader="dot" w:pos="8306"/>
        </w:tabs>
      </w:pPr>
      <w:hyperlink w:anchor="_Toc6768" w:history="1">
        <w:r>
          <w:rPr>
            <w:rFonts w:ascii="仿宋" w:eastAsia="仿宋" w:hAnsi="仿宋" w:cs="仿宋" w:hint="eastAsia"/>
            <w:lang w:eastAsia="zh-CN"/>
          </w:rPr>
          <w:t>(四)、合规监督与执行</w:t>
        </w:r>
        <w:r>
          <w:tab/>
        </w:r>
        <w:r>
          <w:fldChar w:fldCharType="begin"/>
        </w:r>
        <w:r>
          <w:instrText xml:space="preserve"> PAGEREF _Toc6768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9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21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康医疗器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3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898"/>
      <w:r>
        <w:rPr>
          <w:rFonts w:ascii="仿宋" w:eastAsia="仿宋" w:hAnsi="仿宋" w:cs="仿宋" w:hint="eastAsia"/>
          <w:sz w:val="28"/>
          <w:lang w:eastAsia="zh-CN"/>
        </w:rPr>
        <w:t>二、健康医疗器械项目概论</w:t>
      </w:r>
      <w:bookmarkEnd w:id="5"/>
    </w:p>
    <w:p>
      <w:pPr>
        <w:pStyle w:val="Heading2"/>
        <w:rPr>
          <w:rFonts w:ascii="仿宋" w:eastAsia="仿宋" w:hAnsi="仿宋" w:cs="仿宋" w:hint="eastAsia"/>
          <w:lang w:eastAsia="zh-CN"/>
        </w:rPr>
      </w:pPr>
      <w:bookmarkStart w:id="6" w:name="_Toc2495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健康医疗器械项目的申报单位是“XXX实业发展公司”，这是一家在其所处行业内备受尊敬的企业。公司自成立以来，通过其在健康医疗器械项目中表现出的创新精神和卓越执行力，在市场上赢得了显著的地位。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该公司的法定代表人秦XX，在健康医疗器械项目及其他多个行业领域中都有着显著的贡献。秦XX以其出色的领导才能和敏锐的商业洞察力，带领公司在健康医疗器械项目等多个领域实现了持续的成长和成功。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医疗器械项目的重要合作伙伴。公司专注于[行业名称]领域，以创新作为驱动力，不断推动技术进步和市场扩张。在健康医疗器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医疗器械项目中展现了强劲的增长和稳定的财务表现。公司通过有效的策略，在健康医疗器械项目中扩大了其市场份额并增强了盈利能力。同时，公司积极承担社会责任，参与各类社会公益项目，增强了其在健康医疗器械项目中的品牌形象和社会影响力。</w:t>
      </w:r>
    </w:p>
    <w:p>
      <w:pPr>
        <w:pStyle w:val="Heading2"/>
        <w:ind w:firstLine="560" w:firstLineChars="200"/>
        <w:rPr>
          <w:rFonts w:ascii="仿宋" w:eastAsia="仿宋" w:hAnsi="仿宋" w:cs="仿宋" w:hint="eastAsia"/>
          <w:sz w:val="28"/>
          <w:lang w:eastAsia="zh-CN"/>
        </w:rPr>
      </w:pPr>
      <w:bookmarkStart w:id="7" w:name="_Toc2168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医疗器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健康医疗器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550"/>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3019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6183"/>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https://d.book118.com/527162005003006055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3173C"/>
    <w:rsid w:val="4CE317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6200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2024-03-16T02:18:00Z</dcterms:created>
  <dcterms:modified xsi:type="dcterms:W3CDTF">2024-03-16T02:19:30Z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D3011C3DEA2D4AC0A2137A0BDA478874_11</vt:lpwstr>
  </property>
  <property fmtid="{D5CDD505-2E9C-101B-9397-08002B2CF9AE}" pid="3" name="KSOProductBuildVer">
    <vt:lpwstr>2052-12.1.0.16250</vt:lpwstr>
  </property>
</Properties>
</file>