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2.65pt;height:0.75pt;margin-top:212.28pt;margin-left:70.53pt;mso-position-horizontal-relative:page;mso-position-vertical-relative:page;position:absolute;z-index:251659264" coordorigin="0,0" coordsize="9652,15" o:allowincell="f" path="m7,7l9645,7e" filled="f" strokecolor="black" strokeweight="0.75pt">
            <v:stroke endcap="round"/>
          </v:shape>
        </w:pict>
      </w:r>
      <w:r>
        <w:pict>
          <v:shape id="_x0000_s1026" style="width:482.65pt;height:0.75pt;margin-top:728.22pt;margin-left:70.47pt;mso-position-horizontal-relative:page;mso-position-vertical-relative:page;position:absolute;z-index:251658240" coordorigin="0,0" coordsize="9652,15" o:allowincell="f" path="m7,7l9645,7e" filled="f" strokecolor="black" strokeweight="0.75pt">
            <v:stroke endcap="round"/>
          </v:shape>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03.220.20</w:t>
      </w:r>
    </w:p>
    <w:p>
      <w:pPr>
        <w:pStyle w:val="BodyText"/>
        <w:spacing w:before="88" w:line="195" w:lineRule="auto"/>
        <w:ind w:left="37"/>
        <w:rPr>
          <w:sz w:val="21"/>
          <w:szCs w:val="21"/>
        </w:rPr>
      </w:pPr>
      <w:r>
        <w:rPr>
          <w:rFonts w:ascii="Times New Roman" w:eastAsia="Times New Roman" w:hAnsi="Times New Roman" w:cs="Times New Roman"/>
          <w:spacing w:val="-5"/>
          <w:position w:val="1"/>
          <w:sz w:val="21"/>
          <w:szCs w:val="21"/>
        </w:rPr>
        <w:t>CCS</w:t>
      </w:r>
      <w:r>
        <w:rPr>
          <w:rFonts w:ascii="Times New Roman" w:eastAsia="Times New Roman" w:hAnsi="Times New Roman" w:cs="Times New Roman"/>
          <w:spacing w:val="9"/>
          <w:position w:val="1"/>
          <w:sz w:val="21"/>
          <w:szCs w:val="21"/>
        </w:rPr>
        <w:t xml:space="preserve">  </w:t>
      </w:r>
      <w:r>
        <w:rPr>
          <w:spacing w:val="-5"/>
          <w:position w:val="-1"/>
          <w:sz w:val="21"/>
          <w:szCs w:val="21"/>
        </w:rPr>
        <w:t>R</w:t>
      </w:r>
      <w:r>
        <w:rPr>
          <w:spacing w:val="21"/>
          <w:position w:val="-1"/>
          <w:sz w:val="21"/>
          <w:szCs w:val="21"/>
        </w:rPr>
        <w:t xml:space="preserve"> </w:t>
      </w:r>
      <w:r>
        <w:rPr>
          <w:spacing w:val="-5"/>
          <w:position w:val="-1"/>
          <w:sz w:val="21"/>
          <w:szCs w:val="21"/>
        </w:rPr>
        <w:t>10</w:t>
      </w:r>
    </w:p>
    <w:p>
      <w:pPr>
        <w:spacing w:before="8" w:line="186" w:lineRule="auto"/>
        <w:ind w:left="632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40"/>
          <w:w w:val="122"/>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7065"/>
      </w:pPr>
      <w:r>
        <w:rPr>
          <w:spacing w:val="-1"/>
        </w:rPr>
        <w:t>DB34/T</w:t>
      </w:r>
      <w:r>
        <w:rPr>
          <w:spacing w:val="-1"/>
        </w:rPr>
        <w:t xml:space="preserve"> </w:t>
      </w:r>
      <w:r>
        <w:rPr>
          <w:spacing w:val="-1"/>
        </w:rPr>
        <w:t>4666—2024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70" w:line="218" w:lineRule="auto"/>
        <w:ind w:left="1808"/>
        <w:outlineLvl w:val="0"/>
        <w:rPr>
          <w:sz w:val="52"/>
          <w:szCs w:val="52"/>
        </w:rPr>
      </w:pPr>
      <w:r>
        <w:rPr>
          <w:spacing w:val="-3"/>
          <w:sz w:val="52"/>
          <w:szCs w:val="52"/>
        </w:rPr>
        <w:t>高速公路出行信息发布规范</w:t>
      </w:r>
    </w:p>
    <w:p>
      <w:pPr>
        <w:spacing w:line="349" w:lineRule="auto"/>
        <w:rPr>
          <w:rFonts w:ascii="Arial"/>
          <w:sz w:val="21"/>
        </w:rPr>
      </w:pPr>
    </w:p>
    <w:p>
      <w:pPr>
        <w:spacing w:before="81" w:line="190" w:lineRule="auto"/>
        <w:ind w:left="1904"/>
        <w:rPr>
          <w:rFonts w:ascii="Times New Roman" w:eastAsia="Times New Roman" w:hAnsi="Times New Roman" w:cs="Times New Roman"/>
          <w:sz w:val="28"/>
          <w:szCs w:val="28"/>
        </w:rPr>
      </w:pPr>
      <w:r>
        <w:rPr>
          <w:rFonts w:ascii="Times New Roman" w:eastAsia="Times New Roman" w:hAnsi="Times New Roman" w:cs="Times New Roman"/>
          <w:sz w:val="28"/>
          <w:szCs w:val="28"/>
        </w:rPr>
        <w:t>Standard for release of</w:t>
      </w:r>
      <w:r>
        <w:rPr>
          <w:rFonts w:ascii="Times New Roman" w:eastAsia="Times New Roman" w:hAnsi="Times New Roman" w:cs="Times New Roman"/>
          <w:spacing w:val="-19"/>
          <w:sz w:val="28"/>
          <w:szCs w:val="28"/>
        </w:rPr>
        <w:t xml:space="preserve"> </w:t>
      </w:r>
      <w:r>
        <w:rPr>
          <w:rFonts w:ascii="Times New Roman" w:eastAsia="Times New Roman" w:hAnsi="Times New Roman" w:cs="Times New Roman"/>
          <w:sz w:val="28"/>
          <w:szCs w:val="28"/>
        </w:rPr>
        <w:t>expressway travel informa</w:t>
      </w:r>
      <w:r>
        <w:rPr>
          <w:rFonts w:ascii="Times New Roman" w:eastAsia="Times New Roman" w:hAnsi="Times New Roman" w:cs="Times New Roman"/>
          <w:spacing w:val="-1"/>
          <w:sz w:val="28"/>
          <w:szCs w:val="28"/>
        </w:rPr>
        <w:t>tion</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11907" w:h="16839"/>
          <w:pgMar w:top="579" w:right="818" w:bottom="0" w:left="1341" w:header="0" w:footer="0" w:gutter="0"/>
          <w:cols w:num="1" w:space="708" w:equalWidth="0">
            <w:col w:w="9747"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07" w:h="16839"/>
          <w:pgMar w:top="579" w:right="818" w:bottom="0" w:left="1341" w:header="0" w:footer="0" w:gutter="0"/>
          <w:pgNumType w:start="2"/>
          <w:cols w:num="1" w:space="708" w:equalWidth="0">
            <w:col w:w="9747" w:space="0"/>
          </w:cols>
          <w:titlePg w:val="0"/>
        </w:sectPr>
      </w:pPr>
    </w:p>
    <w:p>
      <w:pPr>
        <w:pStyle w:val="BodyText"/>
        <w:spacing w:before="56" w:line="185" w:lineRule="auto"/>
        <w:ind w:left="86"/>
      </w:pPr>
      <w:r>
        <w:rPr>
          <w:spacing w:val="-1"/>
        </w:rPr>
        <w:t>2024-01-11</w:t>
      </w:r>
      <w:r>
        <w:rPr>
          <w:spacing w:val="-59"/>
        </w:rPr>
        <w:t xml:space="preserve"> </w:t>
      </w:r>
      <w:r>
        <w:rPr>
          <w:spacing w:val="-1"/>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2"/>
        </w:rPr>
        <w:t>2024-02-11</w:t>
      </w:r>
      <w:r>
        <w:rPr>
          <w:spacing w:val="-53"/>
        </w:rPr>
        <w:t xml:space="preserve"> </w:t>
      </w:r>
      <w:r>
        <w:rPr>
          <w:spacing w:val="-2"/>
        </w:rPr>
        <w:t>实施</w:t>
      </w:r>
    </w:p>
    <w:p>
      <w:pPr>
        <w:spacing w:line="185" w:lineRule="auto"/>
        <w:sectPr>
          <w:type w:val="continuous"/>
          <w:pgSz w:w="11907" w:h="16839"/>
          <w:pgMar w:top="579" w:right="818" w:bottom="0" w:left="1341" w:header="0" w:footer="0" w:gutter="0"/>
          <w:pgNumType w:start="3"/>
          <w:cols w:num="2" w:space="708" w:equalWidth="0">
            <w:col w:w="7623" w:space="100"/>
            <w:col w:w="2025"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0"/>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18" w:bottom="0" w:left="1341" w:header="0" w:footer="0" w:gutter="0"/>
          <w:pgNumType w:start="4"/>
          <w:cols w:num="1" w:space="708" w:equalWidth="0">
            <w:col w:w="9747"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491172205"/>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6"/>
              <w:sz w:val="21"/>
              <w:szCs w:val="21"/>
            </w:rPr>
            <w:t xml:space="preserve">  </w:t>
          </w:r>
          <w:r>
            <w:rPr>
              <w:rFonts w:ascii="SimSun" w:eastAsia="SimSun" w:hAnsi="SimSun" w:cs="SimSun"/>
              <w:spacing w:val="-4"/>
              <w:sz w:val="21"/>
              <w:szCs w:val="21"/>
            </w:rPr>
            <w:t>发布载体</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51" w:line="220"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6"/>
              <w:sz w:val="21"/>
              <w:szCs w:val="21"/>
            </w:rPr>
            <w:t xml:space="preserve">  </w:t>
          </w:r>
          <w:r>
            <w:rPr>
              <w:rFonts w:ascii="SimSun" w:eastAsia="SimSun" w:hAnsi="SimSun" w:cs="SimSun"/>
              <w:spacing w:val="-5"/>
              <w:sz w:val="21"/>
              <w:szCs w:val="21"/>
            </w:rPr>
            <w:t>发布内容</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68" w:line="221" w:lineRule="auto"/>
            <w:ind w:left="216"/>
            <w:rPr>
              <w:rFonts w:ascii="SimSun" w:eastAsia="SimSun" w:hAnsi="SimSun" w:cs="SimSun"/>
              <w:sz w:val="21"/>
              <w:szCs w:val="21"/>
            </w:rPr>
          </w:pPr>
          <w:r>
            <w:rPr>
              <w:rFonts w:ascii="SimSun" w:eastAsia="SimSun" w:hAnsi="SimSun" w:cs="SimSun"/>
              <w:spacing w:val="-4"/>
              <w:sz w:val="21"/>
              <w:szCs w:val="21"/>
            </w:rPr>
            <w:t>5.1</w:t>
          </w:r>
          <w:r>
            <w:rPr>
              <w:rFonts w:ascii="SimSun" w:eastAsia="SimSun" w:hAnsi="SimSun" w:cs="SimSun"/>
              <w:spacing w:val="14"/>
              <w:sz w:val="21"/>
              <w:szCs w:val="21"/>
            </w:rPr>
            <w:t xml:space="preserve">  </w:t>
          </w:r>
          <w:r>
            <w:rPr>
              <w:rFonts w:ascii="SimSun" w:eastAsia="SimSun" w:hAnsi="SimSun" w:cs="SimSun"/>
              <w:spacing w:val="-4"/>
              <w:sz w:val="21"/>
              <w:szCs w:val="21"/>
            </w:rPr>
            <w:t>出行信息的分类</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1"/>
              <w:sz w:val="21"/>
              <w:szCs w:val="21"/>
            </w:rPr>
            <w:t>5.2  通行状况信息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1"/>
              <w:sz w:val="21"/>
              <w:szCs w:val="21"/>
            </w:rPr>
            <w:t>5.3  交通事故信息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48" w:line="221" w:lineRule="auto"/>
            <w:ind w:left="216"/>
            <w:rPr>
              <w:rFonts w:ascii="SimSun" w:eastAsia="SimSun" w:hAnsi="SimSun" w:cs="SimSun"/>
              <w:sz w:val="21"/>
              <w:szCs w:val="21"/>
            </w:rPr>
          </w:pPr>
          <w:r>
            <w:rPr>
              <w:rFonts w:ascii="SimSun" w:eastAsia="SimSun" w:hAnsi="SimSun" w:cs="SimSun"/>
              <w:spacing w:val="-1"/>
              <w:sz w:val="21"/>
              <w:szCs w:val="21"/>
            </w:rPr>
            <w:t>5.4  交通管制信息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1"/>
              <w:sz w:val="21"/>
              <w:szCs w:val="21"/>
            </w:rPr>
            <w:t>5.5  施工养护信息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1" w:history="1">
            <w:r>
              <w:rPr>
                <w:rFonts w:ascii="SimSun" w:eastAsia="SimSun" w:hAnsi="SimSun" w:cs="SimSun"/>
                <w:spacing w:val="-11"/>
                <w:sz w:val="21"/>
                <w:szCs w:val="21"/>
              </w:rPr>
              <w:t>2</w:t>
            </w:r>
          </w:hyperlink>
        </w:p>
        <w:p>
          <w:pPr>
            <w:tabs>
              <w:tab w:val="right" w:leader="dot" w:pos="9337"/>
            </w:tabs>
            <w:spacing w:before="48" w:line="221" w:lineRule="auto"/>
            <w:ind w:left="216"/>
            <w:rPr>
              <w:rFonts w:ascii="SimSun" w:eastAsia="SimSun" w:hAnsi="SimSun" w:cs="SimSun"/>
              <w:sz w:val="21"/>
              <w:szCs w:val="21"/>
            </w:rPr>
          </w:pPr>
          <w:r>
            <w:rPr>
              <w:rFonts w:ascii="SimSun" w:eastAsia="SimSun" w:hAnsi="SimSun" w:cs="SimSun"/>
              <w:spacing w:val="-1"/>
              <w:sz w:val="21"/>
              <w:szCs w:val="21"/>
            </w:rPr>
            <w:t>5.6  交通气象信息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2" w:history="1">
            <w:r>
              <w:rPr>
                <w:rFonts w:ascii="SimSun" w:eastAsia="SimSun" w:hAnsi="SimSun" w:cs="SimSun"/>
                <w:spacing w:val="-11"/>
                <w:sz w:val="21"/>
                <w:szCs w:val="21"/>
              </w:rPr>
              <w:t>2</w:t>
            </w:r>
          </w:hyperlink>
        </w:p>
        <w:p>
          <w:pPr>
            <w:tabs>
              <w:tab w:val="right" w:leader="dot" w:pos="9337"/>
            </w:tabs>
            <w:spacing w:before="49" w:line="220" w:lineRule="auto"/>
            <w:ind w:left="216"/>
            <w:rPr>
              <w:rFonts w:ascii="SimSun" w:eastAsia="SimSun" w:hAnsi="SimSun" w:cs="SimSun"/>
              <w:sz w:val="21"/>
              <w:szCs w:val="21"/>
            </w:rPr>
          </w:pPr>
          <w:r>
            <w:rPr>
              <w:rFonts w:ascii="SimSun" w:eastAsia="SimSun" w:hAnsi="SimSun" w:cs="SimSun"/>
              <w:spacing w:val="-1"/>
              <w:sz w:val="21"/>
              <w:szCs w:val="21"/>
            </w:rPr>
            <w:t>5.7  宣传提示信息</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3" w:history="1">
            <w:r>
              <w:rPr>
                <w:rFonts w:ascii="SimSun" w:eastAsia="SimSun" w:hAnsi="SimSun" w:cs="SimSun"/>
                <w:spacing w:val="-11"/>
                <w:sz w:val="21"/>
                <w:szCs w:val="21"/>
              </w:rPr>
              <w:t>2</w:t>
            </w:r>
          </w:hyperlink>
        </w:p>
        <w:p>
          <w:pPr>
            <w:tabs>
              <w:tab w:val="right" w:leader="dot" w:pos="9337"/>
            </w:tabs>
            <w:spacing w:before="129" w:line="220" w:lineRule="auto"/>
            <w:ind w:left="2"/>
            <w:rPr>
              <w:rFonts w:ascii="SimSun" w:eastAsia="SimSun" w:hAnsi="SimSun" w:cs="SimSun"/>
              <w:sz w:val="21"/>
              <w:szCs w:val="21"/>
            </w:rPr>
          </w:pPr>
          <w:r>
            <w:rPr>
              <w:rFonts w:ascii="SimSun" w:eastAsia="SimSun" w:hAnsi="SimSun" w:cs="SimSun"/>
              <w:spacing w:val="-5"/>
              <w:sz w:val="21"/>
              <w:szCs w:val="21"/>
            </w:rPr>
            <w:t>6</w:t>
          </w:r>
          <w:r>
            <w:rPr>
              <w:rFonts w:ascii="SimSun" w:eastAsia="SimSun" w:hAnsi="SimSun" w:cs="SimSun"/>
              <w:spacing w:val="8"/>
              <w:sz w:val="21"/>
              <w:szCs w:val="21"/>
            </w:rPr>
            <w:t xml:space="preserve">  </w:t>
          </w:r>
          <w:r>
            <w:rPr>
              <w:rFonts w:ascii="SimSun" w:eastAsia="SimSun" w:hAnsi="SimSun" w:cs="SimSun"/>
              <w:spacing w:val="-5"/>
              <w:sz w:val="21"/>
              <w:szCs w:val="21"/>
            </w:rPr>
            <w:t>发布要求</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4" w:history="1">
            <w:r>
              <w:rPr>
                <w:rFonts w:ascii="SimSun" w:eastAsia="SimSun" w:hAnsi="SimSun" w:cs="SimSun"/>
                <w:spacing w:val="-11"/>
                <w:sz w:val="21"/>
                <w:szCs w:val="21"/>
              </w:rPr>
              <w:t>2</w:t>
            </w:r>
          </w:hyperlink>
        </w:p>
        <w:p>
          <w:pPr>
            <w:tabs>
              <w:tab w:val="right" w:leader="dot" w:pos="9337"/>
            </w:tabs>
            <w:spacing w:before="72" w:line="222" w:lineRule="auto"/>
            <w:ind w:left="213"/>
            <w:rPr>
              <w:rFonts w:ascii="SimSun" w:eastAsia="SimSun" w:hAnsi="SimSun" w:cs="SimSun"/>
              <w:sz w:val="21"/>
              <w:szCs w:val="21"/>
            </w:rPr>
          </w:pPr>
          <w:r>
            <w:rPr>
              <w:rFonts w:ascii="SimSun" w:eastAsia="SimSun" w:hAnsi="SimSun" w:cs="SimSun"/>
              <w:spacing w:val="-3"/>
              <w:sz w:val="21"/>
              <w:szCs w:val="21"/>
            </w:rPr>
            <w:t>6.1</w:t>
          </w:r>
          <w:r>
            <w:rPr>
              <w:rFonts w:ascii="SimSun" w:eastAsia="SimSun" w:hAnsi="SimSun" w:cs="SimSun"/>
              <w:spacing w:val="6"/>
              <w:sz w:val="21"/>
              <w:szCs w:val="21"/>
            </w:rPr>
            <w:t xml:space="preserve">  </w:t>
          </w:r>
          <w:r>
            <w:rPr>
              <w:rFonts w:ascii="SimSun" w:eastAsia="SimSun" w:hAnsi="SimSun" w:cs="SimSun"/>
              <w:spacing w:val="-3"/>
              <w:sz w:val="21"/>
              <w:szCs w:val="21"/>
            </w:rPr>
            <w:t>一般要求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5" w:history="1">
            <w:r>
              <w:rPr>
                <w:rFonts w:ascii="SimSun" w:eastAsia="SimSun" w:hAnsi="SimSun" w:cs="SimSun"/>
                <w:spacing w:val="-11"/>
                <w:sz w:val="21"/>
                <w:szCs w:val="21"/>
              </w:rPr>
              <w:t>2</w:t>
            </w:r>
          </w:hyperlink>
        </w:p>
        <w:p>
          <w:pPr>
            <w:tabs>
              <w:tab w:val="right" w:leader="dot" w:pos="9337"/>
            </w:tabs>
            <w:spacing w:before="47" w:line="221" w:lineRule="auto"/>
            <w:ind w:left="213"/>
            <w:rPr>
              <w:rFonts w:ascii="SimSun" w:eastAsia="SimSun" w:hAnsi="SimSun" w:cs="SimSun"/>
              <w:sz w:val="21"/>
              <w:szCs w:val="21"/>
            </w:rPr>
          </w:pPr>
          <w:r>
            <w:rPr>
              <w:rFonts w:ascii="SimSun" w:eastAsia="SimSun" w:hAnsi="SimSun" w:cs="SimSun"/>
              <w:spacing w:val="-1"/>
              <w:sz w:val="21"/>
              <w:szCs w:val="21"/>
            </w:rPr>
            <w:t>6.2  信息编发要求</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4"/>
              <w:sz w:val="21"/>
              <w:szCs w:val="21"/>
            </w:rPr>
            <w:t>6.3</w:t>
          </w:r>
          <w:r>
            <w:rPr>
              <w:rFonts w:ascii="SimSun" w:eastAsia="SimSun" w:hAnsi="SimSun" w:cs="SimSun"/>
              <w:spacing w:val="15"/>
              <w:sz w:val="21"/>
              <w:szCs w:val="21"/>
            </w:rPr>
            <w:t xml:space="preserve">  </w:t>
          </w:r>
          <w:r>
            <w:rPr>
              <w:rFonts w:ascii="SimSun" w:eastAsia="SimSun" w:hAnsi="SimSun" w:cs="SimSun"/>
              <w:spacing w:val="-4"/>
              <w:sz w:val="21"/>
              <w:szCs w:val="21"/>
            </w:rPr>
            <w:t>出行信息的格式</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9" w:line="220" w:lineRule="auto"/>
            <w:ind w:left="213"/>
            <w:rPr>
              <w:rFonts w:ascii="SimSun" w:eastAsia="SimSun" w:hAnsi="SimSun" w:cs="SimSun"/>
              <w:sz w:val="21"/>
              <w:szCs w:val="21"/>
            </w:rPr>
          </w:pPr>
          <w:r>
            <w:rPr>
              <w:rFonts w:ascii="SimSun" w:eastAsia="SimSun" w:hAnsi="SimSun" w:cs="SimSun"/>
              <w:spacing w:val="-3"/>
              <w:sz w:val="21"/>
              <w:szCs w:val="21"/>
            </w:rPr>
            <w:t>6.4</w:t>
          </w:r>
          <w:r>
            <w:rPr>
              <w:rFonts w:ascii="SimSun" w:eastAsia="SimSun" w:hAnsi="SimSun" w:cs="SimSun"/>
              <w:spacing w:val="6"/>
              <w:sz w:val="21"/>
              <w:szCs w:val="21"/>
            </w:rPr>
            <w:t xml:space="preserve">  </w:t>
          </w:r>
          <w:r>
            <w:rPr>
              <w:rFonts w:ascii="SimSun" w:eastAsia="SimSun" w:hAnsi="SimSun" w:cs="SimSun"/>
              <w:spacing w:val="-3"/>
              <w:sz w:val="21"/>
              <w:szCs w:val="21"/>
            </w:rPr>
            <w:t>发布顺序</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9" w:line="220" w:lineRule="auto"/>
            <w:ind w:left="213"/>
            <w:rPr>
              <w:rFonts w:ascii="SimSun" w:eastAsia="SimSun" w:hAnsi="SimSun" w:cs="SimSun"/>
              <w:sz w:val="21"/>
              <w:szCs w:val="21"/>
            </w:rPr>
          </w:pPr>
          <w:r>
            <w:rPr>
              <w:rFonts w:ascii="SimSun" w:eastAsia="SimSun" w:hAnsi="SimSun" w:cs="SimSun"/>
              <w:spacing w:val="-3"/>
              <w:sz w:val="21"/>
              <w:szCs w:val="21"/>
            </w:rPr>
            <w:t>6.5</w:t>
          </w:r>
          <w:r>
            <w:rPr>
              <w:rFonts w:ascii="SimSun" w:eastAsia="SimSun" w:hAnsi="SimSun" w:cs="SimSun"/>
              <w:spacing w:val="6"/>
              <w:sz w:val="21"/>
              <w:szCs w:val="21"/>
            </w:rPr>
            <w:t xml:space="preserve">  </w:t>
          </w:r>
          <w:r>
            <w:rPr>
              <w:rFonts w:ascii="SimSun" w:eastAsia="SimSun" w:hAnsi="SimSun" w:cs="SimSun"/>
              <w:spacing w:val="-3"/>
              <w:sz w:val="21"/>
              <w:szCs w:val="21"/>
            </w:rPr>
            <w:t>发布流程</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6" w:history="1">
            <w:r>
              <w:rPr>
                <w:rFonts w:ascii="SimSun" w:eastAsia="SimSun" w:hAnsi="SimSun" w:cs="SimSun"/>
                <w:spacing w:val="-7"/>
                <w:sz w:val="21"/>
                <w:szCs w:val="21"/>
              </w:rPr>
              <w:t>4</w:t>
            </w:r>
          </w:hyperlink>
        </w:p>
        <w:p>
          <w:pPr>
            <w:tabs>
              <w:tab w:val="right" w:leader="dot" w:pos="9337"/>
            </w:tabs>
            <w:spacing w:before="50" w:line="220" w:lineRule="auto"/>
            <w:ind w:left="213"/>
            <w:rPr>
              <w:rFonts w:ascii="SimSun" w:eastAsia="SimSun" w:hAnsi="SimSun" w:cs="SimSun"/>
              <w:sz w:val="21"/>
              <w:szCs w:val="21"/>
            </w:rPr>
          </w:pPr>
          <w:r>
            <w:rPr>
              <w:rFonts w:ascii="SimSun" w:eastAsia="SimSun" w:hAnsi="SimSun" w:cs="SimSun"/>
              <w:spacing w:val="-2"/>
              <w:sz w:val="21"/>
              <w:szCs w:val="21"/>
            </w:rPr>
            <w:t xml:space="preserve">6.6  可变情报板的信息发布 </w:t>
          </w:r>
          <w:r>
            <w:rPr>
              <w:rFonts w:ascii="SimSun" w:eastAsia="SimSun" w:hAnsi="SimSun" w:cs="SimSun"/>
              <w:sz w:val="21"/>
              <w:szCs w:val="21"/>
            </w:rPr>
            <w:tab/>
          </w:r>
          <w:r>
            <w:rPr>
              <w:rFonts w:ascii="SimSun" w:eastAsia="SimSun" w:hAnsi="SimSun" w:cs="SimSun"/>
              <w:spacing w:val="-1"/>
              <w:sz w:val="21"/>
              <w:szCs w:val="21"/>
            </w:rPr>
            <w:t xml:space="preserve"> </w:t>
          </w:r>
          <w:hyperlink w:anchor="bookmark17" w:history="1">
            <w:r>
              <w:rPr>
                <w:rFonts w:ascii="SimSun" w:eastAsia="SimSun" w:hAnsi="SimSun" w:cs="SimSun"/>
                <w:spacing w:val="-7"/>
                <w:sz w:val="21"/>
                <w:szCs w:val="21"/>
              </w:rPr>
              <w:t>4</w:t>
            </w:r>
          </w:hyperlink>
        </w:p>
        <w:p>
          <w:pPr>
            <w:tabs>
              <w:tab w:val="right" w:leader="dot" w:pos="9337"/>
            </w:tabs>
            <w:spacing w:before="50" w:line="220" w:lineRule="auto"/>
            <w:ind w:left="213"/>
            <w:rPr>
              <w:rFonts w:ascii="SimSun" w:eastAsia="SimSun" w:hAnsi="SimSun" w:cs="SimSun"/>
              <w:sz w:val="21"/>
              <w:szCs w:val="21"/>
            </w:rPr>
          </w:pPr>
          <w:r>
            <w:rPr>
              <w:rFonts w:ascii="SimSun" w:eastAsia="SimSun" w:hAnsi="SimSun" w:cs="SimSun"/>
              <w:spacing w:val="-1"/>
              <w:sz w:val="21"/>
              <w:szCs w:val="21"/>
            </w:rPr>
            <w:t>6.7  客服电话的信息发布</w:t>
          </w:r>
          <w:r>
            <w:rPr>
              <w:rFonts w:ascii="SimSun" w:eastAsia="SimSun" w:hAnsi="SimSun" w:cs="SimSun"/>
              <w:spacing w:val="-14"/>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8" w:history="1">
            <w:r>
              <w:rPr>
                <w:rFonts w:ascii="SimSun" w:eastAsia="SimSun" w:hAnsi="SimSun" w:cs="SimSun"/>
                <w:spacing w:val="-10"/>
                <w:sz w:val="21"/>
                <w:szCs w:val="21"/>
              </w:rPr>
              <w:t>6</w:t>
            </w:r>
          </w:hyperlink>
        </w:p>
        <w:p>
          <w:pPr>
            <w:tabs>
              <w:tab w:val="right" w:leader="dot" w:pos="9337"/>
            </w:tabs>
            <w:spacing w:before="50" w:line="223" w:lineRule="auto"/>
            <w:ind w:left="213"/>
            <w:rPr>
              <w:rFonts w:ascii="SimSun" w:eastAsia="SimSun" w:hAnsi="SimSun" w:cs="SimSun"/>
              <w:sz w:val="21"/>
              <w:szCs w:val="21"/>
            </w:rPr>
          </w:pPr>
          <w:r>
            <w:rPr>
              <w:rFonts w:ascii="SimSun" w:eastAsia="SimSun" w:hAnsi="SimSun" w:cs="SimSun"/>
              <w:spacing w:val="-3"/>
              <w:sz w:val="21"/>
              <w:szCs w:val="21"/>
            </w:rPr>
            <w:t>6.8</w:t>
          </w:r>
          <w:r>
            <w:rPr>
              <w:rFonts w:ascii="SimSun" w:eastAsia="SimSun" w:hAnsi="SimSun" w:cs="SimSun"/>
              <w:spacing w:val="3"/>
              <w:sz w:val="21"/>
              <w:szCs w:val="21"/>
            </w:rPr>
            <w:t xml:space="preserve">  </w:t>
          </w:r>
          <w:r>
            <w:rPr>
              <w:rFonts w:ascii="SimSun" w:eastAsia="SimSun" w:hAnsi="SimSun" w:cs="SimSun"/>
              <w:spacing w:val="-3"/>
              <w:sz w:val="21"/>
              <w:szCs w:val="21"/>
            </w:rPr>
            <w:t>记录</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9" w:history="1">
            <w:r>
              <w:rPr>
                <w:rFonts w:ascii="SimSun" w:eastAsia="SimSun" w:hAnsi="SimSun" w:cs="SimSun"/>
                <w:spacing w:val="-13"/>
                <w:sz w:val="21"/>
                <w:szCs w:val="21"/>
              </w:rPr>
              <w:t>7</w:t>
            </w:r>
          </w:hyperlink>
        </w:p>
        <w:p>
          <w:pPr>
            <w:tabs>
              <w:tab w:val="right" w:leader="dot" w:pos="9337"/>
            </w:tabs>
            <w:spacing w:before="126" w:line="219" w:lineRule="auto"/>
            <w:ind w:left="5"/>
            <w:rPr>
              <w:rFonts w:ascii="SimSun" w:eastAsia="SimSun" w:hAnsi="SimSun" w:cs="SimSun"/>
              <w:sz w:val="21"/>
              <w:szCs w:val="21"/>
            </w:rPr>
          </w:pPr>
          <w:r>
            <w:rPr>
              <w:rFonts w:ascii="SimSun" w:eastAsia="SimSun" w:hAnsi="SimSun" w:cs="SimSun"/>
              <w:spacing w:val="-7"/>
              <w:sz w:val="21"/>
              <w:szCs w:val="21"/>
            </w:rPr>
            <w:t>7</w:t>
          </w:r>
          <w:r>
            <w:rPr>
              <w:rFonts w:ascii="SimSun" w:eastAsia="SimSun" w:hAnsi="SimSun" w:cs="SimSun"/>
              <w:spacing w:val="15"/>
              <w:sz w:val="21"/>
              <w:szCs w:val="21"/>
            </w:rPr>
            <w:t xml:space="preserve">  </w:t>
          </w:r>
          <w:r>
            <w:rPr>
              <w:rFonts w:ascii="SimSun" w:eastAsia="SimSun" w:hAnsi="SimSun" w:cs="SimSun"/>
              <w:spacing w:val="-7"/>
              <w:sz w:val="21"/>
              <w:szCs w:val="21"/>
            </w:rPr>
            <w:t>回访与评价</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0" w:history="1">
            <w:r>
              <w:rPr>
                <w:rFonts w:ascii="SimSun" w:eastAsia="SimSun" w:hAnsi="SimSun" w:cs="SimSun"/>
                <w:spacing w:val="-13"/>
                <w:sz w:val="21"/>
                <w:szCs w:val="21"/>
              </w:rPr>
              <w:t>7</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51"/>
              <w:sz w:val="21"/>
              <w:szCs w:val="21"/>
            </w:rPr>
            <w:t xml:space="preserve"> </w:t>
          </w:r>
          <w:r>
            <w:rPr>
              <w:rFonts w:ascii="SimSun" w:eastAsia="SimSun" w:hAnsi="SimSun" w:cs="SimSun"/>
              <w:spacing w:val="-1"/>
              <w:sz w:val="21"/>
              <w:szCs w:val="21"/>
            </w:rPr>
            <w:t>A（资料性）  高速公路可变情报板文字信息库</w:t>
          </w:r>
          <w:r>
            <w:rPr>
              <w:rFonts w:ascii="SimSun" w:eastAsia="SimSun" w:hAnsi="SimSun" w:cs="SimSun"/>
              <w:spacing w:val="-59"/>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1" w:history="1">
            <w:r>
              <w:rPr>
                <w:rFonts w:ascii="SimSun" w:eastAsia="SimSun" w:hAnsi="SimSun" w:cs="SimSun"/>
                <w:spacing w:val="-9"/>
                <w:sz w:val="21"/>
                <w:szCs w:val="21"/>
              </w:rPr>
              <w:t>8</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2" w:history="1">
            <w:r>
              <w:rPr>
                <w:rFonts w:ascii="SimSun" w:eastAsia="SimSun" w:hAnsi="SimSun" w:cs="SimSun"/>
                <w:spacing w:val="-13"/>
                <w:sz w:val="21"/>
                <w:szCs w:val="21"/>
              </w:rPr>
              <w:t>1</w:t>
            </w:r>
            <w:r>
              <w:rPr>
                <w:rFonts w:ascii="SimSun" w:eastAsia="SimSun" w:hAnsi="SimSun" w:cs="SimSun"/>
                <w:spacing w:val="-11"/>
                <w:sz w:val="21"/>
                <w:szCs w:val="21"/>
              </w:rPr>
              <w:t>6</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6"/>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01" w:line="225" w:lineRule="auto"/>
        <w:ind w:left="4252"/>
        <w:rPr>
          <w:sz w:val="31"/>
          <w:szCs w:val="31"/>
        </w:rPr>
      </w:pPr>
      <w:bookmarkStart w:id="1" w:name="bookmark16"/>
      <w:bookmarkEnd w:id="1"/>
      <w:bookmarkStart w:id="2" w:name="bookmark17"/>
      <w:bookmarkEnd w:id="2"/>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firstLine="420"/>
        <w:rPr>
          <w:rFonts w:ascii="SimSun" w:eastAsia="SimSun" w:hAnsi="SimSun" w:cs="SimSun"/>
          <w:sz w:val="21"/>
          <w:szCs w:val="21"/>
        </w:rPr>
      </w:pPr>
      <w:r>
        <w:rPr>
          <w:rFonts w:ascii="SimSun" w:eastAsia="SimSun" w:hAnsi="SimSun" w:cs="SimSun"/>
          <w:spacing w:val="-1"/>
          <w:sz w:val="21"/>
          <w:szCs w:val="21"/>
        </w:rPr>
        <w:t>本文件按照 GB/T</w:t>
      </w:r>
      <w:r>
        <w:rPr>
          <w:rFonts w:ascii="SimSun" w:eastAsia="SimSun" w:hAnsi="SimSun" w:cs="SimSun"/>
          <w:spacing w:val="-28"/>
          <w:sz w:val="21"/>
          <w:szCs w:val="21"/>
        </w:rPr>
        <w:t xml:space="preserve"> </w:t>
      </w:r>
      <w:r>
        <w:rPr>
          <w:rFonts w:ascii="SimSun" w:eastAsia="SimSun" w:hAnsi="SimSun" w:cs="SimSun"/>
          <w:spacing w:val="-1"/>
          <w:sz w:val="21"/>
          <w:szCs w:val="21"/>
        </w:rPr>
        <w:t xml:space="preserve">1.1—2020《标准化工作导则 </w:t>
      </w:r>
      <w:r>
        <w:rPr>
          <w:rFonts w:ascii="SimSun" w:eastAsia="SimSun" w:hAnsi="SimSun" w:cs="SimSun"/>
          <w:spacing w:val="-2"/>
          <w:sz w:val="21"/>
          <w:szCs w:val="21"/>
        </w:rPr>
        <w:t xml:space="preserve"> 第1部分：标准化文件的结构和起草规则》的规定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0"/>
        <w:rPr>
          <w:rFonts w:ascii="SimSun" w:eastAsia="SimSun" w:hAnsi="SimSun" w:cs="SimSun"/>
          <w:sz w:val="21"/>
          <w:szCs w:val="21"/>
        </w:rPr>
      </w:pPr>
      <w:r>
        <w:rPr>
          <w:rFonts w:ascii="SimSun" w:eastAsia="SimSun" w:hAnsi="SimSun" w:cs="SimSun"/>
          <w:spacing w:val="-2"/>
          <w:sz w:val="21"/>
          <w:szCs w:val="21"/>
        </w:rPr>
        <w:t>本文件由安徽省交通运输厅提出并归口。</w:t>
      </w:r>
    </w:p>
    <w:p>
      <w:pPr>
        <w:spacing w:before="62" w:line="220" w:lineRule="auto"/>
        <w:ind w:left="420"/>
        <w:rPr>
          <w:rFonts w:ascii="SimSun" w:eastAsia="SimSun" w:hAnsi="SimSun" w:cs="SimSun"/>
          <w:sz w:val="21"/>
          <w:szCs w:val="21"/>
        </w:rPr>
      </w:pPr>
      <w:r>
        <w:rPr>
          <w:rFonts w:ascii="SimSun" w:eastAsia="SimSun" w:hAnsi="SimSun" w:cs="SimSun"/>
          <w:spacing w:val="-1"/>
          <w:sz w:val="21"/>
          <w:szCs w:val="21"/>
        </w:rPr>
        <w:t>本文件起草单位：安徽省交通控股集团有限公司。</w:t>
      </w:r>
    </w:p>
    <w:p>
      <w:pPr>
        <w:spacing w:before="62" w:line="247" w:lineRule="auto"/>
        <w:ind w:right="32" w:firstLine="419"/>
        <w:rPr>
          <w:rFonts w:ascii="SimSun" w:eastAsia="SimSun" w:hAnsi="SimSun" w:cs="SimSun"/>
          <w:sz w:val="21"/>
          <w:szCs w:val="21"/>
        </w:rPr>
      </w:pPr>
      <w:r>
        <w:rPr>
          <w:rFonts w:ascii="SimSun" w:eastAsia="SimSun" w:hAnsi="SimSun" w:cs="SimSun"/>
          <w:spacing w:val="-9"/>
          <w:sz w:val="21"/>
          <w:szCs w:val="21"/>
        </w:rPr>
        <w:t>本文件主要起草人：</w:t>
      </w:r>
      <w:r>
        <w:rPr>
          <w:rFonts w:ascii="SimSun" w:eastAsia="SimSun" w:hAnsi="SimSun" w:cs="SimSun"/>
          <w:spacing w:val="-41"/>
          <w:sz w:val="21"/>
          <w:szCs w:val="21"/>
        </w:rPr>
        <w:t xml:space="preserve"> </w:t>
      </w:r>
      <w:r>
        <w:rPr>
          <w:rFonts w:ascii="SimSun" w:eastAsia="SimSun" w:hAnsi="SimSun" w:cs="SimSun"/>
          <w:spacing w:val="-9"/>
          <w:sz w:val="21"/>
          <w:szCs w:val="21"/>
        </w:rPr>
        <w:t>陶文胜、凌浪、吴峻、胥亮、郭永乐、李钧、张剑、丁</w:t>
      </w:r>
      <w:r>
        <w:rPr>
          <w:rFonts w:ascii="SimSun" w:eastAsia="SimSun" w:hAnsi="SimSun" w:cs="SimSun"/>
          <w:spacing w:val="-10"/>
          <w:sz w:val="21"/>
          <w:szCs w:val="21"/>
        </w:rPr>
        <w:t>述庆、程章建、虞叶东、</w:t>
      </w:r>
      <w:r>
        <w:rPr>
          <w:rFonts w:ascii="SimSun" w:eastAsia="SimSun" w:hAnsi="SimSun" w:cs="SimSun"/>
          <w:sz w:val="21"/>
          <w:szCs w:val="21"/>
        </w:rPr>
        <w:t xml:space="preserve"> </w:t>
      </w:r>
      <w:r>
        <w:rPr>
          <w:rFonts w:ascii="SimSun" w:eastAsia="SimSun" w:hAnsi="SimSun" w:cs="SimSun"/>
          <w:spacing w:val="-1"/>
          <w:sz w:val="21"/>
          <w:szCs w:val="21"/>
        </w:rPr>
        <w:t>龙光、任彬彬、张迎、张翔、韦峰、陆阿涛、陈钱、杨刚。</w:t>
      </w:r>
    </w:p>
    <w:p>
      <w:pPr>
        <w:spacing w:line="247" w:lineRule="auto"/>
        <w:rPr>
          <w:rFonts w:ascii="SimSun" w:eastAsia="SimSun" w:hAnsi="SimSun" w:cs="SimSun"/>
          <w:sz w:val="21"/>
          <w:szCs w:val="21"/>
        </w:rPr>
        <w:sectPr>
          <w:headerReference w:type="default" r:id="rId9"/>
          <w:footerReference w:type="default" r:id="rId10"/>
          <w:pgSz w:w="11907" w:h="16839"/>
          <w:pgMar w:top="400" w:right="1413" w:bottom="400" w:left="1141" w:header="0" w:footer="0" w:gutter="0"/>
          <w:pgNumType w:start="7"/>
          <w:cols w:space="708"/>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0" w:line="224" w:lineRule="auto"/>
        <w:ind w:left="2774"/>
        <w:rPr>
          <w:sz w:val="31"/>
          <w:szCs w:val="31"/>
        </w:rPr>
      </w:pPr>
      <w:r>
        <w:rPr>
          <w:spacing w:val="8"/>
          <w:sz w:val="31"/>
          <w:szCs w:val="31"/>
        </w:rPr>
        <w:t>高速公路出行信息发布规范</w:t>
      </w:r>
    </w:p>
    <w:p>
      <w:pPr>
        <w:spacing w:line="323" w:lineRule="auto"/>
        <w:rPr>
          <w:rFonts w:ascii="Arial"/>
          <w:sz w:val="21"/>
        </w:rPr>
      </w:pPr>
    </w:p>
    <w:p>
      <w:pPr>
        <w:spacing w:line="323"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312" w:lineRule="exact"/>
        <w:ind w:left="426"/>
        <w:rPr>
          <w:rFonts w:ascii="SimSun" w:eastAsia="SimSun" w:hAnsi="SimSun" w:cs="SimSun"/>
          <w:sz w:val="21"/>
          <w:szCs w:val="21"/>
        </w:rPr>
      </w:pPr>
      <w:r>
        <w:rPr>
          <w:rFonts w:ascii="SimSun" w:eastAsia="SimSun" w:hAnsi="SimSun" w:cs="SimSun"/>
          <w:spacing w:val="-1"/>
          <w:position w:val="7"/>
          <w:sz w:val="21"/>
          <w:szCs w:val="21"/>
        </w:rPr>
        <w:t>本文件确立了规定了高速公路出行信息发布的载体、内容和要求。</w:t>
      </w:r>
    </w:p>
    <w:p>
      <w:pPr>
        <w:spacing w:line="219" w:lineRule="auto"/>
        <w:ind w:left="426"/>
        <w:rPr>
          <w:rFonts w:ascii="SimSun" w:eastAsia="SimSun" w:hAnsi="SimSun" w:cs="SimSun"/>
          <w:sz w:val="21"/>
          <w:szCs w:val="21"/>
        </w:rPr>
      </w:pPr>
      <w:r>
        <w:rPr>
          <w:rFonts w:ascii="SimSun" w:eastAsia="SimSun" w:hAnsi="SimSun" w:cs="SimSun"/>
          <w:spacing w:val="-1"/>
          <w:sz w:val="21"/>
          <w:szCs w:val="21"/>
        </w:rPr>
        <w:t>本文件适用于安徽省高速公路经营单位出行信息发布。</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3" w:lineRule="auto"/>
        <w:rPr>
          <w:rFonts w:ascii="Arial"/>
          <w:sz w:val="21"/>
        </w:rPr>
      </w:pPr>
    </w:p>
    <w:p>
      <w:pPr>
        <w:spacing w:before="69" w:line="256" w:lineRule="auto"/>
        <w:ind w:left="4"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1" w:lineRule="auto"/>
        <w:ind w:left="423"/>
        <w:rPr>
          <w:rFonts w:ascii="SimSun" w:eastAsia="SimSun" w:hAnsi="SimSun" w:cs="SimSun"/>
          <w:sz w:val="21"/>
          <w:szCs w:val="21"/>
        </w:rPr>
      </w:pPr>
      <w:r>
        <w:rPr>
          <w:rFonts w:ascii="SimSun" w:eastAsia="SimSun" w:hAnsi="SimSun" w:cs="SimSun"/>
          <w:sz w:val="21"/>
          <w:szCs w:val="21"/>
        </w:rPr>
        <w:t>GB/T 917  公路路线标识规则和国道</w:t>
      </w:r>
      <w:r>
        <w:rPr>
          <w:rFonts w:ascii="SimSun" w:eastAsia="SimSun" w:hAnsi="SimSun" w:cs="SimSun"/>
          <w:spacing w:val="-1"/>
          <w:sz w:val="21"/>
          <w:szCs w:val="21"/>
        </w:rPr>
        <w:t>编号</w:t>
      </w:r>
    </w:p>
    <w:p>
      <w:pPr>
        <w:spacing w:before="61" w:line="312" w:lineRule="exact"/>
        <w:ind w:left="423"/>
        <w:rPr>
          <w:rFonts w:ascii="SimSun" w:eastAsia="SimSun" w:hAnsi="SimSun" w:cs="SimSun"/>
          <w:sz w:val="21"/>
          <w:szCs w:val="21"/>
        </w:rPr>
      </w:pPr>
      <w:r>
        <w:rPr>
          <w:rFonts w:ascii="SimSun" w:eastAsia="SimSun" w:hAnsi="SimSun" w:cs="SimSun"/>
          <w:spacing w:val="-3"/>
          <w:position w:val="7"/>
          <w:sz w:val="21"/>
          <w:szCs w:val="21"/>
        </w:rPr>
        <w:t>GB 5768.2  道路交通标志与标线  第2部分：</w:t>
      </w:r>
      <w:r>
        <w:rPr>
          <w:rFonts w:ascii="SimSun" w:eastAsia="SimSun" w:hAnsi="SimSun" w:cs="SimSun"/>
          <w:spacing w:val="-10"/>
          <w:position w:val="7"/>
          <w:sz w:val="21"/>
          <w:szCs w:val="21"/>
        </w:rPr>
        <w:t xml:space="preserve"> </w:t>
      </w:r>
      <w:r>
        <w:rPr>
          <w:rFonts w:ascii="SimSun" w:eastAsia="SimSun" w:hAnsi="SimSun" w:cs="SimSun"/>
          <w:spacing w:val="-3"/>
          <w:position w:val="7"/>
          <w:sz w:val="21"/>
          <w:szCs w:val="21"/>
        </w:rPr>
        <w:t>道路交通标志</w:t>
      </w:r>
    </w:p>
    <w:p>
      <w:pPr>
        <w:spacing w:line="220" w:lineRule="auto"/>
        <w:ind w:left="423"/>
        <w:rPr>
          <w:rFonts w:ascii="SimSun" w:eastAsia="SimSun" w:hAnsi="SimSun" w:cs="SimSun"/>
          <w:sz w:val="21"/>
          <w:szCs w:val="21"/>
        </w:rPr>
      </w:pPr>
      <w:r>
        <w:rPr>
          <w:rFonts w:ascii="SimSun" w:eastAsia="SimSun" w:hAnsi="SimSun" w:cs="SimSun"/>
          <w:spacing w:val="-1"/>
          <w:sz w:val="21"/>
          <w:szCs w:val="21"/>
        </w:rPr>
        <w:t>GB/T 20839  智能运输系统</w:t>
      </w:r>
      <w:r>
        <w:rPr>
          <w:rFonts w:ascii="SimSun" w:eastAsia="SimSun" w:hAnsi="SimSun" w:cs="SimSun"/>
          <w:spacing w:val="10"/>
          <w:sz w:val="21"/>
          <w:szCs w:val="21"/>
        </w:rPr>
        <w:t xml:space="preserve">  </w:t>
      </w:r>
      <w:r>
        <w:rPr>
          <w:rFonts w:ascii="SimSun" w:eastAsia="SimSun" w:hAnsi="SimSun" w:cs="SimSun"/>
          <w:spacing w:val="-1"/>
          <w:sz w:val="21"/>
          <w:szCs w:val="21"/>
        </w:rPr>
        <w:t>通用术语</w:t>
      </w:r>
    </w:p>
    <w:p>
      <w:pPr>
        <w:spacing w:before="61" w:line="221" w:lineRule="auto"/>
        <w:ind w:left="423"/>
        <w:rPr>
          <w:rFonts w:ascii="SimSun" w:eastAsia="SimSun" w:hAnsi="SimSun" w:cs="SimSun"/>
          <w:sz w:val="21"/>
          <w:szCs w:val="21"/>
        </w:rPr>
      </w:pPr>
      <w:r>
        <w:rPr>
          <w:rFonts w:ascii="SimSun" w:eastAsia="SimSun" w:hAnsi="SimSun" w:cs="SimSun"/>
          <w:sz w:val="21"/>
          <w:szCs w:val="21"/>
        </w:rPr>
        <w:t>GB/T 29108  道路交通信息服务  术语</w:t>
      </w:r>
    </w:p>
    <w:p>
      <w:pPr>
        <w:spacing w:before="61" w:line="220" w:lineRule="auto"/>
        <w:ind w:left="423"/>
        <w:rPr>
          <w:rFonts w:ascii="SimSun" w:eastAsia="SimSun" w:hAnsi="SimSun" w:cs="SimSun"/>
          <w:sz w:val="21"/>
          <w:szCs w:val="21"/>
        </w:rPr>
      </w:pPr>
      <w:r>
        <w:rPr>
          <w:rFonts w:ascii="SimSun" w:eastAsia="SimSun" w:hAnsi="SimSun" w:cs="SimSun"/>
          <w:sz w:val="21"/>
          <w:szCs w:val="21"/>
        </w:rPr>
        <w:t>GB/T 29109  道路交通信息服务  通过无线电台发布的交通信息</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JT/T 607  高速公路可变信息标志信息的显</w:t>
      </w:r>
      <w:r>
        <w:rPr>
          <w:rFonts w:ascii="SimSun" w:eastAsia="SimSun" w:hAnsi="SimSun" w:cs="SimSun"/>
          <w:spacing w:val="-1"/>
          <w:position w:val="7"/>
          <w:sz w:val="21"/>
          <w:szCs w:val="21"/>
        </w:rPr>
        <w:t>示和管理</w:t>
      </w:r>
    </w:p>
    <w:p>
      <w:pPr>
        <w:spacing w:line="220" w:lineRule="auto"/>
        <w:ind w:left="421"/>
        <w:rPr>
          <w:rFonts w:ascii="SimSun" w:eastAsia="SimSun" w:hAnsi="SimSun" w:cs="SimSun"/>
          <w:sz w:val="21"/>
          <w:szCs w:val="21"/>
        </w:rPr>
      </w:pPr>
      <w:r>
        <w:rPr>
          <w:rFonts w:ascii="SimSun" w:eastAsia="SimSun" w:hAnsi="SimSun" w:cs="SimSun"/>
          <w:sz w:val="21"/>
          <w:szCs w:val="21"/>
        </w:rPr>
        <w:t>DB34/T 849  省级高速公路命名和编号规则</w:t>
      </w:r>
    </w:p>
    <w:p>
      <w:pPr>
        <w:spacing w:line="305" w:lineRule="auto"/>
        <w:rPr>
          <w:rFonts w:ascii="Arial"/>
          <w:sz w:val="21"/>
        </w:rPr>
      </w:pPr>
    </w:p>
    <w:p>
      <w:pPr>
        <w:pStyle w:val="BodyText"/>
        <w:spacing w:before="69" w:line="221"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3"/>
        <w:rPr>
          <w:rFonts w:ascii="SimSun" w:eastAsia="SimSun" w:hAnsi="SimSun" w:cs="SimSun"/>
          <w:sz w:val="21"/>
          <w:szCs w:val="21"/>
        </w:rPr>
      </w:pPr>
      <w:r>
        <w:rPr>
          <w:rFonts w:ascii="SimSun" w:eastAsia="SimSun" w:hAnsi="SimSun" w:cs="SimSun"/>
          <w:position w:val="10"/>
          <w:sz w:val="21"/>
          <w:szCs w:val="21"/>
        </w:rPr>
        <w:t>GB/T 29108、GB/T 20839 界定的以及下列术语和定义适用于本文</w:t>
      </w:r>
      <w:r>
        <w:rPr>
          <w:rFonts w:ascii="SimSun" w:eastAsia="SimSun" w:hAnsi="SimSun" w:cs="SimSun"/>
          <w:spacing w:val="-1"/>
          <w:position w:val="10"/>
          <w:sz w:val="21"/>
          <w:szCs w:val="21"/>
        </w:rPr>
        <w:t>件。</w:t>
      </w:r>
    </w:p>
    <w:p>
      <w:pPr>
        <w:pStyle w:val="BodyText"/>
        <w:spacing w:line="184" w:lineRule="auto"/>
        <w:ind w:left="5"/>
        <w:rPr>
          <w:sz w:val="21"/>
          <w:szCs w:val="21"/>
        </w:rPr>
      </w:pPr>
      <w:r>
        <w:rPr>
          <w:spacing w:val="-2"/>
          <w:sz w:val="21"/>
          <w:szCs w:val="21"/>
        </w:rPr>
        <w:t>3.1</w:t>
      </w:r>
    </w:p>
    <w:p>
      <w:pPr>
        <w:pStyle w:val="BodyText"/>
        <w:spacing w:before="70" w:line="216" w:lineRule="auto"/>
        <w:ind w:left="431"/>
        <w:rPr>
          <w:sz w:val="21"/>
          <w:szCs w:val="21"/>
        </w:rPr>
      </w:pPr>
      <w:r>
        <w:rPr>
          <w:sz w:val="21"/>
          <w:szCs w:val="21"/>
        </w:rPr>
        <w:t>高速公路经营单位</w:t>
      </w:r>
      <w:r>
        <w:rPr>
          <w:sz w:val="21"/>
          <w:szCs w:val="21"/>
        </w:rPr>
        <w:t xml:space="preserve">  </w:t>
      </w:r>
      <w:r>
        <w:rPr>
          <w:sz w:val="21"/>
          <w:szCs w:val="21"/>
        </w:rPr>
        <w:t>expressway</w:t>
      </w:r>
      <w:r>
        <w:rPr>
          <w:sz w:val="21"/>
          <w:szCs w:val="21"/>
        </w:rPr>
        <w:t xml:space="preserve"> </w:t>
      </w:r>
      <w:r>
        <w:rPr>
          <w:sz w:val="21"/>
          <w:szCs w:val="21"/>
        </w:rPr>
        <w:t>op</w:t>
      </w:r>
      <w:r>
        <w:rPr>
          <w:spacing w:val="-1"/>
          <w:sz w:val="21"/>
          <w:szCs w:val="21"/>
        </w:rPr>
        <w:t>erating</w:t>
      </w:r>
      <w:r>
        <w:rPr>
          <w:spacing w:val="-1"/>
          <w:sz w:val="21"/>
          <w:szCs w:val="21"/>
        </w:rPr>
        <w:t xml:space="preserve"> </w:t>
      </w:r>
      <w:r>
        <w:rPr>
          <w:spacing w:val="-1"/>
          <w:sz w:val="21"/>
          <w:szCs w:val="21"/>
        </w:rPr>
        <w:t>unit</w:t>
      </w:r>
    </w:p>
    <w:p>
      <w:pPr>
        <w:spacing w:before="66" w:line="247" w:lineRule="auto"/>
        <w:ind w:left="5" w:right="60" w:firstLine="422"/>
        <w:rPr>
          <w:rFonts w:ascii="SimSun" w:eastAsia="SimSun" w:hAnsi="SimSun" w:cs="SimSun"/>
          <w:sz w:val="21"/>
          <w:szCs w:val="21"/>
        </w:rPr>
      </w:pPr>
      <w:r>
        <w:rPr>
          <w:rFonts w:ascii="SimSun" w:eastAsia="SimSun" w:hAnsi="SimSun" w:cs="SimSun"/>
          <w:spacing w:val="-2"/>
          <w:sz w:val="21"/>
          <w:szCs w:val="21"/>
        </w:rPr>
        <w:t>从事高速公路管理、养护、运营，具备专业的技术和管理能</w:t>
      </w:r>
      <w:r>
        <w:rPr>
          <w:rFonts w:ascii="SimSun" w:eastAsia="SimSun" w:hAnsi="SimSun" w:cs="SimSun"/>
          <w:spacing w:val="-3"/>
          <w:sz w:val="21"/>
          <w:szCs w:val="21"/>
        </w:rPr>
        <w:t>力，能够高效地组织和管理高速公路的</w:t>
      </w:r>
      <w:r>
        <w:rPr>
          <w:rFonts w:ascii="SimSun" w:eastAsia="SimSun" w:hAnsi="SimSun" w:cs="SimSun"/>
          <w:sz w:val="21"/>
          <w:szCs w:val="21"/>
        </w:rPr>
        <w:t xml:space="preserve"> </w:t>
      </w:r>
      <w:r>
        <w:rPr>
          <w:rFonts w:ascii="SimSun" w:eastAsia="SimSun" w:hAnsi="SimSun" w:cs="SimSun"/>
          <w:spacing w:val="-1"/>
          <w:sz w:val="21"/>
          <w:szCs w:val="21"/>
        </w:rPr>
        <w:t>运营和维护工作，为公众提供高速公路出行服务的单位。</w:t>
      </w:r>
    </w:p>
    <w:p>
      <w:pPr>
        <w:pStyle w:val="BodyText"/>
        <w:spacing w:before="95" w:line="184" w:lineRule="auto"/>
        <w:ind w:left="5"/>
        <w:rPr>
          <w:sz w:val="21"/>
          <w:szCs w:val="21"/>
        </w:rPr>
      </w:pPr>
      <w:r>
        <w:rPr>
          <w:spacing w:val="-2"/>
          <w:sz w:val="21"/>
          <w:szCs w:val="21"/>
        </w:rPr>
        <w:t>3.2</w:t>
      </w:r>
    </w:p>
    <w:p>
      <w:pPr>
        <w:pStyle w:val="BodyText"/>
        <w:spacing w:before="70" w:line="216" w:lineRule="auto"/>
        <w:ind w:left="431"/>
        <w:rPr>
          <w:sz w:val="21"/>
          <w:szCs w:val="21"/>
        </w:rPr>
      </w:pPr>
      <w:r>
        <w:rPr>
          <w:spacing w:val="-1"/>
          <w:sz w:val="21"/>
          <w:szCs w:val="21"/>
        </w:rPr>
        <w:t>高速公路出行信息</w:t>
      </w:r>
      <w:r>
        <w:rPr>
          <w:spacing w:val="-1"/>
          <w:sz w:val="21"/>
          <w:szCs w:val="21"/>
        </w:rPr>
        <w:t xml:space="preserve">  </w:t>
      </w:r>
      <w:r>
        <w:rPr>
          <w:spacing w:val="-1"/>
          <w:sz w:val="21"/>
          <w:szCs w:val="21"/>
        </w:rPr>
        <w:t>expresswa</w:t>
      </w:r>
      <w:r>
        <w:rPr>
          <w:spacing w:val="-2"/>
          <w:sz w:val="21"/>
          <w:szCs w:val="21"/>
        </w:rPr>
        <w:t>y</w:t>
      </w:r>
      <w:r>
        <w:rPr>
          <w:spacing w:val="-2"/>
          <w:sz w:val="21"/>
          <w:szCs w:val="21"/>
        </w:rPr>
        <w:t xml:space="preserve"> </w:t>
      </w:r>
      <w:r>
        <w:rPr>
          <w:spacing w:val="-2"/>
          <w:sz w:val="21"/>
          <w:szCs w:val="21"/>
        </w:rPr>
        <w:t>travel</w:t>
      </w:r>
      <w:r>
        <w:rPr>
          <w:spacing w:val="44"/>
          <w:sz w:val="21"/>
          <w:szCs w:val="21"/>
        </w:rPr>
        <w:t xml:space="preserve"> </w:t>
      </w:r>
      <w:r>
        <w:rPr>
          <w:spacing w:val="-2"/>
          <w:sz w:val="21"/>
          <w:szCs w:val="21"/>
        </w:rPr>
        <w:t>information</w:t>
      </w:r>
    </w:p>
    <w:p>
      <w:pPr>
        <w:spacing w:before="67" w:line="247" w:lineRule="auto"/>
        <w:ind w:left="9" w:right="59" w:firstLine="419"/>
        <w:rPr>
          <w:rFonts w:ascii="SimSun" w:eastAsia="SimSun" w:hAnsi="SimSun" w:cs="SimSun"/>
          <w:sz w:val="21"/>
          <w:szCs w:val="21"/>
        </w:rPr>
        <w:sectPr>
          <w:headerReference w:type="default" r:id="rId11"/>
          <w:footerReference w:type="default" r:id="rId12"/>
          <w:pgSz w:w="11907" w:h="16839"/>
          <w:pgMar w:top="400" w:right="1068" w:bottom="400" w:left="1421" w:header="0" w:footer="0" w:gutter="0"/>
          <w:pgNumType w:start="8"/>
          <w:cols w:space="708"/>
        </w:sectPr>
      </w:pPr>
      <w:r>
        <w:rPr>
          <w:rFonts w:ascii="SimSun" w:eastAsia="SimSun" w:hAnsi="SimSun" w:cs="SimSun"/>
          <w:spacing w:val="-2"/>
          <w:sz w:val="21"/>
          <w:szCs w:val="21"/>
        </w:rPr>
        <w:t>为满足公众的高速公路交通出行需求，由高速公路经营单位</w:t>
      </w:r>
      <w:r>
        <w:rPr>
          <w:rFonts w:ascii="SimSun" w:eastAsia="SimSun" w:hAnsi="SimSun" w:cs="SimSun"/>
          <w:spacing w:val="-3"/>
          <w:sz w:val="21"/>
          <w:szCs w:val="21"/>
        </w:rPr>
        <w:t>通过各种方式与发布载体发布的出行相</w:t>
      </w:r>
      <w:r>
        <w:rPr>
          <w:rFonts w:ascii="SimSun" w:eastAsia="SimSun" w:hAnsi="SimSun" w:cs="SimSun"/>
          <w:sz w:val="21"/>
          <w:szCs w:val="21"/>
        </w:rPr>
        <w:t xml:space="preserve"> </w:t>
      </w:r>
      <w:r>
        <w:rPr>
          <w:rFonts w:ascii="SimSun" w:eastAsia="SimSun" w:hAnsi="SimSun" w:cs="SimSun"/>
          <w:spacing w:val="-3"/>
          <w:sz w:val="21"/>
          <w:szCs w:val="21"/>
        </w:rPr>
        <w:t>关信息。</w:t>
      </w:r>
    </w:p>
    <w:p>
      <w:pPr>
        <w:pStyle w:val="BodyText"/>
        <w:spacing w:before="95" w:line="184" w:lineRule="auto"/>
        <w:ind w:left="5"/>
        <w:rPr>
          <w:sz w:val="21"/>
          <w:szCs w:val="21"/>
        </w:rPr>
      </w:pPr>
      <w:r>
        <w:rPr>
          <w:spacing w:val="-2"/>
          <w:sz w:val="21"/>
          <w:szCs w:val="21"/>
        </w:rPr>
        <w:t>3.3</w:t>
      </w:r>
    </w:p>
    <w:p>
      <w:pPr>
        <w:pStyle w:val="BodyText"/>
        <w:spacing w:before="70" w:line="216" w:lineRule="auto"/>
        <w:ind w:left="429"/>
        <w:rPr>
          <w:sz w:val="21"/>
          <w:szCs w:val="21"/>
        </w:rPr>
      </w:pPr>
      <w:r>
        <w:rPr>
          <w:sz w:val="21"/>
          <w:szCs w:val="21"/>
        </w:rPr>
        <w:t>可变情报板</w:t>
      </w:r>
      <w:r>
        <w:rPr>
          <w:sz w:val="21"/>
          <w:szCs w:val="21"/>
        </w:rPr>
        <w:t xml:space="preserve">  </w:t>
      </w:r>
      <w:r>
        <w:rPr>
          <w:sz w:val="21"/>
          <w:szCs w:val="21"/>
        </w:rPr>
        <w:t>variable</w:t>
      </w:r>
      <w:r>
        <w:rPr>
          <w:sz w:val="21"/>
          <w:szCs w:val="21"/>
        </w:rPr>
        <w:t xml:space="preserve"> </w:t>
      </w:r>
      <w:r>
        <w:rPr>
          <w:sz w:val="21"/>
          <w:szCs w:val="21"/>
        </w:rPr>
        <w:t>mess</w:t>
      </w:r>
      <w:r>
        <w:rPr>
          <w:spacing w:val="-1"/>
          <w:sz w:val="21"/>
          <w:szCs w:val="21"/>
        </w:rPr>
        <w:t>age</w:t>
      </w:r>
      <w:r>
        <w:rPr>
          <w:spacing w:val="-1"/>
          <w:sz w:val="21"/>
          <w:szCs w:val="21"/>
        </w:rPr>
        <w:t xml:space="preserve"> </w:t>
      </w:r>
      <w:r>
        <w:rPr>
          <w:spacing w:val="-1"/>
          <w:sz w:val="21"/>
          <w:szCs w:val="21"/>
        </w:rPr>
        <w:t>signs</w:t>
      </w:r>
    </w:p>
    <w:p>
      <w:pPr>
        <w:spacing w:before="65" w:line="245" w:lineRule="auto"/>
        <w:ind w:right="61" w:firstLine="429"/>
        <w:rPr>
          <w:rFonts w:ascii="SimSun" w:eastAsia="SimSun" w:hAnsi="SimSun" w:cs="SimSun"/>
          <w:sz w:val="21"/>
          <w:szCs w:val="21"/>
        </w:rPr>
      </w:pPr>
      <w:r>
        <w:rPr>
          <w:rFonts w:ascii="SimSun" w:eastAsia="SimSun" w:hAnsi="SimSun" w:cs="SimSun"/>
          <w:spacing w:val="-2"/>
          <w:sz w:val="21"/>
          <w:szCs w:val="21"/>
        </w:rPr>
        <w:t>设置在道路沿线，动态显示高速公路出行信息的板式电子显示设备,又称可变信息标志 ch</w:t>
      </w:r>
      <w:r>
        <w:rPr>
          <w:rFonts w:ascii="SimSun" w:eastAsia="SimSun" w:hAnsi="SimSun" w:cs="SimSun"/>
          <w:spacing w:val="-3"/>
          <w:sz w:val="21"/>
          <w:szCs w:val="21"/>
        </w:rPr>
        <w:t>angeable</w:t>
      </w:r>
      <w:r>
        <w:rPr>
          <w:rFonts w:ascii="SimSun" w:eastAsia="SimSun" w:hAnsi="SimSun" w:cs="SimSun"/>
          <w:sz w:val="21"/>
          <w:szCs w:val="21"/>
        </w:rPr>
        <w:t xml:space="preserve"> </w:t>
      </w:r>
      <w:r>
        <w:rPr>
          <w:rFonts w:ascii="SimSun" w:eastAsia="SimSun" w:hAnsi="SimSun" w:cs="SimSun"/>
          <w:sz w:val="21"/>
          <w:szCs w:val="21"/>
        </w:rPr>
        <w:t>message signs(CMS)。</w:t>
      </w:r>
    </w:p>
    <w:p>
      <w:pPr>
        <w:spacing w:line="312" w:lineRule="auto"/>
        <w:rPr>
          <w:rFonts w:ascii="Arial"/>
          <w:sz w:val="21"/>
        </w:rPr>
      </w:pPr>
    </w:p>
    <w:p>
      <w:pPr>
        <w:pStyle w:val="BodyText"/>
        <w:spacing w:before="68" w:line="219" w:lineRule="auto"/>
        <w:rPr>
          <w:sz w:val="21"/>
          <w:szCs w:val="21"/>
        </w:rPr>
      </w:pPr>
      <w:r>
        <w:rPr>
          <w:spacing w:val="-2"/>
          <w:sz w:val="21"/>
          <w:szCs w:val="21"/>
        </w:rPr>
        <w:t>4</w:t>
      </w:r>
      <w:r>
        <w:rPr>
          <w:spacing w:val="4"/>
          <w:sz w:val="21"/>
          <w:szCs w:val="21"/>
        </w:rPr>
        <w:t xml:space="preserve">  </w:t>
      </w:r>
      <w:r>
        <w:rPr>
          <w:spacing w:val="-2"/>
          <w:sz w:val="21"/>
          <w:szCs w:val="21"/>
        </w:rPr>
        <w:t>发布载体</w:t>
      </w:r>
    </w:p>
    <w:p>
      <w:pPr>
        <w:spacing w:line="302" w:lineRule="auto"/>
        <w:rPr>
          <w:rFonts w:ascii="Arial"/>
          <w:sz w:val="21"/>
        </w:rPr>
      </w:pPr>
    </w:p>
    <w:p>
      <w:pPr>
        <w:spacing w:before="68" w:line="220" w:lineRule="auto"/>
        <w:ind w:left="431"/>
        <w:rPr>
          <w:rFonts w:ascii="SimSun" w:eastAsia="SimSun" w:hAnsi="SimSun" w:cs="SimSun"/>
          <w:sz w:val="21"/>
          <w:szCs w:val="21"/>
        </w:rPr>
      </w:pPr>
      <w:r>
        <w:rPr>
          <w:rFonts w:ascii="SimSun" w:eastAsia="SimSun" w:hAnsi="SimSun" w:cs="SimSun"/>
          <w:spacing w:val="-2"/>
          <w:sz w:val="21"/>
          <w:szCs w:val="21"/>
        </w:rPr>
        <w:t>高速公路出行信息发布的载体包括但不限于：</w:t>
      </w:r>
    </w:p>
    <w:p>
      <w:pPr>
        <w:spacing w:before="62" w:line="312" w:lineRule="exact"/>
        <w:ind w:left="714"/>
        <w:rPr>
          <w:rFonts w:ascii="SimSun" w:eastAsia="SimSun" w:hAnsi="SimSun" w:cs="SimSun"/>
          <w:sz w:val="21"/>
          <w:szCs w:val="21"/>
        </w:rPr>
      </w:pPr>
      <w:r>
        <w:rPr>
          <w:rFonts w:ascii="SimSun" w:eastAsia="SimSun" w:hAnsi="SimSun" w:cs="SimSun"/>
          <w:position w:val="7"/>
          <w:sz w:val="21"/>
          <w:szCs w:val="21"/>
        </w:rPr>
        <w:t>——“96566”服务热线；</w:t>
      </w:r>
    </w:p>
    <w:p>
      <w:pPr>
        <w:spacing w:before="1" w:line="219" w:lineRule="auto"/>
        <w:ind w:left="714"/>
        <w:rPr>
          <w:rFonts w:ascii="SimSun" w:eastAsia="SimSun" w:hAnsi="SimSun" w:cs="SimSun"/>
          <w:sz w:val="21"/>
          <w:szCs w:val="21"/>
        </w:rPr>
      </w:pPr>
      <w:r>
        <w:rPr>
          <w:rFonts w:ascii="SimSun" w:eastAsia="SimSun" w:hAnsi="SimSun" w:cs="SimSun"/>
          <w:sz w:val="21"/>
          <w:szCs w:val="21"/>
        </w:rPr>
        <w:t>——可变情报板；</w:t>
      </w:r>
    </w:p>
    <w:p>
      <w:pPr>
        <w:spacing w:line="219" w:lineRule="auto"/>
        <w:rPr>
          <w:rFonts w:ascii="SimSun" w:eastAsia="SimSun" w:hAnsi="SimSun" w:cs="SimSun"/>
          <w:sz w:val="21"/>
          <w:szCs w:val="21"/>
        </w:rPr>
        <w:sectPr>
          <w:headerReference w:type="default" r:id="rId13"/>
          <w:footerReference w:type="default" r:id="rId14"/>
          <w:type w:val="nextPage"/>
          <w:pgSz w:w="11907" w:h="16839"/>
          <w:pgMar w:top="400" w:right="1068" w:bottom="400" w:left="1421"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714"/>
        <w:rPr>
          <w:rFonts w:ascii="SimSun" w:eastAsia="SimSun" w:hAnsi="SimSun" w:cs="SimSun"/>
          <w:sz w:val="21"/>
          <w:szCs w:val="21"/>
        </w:rPr>
      </w:pPr>
      <w:bookmarkStart w:id="3" w:name="bookmark18"/>
      <w:bookmarkEnd w:id="3"/>
      <w:r>
        <w:rPr>
          <w:rFonts w:ascii="SimSun" w:eastAsia="SimSun" w:hAnsi="SimSun" w:cs="SimSun"/>
          <w:spacing w:val="-4"/>
          <w:sz w:val="21"/>
          <w:szCs w:val="21"/>
        </w:rPr>
        <w:t>——新闻传媒；</w:t>
      </w:r>
    </w:p>
    <w:p>
      <w:pPr>
        <w:spacing w:before="61" w:line="221" w:lineRule="auto"/>
        <w:ind w:left="714"/>
        <w:rPr>
          <w:rFonts w:ascii="SimSun" w:eastAsia="SimSun" w:hAnsi="SimSun" w:cs="SimSun"/>
          <w:sz w:val="21"/>
          <w:szCs w:val="21"/>
        </w:rPr>
      </w:pPr>
      <w:r>
        <w:rPr>
          <w:rFonts w:ascii="SimSun" w:eastAsia="SimSun" w:hAnsi="SimSun" w:cs="SimSun"/>
          <w:sz w:val="21"/>
          <w:szCs w:val="21"/>
        </w:rPr>
        <w:t>——微信公众号；</w:t>
      </w:r>
    </w:p>
    <w:p>
      <w:pPr>
        <w:spacing w:before="61" w:line="312" w:lineRule="exact"/>
        <w:ind w:left="714"/>
        <w:rPr>
          <w:rFonts w:ascii="SimSun" w:eastAsia="SimSun" w:hAnsi="SimSun" w:cs="SimSun"/>
          <w:sz w:val="21"/>
          <w:szCs w:val="21"/>
        </w:rPr>
      </w:pPr>
      <w:r>
        <w:rPr>
          <w:rFonts w:ascii="SimSun" w:eastAsia="SimSun" w:hAnsi="SimSun" w:cs="SimSun"/>
          <w:spacing w:val="-6"/>
          <w:position w:val="7"/>
          <w:sz w:val="21"/>
          <w:szCs w:val="21"/>
        </w:rPr>
        <w:t>——微博；</w:t>
      </w:r>
    </w:p>
    <w:p>
      <w:pPr>
        <w:spacing w:line="220" w:lineRule="auto"/>
        <w:ind w:left="714"/>
        <w:rPr>
          <w:rFonts w:ascii="SimSun" w:eastAsia="SimSun" w:hAnsi="SimSun" w:cs="SimSun"/>
          <w:sz w:val="21"/>
          <w:szCs w:val="21"/>
        </w:rPr>
      </w:pPr>
      <w:r>
        <w:rPr>
          <w:rFonts w:ascii="SimSun" w:eastAsia="SimSun" w:hAnsi="SimSun" w:cs="SimSun"/>
          <w:spacing w:val="-6"/>
          <w:sz w:val="21"/>
          <w:szCs w:val="21"/>
        </w:rPr>
        <w:t>——短信；</w:t>
      </w:r>
    </w:p>
    <w:p>
      <w:pPr>
        <w:spacing w:before="61" w:line="626" w:lineRule="exact"/>
        <w:ind w:left="714"/>
        <w:rPr>
          <w:rFonts w:ascii="SimSun" w:eastAsia="SimSun" w:hAnsi="SimSun" w:cs="SimSun"/>
          <w:sz w:val="21"/>
          <w:szCs w:val="21"/>
        </w:rPr>
      </w:pPr>
      <w:r>
        <w:rPr>
          <w:rFonts w:ascii="SimSun" w:eastAsia="SimSun" w:hAnsi="SimSun" w:cs="SimSun"/>
          <w:position w:val="32"/>
          <w:sz w:val="21"/>
          <w:szCs w:val="21"/>
        </w:rPr>
        <w:t>——可视化电子地图。</w:t>
      </w:r>
    </w:p>
    <w:p>
      <w:pPr>
        <w:pStyle w:val="BodyText"/>
        <w:spacing w:line="219" w:lineRule="auto"/>
        <w:rPr>
          <w:sz w:val="21"/>
          <w:szCs w:val="21"/>
        </w:rPr>
      </w:pPr>
      <w:r>
        <w:rPr>
          <w:spacing w:val="-2"/>
          <w:sz w:val="21"/>
          <w:szCs w:val="21"/>
        </w:rPr>
        <w:t>5</w:t>
      </w:r>
      <w:r>
        <w:rPr>
          <w:spacing w:val="4"/>
          <w:sz w:val="21"/>
          <w:szCs w:val="21"/>
        </w:rPr>
        <w:t xml:space="preserve">  </w:t>
      </w:r>
      <w:r>
        <w:rPr>
          <w:spacing w:val="-2"/>
          <w:sz w:val="21"/>
          <w:szCs w:val="21"/>
        </w:rPr>
        <w:t>发布内容</w:t>
      </w:r>
    </w:p>
    <w:p>
      <w:pPr>
        <w:spacing w:line="302" w:lineRule="auto"/>
        <w:rPr>
          <w:rFonts w:ascii="Arial"/>
          <w:sz w:val="21"/>
        </w:rPr>
      </w:pPr>
    </w:p>
    <w:p>
      <w:pPr>
        <w:pStyle w:val="BodyText"/>
        <w:spacing w:before="69" w:line="219" w:lineRule="auto"/>
        <w:rPr>
          <w:sz w:val="21"/>
          <w:szCs w:val="21"/>
        </w:rPr>
      </w:pPr>
      <w:r>
        <w:rPr>
          <w:spacing w:val="-3"/>
          <w:sz w:val="21"/>
          <w:szCs w:val="21"/>
        </w:rPr>
        <w:t>5.1</w:t>
      </w:r>
      <w:r>
        <w:rPr>
          <w:spacing w:val="15"/>
          <w:sz w:val="21"/>
          <w:szCs w:val="21"/>
        </w:rPr>
        <w:t xml:space="preserve">  </w:t>
      </w:r>
      <w:r>
        <w:rPr>
          <w:spacing w:val="-3"/>
          <w:sz w:val="21"/>
          <w:szCs w:val="21"/>
        </w:rPr>
        <w:t>出行信息的分类</w:t>
      </w:r>
    </w:p>
    <w:p>
      <w:pPr>
        <w:spacing w:before="305" w:line="315" w:lineRule="exact"/>
        <w:ind w:left="431"/>
        <w:rPr>
          <w:rFonts w:ascii="SimSun" w:eastAsia="SimSun" w:hAnsi="SimSun" w:cs="SimSun"/>
          <w:sz w:val="21"/>
          <w:szCs w:val="21"/>
        </w:rPr>
      </w:pPr>
      <w:r>
        <w:rPr>
          <w:rFonts w:ascii="SimSun" w:eastAsia="SimSun" w:hAnsi="SimSun" w:cs="SimSun"/>
          <w:spacing w:val="-1"/>
          <w:position w:val="7"/>
          <w:sz w:val="21"/>
          <w:szCs w:val="21"/>
        </w:rPr>
        <w:t>高速公路出行信息包括但不限于：</w:t>
      </w:r>
    </w:p>
    <w:p>
      <w:pPr>
        <w:spacing w:line="220" w:lineRule="auto"/>
        <w:ind w:left="714"/>
        <w:rPr>
          <w:rFonts w:ascii="SimSun" w:eastAsia="SimSun" w:hAnsi="SimSun" w:cs="SimSun"/>
          <w:sz w:val="21"/>
          <w:szCs w:val="21"/>
        </w:rPr>
      </w:pPr>
      <w:r>
        <w:rPr>
          <w:rFonts w:ascii="SimSun" w:eastAsia="SimSun" w:hAnsi="SimSun" w:cs="SimSun"/>
          <w:spacing w:val="-3"/>
          <w:sz w:val="21"/>
          <w:szCs w:val="21"/>
        </w:rPr>
        <w:t>——通行状况信息；</w:t>
      </w:r>
    </w:p>
    <w:p>
      <w:pPr>
        <w:spacing w:before="61" w:line="312" w:lineRule="exact"/>
        <w:ind w:left="714"/>
        <w:rPr>
          <w:rFonts w:ascii="SimSun" w:eastAsia="SimSun" w:hAnsi="SimSun" w:cs="SimSun"/>
          <w:sz w:val="21"/>
          <w:szCs w:val="21"/>
        </w:rPr>
      </w:pPr>
      <w:r>
        <w:rPr>
          <w:rFonts w:ascii="SimSun" w:eastAsia="SimSun" w:hAnsi="SimSun" w:cs="SimSun"/>
          <w:spacing w:val="-3"/>
          <w:position w:val="7"/>
          <w:sz w:val="21"/>
          <w:szCs w:val="21"/>
        </w:rPr>
        <w:t>——交通事故信息；</w:t>
      </w:r>
    </w:p>
    <w:p>
      <w:pPr>
        <w:spacing w:before="1" w:line="220" w:lineRule="auto"/>
        <w:ind w:left="714"/>
        <w:rPr>
          <w:rFonts w:ascii="SimSun" w:eastAsia="SimSun" w:hAnsi="SimSun" w:cs="SimSun"/>
          <w:sz w:val="21"/>
          <w:szCs w:val="21"/>
        </w:rPr>
      </w:pPr>
      <w:r>
        <w:rPr>
          <w:rFonts w:ascii="SimSun" w:eastAsia="SimSun" w:hAnsi="SimSun" w:cs="SimSun"/>
          <w:spacing w:val="-3"/>
          <w:sz w:val="21"/>
          <w:szCs w:val="21"/>
        </w:rPr>
        <w:t>——交通管制信息；</w:t>
      </w:r>
    </w:p>
    <w:p>
      <w:pPr>
        <w:spacing w:before="61" w:line="221" w:lineRule="auto"/>
        <w:ind w:left="714"/>
        <w:rPr>
          <w:rFonts w:ascii="SimSun" w:eastAsia="SimSun" w:hAnsi="SimSun" w:cs="SimSun"/>
          <w:sz w:val="21"/>
          <w:szCs w:val="21"/>
        </w:rPr>
      </w:pPr>
      <w:r>
        <w:rPr>
          <w:rFonts w:ascii="SimSun" w:eastAsia="SimSun" w:hAnsi="SimSun" w:cs="SimSun"/>
          <w:spacing w:val="-3"/>
          <w:sz w:val="21"/>
          <w:szCs w:val="21"/>
        </w:rPr>
        <w:t>——施工养护信息；</w:t>
      </w:r>
    </w:p>
    <w:p>
      <w:pPr>
        <w:spacing w:before="60" w:line="221" w:lineRule="auto"/>
        <w:ind w:left="714"/>
        <w:rPr>
          <w:rFonts w:ascii="SimSun" w:eastAsia="SimSun" w:hAnsi="SimSun" w:cs="SimSun"/>
          <w:sz w:val="21"/>
          <w:szCs w:val="21"/>
        </w:rPr>
      </w:pPr>
      <w:r>
        <w:rPr>
          <w:rFonts w:ascii="SimSun" w:eastAsia="SimSun" w:hAnsi="SimSun" w:cs="SimSun"/>
          <w:spacing w:val="-3"/>
          <w:sz w:val="21"/>
          <w:szCs w:val="21"/>
        </w:rPr>
        <w:t>——交通气象信息；</w:t>
      </w:r>
    </w:p>
    <w:p>
      <w:pPr>
        <w:spacing w:before="61" w:line="220" w:lineRule="auto"/>
        <w:ind w:left="714"/>
        <w:rPr>
          <w:rFonts w:ascii="SimSun" w:eastAsia="SimSun" w:hAnsi="SimSun" w:cs="SimSun"/>
          <w:sz w:val="21"/>
          <w:szCs w:val="21"/>
        </w:rPr>
      </w:pPr>
      <w:r>
        <w:rPr>
          <w:rFonts w:ascii="SimSun" w:eastAsia="SimSun" w:hAnsi="SimSun" w:cs="SimSun"/>
          <w:spacing w:val="-2"/>
          <w:sz w:val="21"/>
          <w:szCs w:val="21"/>
        </w:rPr>
        <w:t>——宣传提示信息。</w:t>
      </w:r>
    </w:p>
    <w:p>
      <w:pPr>
        <w:pStyle w:val="BodyText"/>
        <w:spacing w:before="218" w:line="220" w:lineRule="auto"/>
        <w:rPr>
          <w:sz w:val="21"/>
          <w:szCs w:val="21"/>
        </w:rPr>
      </w:pPr>
      <w:r>
        <w:rPr>
          <w:sz w:val="21"/>
          <w:szCs w:val="21"/>
        </w:rPr>
        <w:t>5.2</w:t>
      </w:r>
      <w:r>
        <w:rPr>
          <w:sz w:val="21"/>
          <w:szCs w:val="21"/>
        </w:rPr>
        <w:t xml:space="preserve">  </w:t>
      </w:r>
      <w:r>
        <w:rPr>
          <w:sz w:val="21"/>
          <w:szCs w:val="21"/>
        </w:rPr>
        <w:t>通行状况信息</w:t>
      </w:r>
    </w:p>
    <w:p>
      <w:pPr>
        <w:spacing w:before="304" w:line="221" w:lineRule="auto"/>
        <w:jc w:val="right"/>
        <w:rPr>
          <w:rFonts w:ascii="SimSun" w:eastAsia="SimSun" w:hAnsi="SimSun" w:cs="SimSun"/>
          <w:sz w:val="21"/>
          <w:szCs w:val="21"/>
        </w:rPr>
      </w:pPr>
      <w:r>
        <w:rPr>
          <w:rFonts w:ascii="SimSun" w:eastAsia="SimSun" w:hAnsi="SimSun" w:cs="SimSun"/>
          <w:spacing w:val="-1"/>
          <w:sz w:val="21"/>
          <w:szCs w:val="21"/>
        </w:rPr>
        <w:t>高速公路的车流量、路网变动、路面障碍物、车辆故障抛锚等有关影响车辆通行的各类信息。</w:t>
      </w:r>
    </w:p>
    <w:p>
      <w:pPr>
        <w:pStyle w:val="BodyText"/>
        <w:spacing w:before="219" w:line="221" w:lineRule="auto"/>
        <w:rPr>
          <w:sz w:val="21"/>
          <w:szCs w:val="21"/>
        </w:rPr>
      </w:pPr>
      <w:r>
        <w:rPr>
          <w:sz w:val="21"/>
          <w:szCs w:val="21"/>
        </w:rPr>
        <w:t>5.3</w:t>
      </w:r>
      <w:r>
        <w:rPr>
          <w:sz w:val="21"/>
          <w:szCs w:val="21"/>
        </w:rPr>
        <w:t xml:space="preserve">  </w:t>
      </w:r>
      <w:r>
        <w:rPr>
          <w:sz w:val="21"/>
          <w:szCs w:val="21"/>
        </w:rPr>
        <w:t>交通事故信息</w:t>
      </w:r>
    </w:p>
    <w:p>
      <w:pPr>
        <w:spacing w:before="303" w:line="221" w:lineRule="auto"/>
        <w:ind w:left="427"/>
        <w:rPr>
          <w:rFonts w:ascii="SimSun" w:eastAsia="SimSun" w:hAnsi="SimSun" w:cs="SimSun"/>
          <w:sz w:val="21"/>
          <w:szCs w:val="21"/>
        </w:rPr>
      </w:pPr>
      <w:r>
        <w:rPr>
          <w:rFonts w:ascii="SimSun" w:eastAsia="SimSun" w:hAnsi="SimSun" w:cs="SimSun"/>
          <w:spacing w:val="-2"/>
          <w:sz w:val="21"/>
          <w:szCs w:val="21"/>
        </w:rPr>
        <w:t>路段上发生的交通事故信息。</w:t>
      </w:r>
    </w:p>
    <w:p>
      <w:pPr>
        <w:pStyle w:val="BodyText"/>
        <w:spacing w:before="217" w:line="221" w:lineRule="auto"/>
        <w:rPr>
          <w:sz w:val="21"/>
          <w:szCs w:val="21"/>
        </w:rPr>
      </w:pPr>
      <w:r>
        <w:rPr>
          <w:sz w:val="21"/>
          <w:szCs w:val="21"/>
        </w:rPr>
        <w:t>5.4</w:t>
      </w:r>
      <w:r>
        <w:rPr>
          <w:sz w:val="21"/>
          <w:szCs w:val="21"/>
        </w:rPr>
        <w:t xml:space="preserve">  </w:t>
      </w:r>
      <w:r>
        <w:rPr>
          <w:sz w:val="21"/>
          <w:szCs w:val="21"/>
        </w:rPr>
        <w:t>交通管制信息</w:t>
      </w:r>
    </w:p>
    <w:p>
      <w:pPr>
        <w:spacing w:before="303" w:line="221" w:lineRule="auto"/>
        <w:ind w:left="424"/>
        <w:rPr>
          <w:rFonts w:ascii="SimSun" w:eastAsia="SimSun" w:hAnsi="SimSun" w:cs="SimSun"/>
          <w:sz w:val="21"/>
          <w:szCs w:val="21"/>
        </w:rPr>
      </w:pPr>
      <w:r>
        <w:rPr>
          <w:rFonts w:ascii="SimSun" w:eastAsia="SimSun" w:hAnsi="SimSun" w:cs="SimSun"/>
          <w:spacing w:val="-1"/>
          <w:sz w:val="21"/>
          <w:szCs w:val="21"/>
        </w:rPr>
        <w:t>道口封闭、车辆限速和车辆限行等各类信息。</w:t>
      </w:r>
    </w:p>
    <w:p>
      <w:pPr>
        <w:pStyle w:val="BodyText"/>
        <w:spacing w:before="219" w:line="219" w:lineRule="auto"/>
        <w:rPr>
          <w:sz w:val="21"/>
          <w:szCs w:val="21"/>
        </w:rPr>
      </w:pPr>
      <w:r>
        <w:rPr>
          <w:sz w:val="21"/>
          <w:szCs w:val="21"/>
        </w:rPr>
        <w:t>5.5</w:t>
      </w:r>
      <w:r>
        <w:rPr>
          <w:sz w:val="21"/>
          <w:szCs w:val="21"/>
        </w:rPr>
        <w:t xml:space="preserve">  </w:t>
      </w:r>
      <w:r>
        <w:rPr>
          <w:sz w:val="21"/>
          <w:szCs w:val="21"/>
        </w:rPr>
        <w:t>施工养护信息</w:t>
      </w:r>
    </w:p>
    <w:p>
      <w:pPr>
        <w:spacing w:before="305" w:line="221" w:lineRule="auto"/>
        <w:ind w:left="424"/>
        <w:rPr>
          <w:rFonts w:ascii="SimSun" w:eastAsia="SimSun" w:hAnsi="SimSun" w:cs="SimSun"/>
          <w:sz w:val="21"/>
          <w:szCs w:val="21"/>
        </w:rPr>
      </w:pPr>
      <w:r>
        <w:rPr>
          <w:rFonts w:ascii="SimSun" w:eastAsia="SimSun" w:hAnsi="SimSun" w:cs="SimSun"/>
          <w:spacing w:val="-1"/>
          <w:sz w:val="21"/>
          <w:szCs w:val="21"/>
        </w:rPr>
        <w:t>道路养护施工、涉路施工等信息。</w:t>
      </w:r>
    </w:p>
    <w:p>
      <w:pPr>
        <w:pStyle w:val="BodyText"/>
        <w:spacing w:before="219" w:line="221" w:lineRule="auto"/>
        <w:rPr>
          <w:sz w:val="21"/>
          <w:szCs w:val="21"/>
        </w:rPr>
      </w:pPr>
      <w:r>
        <w:rPr>
          <w:sz w:val="21"/>
          <w:szCs w:val="21"/>
        </w:rPr>
        <w:t>5.6</w:t>
      </w:r>
      <w:r>
        <w:rPr>
          <w:sz w:val="21"/>
          <w:szCs w:val="21"/>
        </w:rPr>
        <w:t xml:space="preserve">  </w:t>
      </w:r>
      <w:r>
        <w:rPr>
          <w:sz w:val="21"/>
          <w:szCs w:val="21"/>
        </w:rPr>
        <w:t>交通气象信息</w:t>
      </w:r>
    </w:p>
    <w:p>
      <w:pPr>
        <w:spacing w:before="304" w:line="221" w:lineRule="auto"/>
        <w:ind w:left="424"/>
        <w:rPr>
          <w:rFonts w:ascii="SimSun" w:eastAsia="SimSun" w:hAnsi="SimSun" w:cs="SimSun"/>
          <w:sz w:val="21"/>
          <w:szCs w:val="21"/>
        </w:rPr>
      </w:pPr>
      <w:r>
        <w:rPr>
          <w:rFonts w:ascii="SimSun" w:eastAsia="SimSun" w:hAnsi="SimSun" w:cs="SimSun"/>
          <w:spacing w:val="-1"/>
          <w:sz w:val="21"/>
          <w:szCs w:val="21"/>
        </w:rPr>
        <w:t>道路和周边的气象监测、预警等信息。</w:t>
      </w:r>
    </w:p>
    <w:p>
      <w:pPr>
        <w:pStyle w:val="BodyText"/>
        <w:spacing w:before="217" w:line="220" w:lineRule="auto"/>
        <w:rPr>
          <w:sz w:val="21"/>
          <w:szCs w:val="21"/>
        </w:rPr>
      </w:pPr>
      <w:r>
        <w:rPr>
          <w:sz w:val="21"/>
          <w:szCs w:val="21"/>
        </w:rPr>
        <w:t>5.7</w:t>
      </w:r>
      <w:r>
        <w:rPr>
          <w:sz w:val="21"/>
          <w:szCs w:val="21"/>
        </w:rPr>
        <w:t xml:space="preserve">  </w:t>
      </w:r>
      <w:r>
        <w:rPr>
          <w:sz w:val="21"/>
          <w:szCs w:val="21"/>
        </w:rPr>
        <w:t>宣传提示信息</w:t>
      </w:r>
    </w:p>
    <w:p>
      <w:pPr>
        <w:spacing w:before="218" w:line="626" w:lineRule="exact"/>
        <w:ind w:left="426"/>
        <w:rPr>
          <w:rFonts w:ascii="SimSun" w:eastAsia="SimSun" w:hAnsi="SimSun" w:cs="SimSun"/>
          <w:sz w:val="21"/>
          <w:szCs w:val="21"/>
        </w:rPr>
        <w:sectPr>
          <w:headerReference w:type="default" r:id="rId15"/>
          <w:footerReference w:type="default" r:id="rId16"/>
          <w:pgSz w:w="11907" w:h="16839"/>
          <w:pgMar w:top="400" w:right="1766" w:bottom="400" w:left="1136" w:header="0" w:footer="0" w:gutter="0"/>
          <w:pgNumType w:start="10"/>
          <w:cols w:space="708"/>
        </w:sectPr>
      </w:pPr>
      <w:r>
        <w:rPr>
          <w:rFonts w:ascii="SimSun" w:eastAsia="SimSun" w:hAnsi="SimSun" w:cs="SimSun"/>
          <w:spacing w:val="-1"/>
          <w:position w:val="32"/>
          <w:sz w:val="21"/>
          <w:szCs w:val="21"/>
        </w:rPr>
        <w:t>有关高速公路的法规、提示、宣传等公益性信息。</w:t>
      </w:r>
    </w:p>
    <w:p>
      <w:pPr>
        <w:pStyle w:val="BodyText"/>
        <w:spacing w:line="219" w:lineRule="auto"/>
        <w:ind w:left="4"/>
        <w:rPr>
          <w:sz w:val="21"/>
          <w:szCs w:val="21"/>
        </w:rPr>
      </w:pPr>
      <w:r>
        <w:rPr>
          <w:spacing w:val="-3"/>
          <w:sz w:val="21"/>
          <w:szCs w:val="21"/>
        </w:rPr>
        <w:t>6</w:t>
      </w:r>
      <w:r>
        <w:rPr>
          <w:spacing w:val="5"/>
          <w:sz w:val="21"/>
          <w:szCs w:val="21"/>
        </w:rPr>
        <w:t xml:space="preserve">  </w:t>
      </w:r>
      <w:r>
        <w:rPr>
          <w:spacing w:val="-3"/>
          <w:sz w:val="21"/>
          <w:szCs w:val="21"/>
        </w:rPr>
        <w:t>发布要求</w:t>
      </w:r>
    </w:p>
    <w:p>
      <w:pPr>
        <w:spacing w:line="302" w:lineRule="auto"/>
        <w:rPr>
          <w:rFonts w:ascii="Arial"/>
          <w:sz w:val="21"/>
        </w:rPr>
      </w:pPr>
    </w:p>
    <w:p>
      <w:pPr>
        <w:pStyle w:val="BodyText"/>
        <w:spacing w:before="69" w:line="219" w:lineRule="auto"/>
        <w:ind w:left="1"/>
        <w:rPr>
          <w:sz w:val="21"/>
          <w:szCs w:val="21"/>
        </w:rPr>
      </w:pPr>
      <w:r>
        <w:rPr>
          <w:spacing w:val="-2"/>
          <w:sz w:val="21"/>
          <w:szCs w:val="21"/>
        </w:rPr>
        <w:t>6.1</w:t>
      </w:r>
      <w:r>
        <w:rPr>
          <w:spacing w:val="5"/>
          <w:sz w:val="21"/>
          <w:szCs w:val="21"/>
        </w:rPr>
        <w:t xml:space="preserve">  </w:t>
      </w:r>
      <w:r>
        <w:rPr>
          <w:spacing w:val="-2"/>
          <w:sz w:val="21"/>
          <w:szCs w:val="21"/>
        </w:rPr>
        <w:t>一般要求</w:t>
      </w:r>
    </w:p>
    <w:p>
      <w:pPr>
        <w:pStyle w:val="BodyText"/>
        <w:spacing w:before="218" w:line="221" w:lineRule="auto"/>
        <w:ind w:left="4"/>
        <w:rPr>
          <w:rFonts w:ascii="SimSun" w:eastAsia="SimSun" w:hAnsi="SimSun" w:cs="SimSun"/>
          <w:sz w:val="21"/>
          <w:szCs w:val="21"/>
        </w:rPr>
      </w:pPr>
      <w:r>
        <w:rPr>
          <w:sz w:val="21"/>
          <w:szCs w:val="21"/>
        </w:rPr>
        <w:t>6.1.1</w:t>
      </w:r>
      <w:r>
        <w:rPr>
          <w:sz w:val="21"/>
          <w:szCs w:val="21"/>
        </w:rPr>
        <w:t xml:space="preserve">  </w:t>
      </w:r>
      <w:r>
        <w:rPr>
          <w:rFonts w:ascii="SimSun" w:eastAsia="SimSun" w:hAnsi="SimSun" w:cs="SimSun"/>
          <w:sz w:val="21"/>
          <w:szCs w:val="21"/>
        </w:rPr>
        <w:t>出行信息服务应准确、及时，满足覆盖面要求，积极稳妥推进智慧出行服</w:t>
      </w:r>
      <w:r>
        <w:rPr>
          <w:rFonts w:ascii="SimSun" w:eastAsia="SimSun" w:hAnsi="SimSun" w:cs="SimSun"/>
          <w:spacing w:val="-1"/>
          <w:sz w:val="21"/>
          <w:szCs w:val="21"/>
        </w:rPr>
        <w:t>务。</w:t>
      </w:r>
    </w:p>
    <w:p>
      <w:pPr>
        <w:pStyle w:val="BodyText"/>
        <w:spacing w:before="61" w:line="220" w:lineRule="auto"/>
        <w:ind w:left="4"/>
        <w:rPr>
          <w:rFonts w:ascii="SimSun" w:eastAsia="SimSun" w:hAnsi="SimSun" w:cs="SimSun"/>
          <w:sz w:val="21"/>
          <w:szCs w:val="21"/>
        </w:rPr>
      </w:pPr>
      <w:r>
        <w:rPr>
          <w:spacing w:val="-2"/>
          <w:sz w:val="21"/>
          <w:szCs w:val="21"/>
        </w:rPr>
        <w:t>6.1.2</w:t>
      </w:r>
      <w:r>
        <w:rPr>
          <w:spacing w:val="-2"/>
          <w:sz w:val="21"/>
          <w:szCs w:val="21"/>
        </w:rPr>
        <w:t xml:space="preserve">  </w:t>
      </w:r>
      <w:r>
        <w:rPr>
          <w:rFonts w:ascii="SimSun" w:eastAsia="SimSun" w:hAnsi="SimSun" w:cs="SimSun"/>
          <w:spacing w:val="-2"/>
          <w:sz w:val="21"/>
          <w:szCs w:val="21"/>
        </w:rPr>
        <w:t>出行信息的采集、确认、发布、撤除和保存工作应统</w:t>
      </w:r>
      <w:r>
        <w:rPr>
          <w:rFonts w:ascii="SimSun" w:eastAsia="SimSun" w:hAnsi="SimSun" w:cs="SimSun"/>
          <w:spacing w:val="-3"/>
          <w:sz w:val="21"/>
          <w:szCs w:val="21"/>
        </w:rPr>
        <w:t>筹管理，</w:t>
      </w:r>
      <w:r>
        <w:rPr>
          <w:rFonts w:ascii="SimSun" w:eastAsia="SimSun" w:hAnsi="SimSun" w:cs="SimSun"/>
          <w:spacing w:val="-20"/>
          <w:sz w:val="21"/>
          <w:szCs w:val="21"/>
        </w:rPr>
        <w:t xml:space="preserve"> </w:t>
      </w:r>
      <w:r>
        <w:rPr>
          <w:rFonts w:ascii="SimSun" w:eastAsia="SimSun" w:hAnsi="SimSun" w:cs="SimSun"/>
          <w:spacing w:val="-3"/>
          <w:sz w:val="21"/>
          <w:szCs w:val="21"/>
        </w:rPr>
        <w:t>互通互享。</w:t>
      </w:r>
    </w:p>
    <w:p>
      <w:pPr>
        <w:spacing w:line="220" w:lineRule="auto"/>
        <w:rPr>
          <w:rFonts w:ascii="SimSun" w:eastAsia="SimSun" w:hAnsi="SimSun" w:cs="SimSun"/>
          <w:sz w:val="21"/>
          <w:szCs w:val="21"/>
        </w:rPr>
        <w:sectPr>
          <w:headerReference w:type="default" r:id="rId17"/>
          <w:footerReference w:type="default" r:id="rId18"/>
          <w:type w:val="nextPage"/>
          <w:pgSz w:w="11907" w:h="16839"/>
          <w:pgMar w:top="400" w:right="1766" w:bottom="400" w:left="1136" w:header="0" w:footer="0" w:gutter="0"/>
          <w:pgNumType w:start="11"/>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220" w:lineRule="auto"/>
        <w:ind w:left="120"/>
        <w:rPr>
          <w:rFonts w:ascii="SimSun" w:eastAsia="SimSun" w:hAnsi="SimSun" w:cs="SimSun"/>
          <w:sz w:val="21"/>
          <w:szCs w:val="21"/>
        </w:rPr>
      </w:pPr>
      <w:bookmarkStart w:id="4" w:name="bookmark19"/>
      <w:bookmarkEnd w:id="4"/>
      <w:bookmarkStart w:id="5" w:name="bookmark20"/>
      <w:bookmarkEnd w:id="5"/>
      <w:r>
        <w:rPr>
          <w:spacing w:val="-3"/>
          <w:sz w:val="21"/>
          <w:szCs w:val="21"/>
        </w:rPr>
        <w:t>6.1.3</w:t>
      </w:r>
      <w:r>
        <w:rPr>
          <w:spacing w:val="-3"/>
          <w:sz w:val="21"/>
          <w:szCs w:val="21"/>
        </w:rPr>
        <w:t xml:space="preserve">  </w:t>
      </w:r>
      <w:r>
        <w:rPr>
          <w:rFonts w:ascii="SimSun" w:eastAsia="SimSun" w:hAnsi="SimSun" w:cs="SimSun"/>
          <w:spacing w:val="-3"/>
          <w:sz w:val="21"/>
          <w:szCs w:val="21"/>
        </w:rPr>
        <w:t>出行信息的采集、确认、发布、撤除和保存可采用大数据、AI</w:t>
      </w:r>
      <w:r>
        <w:rPr>
          <w:rFonts w:ascii="SimSun" w:eastAsia="SimSun" w:hAnsi="SimSun" w:cs="SimSun"/>
          <w:spacing w:val="-37"/>
          <w:sz w:val="21"/>
          <w:szCs w:val="21"/>
        </w:rPr>
        <w:t xml:space="preserve"> </w:t>
      </w:r>
      <w:r>
        <w:rPr>
          <w:rFonts w:ascii="SimSun" w:eastAsia="SimSun" w:hAnsi="SimSun" w:cs="SimSun"/>
          <w:spacing w:val="-3"/>
          <w:sz w:val="21"/>
          <w:szCs w:val="21"/>
        </w:rPr>
        <w:t>技术，</w:t>
      </w:r>
      <w:r>
        <w:rPr>
          <w:rFonts w:ascii="SimSun" w:eastAsia="SimSun" w:hAnsi="SimSun" w:cs="SimSun"/>
          <w:spacing w:val="-21"/>
          <w:sz w:val="21"/>
          <w:szCs w:val="21"/>
        </w:rPr>
        <w:t xml:space="preserve"> </w:t>
      </w:r>
      <w:r>
        <w:rPr>
          <w:rFonts w:ascii="SimSun" w:eastAsia="SimSun" w:hAnsi="SimSun" w:cs="SimSun"/>
          <w:spacing w:val="-3"/>
          <w:sz w:val="21"/>
          <w:szCs w:val="21"/>
        </w:rPr>
        <w:t>多方信息联动应同步、及</w:t>
      </w:r>
    </w:p>
    <w:p>
      <w:pPr>
        <w:spacing w:before="61" w:line="223" w:lineRule="auto"/>
        <w:ind w:left="130"/>
        <w:rPr>
          <w:rFonts w:ascii="SimSun" w:eastAsia="SimSun" w:hAnsi="SimSun" w:cs="SimSun"/>
          <w:sz w:val="21"/>
          <w:szCs w:val="21"/>
        </w:rPr>
      </w:pPr>
      <w:r>
        <w:rPr>
          <w:rFonts w:ascii="SimSun" w:eastAsia="SimSun" w:hAnsi="SimSun" w:cs="SimSun"/>
          <w:spacing w:val="-12"/>
          <w:sz w:val="21"/>
          <w:szCs w:val="21"/>
        </w:rPr>
        <w:t>时。</w:t>
      </w:r>
    </w:p>
    <w:p>
      <w:pPr>
        <w:pStyle w:val="BodyText"/>
        <w:spacing w:before="214" w:line="219" w:lineRule="auto"/>
        <w:ind w:left="120"/>
        <w:rPr>
          <w:sz w:val="21"/>
          <w:szCs w:val="21"/>
        </w:rPr>
      </w:pPr>
      <w:r>
        <w:rPr>
          <w:spacing w:val="-1"/>
          <w:sz w:val="21"/>
          <w:szCs w:val="21"/>
        </w:rPr>
        <w:t>6.2</w:t>
      </w:r>
      <w:r>
        <w:rPr>
          <w:spacing w:val="-1"/>
          <w:sz w:val="21"/>
          <w:szCs w:val="21"/>
        </w:rPr>
        <w:t xml:space="preserve">  </w:t>
      </w:r>
      <w:r>
        <w:rPr>
          <w:spacing w:val="-1"/>
          <w:sz w:val="21"/>
          <w:szCs w:val="21"/>
        </w:rPr>
        <w:t>信息编发要求</w:t>
      </w:r>
    </w:p>
    <w:p>
      <w:pPr>
        <w:pStyle w:val="BodyText"/>
        <w:spacing w:before="218" w:line="219" w:lineRule="auto"/>
        <w:ind w:left="120"/>
        <w:rPr>
          <w:sz w:val="21"/>
          <w:szCs w:val="21"/>
        </w:rPr>
      </w:pPr>
      <w:r>
        <w:rPr>
          <w:spacing w:val="-1"/>
          <w:sz w:val="21"/>
          <w:szCs w:val="21"/>
        </w:rPr>
        <w:t>6.2.1</w:t>
      </w:r>
      <w:r>
        <w:rPr>
          <w:spacing w:val="-1"/>
          <w:sz w:val="21"/>
          <w:szCs w:val="21"/>
        </w:rPr>
        <w:t xml:space="preserve">  </w:t>
      </w:r>
      <w:r>
        <w:rPr>
          <w:spacing w:val="-1"/>
          <w:sz w:val="21"/>
          <w:szCs w:val="21"/>
        </w:rPr>
        <w:t>信息的编发</w:t>
      </w:r>
    </w:p>
    <w:p>
      <w:pPr>
        <w:pStyle w:val="BodyText"/>
        <w:spacing w:before="219" w:line="221" w:lineRule="auto"/>
        <w:ind w:left="120"/>
        <w:rPr>
          <w:rFonts w:ascii="SimSun" w:eastAsia="SimSun" w:hAnsi="SimSun" w:cs="SimSun"/>
          <w:sz w:val="21"/>
          <w:szCs w:val="21"/>
        </w:rPr>
      </w:pPr>
      <w:hyperlink r:id="rId19" w:history="1">
        <w:r>
          <w:rPr>
            <w:spacing w:val="-1"/>
            <w:sz w:val="21"/>
            <w:szCs w:val="21"/>
          </w:rPr>
          <w:t>6.2.1.1</w:t>
        </w:r>
      </w:hyperlink>
      <w:r>
        <w:rPr>
          <w:spacing w:val="-1"/>
          <w:sz w:val="21"/>
          <w:szCs w:val="21"/>
        </w:rPr>
        <w:t xml:space="preserve">  </w:t>
      </w:r>
      <w:r>
        <w:rPr>
          <w:rFonts w:ascii="SimSun" w:eastAsia="SimSun" w:hAnsi="SimSun" w:cs="SimSun"/>
          <w:spacing w:val="-1"/>
          <w:sz w:val="21"/>
          <w:szCs w:val="21"/>
        </w:rPr>
        <w:t>信息编发应遵守 GB/T 29109</w:t>
      </w:r>
      <w:r>
        <w:rPr>
          <w:rFonts w:ascii="SimSun" w:eastAsia="SimSun" w:hAnsi="SimSun" w:cs="SimSun"/>
          <w:spacing w:val="-38"/>
          <w:sz w:val="21"/>
          <w:szCs w:val="21"/>
        </w:rPr>
        <w:t xml:space="preserve"> </w:t>
      </w:r>
      <w:r>
        <w:rPr>
          <w:rFonts w:ascii="SimSun" w:eastAsia="SimSun" w:hAnsi="SimSun" w:cs="SimSun"/>
          <w:spacing w:val="-1"/>
          <w:sz w:val="21"/>
          <w:szCs w:val="21"/>
        </w:rPr>
        <w:t>所规定的信息编发所列内容。</w:t>
      </w:r>
    </w:p>
    <w:p>
      <w:pPr>
        <w:pStyle w:val="BodyText"/>
        <w:spacing w:before="60" w:line="248" w:lineRule="auto"/>
        <w:ind w:left="120" w:right="110"/>
        <w:rPr>
          <w:rFonts w:ascii="SimSun" w:eastAsia="SimSun" w:hAnsi="SimSun" w:cs="SimSun"/>
          <w:sz w:val="21"/>
          <w:szCs w:val="21"/>
        </w:rPr>
      </w:pPr>
      <w:hyperlink r:id="rId20" w:history="1">
        <w:r>
          <w:rPr>
            <w:sz w:val="21"/>
            <w:szCs w:val="21"/>
          </w:rPr>
          <w:t>6.2.1.2</w:t>
        </w:r>
      </w:hyperlink>
      <w:r>
        <w:rPr>
          <w:sz w:val="21"/>
          <w:szCs w:val="21"/>
        </w:rPr>
        <w:t xml:space="preserve">  </w:t>
      </w:r>
      <w:r>
        <w:rPr>
          <w:rFonts w:ascii="SimSun" w:eastAsia="SimSun" w:hAnsi="SimSun" w:cs="SimSun"/>
          <w:sz w:val="21"/>
          <w:szCs w:val="21"/>
        </w:rPr>
        <w:t>国家高速公路网命名和编号、安徽省高速公路命名和编号应遵守 GB</w:t>
      </w:r>
      <w:r>
        <w:rPr>
          <w:rFonts w:ascii="SimSun" w:eastAsia="SimSun" w:hAnsi="SimSun" w:cs="SimSun"/>
          <w:spacing w:val="-1"/>
          <w:sz w:val="21"/>
          <w:szCs w:val="21"/>
        </w:rPr>
        <w:t xml:space="preserve"> 917 和 DB34/T 849</w:t>
      </w:r>
      <w:r>
        <w:rPr>
          <w:rFonts w:ascii="SimSun" w:eastAsia="SimSun" w:hAnsi="SimSun" w:cs="SimSun"/>
          <w:spacing w:val="23"/>
          <w:sz w:val="21"/>
          <w:szCs w:val="21"/>
        </w:rPr>
        <w:t xml:space="preserve"> </w:t>
      </w:r>
      <w:r>
        <w:rPr>
          <w:rFonts w:ascii="SimSun" w:eastAsia="SimSun" w:hAnsi="SimSun" w:cs="SimSun"/>
          <w:spacing w:val="-1"/>
          <w:sz w:val="21"/>
          <w:szCs w:val="21"/>
        </w:rPr>
        <w:t>的</w:t>
      </w:r>
      <w:r>
        <w:rPr>
          <w:rFonts w:ascii="SimSun" w:eastAsia="SimSun" w:hAnsi="SimSun" w:cs="SimSun"/>
          <w:sz w:val="21"/>
          <w:szCs w:val="21"/>
        </w:rPr>
        <w:t xml:space="preserve"> </w:t>
      </w:r>
      <w:r>
        <w:rPr>
          <w:rFonts w:ascii="SimSun" w:eastAsia="SimSun" w:hAnsi="SimSun" w:cs="SimSun"/>
          <w:spacing w:val="-4"/>
          <w:sz w:val="21"/>
          <w:szCs w:val="21"/>
        </w:rPr>
        <w:t>相关规定。</w:t>
      </w:r>
    </w:p>
    <w:p>
      <w:pPr>
        <w:pStyle w:val="BodyText"/>
        <w:spacing w:before="60" w:line="220" w:lineRule="auto"/>
        <w:ind w:left="120"/>
        <w:rPr>
          <w:rFonts w:ascii="SimSun" w:eastAsia="SimSun" w:hAnsi="SimSun" w:cs="SimSun"/>
          <w:sz w:val="21"/>
          <w:szCs w:val="21"/>
        </w:rPr>
      </w:pPr>
      <w:hyperlink r:id="rId21" w:history="1">
        <w:r>
          <w:rPr>
            <w:spacing w:val="-4"/>
            <w:sz w:val="21"/>
            <w:szCs w:val="21"/>
          </w:rPr>
          <w:t>6.2.1.3</w:t>
        </w:r>
      </w:hyperlink>
      <w:r>
        <w:rPr>
          <w:spacing w:val="-4"/>
          <w:sz w:val="21"/>
          <w:szCs w:val="21"/>
        </w:rPr>
        <w:t xml:space="preserve">  </w:t>
      </w:r>
      <w:r>
        <w:rPr>
          <w:rFonts w:ascii="SimSun" w:eastAsia="SimSun" w:hAnsi="SimSun" w:cs="SimSun"/>
          <w:spacing w:val="-4"/>
          <w:sz w:val="21"/>
          <w:szCs w:val="21"/>
        </w:rPr>
        <w:t>可变情报板的信息，</w:t>
      </w:r>
      <w:r>
        <w:rPr>
          <w:rFonts w:ascii="SimSun" w:eastAsia="SimSun" w:hAnsi="SimSun" w:cs="SimSun"/>
          <w:spacing w:val="-23"/>
          <w:sz w:val="21"/>
          <w:szCs w:val="21"/>
        </w:rPr>
        <w:t xml:space="preserve"> </w:t>
      </w:r>
      <w:r>
        <w:rPr>
          <w:rFonts w:ascii="SimSun" w:eastAsia="SimSun" w:hAnsi="SimSun" w:cs="SimSun"/>
          <w:spacing w:val="-4"/>
          <w:sz w:val="21"/>
          <w:szCs w:val="21"/>
        </w:rPr>
        <w:t>应优先调用相应信息库的预存信息， 也可根据具体情况编辑临时信</w:t>
      </w:r>
      <w:r>
        <w:rPr>
          <w:rFonts w:ascii="SimSun" w:eastAsia="SimSun" w:hAnsi="SimSun" w:cs="SimSun"/>
          <w:spacing w:val="-5"/>
          <w:sz w:val="21"/>
          <w:szCs w:val="21"/>
        </w:rPr>
        <w:t>息。</w:t>
      </w:r>
    </w:p>
    <w:p>
      <w:pPr>
        <w:pStyle w:val="BodyText"/>
        <w:spacing w:before="219" w:line="219" w:lineRule="auto"/>
        <w:ind w:left="120"/>
        <w:rPr>
          <w:sz w:val="21"/>
          <w:szCs w:val="21"/>
        </w:rPr>
      </w:pPr>
      <w:r>
        <w:rPr>
          <w:spacing w:val="-1"/>
          <w:sz w:val="21"/>
          <w:szCs w:val="21"/>
        </w:rPr>
        <w:t>6.2.2</w:t>
      </w:r>
      <w:r>
        <w:rPr>
          <w:spacing w:val="-1"/>
          <w:sz w:val="21"/>
          <w:szCs w:val="21"/>
        </w:rPr>
        <w:t xml:space="preserve">  </w:t>
      </w:r>
      <w:r>
        <w:rPr>
          <w:spacing w:val="-1"/>
          <w:sz w:val="21"/>
          <w:szCs w:val="21"/>
        </w:rPr>
        <w:t>编辑、校对</w:t>
      </w:r>
    </w:p>
    <w:p>
      <w:pPr>
        <w:spacing w:before="218" w:line="221" w:lineRule="auto"/>
        <w:ind w:left="541"/>
        <w:rPr>
          <w:rFonts w:ascii="SimSun" w:eastAsia="SimSun" w:hAnsi="SimSun" w:cs="SimSun"/>
          <w:sz w:val="21"/>
          <w:szCs w:val="21"/>
        </w:rPr>
      </w:pPr>
      <w:r>
        <w:rPr>
          <w:rFonts w:ascii="SimSun" w:eastAsia="SimSun" w:hAnsi="SimSun" w:cs="SimSun"/>
          <w:sz w:val="21"/>
          <w:szCs w:val="21"/>
        </w:rPr>
        <w:t>信息的编辑、校对应遵守 GB/T 29109 所规定的编辑、校</w:t>
      </w:r>
      <w:r>
        <w:rPr>
          <w:rFonts w:ascii="SimSun" w:eastAsia="SimSun" w:hAnsi="SimSun" w:cs="SimSun"/>
          <w:spacing w:val="-1"/>
          <w:sz w:val="21"/>
          <w:szCs w:val="21"/>
        </w:rPr>
        <w:t>对所列内容。</w:t>
      </w:r>
    </w:p>
    <w:p>
      <w:pPr>
        <w:pStyle w:val="BodyText"/>
        <w:spacing w:before="217" w:line="220" w:lineRule="auto"/>
        <w:ind w:left="120"/>
        <w:rPr>
          <w:sz w:val="21"/>
          <w:szCs w:val="21"/>
        </w:rPr>
      </w:pPr>
      <w:r>
        <w:rPr>
          <w:spacing w:val="-3"/>
          <w:sz w:val="21"/>
          <w:szCs w:val="21"/>
        </w:rPr>
        <w:t>6.3</w:t>
      </w:r>
      <w:r>
        <w:rPr>
          <w:spacing w:val="12"/>
          <w:sz w:val="21"/>
          <w:szCs w:val="21"/>
        </w:rPr>
        <w:t xml:space="preserve">  </w:t>
      </w:r>
      <w:r>
        <w:rPr>
          <w:spacing w:val="-3"/>
          <w:sz w:val="21"/>
          <w:szCs w:val="21"/>
        </w:rPr>
        <w:t>出行信息的格式</w:t>
      </w:r>
    </w:p>
    <w:p>
      <w:pPr>
        <w:pStyle w:val="BodyText"/>
        <w:spacing w:before="218" w:line="220" w:lineRule="auto"/>
        <w:ind w:left="120"/>
        <w:rPr>
          <w:rFonts w:ascii="SimSun" w:eastAsia="SimSun" w:hAnsi="SimSun" w:cs="SimSun"/>
          <w:sz w:val="21"/>
          <w:szCs w:val="21"/>
        </w:rPr>
      </w:pPr>
      <w:r>
        <w:rPr>
          <w:spacing w:val="-4"/>
          <w:sz w:val="21"/>
          <w:szCs w:val="21"/>
        </w:rPr>
        <w:t>6.3.1</w:t>
      </w:r>
      <w:r>
        <w:rPr>
          <w:spacing w:val="-4"/>
          <w:sz w:val="21"/>
          <w:szCs w:val="21"/>
        </w:rPr>
        <w:t xml:space="preserve">  </w:t>
      </w:r>
      <w:r>
        <w:rPr>
          <w:rFonts w:ascii="SimSun" w:eastAsia="SimSun" w:hAnsi="SimSun" w:cs="SimSun"/>
          <w:spacing w:val="-4"/>
          <w:sz w:val="21"/>
          <w:szCs w:val="21"/>
        </w:rPr>
        <w:t>文字应采用汉字，根据需要可与外文并用，文字种类不宜超过两种，汉字</w:t>
      </w:r>
      <w:r>
        <w:rPr>
          <w:rFonts w:ascii="SimSun" w:eastAsia="SimSun" w:hAnsi="SimSun" w:cs="SimSun"/>
          <w:spacing w:val="-5"/>
          <w:sz w:val="21"/>
          <w:szCs w:val="21"/>
        </w:rPr>
        <w:t>应排在其他文字上方。</w:t>
      </w:r>
    </w:p>
    <w:p>
      <w:pPr>
        <w:pStyle w:val="BodyText"/>
        <w:spacing w:before="61" w:line="221" w:lineRule="auto"/>
        <w:ind w:left="120"/>
        <w:rPr>
          <w:rFonts w:ascii="SimSun" w:eastAsia="SimSun" w:hAnsi="SimSun" w:cs="SimSun"/>
          <w:sz w:val="21"/>
          <w:szCs w:val="21"/>
        </w:rPr>
      </w:pPr>
      <w:r>
        <w:rPr>
          <w:spacing w:val="-4"/>
          <w:sz w:val="21"/>
          <w:szCs w:val="21"/>
        </w:rPr>
        <w:t>6.3.2</w:t>
      </w:r>
      <w:r>
        <w:rPr>
          <w:spacing w:val="-4"/>
          <w:sz w:val="21"/>
          <w:szCs w:val="21"/>
        </w:rPr>
        <w:t xml:space="preserve">  </w:t>
      </w:r>
      <w:r>
        <w:rPr>
          <w:rFonts w:ascii="SimSun" w:eastAsia="SimSun" w:hAnsi="SimSun" w:cs="SimSun"/>
          <w:spacing w:val="-4"/>
          <w:sz w:val="21"/>
          <w:szCs w:val="21"/>
        </w:rPr>
        <w:t>时间信息格式为：××月、××月××日、××月××日××时、××月</w:t>
      </w:r>
      <w:r>
        <w:rPr>
          <w:rFonts w:ascii="SimSun" w:eastAsia="SimSun" w:hAnsi="SimSun" w:cs="SimSun"/>
          <w:spacing w:val="-5"/>
          <w:sz w:val="21"/>
          <w:szCs w:val="21"/>
        </w:rPr>
        <w:t>××日××时××分。</w:t>
      </w:r>
    </w:p>
    <w:p>
      <w:pPr>
        <w:pStyle w:val="BodyText"/>
        <w:spacing w:before="61" w:line="221" w:lineRule="auto"/>
        <w:ind w:left="120"/>
        <w:rPr>
          <w:rFonts w:ascii="SimSun" w:eastAsia="SimSun" w:hAnsi="SimSun" w:cs="SimSun"/>
          <w:sz w:val="21"/>
          <w:szCs w:val="21"/>
        </w:rPr>
      </w:pPr>
      <w:r>
        <w:rPr>
          <w:spacing w:val="-2"/>
          <w:sz w:val="21"/>
          <w:szCs w:val="21"/>
        </w:rPr>
        <w:t>6.3.3</w:t>
      </w:r>
      <w:r>
        <w:rPr>
          <w:spacing w:val="-2"/>
          <w:sz w:val="21"/>
          <w:szCs w:val="21"/>
        </w:rPr>
        <w:t xml:space="preserve">  </w:t>
      </w:r>
      <w:r>
        <w:rPr>
          <w:rFonts w:ascii="SimSun" w:eastAsia="SimSun" w:hAnsi="SimSun" w:cs="SimSun"/>
          <w:spacing w:val="-2"/>
          <w:sz w:val="21"/>
          <w:szCs w:val="21"/>
        </w:rPr>
        <w:t>高速公路位置信息格式为：K×× +</w:t>
      </w:r>
      <w:r>
        <w:rPr>
          <w:rFonts w:ascii="SimSun" w:eastAsia="SimSun" w:hAnsi="SimSun" w:cs="SimSun"/>
          <w:spacing w:val="37"/>
          <w:sz w:val="21"/>
          <w:szCs w:val="21"/>
        </w:rPr>
        <w:t xml:space="preserve"> </w:t>
      </w:r>
      <w:r>
        <w:rPr>
          <w:rFonts w:ascii="SimSun" w:eastAsia="SimSun" w:hAnsi="SimSun" w:cs="SimSun"/>
          <w:spacing w:val="-2"/>
          <w:sz w:val="21"/>
          <w:szCs w:val="21"/>
        </w:rPr>
        <w:t>××处。</w:t>
      </w:r>
    </w:p>
    <w:p>
      <w:pPr>
        <w:pStyle w:val="BodyText"/>
        <w:spacing w:before="61" w:line="221" w:lineRule="auto"/>
        <w:ind w:left="120"/>
        <w:rPr>
          <w:rFonts w:ascii="SimSun" w:eastAsia="SimSun" w:hAnsi="SimSun" w:cs="SimSun"/>
          <w:sz w:val="21"/>
          <w:szCs w:val="21"/>
        </w:rPr>
      </w:pPr>
      <w:r>
        <w:rPr>
          <w:spacing w:val="-2"/>
          <w:sz w:val="21"/>
          <w:szCs w:val="21"/>
        </w:rPr>
        <w:t>6.3.4</w:t>
      </w:r>
      <w:r>
        <w:rPr>
          <w:spacing w:val="-2"/>
          <w:sz w:val="21"/>
          <w:szCs w:val="21"/>
        </w:rPr>
        <w:t xml:space="preserve">  </w:t>
      </w:r>
      <w:r>
        <w:rPr>
          <w:rFonts w:ascii="SimSun" w:eastAsia="SimSun" w:hAnsi="SimSun" w:cs="SimSun"/>
          <w:spacing w:val="-2"/>
          <w:sz w:val="21"/>
          <w:szCs w:val="21"/>
        </w:rPr>
        <w:t>需要用颜色表示高速公路运行状态的，宜参照表</w:t>
      </w:r>
      <w:r>
        <w:rPr>
          <w:rFonts w:ascii="SimSun" w:eastAsia="SimSun" w:hAnsi="SimSun" w:cs="SimSun"/>
          <w:spacing w:val="-16"/>
          <w:sz w:val="21"/>
          <w:szCs w:val="21"/>
        </w:rPr>
        <w:t xml:space="preserve"> </w:t>
      </w:r>
      <w:r>
        <w:rPr>
          <w:rFonts w:ascii="SimSun" w:eastAsia="SimSun" w:hAnsi="SimSun" w:cs="SimSun"/>
          <w:spacing w:val="-2"/>
          <w:sz w:val="21"/>
          <w:szCs w:val="21"/>
        </w:rPr>
        <w:t>1</w:t>
      </w:r>
      <w:r>
        <w:rPr>
          <w:rFonts w:ascii="SimSun" w:eastAsia="SimSun" w:hAnsi="SimSun" w:cs="SimSun"/>
          <w:spacing w:val="-46"/>
          <w:sz w:val="21"/>
          <w:szCs w:val="21"/>
        </w:rPr>
        <w:t xml:space="preserve"> </w:t>
      </w:r>
      <w:r>
        <w:rPr>
          <w:rFonts w:ascii="SimSun" w:eastAsia="SimSun" w:hAnsi="SimSun" w:cs="SimSun"/>
          <w:spacing w:val="-2"/>
          <w:sz w:val="21"/>
          <w:szCs w:val="21"/>
        </w:rPr>
        <w:t>所示。</w:t>
      </w:r>
    </w:p>
    <w:p>
      <w:pPr>
        <w:pStyle w:val="BodyText"/>
        <w:spacing w:before="217" w:line="219" w:lineRule="auto"/>
        <w:ind w:left="3172"/>
        <w:rPr>
          <w:sz w:val="21"/>
          <w:szCs w:val="21"/>
        </w:rPr>
      </w:pPr>
      <w:r>
        <w:rPr>
          <w:spacing w:val="-1"/>
          <w:sz w:val="21"/>
          <w:szCs w:val="21"/>
        </w:rPr>
        <w:t>表1</w:t>
      </w:r>
      <w:r>
        <w:rPr>
          <w:spacing w:val="-1"/>
          <w:sz w:val="21"/>
          <w:szCs w:val="21"/>
        </w:rPr>
        <w:t xml:space="preserve">  </w:t>
      </w:r>
      <w:r>
        <w:rPr>
          <w:spacing w:val="-1"/>
          <w:sz w:val="21"/>
          <w:szCs w:val="21"/>
        </w:rPr>
        <w:t>高速公路运行状态颜色代码表</w:t>
      </w:r>
    </w:p>
    <w:p>
      <w:pPr>
        <w:spacing w:line="167" w:lineRule="exact"/>
      </w:pPr>
    </w:p>
    <w:tbl>
      <w:tblPr>
        <w:tblStyle w:val="TableNormal0"/>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8"/>
        <w:gridCol w:w="1763"/>
        <w:gridCol w:w="1761"/>
        <w:gridCol w:w="1581"/>
        <w:gridCol w:w="2594"/>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78" w:type="dxa"/>
            <w:vAlign w:val="top"/>
          </w:tcPr>
          <w:p>
            <w:pPr>
              <w:spacing w:before="68" w:line="220" w:lineRule="auto"/>
              <w:ind w:left="585"/>
              <w:rPr>
                <w:rFonts w:ascii="SimSun" w:eastAsia="SimSun" w:hAnsi="SimSun" w:cs="SimSun"/>
                <w:sz w:val="18"/>
                <w:szCs w:val="18"/>
              </w:rPr>
            </w:pPr>
            <w:r>
              <w:rPr>
                <w:rFonts w:ascii="SimSun" w:eastAsia="SimSun" w:hAnsi="SimSun" w:cs="SimSun"/>
                <w:spacing w:val="-2"/>
                <w:sz w:val="18"/>
                <w:szCs w:val="18"/>
              </w:rPr>
              <w:t>设计速度</w:t>
            </w:r>
          </w:p>
        </w:tc>
        <w:tc>
          <w:tcPr>
            <w:tcW w:w="1763" w:type="dxa"/>
            <w:vAlign w:val="top"/>
          </w:tcPr>
          <w:p>
            <w:pPr>
              <w:pStyle w:val="TableText"/>
              <w:spacing w:before="97" w:line="190" w:lineRule="auto"/>
              <w:ind w:left="579"/>
            </w:pPr>
            <w:r>
              <w:rPr>
                <w:spacing w:val="-3"/>
              </w:rPr>
              <w:t>120km/h</w:t>
            </w:r>
          </w:p>
        </w:tc>
        <w:tc>
          <w:tcPr>
            <w:tcW w:w="1761" w:type="dxa"/>
            <w:vAlign w:val="top"/>
          </w:tcPr>
          <w:p>
            <w:pPr>
              <w:pStyle w:val="TableText"/>
              <w:spacing w:before="97" w:line="190" w:lineRule="auto"/>
              <w:ind w:left="580"/>
            </w:pPr>
            <w:r>
              <w:rPr>
                <w:spacing w:val="-3"/>
              </w:rPr>
              <w:t>100km/h</w:t>
            </w:r>
          </w:p>
        </w:tc>
        <w:tc>
          <w:tcPr>
            <w:tcW w:w="1581" w:type="dxa"/>
            <w:vAlign w:val="top"/>
          </w:tcPr>
          <w:p>
            <w:pPr>
              <w:pStyle w:val="TableText"/>
              <w:spacing w:before="97" w:line="190" w:lineRule="auto"/>
              <w:ind w:left="525"/>
            </w:pPr>
            <w:r>
              <w:rPr>
                <w:spacing w:val="-2"/>
              </w:rPr>
              <w:t>80km/h</w:t>
            </w:r>
          </w:p>
        </w:tc>
        <w:tc>
          <w:tcPr>
            <w:tcW w:w="2594" w:type="dxa"/>
            <w:vAlign w:val="top"/>
          </w:tcPr>
          <w:p>
            <w:pPr>
              <w:pStyle w:val="TableText"/>
              <w:spacing w:before="67" w:line="220" w:lineRule="auto"/>
              <w:ind w:left="727"/>
              <w:rPr>
                <w:rFonts w:ascii="SimSun" w:eastAsia="SimSun" w:hAnsi="SimSun" w:cs="SimSun"/>
              </w:rPr>
            </w:pPr>
            <w:r>
              <w:rPr>
                <w:spacing w:val="-1"/>
              </w:rPr>
              <w:t xml:space="preserve">RGB </w:t>
            </w:r>
            <w:r>
              <w:rPr>
                <w:rFonts w:ascii="SimSun" w:eastAsia="SimSun" w:hAnsi="SimSun" w:cs="SimSun"/>
                <w:spacing w:val="-1"/>
              </w:rPr>
              <w:t>颜色代码</w:t>
            </w:r>
          </w:p>
        </w:tc>
      </w:tr>
      <w:tr>
        <w:tblPrEx>
          <w:tblW w:w="9577" w:type="dxa"/>
          <w:tblInd w:w="2" w:type="dxa"/>
          <w:tblLayout w:type="fixed"/>
        </w:tblPrEx>
        <w:trPr>
          <w:trHeight w:val="318"/>
        </w:trPr>
        <w:tc>
          <w:tcPr>
            <w:tcW w:w="1878" w:type="dxa"/>
            <w:vAlign w:val="top"/>
          </w:tcPr>
          <w:p>
            <w:pPr>
              <w:spacing w:before="66" w:line="220" w:lineRule="auto"/>
              <w:ind w:left="582"/>
              <w:rPr>
                <w:rFonts w:ascii="SimSun" w:eastAsia="SimSun" w:hAnsi="SimSun" w:cs="SimSun"/>
                <w:sz w:val="18"/>
                <w:szCs w:val="18"/>
              </w:rPr>
            </w:pPr>
            <w:r>
              <w:rPr>
                <w:rFonts w:ascii="SimSun" w:eastAsia="SimSun" w:hAnsi="SimSun" w:cs="SimSun"/>
                <w:spacing w:val="-2"/>
                <w:sz w:val="18"/>
                <w:szCs w:val="18"/>
              </w:rPr>
              <w:t>运行状态</w:t>
            </w:r>
          </w:p>
        </w:tc>
        <w:tc>
          <w:tcPr>
            <w:tcW w:w="7699" w:type="dxa"/>
            <w:gridSpan w:val="4"/>
            <w:vAlign w:val="top"/>
          </w:tcPr>
          <w:p>
            <w:pPr>
              <w:spacing w:before="66" w:line="220" w:lineRule="auto"/>
              <w:ind w:left="3310"/>
              <w:rPr>
                <w:rFonts w:ascii="SimSun" w:eastAsia="SimSun" w:hAnsi="SimSun" w:cs="SimSun"/>
                <w:sz w:val="18"/>
                <w:szCs w:val="18"/>
              </w:rPr>
            </w:pPr>
            <w:r>
              <w:rPr>
                <w:rFonts w:ascii="SimSun" w:eastAsia="SimSun" w:hAnsi="SimSun" w:cs="SimSun"/>
                <w:spacing w:val="-1"/>
                <w:sz w:val="18"/>
                <w:szCs w:val="18"/>
              </w:rPr>
              <w:t>平均行驶速度</w:t>
            </w:r>
          </w:p>
        </w:tc>
      </w:tr>
      <w:tr>
        <w:tblPrEx>
          <w:tblW w:w="9577" w:type="dxa"/>
          <w:tblInd w:w="2" w:type="dxa"/>
          <w:tblLayout w:type="fixed"/>
        </w:tblPrEx>
        <w:trPr>
          <w:trHeight w:val="316"/>
        </w:trPr>
        <w:tc>
          <w:tcPr>
            <w:tcW w:w="1878" w:type="dxa"/>
            <w:vAlign w:val="top"/>
          </w:tcPr>
          <w:p>
            <w:pPr>
              <w:spacing w:before="65" w:line="220" w:lineRule="auto"/>
              <w:ind w:left="771"/>
              <w:rPr>
                <w:rFonts w:ascii="SimSun" w:eastAsia="SimSun" w:hAnsi="SimSun" w:cs="SimSun"/>
                <w:sz w:val="18"/>
                <w:szCs w:val="18"/>
              </w:rPr>
            </w:pPr>
            <w:r>
              <w:rPr>
                <w:rFonts w:ascii="SimSun" w:eastAsia="SimSun" w:hAnsi="SimSun" w:cs="SimSun"/>
                <w:spacing w:val="-4"/>
                <w:sz w:val="18"/>
                <w:szCs w:val="18"/>
              </w:rPr>
              <w:t>畅通</w:t>
            </w:r>
          </w:p>
        </w:tc>
        <w:tc>
          <w:tcPr>
            <w:tcW w:w="1763" w:type="dxa"/>
            <w:vAlign w:val="top"/>
          </w:tcPr>
          <w:p>
            <w:pPr>
              <w:pStyle w:val="TableText"/>
              <w:spacing w:before="95" w:line="218" w:lineRule="auto"/>
              <w:ind w:left="740"/>
            </w:pPr>
            <w:r>
              <w:rPr>
                <w:spacing w:val="-1"/>
              </w:rPr>
              <w:t>≥90</w:t>
            </w:r>
          </w:p>
        </w:tc>
        <w:tc>
          <w:tcPr>
            <w:tcW w:w="1761" w:type="dxa"/>
            <w:vAlign w:val="top"/>
          </w:tcPr>
          <w:p>
            <w:pPr>
              <w:pStyle w:val="TableText"/>
              <w:spacing w:before="95" w:line="218" w:lineRule="auto"/>
              <w:ind w:left="741"/>
            </w:pPr>
            <w:r>
              <w:rPr>
                <w:spacing w:val="-1"/>
              </w:rPr>
              <w:t>≥80</w:t>
            </w:r>
          </w:p>
        </w:tc>
        <w:tc>
          <w:tcPr>
            <w:tcW w:w="1581" w:type="dxa"/>
            <w:vAlign w:val="top"/>
          </w:tcPr>
          <w:p>
            <w:pPr>
              <w:pStyle w:val="TableText"/>
              <w:spacing w:before="95" w:line="218" w:lineRule="auto"/>
              <w:ind w:left="651"/>
            </w:pPr>
            <w:r>
              <w:rPr>
                <w:spacing w:val="-1"/>
              </w:rPr>
              <w:t>≥60</w:t>
            </w:r>
          </w:p>
        </w:tc>
        <w:tc>
          <w:tcPr>
            <w:tcW w:w="2594" w:type="dxa"/>
            <w:vAlign w:val="top"/>
          </w:tcPr>
          <w:p>
            <w:pPr>
              <w:pStyle w:val="TableText"/>
              <w:spacing w:before="95" w:line="190" w:lineRule="auto"/>
              <w:ind w:left="969"/>
            </w:pPr>
            <w:r>
              <w:rPr>
                <w:spacing w:val="-1"/>
              </w:rPr>
              <w:t>(0,128,0)</w:t>
            </w:r>
          </w:p>
        </w:tc>
      </w:tr>
      <w:tr>
        <w:tblPrEx>
          <w:tblW w:w="9577" w:type="dxa"/>
          <w:tblInd w:w="2" w:type="dxa"/>
          <w:tblLayout w:type="fixed"/>
        </w:tblPrEx>
        <w:trPr>
          <w:trHeight w:val="316"/>
        </w:trPr>
        <w:tc>
          <w:tcPr>
            <w:tcW w:w="1878" w:type="dxa"/>
            <w:vAlign w:val="top"/>
          </w:tcPr>
          <w:p>
            <w:pPr>
              <w:spacing w:before="65" w:line="220" w:lineRule="auto"/>
              <w:ind w:left="764"/>
              <w:rPr>
                <w:rFonts w:ascii="SimSun" w:eastAsia="SimSun" w:hAnsi="SimSun" w:cs="SimSun"/>
                <w:sz w:val="18"/>
                <w:szCs w:val="18"/>
              </w:rPr>
            </w:pPr>
            <w:r>
              <w:rPr>
                <w:rFonts w:ascii="SimSun" w:eastAsia="SimSun" w:hAnsi="SimSun" w:cs="SimSun"/>
                <w:spacing w:val="-3"/>
                <w:sz w:val="18"/>
                <w:szCs w:val="18"/>
              </w:rPr>
              <w:t>缓行</w:t>
            </w:r>
          </w:p>
        </w:tc>
        <w:tc>
          <w:tcPr>
            <w:tcW w:w="1763" w:type="dxa"/>
            <w:vAlign w:val="top"/>
          </w:tcPr>
          <w:p>
            <w:pPr>
              <w:pStyle w:val="TableText"/>
              <w:spacing w:before="96" w:line="190" w:lineRule="auto"/>
              <w:ind w:left="630"/>
            </w:pPr>
            <w:r>
              <w:rPr>
                <w:spacing w:val="-2"/>
              </w:rPr>
              <w:t>[70,90)</w:t>
            </w:r>
          </w:p>
        </w:tc>
        <w:tc>
          <w:tcPr>
            <w:tcW w:w="1761" w:type="dxa"/>
            <w:vAlign w:val="top"/>
          </w:tcPr>
          <w:p>
            <w:pPr>
              <w:pStyle w:val="TableText"/>
              <w:spacing w:before="96" w:line="190" w:lineRule="auto"/>
              <w:ind w:left="631"/>
            </w:pPr>
            <w:r>
              <w:rPr>
                <w:spacing w:val="-2"/>
              </w:rPr>
              <w:t>[60,80)</w:t>
            </w:r>
          </w:p>
        </w:tc>
        <w:tc>
          <w:tcPr>
            <w:tcW w:w="1581" w:type="dxa"/>
            <w:vAlign w:val="top"/>
          </w:tcPr>
          <w:p>
            <w:pPr>
              <w:pStyle w:val="TableText"/>
              <w:spacing w:before="96" w:line="190" w:lineRule="auto"/>
              <w:ind w:left="541"/>
            </w:pPr>
            <w:r>
              <w:rPr>
                <w:spacing w:val="-2"/>
              </w:rPr>
              <w:t>[50,60)</w:t>
            </w:r>
          </w:p>
        </w:tc>
        <w:tc>
          <w:tcPr>
            <w:tcW w:w="2594" w:type="dxa"/>
            <w:vAlign w:val="top"/>
          </w:tcPr>
          <w:p>
            <w:pPr>
              <w:pStyle w:val="TableText"/>
              <w:spacing w:before="96" w:line="190" w:lineRule="auto"/>
              <w:ind w:left="880"/>
            </w:pPr>
            <w:r>
              <w:rPr>
                <w:spacing w:val="-1"/>
              </w:rPr>
              <w:t>(153,204,0)</w:t>
            </w:r>
          </w:p>
        </w:tc>
      </w:tr>
      <w:tr>
        <w:tblPrEx>
          <w:tblW w:w="9577" w:type="dxa"/>
          <w:tblInd w:w="2" w:type="dxa"/>
          <w:tblLayout w:type="fixed"/>
        </w:tblPrEx>
        <w:trPr>
          <w:trHeight w:val="316"/>
        </w:trPr>
        <w:tc>
          <w:tcPr>
            <w:tcW w:w="1878" w:type="dxa"/>
            <w:vAlign w:val="top"/>
          </w:tcPr>
          <w:p>
            <w:pPr>
              <w:spacing w:before="66" w:line="220" w:lineRule="auto"/>
              <w:ind w:left="583"/>
              <w:rPr>
                <w:rFonts w:ascii="SimSun" w:eastAsia="SimSun" w:hAnsi="SimSun" w:cs="SimSun"/>
                <w:sz w:val="18"/>
                <w:szCs w:val="18"/>
              </w:rPr>
            </w:pPr>
            <w:r>
              <w:rPr>
                <w:rFonts w:ascii="SimSun" w:eastAsia="SimSun" w:hAnsi="SimSun" w:cs="SimSun"/>
                <w:spacing w:val="-2"/>
                <w:sz w:val="18"/>
                <w:szCs w:val="18"/>
              </w:rPr>
              <w:t>轻度拥堵</w:t>
            </w:r>
          </w:p>
        </w:tc>
        <w:tc>
          <w:tcPr>
            <w:tcW w:w="1763" w:type="dxa"/>
            <w:vAlign w:val="top"/>
          </w:tcPr>
          <w:p>
            <w:pPr>
              <w:pStyle w:val="TableText"/>
              <w:spacing w:before="96" w:line="190" w:lineRule="auto"/>
              <w:ind w:left="630"/>
            </w:pPr>
            <w:r>
              <w:rPr>
                <w:spacing w:val="-2"/>
              </w:rPr>
              <w:t>[50,70)</w:t>
            </w:r>
          </w:p>
        </w:tc>
        <w:tc>
          <w:tcPr>
            <w:tcW w:w="1761" w:type="dxa"/>
            <w:vAlign w:val="top"/>
          </w:tcPr>
          <w:p>
            <w:pPr>
              <w:pStyle w:val="TableText"/>
              <w:spacing w:before="96" w:line="190" w:lineRule="auto"/>
              <w:ind w:left="631"/>
            </w:pPr>
            <w:r>
              <w:rPr>
                <w:spacing w:val="-2"/>
              </w:rPr>
              <w:t>[40,60)</w:t>
            </w:r>
          </w:p>
        </w:tc>
        <w:tc>
          <w:tcPr>
            <w:tcW w:w="1581" w:type="dxa"/>
            <w:vAlign w:val="top"/>
          </w:tcPr>
          <w:p>
            <w:pPr>
              <w:pStyle w:val="TableText"/>
              <w:spacing w:before="96" w:line="190" w:lineRule="auto"/>
              <w:ind w:left="541"/>
            </w:pPr>
            <w:r>
              <w:rPr>
                <w:spacing w:val="-2"/>
              </w:rPr>
              <w:t>[35,50)</w:t>
            </w:r>
          </w:p>
        </w:tc>
        <w:tc>
          <w:tcPr>
            <w:tcW w:w="2594" w:type="dxa"/>
            <w:vAlign w:val="top"/>
          </w:tcPr>
          <w:p>
            <w:pPr>
              <w:pStyle w:val="TableText"/>
              <w:spacing w:before="96" w:line="190" w:lineRule="auto"/>
              <w:ind w:left="880"/>
            </w:pPr>
            <w:r>
              <w:rPr>
                <w:spacing w:val="-1"/>
              </w:rPr>
              <w:t>(255,255,0)</w:t>
            </w:r>
          </w:p>
        </w:tc>
      </w:tr>
      <w:tr>
        <w:tblPrEx>
          <w:tblW w:w="9577" w:type="dxa"/>
          <w:tblInd w:w="2" w:type="dxa"/>
          <w:tblLayout w:type="fixed"/>
        </w:tblPrEx>
        <w:trPr>
          <w:trHeight w:val="316"/>
        </w:trPr>
        <w:tc>
          <w:tcPr>
            <w:tcW w:w="1878" w:type="dxa"/>
            <w:vAlign w:val="top"/>
          </w:tcPr>
          <w:p>
            <w:pPr>
              <w:spacing w:before="66" w:line="220" w:lineRule="auto"/>
              <w:ind w:left="599"/>
              <w:rPr>
                <w:rFonts w:ascii="SimSun" w:eastAsia="SimSun" w:hAnsi="SimSun" w:cs="SimSun"/>
                <w:sz w:val="18"/>
                <w:szCs w:val="18"/>
              </w:rPr>
            </w:pPr>
            <w:r>
              <w:rPr>
                <w:rFonts w:ascii="SimSun" w:eastAsia="SimSun" w:hAnsi="SimSun" w:cs="SimSun"/>
                <w:spacing w:val="-5"/>
                <w:sz w:val="18"/>
                <w:szCs w:val="18"/>
              </w:rPr>
              <w:t>中度拥堵</w:t>
            </w:r>
          </w:p>
        </w:tc>
        <w:tc>
          <w:tcPr>
            <w:tcW w:w="1763" w:type="dxa"/>
            <w:vAlign w:val="top"/>
          </w:tcPr>
          <w:p>
            <w:pPr>
              <w:pStyle w:val="TableText"/>
              <w:spacing w:before="97" w:line="190" w:lineRule="auto"/>
              <w:ind w:left="630"/>
            </w:pPr>
            <w:r>
              <w:rPr>
                <w:spacing w:val="-2"/>
              </w:rPr>
              <w:t>[30,50)</w:t>
            </w:r>
          </w:p>
        </w:tc>
        <w:tc>
          <w:tcPr>
            <w:tcW w:w="1761" w:type="dxa"/>
            <w:vAlign w:val="top"/>
          </w:tcPr>
          <w:p>
            <w:pPr>
              <w:pStyle w:val="TableText"/>
              <w:spacing w:before="97" w:line="190" w:lineRule="auto"/>
              <w:ind w:left="631"/>
            </w:pPr>
            <w:r>
              <w:rPr>
                <w:spacing w:val="-2"/>
              </w:rPr>
              <w:t>[20,40)</w:t>
            </w:r>
          </w:p>
        </w:tc>
        <w:tc>
          <w:tcPr>
            <w:tcW w:w="1581" w:type="dxa"/>
            <w:vAlign w:val="top"/>
          </w:tcPr>
          <w:p>
            <w:pPr>
              <w:pStyle w:val="TableText"/>
              <w:spacing w:before="97" w:line="190" w:lineRule="auto"/>
              <w:ind w:left="541"/>
            </w:pPr>
            <w:r>
              <w:rPr>
                <w:spacing w:val="-2"/>
              </w:rPr>
              <w:t>[20,35)</w:t>
            </w:r>
          </w:p>
        </w:tc>
        <w:tc>
          <w:tcPr>
            <w:tcW w:w="2594" w:type="dxa"/>
            <w:vAlign w:val="top"/>
          </w:tcPr>
          <w:p>
            <w:pPr>
              <w:pStyle w:val="TableText"/>
              <w:spacing w:before="97" w:line="190" w:lineRule="auto"/>
              <w:ind w:left="880"/>
            </w:pPr>
            <w:r>
              <w:rPr>
                <w:spacing w:val="-1"/>
              </w:rPr>
              <w:t>(255,153,0)</w:t>
            </w:r>
          </w:p>
        </w:tc>
      </w:tr>
      <w:tr>
        <w:tblPrEx>
          <w:tblW w:w="9577" w:type="dxa"/>
          <w:tblInd w:w="2" w:type="dxa"/>
          <w:tblLayout w:type="fixed"/>
        </w:tblPrEx>
        <w:trPr>
          <w:trHeight w:val="316"/>
        </w:trPr>
        <w:tc>
          <w:tcPr>
            <w:tcW w:w="1878" w:type="dxa"/>
            <w:vAlign w:val="top"/>
          </w:tcPr>
          <w:p>
            <w:pPr>
              <w:spacing w:before="67" w:line="220" w:lineRule="auto"/>
              <w:ind w:left="583"/>
              <w:rPr>
                <w:rFonts w:ascii="SimSun" w:eastAsia="SimSun" w:hAnsi="SimSun" w:cs="SimSun"/>
                <w:sz w:val="18"/>
                <w:szCs w:val="18"/>
              </w:rPr>
            </w:pPr>
            <w:r>
              <w:rPr>
                <w:rFonts w:ascii="SimSun" w:eastAsia="SimSun" w:hAnsi="SimSun" w:cs="SimSun"/>
                <w:spacing w:val="-2"/>
                <w:sz w:val="18"/>
                <w:szCs w:val="18"/>
              </w:rPr>
              <w:t>严重拥堵</w:t>
            </w:r>
          </w:p>
        </w:tc>
        <w:tc>
          <w:tcPr>
            <w:tcW w:w="1763" w:type="dxa"/>
            <w:vAlign w:val="top"/>
          </w:tcPr>
          <w:p>
            <w:pPr>
              <w:pStyle w:val="TableText"/>
              <w:spacing w:before="97" w:line="190" w:lineRule="auto"/>
              <w:ind w:left="668"/>
            </w:pPr>
            <w:r>
              <w:rPr>
                <w:spacing w:val="-2"/>
              </w:rPr>
              <w:t>(0,30)</w:t>
            </w:r>
          </w:p>
        </w:tc>
        <w:tc>
          <w:tcPr>
            <w:tcW w:w="1761" w:type="dxa"/>
            <w:vAlign w:val="top"/>
          </w:tcPr>
          <w:p>
            <w:pPr>
              <w:pStyle w:val="TableText"/>
              <w:spacing w:before="97" w:line="190" w:lineRule="auto"/>
              <w:ind w:left="669"/>
            </w:pPr>
            <w:r>
              <w:rPr>
                <w:spacing w:val="-2"/>
              </w:rPr>
              <w:t>(0,20)</w:t>
            </w:r>
          </w:p>
        </w:tc>
        <w:tc>
          <w:tcPr>
            <w:tcW w:w="1581" w:type="dxa"/>
            <w:vAlign w:val="top"/>
          </w:tcPr>
          <w:p>
            <w:pPr>
              <w:pStyle w:val="TableText"/>
              <w:spacing w:before="97" w:line="190" w:lineRule="auto"/>
              <w:ind w:left="579"/>
            </w:pPr>
            <w:r>
              <w:rPr>
                <w:spacing w:val="-2"/>
              </w:rPr>
              <w:t>(0,20)</w:t>
            </w:r>
          </w:p>
        </w:tc>
        <w:tc>
          <w:tcPr>
            <w:tcW w:w="2594" w:type="dxa"/>
            <w:vAlign w:val="top"/>
          </w:tcPr>
          <w:p>
            <w:pPr>
              <w:pStyle w:val="TableText"/>
              <w:spacing w:before="97" w:line="190" w:lineRule="auto"/>
              <w:ind w:left="969"/>
            </w:pPr>
            <w:r>
              <w:rPr>
                <w:spacing w:val="-1"/>
              </w:rPr>
              <w:t>(255,0,0)</w:t>
            </w:r>
          </w:p>
        </w:tc>
      </w:tr>
      <w:tr>
        <w:tblPrEx>
          <w:tblW w:w="9577" w:type="dxa"/>
          <w:tblInd w:w="2" w:type="dxa"/>
          <w:tblLayout w:type="fixed"/>
        </w:tblPrEx>
        <w:trPr>
          <w:trHeight w:val="323"/>
        </w:trPr>
        <w:tc>
          <w:tcPr>
            <w:tcW w:w="1878" w:type="dxa"/>
            <w:vAlign w:val="top"/>
          </w:tcPr>
          <w:p>
            <w:pPr>
              <w:spacing w:before="70" w:line="220" w:lineRule="auto"/>
              <w:ind w:left="779"/>
              <w:rPr>
                <w:rFonts w:ascii="SimSun" w:eastAsia="SimSun" w:hAnsi="SimSun" w:cs="SimSun"/>
                <w:sz w:val="18"/>
                <w:szCs w:val="18"/>
              </w:rPr>
            </w:pPr>
            <w:r>
              <w:rPr>
                <w:rFonts w:ascii="SimSun" w:eastAsia="SimSun" w:hAnsi="SimSun" w:cs="SimSun"/>
                <w:spacing w:val="-6"/>
                <w:sz w:val="18"/>
                <w:szCs w:val="18"/>
              </w:rPr>
              <w:t>中断</w:t>
            </w:r>
          </w:p>
        </w:tc>
        <w:tc>
          <w:tcPr>
            <w:tcW w:w="1763" w:type="dxa"/>
            <w:vAlign w:val="top"/>
          </w:tcPr>
          <w:p>
            <w:pPr>
              <w:pStyle w:val="TableText"/>
              <w:spacing w:before="103" w:line="186" w:lineRule="auto"/>
              <w:ind w:left="838"/>
            </w:pPr>
            <w:r>
              <w:t>0</w:t>
            </w:r>
          </w:p>
        </w:tc>
        <w:tc>
          <w:tcPr>
            <w:tcW w:w="1761" w:type="dxa"/>
            <w:vAlign w:val="top"/>
          </w:tcPr>
          <w:p>
            <w:pPr>
              <w:pStyle w:val="TableText"/>
              <w:spacing w:before="103" w:line="186" w:lineRule="auto"/>
              <w:ind w:left="839"/>
            </w:pPr>
            <w:r>
              <w:t>0</w:t>
            </w:r>
          </w:p>
        </w:tc>
        <w:tc>
          <w:tcPr>
            <w:tcW w:w="1581" w:type="dxa"/>
            <w:vAlign w:val="top"/>
          </w:tcPr>
          <w:p>
            <w:pPr>
              <w:pStyle w:val="TableText"/>
              <w:spacing w:before="103" w:line="186" w:lineRule="auto"/>
              <w:ind w:left="749"/>
            </w:pPr>
            <w:r>
              <w:t>0</w:t>
            </w:r>
          </w:p>
        </w:tc>
        <w:tc>
          <w:tcPr>
            <w:tcW w:w="2594" w:type="dxa"/>
            <w:vAlign w:val="top"/>
          </w:tcPr>
          <w:p>
            <w:pPr>
              <w:pStyle w:val="TableText"/>
              <w:spacing w:before="100" w:line="190" w:lineRule="auto"/>
              <w:ind w:left="789"/>
            </w:pPr>
            <w:r>
              <w:rPr>
                <w:spacing w:val="-1"/>
              </w:rPr>
              <w:t>(192,192,192)</w:t>
            </w:r>
          </w:p>
        </w:tc>
      </w:tr>
    </w:tbl>
    <w:p>
      <w:pPr>
        <w:pStyle w:val="BodyText"/>
        <w:spacing w:before="52" w:line="312" w:lineRule="exact"/>
        <w:ind w:left="120"/>
        <w:rPr>
          <w:rFonts w:ascii="SimSun" w:eastAsia="SimSun" w:hAnsi="SimSun" w:cs="SimSun"/>
          <w:sz w:val="21"/>
          <w:szCs w:val="21"/>
        </w:rPr>
      </w:pPr>
      <w:r>
        <w:rPr>
          <w:spacing w:val="-2"/>
          <w:position w:val="7"/>
          <w:sz w:val="21"/>
          <w:szCs w:val="21"/>
        </w:rPr>
        <w:t>6.3.5</w:t>
      </w:r>
      <w:r>
        <w:rPr>
          <w:spacing w:val="-2"/>
          <w:position w:val="7"/>
          <w:sz w:val="21"/>
          <w:szCs w:val="21"/>
        </w:rPr>
        <w:t xml:space="preserve">  </w:t>
      </w:r>
      <w:r>
        <w:rPr>
          <w:rFonts w:ascii="SimSun" w:eastAsia="SimSun" w:hAnsi="SimSun" w:cs="SimSun"/>
          <w:spacing w:val="-2"/>
          <w:position w:val="7"/>
          <w:sz w:val="21"/>
          <w:szCs w:val="21"/>
        </w:rPr>
        <w:t>含有图片信息的，应符合下列要求：</w:t>
      </w:r>
    </w:p>
    <w:p>
      <w:pPr>
        <w:spacing w:line="220" w:lineRule="auto"/>
        <w:ind w:left="829"/>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66"/>
          <w:sz w:val="21"/>
          <w:szCs w:val="21"/>
        </w:rPr>
        <w:t xml:space="preserve"> </w:t>
      </w:r>
      <w:r>
        <w:rPr>
          <w:rFonts w:ascii="SimSun" w:eastAsia="SimSun" w:hAnsi="SimSun" w:cs="SimSun"/>
          <w:spacing w:val="-7"/>
          <w:sz w:val="21"/>
          <w:szCs w:val="21"/>
        </w:rPr>
        <w:t>内容清晰可辨；</w:t>
      </w:r>
    </w:p>
    <w:p>
      <w:pPr>
        <w:spacing w:before="61" w:line="221" w:lineRule="auto"/>
        <w:ind w:left="829"/>
        <w:rPr>
          <w:rFonts w:ascii="SimSun" w:eastAsia="SimSun" w:hAnsi="SimSun" w:cs="SimSun"/>
          <w:sz w:val="21"/>
          <w:szCs w:val="21"/>
        </w:rPr>
      </w:pPr>
      <w:r>
        <w:rPr>
          <w:rFonts w:ascii="SimSun" w:eastAsia="SimSun" w:hAnsi="SimSun" w:cs="SimSun"/>
          <w:spacing w:val="-2"/>
          <w:sz w:val="21"/>
          <w:szCs w:val="21"/>
        </w:rPr>
        <w:t>——分辨率不应低于</w:t>
      </w:r>
      <w:r>
        <w:rPr>
          <w:rFonts w:ascii="SimSun" w:eastAsia="SimSun" w:hAnsi="SimSun" w:cs="SimSun"/>
          <w:spacing w:val="-30"/>
          <w:sz w:val="21"/>
          <w:szCs w:val="21"/>
        </w:rPr>
        <w:t xml:space="preserve"> </w:t>
      </w:r>
      <w:r>
        <w:rPr>
          <w:rFonts w:ascii="SimSun" w:eastAsia="SimSun" w:hAnsi="SimSun" w:cs="SimSun"/>
          <w:spacing w:val="-2"/>
          <w:sz w:val="21"/>
          <w:szCs w:val="21"/>
        </w:rPr>
        <w:t>72</w:t>
      </w:r>
      <w:r>
        <w:rPr>
          <w:rFonts w:ascii="SimSun" w:eastAsia="SimSun" w:hAnsi="SimSun" w:cs="SimSun"/>
          <w:spacing w:val="-47"/>
          <w:sz w:val="21"/>
          <w:szCs w:val="21"/>
        </w:rPr>
        <w:t xml:space="preserve"> </w:t>
      </w:r>
      <w:r>
        <w:rPr>
          <w:rFonts w:ascii="SimSun" w:eastAsia="SimSun" w:hAnsi="SimSun" w:cs="SimSun"/>
          <w:spacing w:val="-2"/>
          <w:sz w:val="21"/>
          <w:szCs w:val="21"/>
        </w:rPr>
        <w:t>像素；</w:t>
      </w:r>
    </w:p>
    <w:p>
      <w:pPr>
        <w:spacing w:before="62" w:line="312" w:lineRule="exact"/>
        <w:ind w:left="829"/>
        <w:rPr>
          <w:rFonts w:ascii="SimSun" w:eastAsia="SimSun" w:hAnsi="SimSun" w:cs="SimSun"/>
          <w:sz w:val="21"/>
          <w:szCs w:val="21"/>
        </w:rPr>
      </w:pPr>
      <w:r>
        <w:rPr>
          <w:rFonts w:ascii="SimSun" w:eastAsia="SimSun" w:hAnsi="SimSun" w:cs="SimSun"/>
          <w:spacing w:val="-1"/>
          <w:position w:val="7"/>
          <w:sz w:val="21"/>
          <w:szCs w:val="21"/>
        </w:rPr>
        <w:t>——规格宜采用</w:t>
      </w:r>
      <w:r>
        <w:rPr>
          <w:rFonts w:ascii="SimSun" w:eastAsia="SimSun" w:hAnsi="SimSun" w:cs="SimSun"/>
          <w:spacing w:val="-28"/>
          <w:position w:val="7"/>
          <w:sz w:val="21"/>
          <w:szCs w:val="21"/>
        </w:rPr>
        <w:t xml:space="preserve"> </w:t>
      </w:r>
      <w:r>
        <w:rPr>
          <w:rFonts w:ascii="SimSun" w:eastAsia="SimSun" w:hAnsi="SimSun" w:cs="SimSun"/>
          <w:spacing w:val="-1"/>
          <w:position w:val="7"/>
          <w:sz w:val="21"/>
          <w:szCs w:val="21"/>
        </w:rPr>
        <w:t>16:9、4:3、3:2、1:</w:t>
      </w:r>
      <w:r>
        <w:rPr>
          <w:rFonts w:ascii="SimSun" w:eastAsia="SimSun" w:hAnsi="SimSun" w:cs="SimSun"/>
          <w:spacing w:val="-2"/>
          <w:position w:val="7"/>
          <w:sz w:val="21"/>
          <w:szCs w:val="21"/>
        </w:rPr>
        <w:t>1；</w:t>
      </w:r>
    </w:p>
    <w:p>
      <w:pPr>
        <w:spacing w:line="214" w:lineRule="auto"/>
        <w:ind w:left="829"/>
        <w:rPr>
          <w:rFonts w:ascii="SimSun" w:eastAsia="SimSun" w:hAnsi="SimSun" w:cs="SimSun"/>
          <w:sz w:val="21"/>
          <w:szCs w:val="21"/>
        </w:rPr>
      </w:pPr>
      <w:r>
        <w:rPr>
          <w:rFonts w:ascii="SimSun" w:eastAsia="SimSun" w:hAnsi="SimSun" w:cs="SimSun"/>
          <w:spacing w:val="-1"/>
          <w:sz w:val="21"/>
          <w:szCs w:val="21"/>
        </w:rPr>
        <w:t>——格式宜采用但不限于</w:t>
      </w:r>
      <w:r>
        <w:rPr>
          <w:rFonts w:ascii="SimSun" w:eastAsia="SimSun" w:hAnsi="SimSun" w:cs="SimSun"/>
          <w:spacing w:val="-32"/>
          <w:sz w:val="21"/>
          <w:szCs w:val="21"/>
        </w:rPr>
        <w:t xml:space="preserve"> </w:t>
      </w:r>
      <w:r>
        <w:rPr>
          <w:rFonts w:ascii="SimSun" w:eastAsia="SimSun" w:hAnsi="SimSun" w:cs="SimSun"/>
          <w:spacing w:val="-1"/>
          <w:sz w:val="21"/>
          <w:szCs w:val="21"/>
        </w:rPr>
        <w:t>jpg、png。</w:t>
      </w:r>
    </w:p>
    <w:p>
      <w:pPr>
        <w:pStyle w:val="BodyText"/>
        <w:spacing w:before="68" w:line="221" w:lineRule="auto"/>
        <w:ind w:left="120"/>
        <w:rPr>
          <w:rFonts w:ascii="SimSun" w:eastAsia="SimSun" w:hAnsi="SimSun" w:cs="SimSun"/>
          <w:sz w:val="21"/>
          <w:szCs w:val="21"/>
        </w:rPr>
        <w:sectPr>
          <w:headerReference w:type="default" r:id="rId22"/>
          <w:footerReference w:type="default" r:id="rId23"/>
          <w:pgSz w:w="11907" w:h="16839"/>
          <w:pgMar w:top="400" w:right="1017" w:bottom="400" w:left="1306" w:header="0" w:footer="0" w:gutter="0"/>
          <w:pgNumType w:start="12"/>
          <w:cols w:space="708"/>
        </w:sectPr>
      </w:pPr>
      <w:r>
        <w:rPr>
          <w:spacing w:val="-2"/>
          <w:sz w:val="21"/>
          <w:szCs w:val="21"/>
        </w:rPr>
        <w:t>6.3.6</w:t>
      </w:r>
      <w:r>
        <w:rPr>
          <w:spacing w:val="-2"/>
          <w:sz w:val="21"/>
          <w:szCs w:val="21"/>
        </w:rPr>
        <w:t xml:space="preserve">  </w:t>
      </w:r>
      <w:r>
        <w:rPr>
          <w:rFonts w:ascii="SimSun" w:eastAsia="SimSun" w:hAnsi="SimSun" w:cs="SimSun"/>
          <w:spacing w:val="-2"/>
          <w:sz w:val="21"/>
          <w:szCs w:val="21"/>
        </w:rPr>
        <w:t>含有语音信息的，应符合下列要求：</w:t>
      </w:r>
    </w:p>
    <w:p>
      <w:pPr>
        <w:spacing w:before="61" w:line="247" w:lineRule="auto"/>
        <w:ind w:left="829" w:right="1239"/>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60"/>
          <w:sz w:val="21"/>
          <w:szCs w:val="21"/>
        </w:rPr>
        <w:t xml:space="preserve"> </w:t>
      </w:r>
      <w:r>
        <w:rPr>
          <w:rFonts w:ascii="SimSun" w:eastAsia="SimSun" w:hAnsi="SimSun" w:cs="SimSun"/>
          <w:spacing w:val="-4"/>
          <w:sz w:val="21"/>
          <w:szCs w:val="21"/>
        </w:rPr>
        <w:t>中文语速宜（180～300）个字符/分钟，</w:t>
      </w:r>
      <w:r>
        <w:rPr>
          <w:rFonts w:ascii="SimSun" w:eastAsia="SimSun" w:hAnsi="SimSun" w:cs="SimSun"/>
          <w:spacing w:val="-22"/>
          <w:sz w:val="21"/>
          <w:szCs w:val="21"/>
        </w:rPr>
        <w:t xml:space="preserve"> </w:t>
      </w:r>
      <w:r>
        <w:rPr>
          <w:rFonts w:ascii="SimSun" w:eastAsia="SimSun" w:hAnsi="SimSun" w:cs="SimSun"/>
          <w:spacing w:val="-4"/>
          <w:sz w:val="21"/>
          <w:szCs w:val="21"/>
        </w:rPr>
        <w:t>英文语速宜(110～120)个单词/分钟；</w:t>
      </w:r>
      <w:r>
        <w:rPr>
          <w:rFonts w:ascii="SimSun" w:eastAsia="SimSun" w:hAnsi="SimSun" w:cs="SimSun"/>
          <w:sz w:val="21"/>
          <w:szCs w:val="21"/>
        </w:rPr>
        <w:t xml:space="preserve"> </w:t>
      </w:r>
      <w:r>
        <w:rPr>
          <w:rFonts w:ascii="SimSun" w:eastAsia="SimSun" w:hAnsi="SimSun" w:cs="SimSun"/>
          <w:spacing w:val="-3"/>
          <w:sz w:val="21"/>
          <w:szCs w:val="21"/>
        </w:rPr>
        <w:t>——语音应采用普通话或中英双语， 应符合 GB/T 29109 规定。</w:t>
      </w:r>
    </w:p>
    <w:p>
      <w:pPr>
        <w:pStyle w:val="BodyText"/>
        <w:spacing w:before="62" w:line="312" w:lineRule="exact"/>
        <w:ind w:left="120"/>
        <w:rPr>
          <w:rFonts w:ascii="SimSun" w:eastAsia="SimSun" w:hAnsi="SimSun" w:cs="SimSun"/>
          <w:sz w:val="21"/>
          <w:szCs w:val="21"/>
        </w:rPr>
      </w:pPr>
      <w:r>
        <w:rPr>
          <w:spacing w:val="-2"/>
          <w:position w:val="7"/>
          <w:sz w:val="21"/>
          <w:szCs w:val="21"/>
        </w:rPr>
        <w:t>6.3.7</w:t>
      </w:r>
      <w:r>
        <w:rPr>
          <w:spacing w:val="-2"/>
          <w:position w:val="7"/>
          <w:sz w:val="21"/>
          <w:szCs w:val="21"/>
        </w:rPr>
        <w:t xml:space="preserve">  </w:t>
      </w:r>
      <w:r>
        <w:rPr>
          <w:rFonts w:ascii="SimSun" w:eastAsia="SimSun" w:hAnsi="SimSun" w:cs="SimSun"/>
          <w:spacing w:val="-2"/>
          <w:position w:val="7"/>
          <w:sz w:val="21"/>
          <w:szCs w:val="21"/>
        </w:rPr>
        <w:t>含有视频的，应符合下列要求：</w:t>
      </w:r>
    </w:p>
    <w:p>
      <w:pPr>
        <w:spacing w:line="221" w:lineRule="auto"/>
        <w:ind w:left="829"/>
        <w:rPr>
          <w:rFonts w:ascii="SimSun" w:eastAsia="SimSun" w:hAnsi="SimSun" w:cs="SimSun"/>
          <w:sz w:val="21"/>
          <w:szCs w:val="21"/>
        </w:rPr>
      </w:pPr>
      <w:r>
        <w:rPr>
          <w:rFonts w:ascii="SimSun" w:eastAsia="SimSun" w:hAnsi="SimSun" w:cs="SimSun"/>
          <w:spacing w:val="-3"/>
          <w:sz w:val="21"/>
          <w:szCs w:val="21"/>
        </w:rPr>
        <w:t>——视频时长不宜少于</w:t>
      </w:r>
      <w:r>
        <w:rPr>
          <w:rFonts w:ascii="SimSun" w:eastAsia="SimSun" w:hAnsi="SimSun" w:cs="SimSun"/>
          <w:spacing w:val="-40"/>
          <w:sz w:val="21"/>
          <w:szCs w:val="21"/>
        </w:rPr>
        <w:t xml:space="preserve"> </w:t>
      </w:r>
      <w:r>
        <w:rPr>
          <w:rFonts w:ascii="SimSun" w:eastAsia="SimSun" w:hAnsi="SimSun" w:cs="SimSun"/>
          <w:spacing w:val="-3"/>
          <w:sz w:val="21"/>
          <w:szCs w:val="21"/>
        </w:rPr>
        <w:t>5</w:t>
      </w:r>
      <w:r>
        <w:rPr>
          <w:rFonts w:ascii="SimSun" w:eastAsia="SimSun" w:hAnsi="SimSun" w:cs="SimSun"/>
          <w:spacing w:val="-47"/>
          <w:sz w:val="21"/>
          <w:szCs w:val="21"/>
        </w:rPr>
        <w:t xml:space="preserve"> </w:t>
      </w:r>
      <w:r>
        <w:rPr>
          <w:rFonts w:ascii="SimSun" w:eastAsia="SimSun" w:hAnsi="SimSun" w:cs="SimSun"/>
          <w:spacing w:val="-3"/>
          <w:sz w:val="21"/>
          <w:szCs w:val="21"/>
        </w:rPr>
        <w:t>秒；</w:t>
      </w:r>
    </w:p>
    <w:p>
      <w:pPr>
        <w:spacing w:before="60" w:line="221" w:lineRule="auto"/>
        <w:ind w:left="829"/>
        <w:rPr>
          <w:rFonts w:ascii="SimSun" w:eastAsia="SimSun" w:hAnsi="SimSun" w:cs="SimSun"/>
          <w:sz w:val="21"/>
          <w:szCs w:val="21"/>
        </w:rPr>
      </w:pPr>
      <w:r>
        <w:rPr>
          <w:rFonts w:ascii="SimSun" w:eastAsia="SimSun" w:hAnsi="SimSun" w:cs="SimSun"/>
          <w:spacing w:val="-4"/>
          <w:sz w:val="21"/>
          <w:szCs w:val="21"/>
        </w:rPr>
        <w:t>——视频分辨率、格式宜匹配播放设备，</w:t>
      </w:r>
      <w:r>
        <w:rPr>
          <w:rFonts w:ascii="SimSun" w:eastAsia="SimSun" w:hAnsi="SimSun" w:cs="SimSun"/>
          <w:spacing w:val="-24"/>
          <w:sz w:val="21"/>
          <w:szCs w:val="21"/>
        </w:rPr>
        <w:t xml:space="preserve"> </w:t>
      </w:r>
      <w:r>
        <w:rPr>
          <w:rFonts w:ascii="SimSun" w:eastAsia="SimSun" w:hAnsi="SimSun" w:cs="SimSun"/>
          <w:spacing w:val="-4"/>
          <w:sz w:val="21"/>
          <w:szCs w:val="21"/>
        </w:rPr>
        <w:t>且视频清晰可</w:t>
      </w:r>
      <w:r>
        <w:rPr>
          <w:rFonts w:ascii="SimSun" w:eastAsia="SimSun" w:hAnsi="SimSun" w:cs="SimSun"/>
          <w:spacing w:val="-5"/>
          <w:sz w:val="21"/>
          <w:szCs w:val="21"/>
        </w:rPr>
        <w:t>分辨；</w:t>
      </w:r>
    </w:p>
    <w:p>
      <w:pPr>
        <w:spacing w:before="61" w:line="221" w:lineRule="auto"/>
        <w:ind w:left="829"/>
        <w:rPr>
          <w:rFonts w:ascii="SimSun" w:eastAsia="SimSun" w:hAnsi="SimSun" w:cs="SimSun"/>
          <w:sz w:val="21"/>
          <w:szCs w:val="21"/>
        </w:rPr>
      </w:pPr>
      <w:r>
        <w:rPr>
          <w:rFonts w:ascii="SimSun" w:eastAsia="SimSun" w:hAnsi="SimSun" w:cs="SimSun"/>
          <w:sz w:val="21"/>
          <w:szCs w:val="21"/>
        </w:rPr>
        <w:t>——高速公路沿途监控视频宜标注时间、道路名称、位置、上下行方向。</w:t>
      </w:r>
    </w:p>
    <w:p>
      <w:pPr>
        <w:pStyle w:val="BodyText"/>
        <w:spacing w:before="217" w:line="219" w:lineRule="auto"/>
        <w:ind w:left="120"/>
        <w:rPr>
          <w:sz w:val="21"/>
          <w:szCs w:val="21"/>
        </w:rPr>
      </w:pPr>
      <w:r>
        <w:rPr>
          <w:spacing w:val="-1"/>
          <w:sz w:val="21"/>
          <w:szCs w:val="21"/>
        </w:rPr>
        <w:t>6.4</w:t>
      </w:r>
      <w:r>
        <w:rPr>
          <w:spacing w:val="-1"/>
          <w:sz w:val="21"/>
          <w:szCs w:val="21"/>
        </w:rPr>
        <w:t xml:space="preserve">  </w:t>
      </w:r>
      <w:r>
        <w:rPr>
          <w:spacing w:val="-1"/>
          <w:sz w:val="21"/>
          <w:szCs w:val="21"/>
        </w:rPr>
        <w:t>发布顺序</w:t>
      </w:r>
    </w:p>
    <w:p>
      <w:pPr>
        <w:spacing w:line="219" w:lineRule="auto"/>
        <w:rPr>
          <w:sz w:val="21"/>
          <w:szCs w:val="21"/>
        </w:rPr>
        <w:sectPr>
          <w:headerReference w:type="default" r:id="rId24"/>
          <w:footerReference w:type="default" r:id="rId25"/>
          <w:type w:val="nextPage"/>
          <w:pgSz w:w="11907" w:h="16839"/>
          <w:pgMar w:top="400" w:right="1017" w:bottom="400" w:left="1306" w:header="0" w:footer="0" w:gutter="0"/>
          <w:pgNumType w:start="13"/>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442"/>
        <w:rPr>
          <w:rFonts w:ascii="SimSun" w:eastAsia="SimSun" w:hAnsi="SimSun" w:cs="SimSun"/>
          <w:sz w:val="21"/>
          <w:szCs w:val="21"/>
        </w:rPr>
      </w:pPr>
      <w:bookmarkStart w:id="6" w:name="bookmark21"/>
      <w:bookmarkEnd w:id="6"/>
      <w:r>
        <w:rPr>
          <w:rFonts w:ascii="SimSun" w:eastAsia="SimSun" w:hAnsi="SimSun" w:cs="SimSun"/>
          <w:spacing w:val="-6"/>
          <w:sz w:val="21"/>
          <w:szCs w:val="21"/>
        </w:rPr>
        <w:t>同一载体发布出行信息，</w:t>
      </w:r>
      <w:r>
        <w:rPr>
          <w:rFonts w:ascii="SimSun" w:eastAsia="SimSun" w:hAnsi="SimSun" w:cs="SimSun"/>
          <w:spacing w:val="-23"/>
          <w:sz w:val="21"/>
          <w:szCs w:val="21"/>
        </w:rPr>
        <w:t xml:space="preserve"> </w:t>
      </w:r>
      <w:r>
        <w:rPr>
          <w:rFonts w:ascii="SimSun" w:eastAsia="SimSun" w:hAnsi="SimSun" w:cs="SimSun"/>
          <w:spacing w:val="-6"/>
          <w:sz w:val="21"/>
          <w:szCs w:val="21"/>
        </w:rPr>
        <w:t>应按下列顺序依次发布：</w:t>
      </w:r>
    </w:p>
    <w:p>
      <w:pPr>
        <w:spacing w:before="61" w:line="312" w:lineRule="exact"/>
        <w:ind w:left="426"/>
        <w:rPr>
          <w:rFonts w:ascii="SimSun" w:eastAsia="SimSun" w:hAnsi="SimSun" w:cs="SimSun"/>
          <w:sz w:val="21"/>
          <w:szCs w:val="21"/>
        </w:rPr>
      </w:pPr>
      <w:r>
        <w:rPr>
          <w:rFonts w:ascii="SimSun" w:eastAsia="SimSun" w:hAnsi="SimSun" w:cs="SimSun"/>
          <w:position w:val="7"/>
          <w:sz w:val="21"/>
          <w:szCs w:val="21"/>
        </w:rPr>
        <w:t>a)  通行状况信息、交通事故信息、交通管制信息、养护施工信息；</w:t>
      </w:r>
    </w:p>
    <w:p>
      <w:pPr>
        <w:spacing w:line="220" w:lineRule="auto"/>
        <w:ind w:left="422"/>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2"/>
          <w:sz w:val="21"/>
          <w:szCs w:val="21"/>
        </w:rPr>
        <w:t xml:space="preserve">  </w:t>
      </w:r>
      <w:r>
        <w:rPr>
          <w:rFonts w:ascii="SimSun" w:eastAsia="SimSun" w:hAnsi="SimSun" w:cs="SimSun"/>
          <w:spacing w:val="-5"/>
          <w:sz w:val="21"/>
          <w:szCs w:val="21"/>
        </w:rPr>
        <w:t>交通气象信息；</w:t>
      </w:r>
    </w:p>
    <w:p>
      <w:pPr>
        <w:spacing w:before="61" w:line="220" w:lineRule="auto"/>
        <w:ind w:left="430"/>
        <w:rPr>
          <w:rFonts w:ascii="SimSun" w:eastAsia="SimSun" w:hAnsi="SimSun" w:cs="SimSun"/>
          <w:sz w:val="21"/>
          <w:szCs w:val="21"/>
        </w:rPr>
      </w:pPr>
      <w:r>
        <w:rPr>
          <w:rFonts w:ascii="SimSun" w:eastAsia="SimSun" w:hAnsi="SimSun" w:cs="SimSun"/>
          <w:spacing w:val="-1"/>
          <w:sz w:val="21"/>
          <w:szCs w:val="21"/>
        </w:rPr>
        <w:t>c)  宣传信息和提示信息。</w:t>
      </w:r>
    </w:p>
    <w:p>
      <w:pPr>
        <w:pStyle w:val="BodyText"/>
        <w:spacing w:before="218" w:line="219" w:lineRule="auto"/>
        <w:rPr>
          <w:sz w:val="21"/>
          <w:szCs w:val="21"/>
        </w:rPr>
      </w:pPr>
      <w:r>
        <w:rPr>
          <w:spacing w:val="-1"/>
          <w:sz w:val="21"/>
          <w:szCs w:val="21"/>
        </w:rPr>
        <w:t>6.5</w:t>
      </w:r>
      <w:r>
        <w:rPr>
          <w:spacing w:val="-1"/>
          <w:sz w:val="21"/>
          <w:szCs w:val="21"/>
        </w:rPr>
        <w:t xml:space="preserve">  </w:t>
      </w:r>
      <w:r>
        <w:rPr>
          <w:spacing w:val="-1"/>
          <w:sz w:val="21"/>
          <w:szCs w:val="21"/>
        </w:rPr>
        <w:t>发布流程</w:t>
      </w:r>
    </w:p>
    <w:p>
      <w:pPr>
        <w:pStyle w:val="BodyText"/>
        <w:spacing w:before="218" w:line="221" w:lineRule="auto"/>
        <w:rPr>
          <w:sz w:val="21"/>
          <w:szCs w:val="21"/>
        </w:rPr>
      </w:pPr>
      <w:r>
        <w:rPr>
          <w:spacing w:val="-1"/>
          <w:sz w:val="21"/>
          <w:szCs w:val="21"/>
        </w:rPr>
        <w:t>6.5.1</w:t>
      </w:r>
      <w:r>
        <w:rPr>
          <w:spacing w:val="-1"/>
          <w:sz w:val="21"/>
          <w:szCs w:val="21"/>
        </w:rPr>
        <w:t xml:space="preserve">  </w:t>
      </w:r>
      <w:r>
        <w:rPr>
          <w:spacing w:val="-1"/>
          <w:sz w:val="21"/>
          <w:szCs w:val="21"/>
        </w:rPr>
        <w:t>信息采集</w:t>
      </w:r>
    </w:p>
    <w:p>
      <w:pPr>
        <w:pStyle w:val="BodyText"/>
        <w:spacing w:before="217" w:line="312" w:lineRule="exact"/>
        <w:rPr>
          <w:rFonts w:ascii="SimSun" w:eastAsia="SimSun" w:hAnsi="SimSun" w:cs="SimSun"/>
          <w:sz w:val="21"/>
          <w:szCs w:val="21"/>
        </w:rPr>
      </w:pPr>
      <w:hyperlink r:id="rId26" w:history="1">
        <w:r>
          <w:rPr>
            <w:spacing w:val="-1"/>
            <w:position w:val="7"/>
            <w:sz w:val="21"/>
            <w:szCs w:val="21"/>
          </w:rPr>
          <w:t>6.5.1.1</w:t>
        </w:r>
      </w:hyperlink>
      <w:r>
        <w:rPr>
          <w:spacing w:val="-1"/>
          <w:position w:val="7"/>
          <w:sz w:val="21"/>
          <w:szCs w:val="21"/>
        </w:rPr>
        <w:t xml:space="preserve">  </w:t>
      </w:r>
      <w:r>
        <w:rPr>
          <w:rFonts w:ascii="SimSun" w:eastAsia="SimSun" w:hAnsi="SimSun" w:cs="SimSun"/>
          <w:spacing w:val="-1"/>
          <w:position w:val="7"/>
          <w:sz w:val="21"/>
          <w:szCs w:val="21"/>
        </w:rPr>
        <w:t>高速公路出行信息采集的渠道包括但不限于：</w:t>
      </w:r>
    </w:p>
    <w:p>
      <w:pPr>
        <w:spacing w:before="1" w:line="220" w:lineRule="auto"/>
        <w:ind w:left="710"/>
        <w:rPr>
          <w:rFonts w:ascii="SimSun" w:eastAsia="SimSun" w:hAnsi="SimSun" w:cs="SimSun"/>
          <w:sz w:val="21"/>
          <w:szCs w:val="21"/>
        </w:rPr>
      </w:pPr>
      <w:r>
        <w:rPr>
          <w:rFonts w:ascii="SimSun" w:eastAsia="SimSun" w:hAnsi="SimSun" w:cs="SimSun"/>
          <w:spacing w:val="-3"/>
          <w:sz w:val="21"/>
          <w:szCs w:val="21"/>
        </w:rPr>
        <w:t>——高速公路经营单位；</w:t>
      </w:r>
    </w:p>
    <w:p>
      <w:pPr>
        <w:spacing w:before="61" w:line="312" w:lineRule="exact"/>
        <w:ind w:left="710"/>
        <w:rPr>
          <w:rFonts w:ascii="SimSun" w:eastAsia="SimSun" w:hAnsi="SimSun" w:cs="SimSun"/>
          <w:sz w:val="21"/>
          <w:szCs w:val="21"/>
        </w:rPr>
      </w:pPr>
      <w:r>
        <w:rPr>
          <w:rFonts w:ascii="SimSun" w:eastAsia="SimSun" w:hAnsi="SimSun" w:cs="SimSun"/>
          <w:spacing w:val="-2"/>
          <w:position w:val="7"/>
          <w:sz w:val="21"/>
          <w:szCs w:val="21"/>
        </w:rPr>
        <w:t>——政府相关行政管理部门；</w:t>
      </w:r>
    </w:p>
    <w:p>
      <w:pPr>
        <w:spacing w:before="1" w:line="219" w:lineRule="auto"/>
        <w:ind w:left="710"/>
        <w:rPr>
          <w:rFonts w:ascii="SimSun" w:eastAsia="SimSun" w:hAnsi="SimSun" w:cs="SimSun"/>
          <w:sz w:val="21"/>
          <w:szCs w:val="21"/>
        </w:rPr>
      </w:pPr>
      <w:r>
        <w:rPr>
          <w:rFonts w:ascii="SimSun" w:eastAsia="SimSun" w:hAnsi="SimSun" w:cs="SimSun"/>
          <w:sz w:val="21"/>
          <w:szCs w:val="21"/>
        </w:rPr>
        <w:t>——媒体和社会公众。</w:t>
      </w:r>
    </w:p>
    <w:p>
      <w:pPr>
        <w:pStyle w:val="BodyText"/>
        <w:spacing w:before="62" w:line="220" w:lineRule="auto"/>
        <w:rPr>
          <w:rFonts w:ascii="SimSun" w:eastAsia="SimSun" w:hAnsi="SimSun" w:cs="SimSun"/>
          <w:sz w:val="21"/>
          <w:szCs w:val="21"/>
        </w:rPr>
      </w:pPr>
      <w:hyperlink r:id="rId27" w:history="1">
        <w:r>
          <w:rPr>
            <w:spacing w:val="-1"/>
            <w:sz w:val="21"/>
            <w:szCs w:val="21"/>
          </w:rPr>
          <w:t>6.5.1.2</w:t>
        </w:r>
      </w:hyperlink>
      <w:r>
        <w:rPr>
          <w:spacing w:val="-1"/>
          <w:sz w:val="21"/>
          <w:szCs w:val="21"/>
        </w:rPr>
        <w:t xml:space="preserve">  </w:t>
      </w:r>
      <w:r>
        <w:rPr>
          <w:rFonts w:ascii="SimSun" w:eastAsia="SimSun" w:hAnsi="SimSun" w:cs="SimSun"/>
          <w:spacing w:val="-1"/>
          <w:sz w:val="21"/>
          <w:szCs w:val="21"/>
        </w:rPr>
        <w:t>高速公路出行信息采集的要素包括但不限于：</w:t>
      </w:r>
    </w:p>
    <w:p>
      <w:pPr>
        <w:spacing w:before="62" w:line="312" w:lineRule="exact"/>
        <w:ind w:left="710"/>
        <w:rPr>
          <w:rFonts w:ascii="SimSun" w:eastAsia="SimSun" w:hAnsi="SimSun" w:cs="SimSun"/>
          <w:sz w:val="21"/>
          <w:szCs w:val="21"/>
        </w:rPr>
      </w:pPr>
      <w:r>
        <w:rPr>
          <w:rFonts w:ascii="SimSun" w:eastAsia="SimSun" w:hAnsi="SimSun" w:cs="SimSun"/>
          <w:spacing w:val="-4"/>
          <w:position w:val="7"/>
          <w:sz w:val="21"/>
          <w:szCs w:val="21"/>
        </w:rPr>
        <w:t>——信息来源；</w:t>
      </w:r>
    </w:p>
    <w:p>
      <w:pPr>
        <w:spacing w:line="221" w:lineRule="auto"/>
        <w:ind w:left="710"/>
        <w:rPr>
          <w:rFonts w:ascii="SimSun" w:eastAsia="SimSun" w:hAnsi="SimSun" w:cs="SimSun"/>
          <w:sz w:val="21"/>
          <w:szCs w:val="21"/>
        </w:rPr>
      </w:pPr>
      <w:r>
        <w:rPr>
          <w:rFonts w:ascii="SimSun" w:eastAsia="SimSun" w:hAnsi="SimSun" w:cs="SimSun"/>
          <w:spacing w:val="-4"/>
          <w:sz w:val="21"/>
          <w:szCs w:val="21"/>
        </w:rPr>
        <w:t>——发生时间；</w:t>
      </w:r>
    </w:p>
    <w:p>
      <w:pPr>
        <w:spacing w:before="61" w:line="312" w:lineRule="exact"/>
        <w:ind w:left="710"/>
        <w:rPr>
          <w:rFonts w:ascii="SimSun" w:eastAsia="SimSun" w:hAnsi="SimSun" w:cs="SimSun"/>
          <w:sz w:val="21"/>
          <w:szCs w:val="21"/>
        </w:rPr>
      </w:pPr>
      <w:r>
        <w:rPr>
          <w:rFonts w:ascii="SimSun" w:eastAsia="SimSun" w:hAnsi="SimSun" w:cs="SimSun"/>
          <w:spacing w:val="-3"/>
          <w:position w:val="7"/>
          <w:sz w:val="21"/>
          <w:szCs w:val="21"/>
        </w:rPr>
        <w:t>——预计恢复时间；</w:t>
      </w:r>
    </w:p>
    <w:p>
      <w:pPr>
        <w:spacing w:line="220" w:lineRule="auto"/>
        <w:ind w:left="710"/>
        <w:rPr>
          <w:rFonts w:ascii="SimSun" w:eastAsia="SimSun" w:hAnsi="SimSun" w:cs="SimSun"/>
          <w:sz w:val="21"/>
          <w:szCs w:val="21"/>
        </w:rPr>
      </w:pPr>
      <w:r>
        <w:rPr>
          <w:rFonts w:ascii="SimSun" w:eastAsia="SimSun" w:hAnsi="SimSun" w:cs="SimSun"/>
          <w:spacing w:val="-4"/>
          <w:sz w:val="21"/>
          <w:szCs w:val="21"/>
        </w:rPr>
        <w:t>——解除时间；</w:t>
      </w:r>
    </w:p>
    <w:p>
      <w:pPr>
        <w:spacing w:before="61" w:line="312" w:lineRule="exact"/>
        <w:ind w:left="710"/>
        <w:rPr>
          <w:rFonts w:ascii="SimSun" w:eastAsia="SimSun" w:hAnsi="SimSun" w:cs="SimSun"/>
          <w:sz w:val="21"/>
          <w:szCs w:val="21"/>
        </w:rPr>
      </w:pPr>
      <w:r>
        <w:rPr>
          <w:rFonts w:ascii="SimSun" w:eastAsia="SimSun" w:hAnsi="SimSun" w:cs="SimSun"/>
          <w:spacing w:val="-4"/>
          <w:position w:val="7"/>
          <w:sz w:val="21"/>
          <w:szCs w:val="21"/>
        </w:rPr>
        <w:t>——发生地点；</w:t>
      </w:r>
    </w:p>
    <w:p>
      <w:pPr>
        <w:spacing w:line="222" w:lineRule="auto"/>
        <w:ind w:left="710"/>
        <w:rPr>
          <w:rFonts w:ascii="SimSun" w:eastAsia="SimSun" w:hAnsi="SimSun" w:cs="SimSun"/>
          <w:sz w:val="21"/>
          <w:szCs w:val="21"/>
        </w:rPr>
      </w:pPr>
      <w:r>
        <w:rPr>
          <w:rFonts w:ascii="SimSun" w:eastAsia="SimSun" w:hAnsi="SimSun" w:cs="SimSun"/>
          <w:spacing w:val="-4"/>
          <w:sz w:val="21"/>
          <w:szCs w:val="21"/>
        </w:rPr>
        <w:t>——具体位置；</w:t>
      </w:r>
    </w:p>
    <w:p>
      <w:pPr>
        <w:spacing w:before="59" w:line="221" w:lineRule="auto"/>
        <w:ind w:left="710"/>
        <w:rPr>
          <w:rFonts w:ascii="SimSun" w:eastAsia="SimSun" w:hAnsi="SimSun" w:cs="SimSun"/>
          <w:sz w:val="21"/>
          <w:szCs w:val="21"/>
        </w:rPr>
      </w:pPr>
      <w:r>
        <w:rPr>
          <w:rFonts w:ascii="SimSun" w:eastAsia="SimSun" w:hAnsi="SimSun" w:cs="SimSun"/>
          <w:spacing w:val="-4"/>
          <w:sz w:val="21"/>
          <w:szCs w:val="21"/>
        </w:rPr>
        <w:t>——事件内容；</w:t>
      </w:r>
    </w:p>
    <w:p>
      <w:pPr>
        <w:spacing w:before="61" w:line="312" w:lineRule="exact"/>
        <w:ind w:left="710"/>
        <w:rPr>
          <w:rFonts w:ascii="SimSun" w:eastAsia="SimSun" w:hAnsi="SimSun" w:cs="SimSun"/>
          <w:sz w:val="21"/>
          <w:szCs w:val="21"/>
        </w:rPr>
      </w:pPr>
      <w:r>
        <w:rPr>
          <w:rFonts w:ascii="SimSun" w:eastAsia="SimSun" w:hAnsi="SimSun" w:cs="SimSun"/>
          <w:spacing w:val="-3"/>
          <w:position w:val="7"/>
          <w:sz w:val="21"/>
          <w:szCs w:val="21"/>
        </w:rPr>
        <w:t>——人员伤亡情况；</w:t>
      </w:r>
    </w:p>
    <w:p>
      <w:pPr>
        <w:spacing w:before="1" w:line="220" w:lineRule="auto"/>
        <w:ind w:left="710"/>
        <w:rPr>
          <w:rFonts w:ascii="SimSun" w:eastAsia="SimSun" w:hAnsi="SimSun" w:cs="SimSun"/>
          <w:sz w:val="21"/>
          <w:szCs w:val="21"/>
        </w:rPr>
      </w:pPr>
      <w:r>
        <w:rPr>
          <w:rFonts w:ascii="SimSun" w:eastAsia="SimSun" w:hAnsi="SimSun" w:cs="SimSun"/>
          <w:spacing w:val="-3"/>
          <w:sz w:val="21"/>
          <w:szCs w:val="21"/>
        </w:rPr>
        <w:t>——道路通行情况；</w:t>
      </w:r>
    </w:p>
    <w:p>
      <w:pPr>
        <w:spacing w:before="61" w:line="221" w:lineRule="auto"/>
        <w:ind w:left="710"/>
        <w:rPr>
          <w:rFonts w:ascii="SimSun" w:eastAsia="SimSun" w:hAnsi="SimSun" w:cs="SimSun"/>
          <w:sz w:val="21"/>
          <w:szCs w:val="21"/>
        </w:rPr>
      </w:pPr>
      <w:r>
        <w:rPr>
          <w:rFonts w:ascii="SimSun" w:eastAsia="SimSun" w:hAnsi="SimSun" w:cs="SimSun"/>
          <w:spacing w:val="-2"/>
          <w:sz w:val="21"/>
          <w:szCs w:val="21"/>
        </w:rPr>
        <w:t>——道路拥堵情况。</w:t>
      </w:r>
    </w:p>
    <w:p>
      <w:pPr>
        <w:pStyle w:val="BodyText"/>
        <w:spacing w:before="217" w:line="220" w:lineRule="auto"/>
        <w:rPr>
          <w:sz w:val="21"/>
          <w:szCs w:val="21"/>
        </w:rPr>
      </w:pPr>
      <w:r>
        <w:rPr>
          <w:spacing w:val="-1"/>
          <w:sz w:val="21"/>
          <w:szCs w:val="21"/>
        </w:rPr>
        <w:t>6.5.2</w:t>
      </w:r>
      <w:r>
        <w:rPr>
          <w:spacing w:val="-1"/>
          <w:sz w:val="21"/>
          <w:szCs w:val="21"/>
        </w:rPr>
        <w:t xml:space="preserve">  </w:t>
      </w:r>
      <w:r>
        <w:rPr>
          <w:spacing w:val="-1"/>
          <w:sz w:val="21"/>
          <w:szCs w:val="21"/>
        </w:rPr>
        <w:t>信息确认</w:t>
      </w:r>
    </w:p>
    <w:p>
      <w:pPr>
        <w:spacing w:before="304" w:line="221" w:lineRule="auto"/>
        <w:ind w:left="427"/>
        <w:rPr>
          <w:rFonts w:ascii="SimSun" w:eastAsia="SimSun" w:hAnsi="SimSun" w:cs="SimSun"/>
          <w:sz w:val="21"/>
          <w:szCs w:val="21"/>
        </w:rPr>
      </w:pPr>
      <w:r>
        <w:rPr>
          <w:rFonts w:ascii="SimSun" w:eastAsia="SimSun" w:hAnsi="SimSun" w:cs="SimSun"/>
          <w:spacing w:val="1"/>
          <w:sz w:val="21"/>
          <w:szCs w:val="21"/>
        </w:rPr>
        <w:t>高速公路出行信息的确认应遵循下列规则:</w:t>
      </w:r>
    </w:p>
    <w:p>
      <w:pPr>
        <w:spacing w:before="63" w:line="312" w:lineRule="exact"/>
        <w:ind w:left="710"/>
        <w:rPr>
          <w:rFonts w:ascii="SimSun" w:eastAsia="SimSun" w:hAnsi="SimSun" w:cs="SimSun"/>
          <w:sz w:val="21"/>
          <w:szCs w:val="21"/>
        </w:rPr>
      </w:pPr>
      <w:r>
        <w:rPr>
          <w:rFonts w:ascii="SimSun" w:eastAsia="SimSun" w:hAnsi="SimSun" w:cs="SimSun"/>
          <w:spacing w:val="-1"/>
          <w:position w:val="7"/>
          <w:sz w:val="21"/>
          <w:szCs w:val="21"/>
        </w:rPr>
        <w:t>——经营单位统一部署要求发布的信息直接确认；</w:t>
      </w:r>
    </w:p>
    <w:p>
      <w:pPr>
        <w:spacing w:before="1" w:line="219" w:lineRule="auto"/>
        <w:ind w:left="710"/>
        <w:rPr>
          <w:rFonts w:ascii="SimSun" w:eastAsia="SimSun" w:hAnsi="SimSun" w:cs="SimSun"/>
          <w:sz w:val="21"/>
          <w:szCs w:val="21"/>
        </w:rPr>
      </w:pPr>
      <w:r>
        <w:rPr>
          <w:rFonts w:ascii="SimSun" w:eastAsia="SimSun" w:hAnsi="SimSun" w:cs="SimSun"/>
          <w:spacing w:val="-2"/>
          <w:sz w:val="21"/>
          <w:szCs w:val="21"/>
        </w:rPr>
        <w:t>——高速交警部门提供的信息直接确认；</w:t>
      </w:r>
    </w:p>
    <w:p>
      <w:pPr>
        <w:spacing w:before="62" w:line="312" w:lineRule="exact"/>
        <w:ind w:left="710"/>
        <w:rPr>
          <w:rFonts w:ascii="SimSun" w:eastAsia="SimSun" w:hAnsi="SimSun" w:cs="SimSun"/>
          <w:sz w:val="21"/>
          <w:szCs w:val="21"/>
        </w:rPr>
      </w:pPr>
      <w:r>
        <w:rPr>
          <w:rFonts w:ascii="SimSun" w:eastAsia="SimSun" w:hAnsi="SimSun" w:cs="SimSun"/>
          <w:spacing w:val="-2"/>
          <w:position w:val="7"/>
          <w:sz w:val="21"/>
          <w:szCs w:val="21"/>
        </w:rPr>
        <w:t>——路政管理部门提供的信息直接确认；</w:t>
      </w:r>
    </w:p>
    <w:p>
      <w:pPr>
        <w:spacing w:before="1" w:line="220" w:lineRule="auto"/>
        <w:ind w:left="710"/>
        <w:rPr>
          <w:rFonts w:ascii="SimSun" w:eastAsia="SimSun" w:hAnsi="SimSun" w:cs="SimSun"/>
          <w:sz w:val="21"/>
          <w:szCs w:val="21"/>
        </w:rPr>
      </w:pPr>
      <w:r>
        <w:rPr>
          <w:rFonts w:ascii="SimSun" w:eastAsia="SimSun" w:hAnsi="SimSun" w:cs="SimSun"/>
          <w:spacing w:val="-2"/>
          <w:sz w:val="21"/>
          <w:szCs w:val="21"/>
        </w:rPr>
        <w:t>——经营单位得到的信息直接确认；</w:t>
      </w:r>
    </w:p>
    <w:p>
      <w:pPr>
        <w:spacing w:before="61" w:line="312" w:lineRule="exact"/>
        <w:ind w:left="710"/>
        <w:rPr>
          <w:rFonts w:ascii="SimSun" w:eastAsia="SimSun" w:hAnsi="SimSun" w:cs="SimSun"/>
          <w:sz w:val="21"/>
          <w:szCs w:val="21"/>
        </w:rPr>
      </w:pPr>
      <w:r>
        <w:rPr>
          <w:rFonts w:ascii="SimSun" w:eastAsia="SimSun" w:hAnsi="SimSun" w:cs="SimSun"/>
          <w:spacing w:val="-1"/>
          <w:position w:val="7"/>
          <w:sz w:val="21"/>
          <w:szCs w:val="21"/>
        </w:rPr>
        <w:t>——新闻媒体提供的信息应核实其真实性后确认；</w:t>
      </w:r>
    </w:p>
    <w:p>
      <w:pPr>
        <w:spacing w:before="1" w:line="219" w:lineRule="auto"/>
        <w:ind w:left="710"/>
        <w:rPr>
          <w:rFonts w:ascii="SimSun" w:eastAsia="SimSun" w:hAnsi="SimSun" w:cs="SimSun"/>
          <w:sz w:val="21"/>
          <w:szCs w:val="21"/>
        </w:rPr>
      </w:pPr>
      <w:r>
        <w:rPr>
          <w:rFonts w:ascii="SimSun" w:eastAsia="SimSun" w:hAnsi="SimSun" w:cs="SimSun"/>
          <w:spacing w:val="-1"/>
          <w:sz w:val="21"/>
          <w:szCs w:val="21"/>
        </w:rPr>
        <w:t>——社会公众提供的信息应核实其真实性后确认。</w:t>
      </w:r>
    </w:p>
    <w:p>
      <w:pPr>
        <w:pStyle w:val="BodyText"/>
        <w:spacing w:before="219" w:line="219" w:lineRule="auto"/>
        <w:rPr>
          <w:sz w:val="21"/>
          <w:szCs w:val="21"/>
        </w:rPr>
        <w:sectPr>
          <w:headerReference w:type="default" r:id="rId28"/>
          <w:footerReference w:type="default" r:id="rId29"/>
          <w:pgSz w:w="11907" w:h="16839"/>
          <w:pgMar w:top="400" w:right="1449" w:bottom="400" w:left="1140" w:header="0" w:footer="0" w:gutter="0"/>
          <w:pgNumType w:start="14"/>
          <w:cols w:space="708"/>
        </w:sectPr>
      </w:pPr>
      <w:r>
        <w:rPr>
          <w:spacing w:val="-1"/>
          <w:sz w:val="21"/>
          <w:szCs w:val="21"/>
        </w:rPr>
        <w:t>6.5.3</w:t>
      </w:r>
      <w:r>
        <w:rPr>
          <w:spacing w:val="-1"/>
          <w:sz w:val="21"/>
          <w:szCs w:val="21"/>
        </w:rPr>
        <w:t xml:space="preserve">  </w:t>
      </w:r>
      <w:r>
        <w:rPr>
          <w:spacing w:val="-1"/>
          <w:sz w:val="21"/>
          <w:szCs w:val="21"/>
        </w:rPr>
        <w:t>发布</w:t>
      </w:r>
    </w:p>
    <w:p>
      <w:pPr>
        <w:pStyle w:val="BodyText"/>
        <w:spacing w:before="218" w:line="220" w:lineRule="auto"/>
        <w:rPr>
          <w:rFonts w:ascii="SimSun" w:eastAsia="SimSun" w:hAnsi="SimSun" w:cs="SimSun"/>
          <w:sz w:val="21"/>
          <w:szCs w:val="21"/>
        </w:rPr>
      </w:pPr>
      <w:hyperlink r:id="rId30" w:history="1">
        <w:r>
          <w:rPr>
            <w:spacing w:val="-2"/>
            <w:sz w:val="21"/>
            <w:szCs w:val="21"/>
          </w:rPr>
          <w:t>6.5.3.1</w:t>
        </w:r>
      </w:hyperlink>
      <w:r>
        <w:rPr>
          <w:spacing w:val="-2"/>
          <w:sz w:val="21"/>
          <w:szCs w:val="21"/>
        </w:rPr>
        <w:t xml:space="preserve">  </w:t>
      </w:r>
      <w:r>
        <w:rPr>
          <w:rFonts w:ascii="SimSun" w:eastAsia="SimSun" w:hAnsi="SimSun" w:cs="SimSun"/>
          <w:spacing w:val="-2"/>
          <w:sz w:val="21"/>
          <w:szCs w:val="21"/>
        </w:rPr>
        <w:t>所有信息宜在确认后</w:t>
      </w:r>
      <w:r>
        <w:rPr>
          <w:rFonts w:ascii="SimSun" w:eastAsia="SimSun" w:hAnsi="SimSun" w:cs="SimSun"/>
          <w:spacing w:val="-24"/>
          <w:sz w:val="21"/>
          <w:szCs w:val="21"/>
        </w:rPr>
        <w:t xml:space="preserve"> </w:t>
      </w:r>
      <w:r>
        <w:rPr>
          <w:rFonts w:ascii="SimSun" w:eastAsia="SimSun" w:hAnsi="SimSun" w:cs="SimSun"/>
          <w:spacing w:val="-2"/>
          <w:sz w:val="21"/>
          <w:szCs w:val="21"/>
        </w:rPr>
        <w:t>10</w:t>
      </w:r>
      <w:r>
        <w:rPr>
          <w:rFonts w:ascii="SimSun" w:eastAsia="SimSun" w:hAnsi="SimSun" w:cs="SimSun"/>
          <w:spacing w:val="-44"/>
          <w:sz w:val="21"/>
          <w:szCs w:val="21"/>
        </w:rPr>
        <w:t xml:space="preserve"> </w:t>
      </w:r>
      <w:r>
        <w:rPr>
          <w:rFonts w:ascii="SimSun" w:eastAsia="SimSun" w:hAnsi="SimSun" w:cs="SimSun"/>
          <w:spacing w:val="-2"/>
          <w:sz w:val="21"/>
          <w:szCs w:val="21"/>
        </w:rPr>
        <w:t>分钟内予以发布。</w:t>
      </w:r>
    </w:p>
    <w:p>
      <w:pPr>
        <w:pStyle w:val="BodyText"/>
        <w:spacing w:before="62" w:line="220" w:lineRule="auto"/>
        <w:rPr>
          <w:rFonts w:ascii="SimSun" w:eastAsia="SimSun" w:hAnsi="SimSun" w:cs="SimSun"/>
          <w:sz w:val="21"/>
          <w:szCs w:val="21"/>
        </w:rPr>
      </w:pPr>
      <w:hyperlink r:id="rId31" w:history="1">
        <w:r>
          <w:rPr>
            <w:spacing w:val="-1"/>
            <w:sz w:val="21"/>
            <w:szCs w:val="21"/>
          </w:rPr>
          <w:t>6.5.3.2</w:t>
        </w:r>
      </w:hyperlink>
      <w:r>
        <w:rPr>
          <w:spacing w:val="-1"/>
          <w:sz w:val="21"/>
          <w:szCs w:val="21"/>
        </w:rPr>
        <w:t xml:space="preserve">  </w:t>
      </w:r>
      <w:r>
        <w:rPr>
          <w:rFonts w:ascii="SimSun" w:eastAsia="SimSun" w:hAnsi="SimSun" w:cs="SimSun"/>
          <w:spacing w:val="-1"/>
          <w:sz w:val="21"/>
          <w:szCs w:val="21"/>
        </w:rPr>
        <w:t>发布的信息发生变化，宜在确认后</w:t>
      </w:r>
      <w:r>
        <w:rPr>
          <w:rFonts w:ascii="SimSun" w:eastAsia="SimSun" w:hAnsi="SimSun" w:cs="SimSun"/>
          <w:spacing w:val="-28"/>
          <w:sz w:val="21"/>
          <w:szCs w:val="21"/>
        </w:rPr>
        <w:t xml:space="preserve"> </w:t>
      </w:r>
      <w:r>
        <w:rPr>
          <w:rFonts w:ascii="SimSun" w:eastAsia="SimSun" w:hAnsi="SimSun" w:cs="SimSun"/>
          <w:spacing w:val="-1"/>
          <w:sz w:val="21"/>
          <w:szCs w:val="21"/>
        </w:rPr>
        <w:t>10</w:t>
      </w:r>
      <w:r>
        <w:rPr>
          <w:rFonts w:ascii="SimSun" w:eastAsia="SimSun" w:hAnsi="SimSun" w:cs="SimSun"/>
          <w:spacing w:val="-42"/>
          <w:sz w:val="21"/>
          <w:szCs w:val="21"/>
        </w:rPr>
        <w:t xml:space="preserve"> </w:t>
      </w:r>
      <w:r>
        <w:rPr>
          <w:rFonts w:ascii="SimSun" w:eastAsia="SimSun" w:hAnsi="SimSun" w:cs="SimSun"/>
          <w:spacing w:val="-1"/>
          <w:sz w:val="21"/>
          <w:szCs w:val="21"/>
        </w:rPr>
        <w:t>分钟内予以更新发</w:t>
      </w:r>
      <w:r>
        <w:rPr>
          <w:rFonts w:ascii="SimSun" w:eastAsia="SimSun" w:hAnsi="SimSun" w:cs="SimSun"/>
          <w:spacing w:val="-2"/>
          <w:sz w:val="21"/>
          <w:szCs w:val="21"/>
        </w:rPr>
        <w:t>布。</w:t>
      </w:r>
    </w:p>
    <w:p>
      <w:pPr>
        <w:pStyle w:val="BodyText"/>
        <w:spacing w:before="62" w:line="220" w:lineRule="auto"/>
        <w:rPr>
          <w:rFonts w:ascii="SimSun" w:eastAsia="SimSun" w:hAnsi="SimSun" w:cs="SimSun"/>
          <w:sz w:val="21"/>
          <w:szCs w:val="21"/>
        </w:rPr>
      </w:pPr>
      <w:hyperlink r:id="rId32" w:history="1">
        <w:r>
          <w:rPr>
            <w:sz w:val="21"/>
            <w:szCs w:val="21"/>
          </w:rPr>
          <w:t>6.5.3.3</w:t>
        </w:r>
      </w:hyperlink>
      <w:r>
        <w:rPr>
          <w:sz w:val="21"/>
          <w:szCs w:val="21"/>
        </w:rPr>
        <w:t xml:space="preserve">  </w:t>
      </w:r>
      <w:r>
        <w:rPr>
          <w:rFonts w:ascii="SimSun" w:eastAsia="SimSun" w:hAnsi="SimSun" w:cs="SimSun"/>
          <w:sz w:val="21"/>
          <w:szCs w:val="21"/>
        </w:rPr>
        <w:t>微信公众号信息更新发布，宜每小时或每个整点更新发布一次。</w:t>
      </w:r>
    </w:p>
    <w:p>
      <w:pPr>
        <w:pStyle w:val="BodyText"/>
        <w:spacing w:before="61" w:line="220" w:lineRule="auto"/>
        <w:jc w:val="right"/>
        <w:rPr>
          <w:rFonts w:ascii="SimSun" w:eastAsia="SimSun" w:hAnsi="SimSun" w:cs="SimSun"/>
          <w:sz w:val="21"/>
          <w:szCs w:val="21"/>
        </w:rPr>
      </w:pPr>
      <w:hyperlink r:id="rId33" w:history="1">
        <w:r>
          <w:rPr>
            <w:spacing w:val="-3"/>
            <w:sz w:val="21"/>
            <w:szCs w:val="21"/>
          </w:rPr>
          <w:t>6.5.3.4</w:t>
        </w:r>
      </w:hyperlink>
      <w:r>
        <w:rPr>
          <w:spacing w:val="-3"/>
          <w:sz w:val="21"/>
          <w:szCs w:val="21"/>
        </w:rPr>
        <w:t xml:space="preserve">  </w:t>
      </w:r>
      <w:r>
        <w:rPr>
          <w:rFonts w:ascii="SimSun" w:eastAsia="SimSun" w:hAnsi="SimSun" w:cs="SimSun"/>
          <w:spacing w:val="-3"/>
          <w:sz w:val="21"/>
          <w:szCs w:val="21"/>
        </w:rPr>
        <w:t>新闻传媒信息更新发布，</w:t>
      </w:r>
      <w:r>
        <w:rPr>
          <w:rFonts w:ascii="SimSun" w:eastAsia="SimSun" w:hAnsi="SimSun" w:cs="SimSun"/>
          <w:spacing w:val="-12"/>
          <w:sz w:val="21"/>
          <w:szCs w:val="21"/>
        </w:rPr>
        <w:t xml:space="preserve"> </w:t>
      </w:r>
      <w:r>
        <w:rPr>
          <w:rFonts w:ascii="SimSun" w:eastAsia="SimSun" w:hAnsi="SimSun" w:cs="SimSun"/>
          <w:spacing w:val="-3"/>
          <w:sz w:val="21"/>
          <w:szCs w:val="21"/>
        </w:rPr>
        <w:t>宜采用和省级广播媒体实时连线方式发布信息，每天不少于</w:t>
      </w:r>
      <w:r>
        <w:rPr>
          <w:rFonts w:ascii="SimSun" w:eastAsia="SimSun" w:hAnsi="SimSun" w:cs="SimSun"/>
          <w:spacing w:val="-40"/>
          <w:sz w:val="21"/>
          <w:szCs w:val="21"/>
        </w:rPr>
        <w:t xml:space="preserve"> </w:t>
      </w:r>
      <w:r>
        <w:rPr>
          <w:rFonts w:ascii="SimSun" w:eastAsia="SimSun" w:hAnsi="SimSun" w:cs="SimSun"/>
          <w:spacing w:val="-3"/>
          <w:sz w:val="21"/>
          <w:szCs w:val="21"/>
        </w:rPr>
        <w:t>3</w:t>
      </w:r>
      <w:r>
        <w:rPr>
          <w:rFonts w:ascii="SimSun" w:eastAsia="SimSun" w:hAnsi="SimSun" w:cs="SimSun"/>
          <w:spacing w:val="-40"/>
          <w:sz w:val="21"/>
          <w:szCs w:val="21"/>
        </w:rPr>
        <w:t xml:space="preserve"> </w:t>
      </w:r>
      <w:r>
        <w:rPr>
          <w:rFonts w:ascii="SimSun" w:eastAsia="SimSun" w:hAnsi="SimSun" w:cs="SimSun"/>
          <w:spacing w:val="-3"/>
          <w:sz w:val="21"/>
          <w:szCs w:val="21"/>
        </w:rPr>
        <w:t>次。</w:t>
      </w:r>
    </w:p>
    <w:p>
      <w:pPr>
        <w:pStyle w:val="BodyText"/>
        <w:spacing w:before="218" w:line="220" w:lineRule="auto"/>
        <w:rPr>
          <w:sz w:val="21"/>
          <w:szCs w:val="21"/>
        </w:rPr>
      </w:pPr>
      <w:r>
        <w:rPr>
          <w:spacing w:val="-1"/>
          <w:sz w:val="21"/>
          <w:szCs w:val="21"/>
        </w:rPr>
        <w:t>6.5.4</w:t>
      </w:r>
      <w:r>
        <w:rPr>
          <w:spacing w:val="-1"/>
          <w:sz w:val="21"/>
          <w:szCs w:val="21"/>
        </w:rPr>
        <w:t xml:space="preserve">  </w:t>
      </w:r>
      <w:r>
        <w:rPr>
          <w:spacing w:val="-1"/>
          <w:sz w:val="21"/>
          <w:szCs w:val="21"/>
        </w:rPr>
        <w:t>信息撤除</w:t>
      </w:r>
    </w:p>
    <w:p>
      <w:pPr>
        <w:pStyle w:val="BodyText"/>
        <w:spacing w:before="218" w:line="219" w:lineRule="auto"/>
        <w:rPr>
          <w:rFonts w:ascii="SimSun" w:eastAsia="SimSun" w:hAnsi="SimSun" w:cs="SimSun"/>
          <w:sz w:val="21"/>
          <w:szCs w:val="21"/>
        </w:rPr>
      </w:pPr>
      <w:hyperlink r:id="rId34" w:history="1">
        <w:r>
          <w:rPr>
            <w:sz w:val="21"/>
            <w:szCs w:val="21"/>
          </w:rPr>
          <w:t>6.5.4.1</w:t>
        </w:r>
      </w:hyperlink>
      <w:r>
        <w:rPr>
          <w:sz w:val="21"/>
          <w:szCs w:val="21"/>
        </w:rPr>
        <w:t xml:space="preserve">  </w:t>
      </w:r>
      <w:r>
        <w:rPr>
          <w:rFonts w:ascii="SimSun" w:eastAsia="SimSun" w:hAnsi="SimSun" w:cs="SimSun"/>
          <w:sz w:val="21"/>
          <w:szCs w:val="21"/>
        </w:rPr>
        <w:t>发布的信息确认发生变化或失去价值，需及时撤</w:t>
      </w:r>
      <w:r>
        <w:rPr>
          <w:rFonts w:ascii="SimSun" w:eastAsia="SimSun" w:hAnsi="SimSun" w:cs="SimSun"/>
          <w:spacing w:val="-1"/>
          <w:sz w:val="21"/>
          <w:szCs w:val="21"/>
        </w:rPr>
        <w:t>除。</w:t>
      </w:r>
    </w:p>
    <w:p>
      <w:pPr>
        <w:pStyle w:val="BodyText"/>
        <w:spacing w:before="63" w:line="220" w:lineRule="auto"/>
        <w:rPr>
          <w:rFonts w:ascii="SimSun" w:eastAsia="SimSun" w:hAnsi="SimSun" w:cs="SimSun"/>
          <w:sz w:val="21"/>
          <w:szCs w:val="21"/>
        </w:rPr>
      </w:pPr>
      <w:hyperlink r:id="rId35" w:history="1">
        <w:r>
          <w:rPr>
            <w:spacing w:val="-4"/>
            <w:sz w:val="21"/>
            <w:szCs w:val="21"/>
          </w:rPr>
          <w:t>6.5.4.2</w:t>
        </w:r>
      </w:hyperlink>
      <w:r>
        <w:rPr>
          <w:spacing w:val="-4"/>
          <w:sz w:val="21"/>
          <w:szCs w:val="21"/>
        </w:rPr>
        <w:t xml:space="preserve">  </w:t>
      </w:r>
      <w:r>
        <w:rPr>
          <w:rFonts w:ascii="SimSun" w:eastAsia="SimSun" w:hAnsi="SimSun" w:cs="SimSun"/>
          <w:spacing w:val="-4"/>
          <w:sz w:val="21"/>
          <w:szCs w:val="21"/>
        </w:rPr>
        <w:t>对无法撤除的信息， 需及时发布更新信息。</w:t>
      </w:r>
    </w:p>
    <w:p>
      <w:pPr>
        <w:pStyle w:val="BodyText"/>
        <w:spacing w:before="218" w:line="219" w:lineRule="auto"/>
        <w:rPr>
          <w:sz w:val="21"/>
          <w:szCs w:val="21"/>
        </w:rPr>
      </w:pPr>
      <w:r>
        <w:rPr>
          <w:spacing w:val="-1"/>
          <w:sz w:val="21"/>
          <w:szCs w:val="21"/>
        </w:rPr>
        <w:t>6.6</w:t>
      </w:r>
      <w:r>
        <w:rPr>
          <w:spacing w:val="-1"/>
          <w:sz w:val="21"/>
          <w:szCs w:val="21"/>
        </w:rPr>
        <w:t xml:space="preserve">  </w:t>
      </w:r>
      <w:r>
        <w:rPr>
          <w:spacing w:val="-1"/>
          <w:sz w:val="21"/>
          <w:szCs w:val="21"/>
        </w:rPr>
        <w:t>可变情报板的信息发布</w:t>
      </w:r>
    </w:p>
    <w:p>
      <w:pPr>
        <w:spacing w:line="219" w:lineRule="auto"/>
        <w:rPr>
          <w:sz w:val="21"/>
          <w:szCs w:val="21"/>
        </w:rPr>
        <w:sectPr>
          <w:headerReference w:type="default" r:id="rId36"/>
          <w:footerReference w:type="default" r:id="rId37"/>
          <w:type w:val="nextPage"/>
          <w:pgSz w:w="11907" w:h="16839"/>
          <w:pgMar w:top="400" w:right="1449" w:bottom="400" w:left="1140" w:header="0" w:footer="0" w:gutter="0"/>
          <w:pgNumType w:start="15"/>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248" w:lineRule="auto"/>
        <w:ind w:left="18" w:right="2" w:hanging="18"/>
        <w:rPr>
          <w:rFonts w:ascii="SimSun" w:eastAsia="SimSun" w:hAnsi="SimSun" w:cs="SimSun"/>
          <w:sz w:val="21"/>
          <w:szCs w:val="21"/>
        </w:rPr>
      </w:pPr>
      <w:r>
        <w:rPr>
          <w:spacing w:val="-2"/>
          <w:sz w:val="21"/>
          <w:szCs w:val="21"/>
        </w:rPr>
        <w:t>6.6.1</w:t>
      </w:r>
      <w:r>
        <w:rPr>
          <w:spacing w:val="-2"/>
          <w:sz w:val="21"/>
          <w:szCs w:val="21"/>
        </w:rPr>
        <w:t xml:space="preserve">  </w:t>
      </w:r>
      <w:r>
        <w:rPr>
          <w:rFonts w:ascii="SimSun" w:eastAsia="SimSun" w:hAnsi="SimSun" w:cs="SimSun"/>
          <w:spacing w:val="-2"/>
          <w:sz w:val="21"/>
          <w:szCs w:val="21"/>
        </w:rPr>
        <w:t>可变情报板应结合高速公路路网交通管理要求进行设置，设置位</w:t>
      </w:r>
      <w:r>
        <w:rPr>
          <w:rFonts w:ascii="SimSun" w:eastAsia="SimSun" w:hAnsi="SimSun" w:cs="SimSun"/>
          <w:spacing w:val="-3"/>
          <w:sz w:val="21"/>
          <w:szCs w:val="21"/>
        </w:rPr>
        <w:t>置与发布内容应符合</w:t>
      </w:r>
      <w:r>
        <w:rPr>
          <w:rFonts w:ascii="SimSun" w:eastAsia="SimSun" w:hAnsi="SimSun" w:cs="SimSun"/>
          <w:spacing w:val="-46"/>
          <w:sz w:val="21"/>
          <w:szCs w:val="21"/>
        </w:rPr>
        <w:t xml:space="preserve"> </w:t>
      </w:r>
      <w:r>
        <w:rPr>
          <w:rFonts w:ascii="SimSun" w:eastAsia="SimSun" w:hAnsi="SimSun" w:cs="SimSun"/>
          <w:spacing w:val="-3"/>
          <w:sz w:val="21"/>
          <w:szCs w:val="21"/>
        </w:rPr>
        <w:t>GB</w:t>
      </w:r>
      <w:r>
        <w:rPr>
          <w:rFonts w:ascii="SimSun" w:eastAsia="SimSun" w:hAnsi="SimSun" w:cs="SimSun"/>
          <w:spacing w:val="-40"/>
          <w:sz w:val="21"/>
          <w:szCs w:val="21"/>
        </w:rPr>
        <w:t xml:space="preserve"> </w:t>
      </w:r>
      <w:r>
        <w:rPr>
          <w:rFonts w:ascii="SimSun" w:eastAsia="SimSun" w:hAnsi="SimSun" w:cs="SimSun"/>
          <w:spacing w:val="-3"/>
          <w:sz w:val="21"/>
          <w:szCs w:val="21"/>
        </w:rPr>
        <w:t>5768.2</w:t>
      </w:r>
      <w:r>
        <w:rPr>
          <w:rFonts w:ascii="SimSun" w:eastAsia="SimSun" w:hAnsi="SimSun" w:cs="SimSun"/>
          <w:sz w:val="21"/>
          <w:szCs w:val="21"/>
        </w:rPr>
        <w:t xml:space="preserve"> </w:t>
      </w:r>
      <w:r>
        <w:rPr>
          <w:rFonts w:ascii="SimSun" w:eastAsia="SimSun" w:hAnsi="SimSun" w:cs="SimSun"/>
          <w:spacing w:val="-6"/>
          <w:sz w:val="21"/>
          <w:szCs w:val="21"/>
        </w:rPr>
        <w:t>的规定。</w:t>
      </w:r>
    </w:p>
    <w:p>
      <w:pPr>
        <w:pStyle w:val="BodyText"/>
        <w:spacing w:before="60" w:line="220" w:lineRule="auto"/>
        <w:rPr>
          <w:rFonts w:ascii="SimSun" w:eastAsia="SimSun" w:hAnsi="SimSun" w:cs="SimSun"/>
          <w:sz w:val="21"/>
          <w:szCs w:val="21"/>
        </w:rPr>
      </w:pPr>
      <w:r>
        <w:rPr>
          <w:spacing w:val="-1"/>
          <w:sz w:val="21"/>
          <w:szCs w:val="21"/>
        </w:rPr>
        <w:t>6.6.2</w:t>
      </w:r>
      <w:r>
        <w:rPr>
          <w:spacing w:val="-1"/>
          <w:sz w:val="21"/>
          <w:szCs w:val="21"/>
        </w:rPr>
        <w:t xml:space="preserve">  </w:t>
      </w:r>
      <w:r>
        <w:rPr>
          <w:rFonts w:ascii="SimSun" w:eastAsia="SimSun" w:hAnsi="SimSun" w:cs="SimSun"/>
          <w:spacing w:val="-1"/>
          <w:sz w:val="21"/>
          <w:szCs w:val="21"/>
        </w:rPr>
        <w:t>可变情报板信息发布显示的文字：</w:t>
      </w:r>
    </w:p>
    <w:p>
      <w:pPr>
        <w:spacing w:before="61" w:line="221" w:lineRule="auto"/>
        <w:ind w:left="424"/>
        <w:rPr>
          <w:rFonts w:ascii="SimSun" w:eastAsia="SimSun" w:hAnsi="SimSun" w:cs="SimSun"/>
          <w:sz w:val="21"/>
          <w:szCs w:val="21"/>
        </w:rPr>
      </w:pPr>
      <w:r>
        <w:rPr>
          <w:rFonts w:ascii="SimSun" w:eastAsia="SimSun" w:hAnsi="SimSun" w:cs="SimSun"/>
          <w:spacing w:val="-4"/>
          <w:sz w:val="21"/>
          <w:szCs w:val="21"/>
        </w:rPr>
        <w:t>——宜使用国标宋体或黑体，</w:t>
      </w:r>
      <w:r>
        <w:rPr>
          <w:rFonts w:ascii="SimSun" w:eastAsia="SimSun" w:hAnsi="SimSun" w:cs="SimSun"/>
          <w:spacing w:val="-23"/>
          <w:sz w:val="21"/>
          <w:szCs w:val="21"/>
        </w:rPr>
        <w:t xml:space="preserve"> </w:t>
      </w:r>
      <w:r>
        <w:rPr>
          <w:rFonts w:ascii="SimSun" w:eastAsia="SimSun" w:hAnsi="SimSun" w:cs="SimSun"/>
          <w:spacing w:val="-4"/>
          <w:sz w:val="21"/>
          <w:szCs w:val="21"/>
        </w:rPr>
        <w:t>字高不小于</w:t>
      </w:r>
      <w:r>
        <w:rPr>
          <w:rFonts w:ascii="SimSun" w:eastAsia="SimSun" w:hAnsi="SimSun" w:cs="SimSun"/>
          <w:spacing w:val="-40"/>
          <w:sz w:val="21"/>
          <w:szCs w:val="21"/>
        </w:rPr>
        <w:t xml:space="preserve"> </w:t>
      </w:r>
      <w:r>
        <w:rPr>
          <w:rFonts w:ascii="SimSun" w:eastAsia="SimSun" w:hAnsi="SimSun" w:cs="SimSun"/>
          <w:spacing w:val="-4"/>
          <w:sz w:val="21"/>
          <w:szCs w:val="21"/>
        </w:rPr>
        <w:t>50cm；</w:t>
      </w:r>
    </w:p>
    <w:p>
      <w:pPr>
        <w:spacing w:before="61" w:line="247" w:lineRule="auto"/>
        <w:ind w:left="424" w:right="1465"/>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68"/>
          <w:sz w:val="21"/>
          <w:szCs w:val="21"/>
        </w:rPr>
        <w:t xml:space="preserve"> </w:t>
      </w:r>
      <w:r>
        <w:rPr>
          <w:rFonts w:ascii="SimSun" w:eastAsia="SimSun" w:hAnsi="SimSun" w:cs="SimSun"/>
          <w:spacing w:val="-2"/>
          <w:sz w:val="21"/>
          <w:szCs w:val="21"/>
        </w:rPr>
        <w:t>门架式可变情报板的显示文字一般为（8～12）个汉字，字高</w:t>
      </w:r>
      <w:r>
        <w:rPr>
          <w:rFonts w:ascii="SimSun" w:eastAsia="SimSun" w:hAnsi="SimSun" w:cs="SimSun"/>
          <w:spacing w:val="-3"/>
          <w:sz w:val="21"/>
          <w:szCs w:val="21"/>
        </w:rPr>
        <w:t>为</w:t>
      </w:r>
      <w:r>
        <w:rPr>
          <w:rFonts w:ascii="SimSun" w:eastAsia="SimSun" w:hAnsi="SimSun" w:cs="SimSun"/>
          <w:spacing w:val="-43"/>
          <w:sz w:val="21"/>
          <w:szCs w:val="21"/>
        </w:rPr>
        <w:t xml:space="preserve"> </w:t>
      </w:r>
      <w:r>
        <w:rPr>
          <w:rFonts w:ascii="SimSun" w:eastAsia="SimSun" w:hAnsi="SimSun" w:cs="SimSun"/>
          <w:spacing w:val="-3"/>
          <w:sz w:val="21"/>
          <w:szCs w:val="21"/>
        </w:rPr>
        <w:t>0.8m～1.2m；</w:t>
      </w:r>
      <w:r>
        <w:rPr>
          <w:rFonts w:ascii="SimSun" w:eastAsia="SimSun" w:hAnsi="SimSun" w:cs="SimSun"/>
          <w:sz w:val="21"/>
          <w:szCs w:val="21"/>
        </w:rPr>
        <w:t xml:space="preserve"> </w:t>
      </w:r>
      <w:r>
        <w:rPr>
          <w:rFonts w:ascii="SimSun" w:eastAsia="SimSun" w:hAnsi="SimSun" w:cs="SimSun"/>
          <w:spacing w:val="-1"/>
          <w:sz w:val="21"/>
          <w:szCs w:val="21"/>
        </w:rPr>
        <w:t>——F</w:t>
      </w:r>
      <w:r>
        <w:rPr>
          <w:rFonts w:ascii="SimSun" w:eastAsia="SimSun" w:hAnsi="SimSun" w:cs="SimSun"/>
          <w:spacing w:val="-20"/>
          <w:sz w:val="21"/>
          <w:szCs w:val="21"/>
        </w:rPr>
        <w:t xml:space="preserve"> </w:t>
      </w:r>
      <w:r>
        <w:rPr>
          <w:rFonts w:ascii="SimSun" w:eastAsia="SimSun" w:hAnsi="SimSun" w:cs="SimSun"/>
          <w:spacing w:val="-1"/>
          <w:sz w:val="21"/>
          <w:szCs w:val="21"/>
        </w:rPr>
        <w:t>型可变情报板的显示文字一般为（4～8）个汉字，字高为</w:t>
      </w:r>
      <w:r>
        <w:rPr>
          <w:rFonts w:ascii="SimSun" w:eastAsia="SimSun" w:hAnsi="SimSun" w:cs="SimSun"/>
          <w:spacing w:val="-42"/>
          <w:sz w:val="21"/>
          <w:szCs w:val="21"/>
        </w:rPr>
        <w:t xml:space="preserve"> </w:t>
      </w:r>
      <w:r>
        <w:rPr>
          <w:rFonts w:ascii="SimSun" w:eastAsia="SimSun" w:hAnsi="SimSun" w:cs="SimSun"/>
          <w:spacing w:val="-1"/>
          <w:sz w:val="21"/>
          <w:szCs w:val="21"/>
        </w:rPr>
        <w:t>0.8m～1.0m；</w:t>
      </w:r>
    </w:p>
    <w:p>
      <w:pPr>
        <w:spacing w:before="61" w:line="220" w:lineRule="auto"/>
        <w:ind w:left="424"/>
        <w:rPr>
          <w:rFonts w:ascii="SimSun" w:eastAsia="SimSun" w:hAnsi="SimSun" w:cs="SimSun"/>
          <w:sz w:val="21"/>
          <w:szCs w:val="21"/>
        </w:rPr>
      </w:pPr>
      <w:r>
        <w:rPr>
          <w:rFonts w:ascii="SimSun" w:eastAsia="SimSun" w:hAnsi="SimSun" w:cs="SimSun"/>
          <w:spacing w:val="-3"/>
          <w:sz w:val="21"/>
          <w:szCs w:val="21"/>
        </w:rPr>
        <w:t>——小型可变情报板的显示文字一般为</w:t>
      </w:r>
      <w:r>
        <w:rPr>
          <w:rFonts w:ascii="SimSun" w:eastAsia="SimSun" w:hAnsi="SimSun" w:cs="SimSun"/>
          <w:spacing w:val="-41"/>
          <w:sz w:val="21"/>
          <w:szCs w:val="21"/>
        </w:rPr>
        <w:t xml:space="preserve"> </w:t>
      </w:r>
      <w:r>
        <w:rPr>
          <w:rFonts w:ascii="SimSun" w:eastAsia="SimSun" w:hAnsi="SimSun" w:cs="SimSun"/>
          <w:spacing w:val="-3"/>
          <w:sz w:val="21"/>
          <w:szCs w:val="21"/>
        </w:rPr>
        <w:t>4</w:t>
      </w:r>
      <w:r>
        <w:rPr>
          <w:rFonts w:ascii="SimSun" w:eastAsia="SimSun" w:hAnsi="SimSun" w:cs="SimSun"/>
          <w:spacing w:val="-46"/>
          <w:sz w:val="21"/>
          <w:szCs w:val="21"/>
        </w:rPr>
        <w:t xml:space="preserve"> </w:t>
      </w:r>
      <w:r>
        <w:rPr>
          <w:rFonts w:ascii="SimSun" w:eastAsia="SimSun" w:hAnsi="SimSun" w:cs="SimSun"/>
          <w:spacing w:val="-3"/>
          <w:sz w:val="21"/>
          <w:szCs w:val="21"/>
        </w:rPr>
        <w:t>个汉字，</w:t>
      </w:r>
      <w:r>
        <w:rPr>
          <w:rFonts w:ascii="SimSun" w:eastAsia="SimSun" w:hAnsi="SimSun" w:cs="SimSun"/>
          <w:spacing w:val="-23"/>
          <w:sz w:val="21"/>
          <w:szCs w:val="21"/>
        </w:rPr>
        <w:t xml:space="preserve"> </w:t>
      </w:r>
      <w:r>
        <w:rPr>
          <w:rFonts w:ascii="SimSun" w:eastAsia="SimSun" w:hAnsi="SimSun" w:cs="SimSun"/>
          <w:spacing w:val="-3"/>
          <w:sz w:val="21"/>
          <w:szCs w:val="21"/>
        </w:rPr>
        <w:t>字高为</w:t>
      </w:r>
      <w:r>
        <w:rPr>
          <w:rFonts w:ascii="SimSun" w:eastAsia="SimSun" w:hAnsi="SimSun" w:cs="SimSun"/>
          <w:spacing w:val="-42"/>
          <w:sz w:val="21"/>
          <w:szCs w:val="21"/>
        </w:rPr>
        <w:t xml:space="preserve"> </w:t>
      </w:r>
      <w:r>
        <w:rPr>
          <w:rFonts w:ascii="SimSun" w:eastAsia="SimSun" w:hAnsi="SimSun" w:cs="SimSun"/>
          <w:spacing w:val="-3"/>
          <w:sz w:val="21"/>
          <w:szCs w:val="21"/>
        </w:rPr>
        <w:t>0.6m～1.0m。</w:t>
      </w:r>
    </w:p>
    <w:p>
      <w:pPr>
        <w:pStyle w:val="BodyText"/>
        <w:spacing w:before="63" w:line="256" w:lineRule="auto"/>
        <w:rPr>
          <w:rFonts w:ascii="SimSun" w:eastAsia="SimSun" w:hAnsi="SimSun" w:cs="SimSun"/>
          <w:sz w:val="21"/>
          <w:szCs w:val="21"/>
        </w:rPr>
      </w:pPr>
      <w:r>
        <w:rPr>
          <w:spacing w:val="-3"/>
          <w:sz w:val="21"/>
          <w:szCs w:val="21"/>
        </w:rPr>
        <w:t>6.6.3</w:t>
      </w:r>
      <w:r>
        <w:rPr>
          <w:spacing w:val="-3"/>
          <w:sz w:val="21"/>
          <w:szCs w:val="21"/>
        </w:rPr>
        <w:t xml:space="preserve">  </w:t>
      </w:r>
      <w:r>
        <w:rPr>
          <w:rFonts w:ascii="SimSun" w:eastAsia="SimSun" w:hAnsi="SimSun" w:cs="SimSun"/>
          <w:spacing w:val="-3"/>
          <w:sz w:val="21"/>
          <w:szCs w:val="21"/>
        </w:rPr>
        <w:t>可变情报板滚动发布的总信息数不宜超过</w:t>
      </w:r>
      <w:r>
        <w:rPr>
          <w:rFonts w:ascii="SimSun" w:eastAsia="SimSun" w:hAnsi="SimSun" w:cs="SimSun"/>
          <w:spacing w:val="-30"/>
          <w:sz w:val="21"/>
          <w:szCs w:val="21"/>
        </w:rPr>
        <w:t xml:space="preserve"> </w:t>
      </w:r>
      <w:r>
        <w:rPr>
          <w:rFonts w:ascii="SimSun" w:eastAsia="SimSun" w:hAnsi="SimSun" w:cs="SimSun"/>
          <w:spacing w:val="-3"/>
          <w:sz w:val="21"/>
          <w:szCs w:val="21"/>
        </w:rPr>
        <w:t>3</w:t>
      </w:r>
      <w:r>
        <w:rPr>
          <w:rFonts w:ascii="SimSun" w:eastAsia="SimSun" w:hAnsi="SimSun" w:cs="SimSun"/>
          <w:spacing w:val="-42"/>
          <w:sz w:val="21"/>
          <w:szCs w:val="21"/>
        </w:rPr>
        <w:t xml:space="preserve"> </w:t>
      </w:r>
      <w:r>
        <w:rPr>
          <w:rFonts w:ascii="SimSun" w:eastAsia="SimSun" w:hAnsi="SimSun" w:cs="SimSun"/>
          <w:spacing w:val="-3"/>
          <w:sz w:val="21"/>
          <w:szCs w:val="21"/>
        </w:rPr>
        <w:t>条，</w:t>
      </w:r>
      <w:r>
        <w:rPr>
          <w:rFonts w:ascii="SimSun" w:eastAsia="SimSun" w:hAnsi="SimSun" w:cs="SimSun"/>
          <w:spacing w:val="-46"/>
          <w:sz w:val="21"/>
          <w:szCs w:val="21"/>
        </w:rPr>
        <w:t xml:space="preserve"> </w:t>
      </w:r>
      <w:r>
        <w:rPr>
          <w:rFonts w:ascii="SimSun" w:eastAsia="SimSun" w:hAnsi="SimSun" w:cs="SimSun"/>
          <w:spacing w:val="-3"/>
          <w:sz w:val="21"/>
          <w:szCs w:val="21"/>
        </w:rPr>
        <w:t>单条文字信息停留的时间应不小于</w:t>
      </w:r>
      <w:r>
        <w:rPr>
          <w:rFonts w:ascii="SimSun" w:eastAsia="SimSun" w:hAnsi="SimSun" w:cs="SimSun"/>
          <w:spacing w:val="-45"/>
          <w:sz w:val="21"/>
          <w:szCs w:val="21"/>
        </w:rPr>
        <w:t xml:space="preserve"> </w:t>
      </w:r>
      <w:r>
        <w:rPr>
          <w:rFonts w:ascii="SimSun" w:eastAsia="SimSun" w:hAnsi="SimSun" w:cs="SimSun"/>
          <w:spacing w:val="-3"/>
          <w:sz w:val="21"/>
          <w:szCs w:val="21"/>
        </w:rPr>
        <w:t>4s。当可变</w:t>
      </w:r>
      <w:r>
        <w:rPr>
          <w:rFonts w:ascii="SimSun" w:eastAsia="SimSun" w:hAnsi="SimSun" w:cs="SimSun"/>
          <w:sz w:val="21"/>
          <w:szCs w:val="21"/>
        </w:rPr>
        <w:t xml:space="preserve"> </w:t>
      </w:r>
      <w:r>
        <w:rPr>
          <w:rFonts w:ascii="SimSun" w:eastAsia="SimSun" w:hAnsi="SimSun" w:cs="SimSun"/>
          <w:spacing w:val="-3"/>
          <w:sz w:val="21"/>
          <w:szCs w:val="21"/>
        </w:rPr>
        <w:t>情报板发布的文字超过其单屏显示所能容纳的字数时，</w:t>
      </w:r>
      <w:r>
        <w:rPr>
          <w:rFonts w:ascii="SimSun" w:eastAsia="SimSun" w:hAnsi="SimSun" w:cs="SimSun"/>
          <w:spacing w:val="-53"/>
          <w:sz w:val="21"/>
          <w:szCs w:val="21"/>
        </w:rPr>
        <w:t xml:space="preserve"> </w:t>
      </w:r>
      <w:r>
        <w:rPr>
          <w:rFonts w:ascii="SimSun" w:eastAsia="SimSun" w:hAnsi="SimSun" w:cs="SimSun"/>
          <w:spacing w:val="-3"/>
          <w:sz w:val="21"/>
          <w:szCs w:val="21"/>
        </w:rPr>
        <w:t>可将该条信</w:t>
      </w:r>
      <w:r>
        <w:rPr>
          <w:rFonts w:ascii="SimSun" w:eastAsia="SimSun" w:hAnsi="SimSun" w:cs="SimSun"/>
          <w:spacing w:val="-4"/>
          <w:sz w:val="21"/>
          <w:szCs w:val="21"/>
        </w:rPr>
        <w:t>息按语意、字段合理分割，上下交替</w:t>
      </w:r>
      <w:r>
        <w:rPr>
          <w:rFonts w:ascii="SimSun" w:eastAsia="SimSun" w:hAnsi="SimSun" w:cs="SimSun"/>
          <w:sz w:val="21"/>
          <w:szCs w:val="21"/>
        </w:rPr>
        <w:t xml:space="preserve"> </w:t>
      </w:r>
      <w:r>
        <w:rPr>
          <w:rFonts w:ascii="SimSun" w:eastAsia="SimSun" w:hAnsi="SimSun" w:cs="SimSun"/>
          <w:spacing w:val="-6"/>
          <w:sz w:val="21"/>
          <w:szCs w:val="21"/>
        </w:rPr>
        <w:t>显示； 每屏信息停留的时间宜在</w:t>
      </w:r>
      <w:r>
        <w:rPr>
          <w:rFonts w:ascii="SimSun" w:eastAsia="SimSun" w:hAnsi="SimSun" w:cs="SimSun"/>
          <w:spacing w:val="-35"/>
          <w:sz w:val="21"/>
          <w:szCs w:val="21"/>
        </w:rPr>
        <w:t xml:space="preserve"> </w:t>
      </w:r>
      <w:r>
        <w:rPr>
          <w:rFonts w:ascii="SimSun" w:eastAsia="SimSun" w:hAnsi="SimSun" w:cs="SimSun"/>
          <w:spacing w:val="-6"/>
          <w:sz w:val="21"/>
          <w:szCs w:val="21"/>
        </w:rPr>
        <w:t>2s～5s。</w:t>
      </w:r>
    </w:p>
    <w:p>
      <w:pPr>
        <w:pStyle w:val="BodyText"/>
        <w:spacing w:before="61" w:line="220" w:lineRule="auto"/>
        <w:rPr>
          <w:rFonts w:ascii="SimSun" w:eastAsia="SimSun" w:hAnsi="SimSun" w:cs="SimSun"/>
          <w:sz w:val="21"/>
          <w:szCs w:val="21"/>
        </w:rPr>
      </w:pPr>
      <w:r>
        <w:rPr>
          <w:spacing w:val="-1"/>
          <w:sz w:val="21"/>
          <w:szCs w:val="21"/>
        </w:rPr>
        <w:t>6.6.4</w:t>
      </w:r>
      <w:r>
        <w:rPr>
          <w:spacing w:val="-1"/>
          <w:sz w:val="21"/>
          <w:szCs w:val="21"/>
        </w:rPr>
        <w:t xml:space="preserve">  </w:t>
      </w:r>
      <w:r>
        <w:rPr>
          <w:rFonts w:ascii="SimSun" w:eastAsia="SimSun" w:hAnsi="SimSun" w:cs="SimSun"/>
          <w:spacing w:val="-1"/>
          <w:sz w:val="21"/>
          <w:szCs w:val="21"/>
        </w:rPr>
        <w:t>信息内容应简练易懂，字数宜在</w:t>
      </w:r>
      <w:r>
        <w:rPr>
          <w:rFonts w:ascii="SimSun" w:eastAsia="SimSun" w:hAnsi="SimSun" w:cs="SimSun"/>
          <w:spacing w:val="-41"/>
          <w:sz w:val="21"/>
          <w:szCs w:val="21"/>
        </w:rPr>
        <w:t xml:space="preserve"> </w:t>
      </w:r>
      <w:r>
        <w:rPr>
          <w:rFonts w:ascii="SimSun" w:eastAsia="SimSun" w:hAnsi="SimSun" w:cs="SimSun"/>
          <w:spacing w:val="-2"/>
          <w:sz w:val="21"/>
          <w:szCs w:val="21"/>
        </w:rPr>
        <w:t>20</w:t>
      </w:r>
      <w:r>
        <w:rPr>
          <w:rFonts w:ascii="SimSun" w:eastAsia="SimSun" w:hAnsi="SimSun" w:cs="SimSun"/>
          <w:spacing w:val="-47"/>
          <w:sz w:val="21"/>
          <w:szCs w:val="21"/>
        </w:rPr>
        <w:t xml:space="preserve"> </w:t>
      </w:r>
      <w:r>
        <w:rPr>
          <w:rFonts w:ascii="SimSun" w:eastAsia="SimSun" w:hAnsi="SimSun" w:cs="SimSun"/>
          <w:spacing w:val="-2"/>
          <w:sz w:val="21"/>
          <w:szCs w:val="21"/>
        </w:rPr>
        <w:t>个汉字以内。</w:t>
      </w:r>
    </w:p>
    <w:p>
      <w:pPr>
        <w:pStyle w:val="BodyText"/>
        <w:spacing w:before="62" w:line="220" w:lineRule="auto"/>
        <w:rPr>
          <w:rFonts w:ascii="SimSun" w:eastAsia="SimSun" w:hAnsi="SimSun" w:cs="SimSun"/>
          <w:sz w:val="21"/>
          <w:szCs w:val="21"/>
        </w:rPr>
      </w:pPr>
      <w:r>
        <w:rPr>
          <w:sz w:val="21"/>
          <w:szCs w:val="21"/>
        </w:rPr>
        <w:t>6.6.5</w:t>
      </w:r>
      <w:r>
        <w:rPr>
          <w:sz w:val="21"/>
          <w:szCs w:val="21"/>
        </w:rPr>
        <w:t xml:space="preserve">  </w:t>
      </w:r>
      <w:r>
        <w:rPr>
          <w:rFonts w:ascii="SimSun" w:eastAsia="SimSun" w:hAnsi="SimSun" w:cs="SimSun"/>
          <w:sz w:val="21"/>
          <w:szCs w:val="21"/>
        </w:rPr>
        <w:t>可变情报板发布的交通状况和</w:t>
      </w:r>
      <w:r>
        <w:rPr>
          <w:rFonts w:ascii="SimSun" w:eastAsia="SimSun" w:hAnsi="SimSun" w:cs="SimSun"/>
          <w:spacing w:val="-1"/>
          <w:sz w:val="21"/>
          <w:szCs w:val="21"/>
        </w:rPr>
        <w:t>交通事件信息不应与其他信息交替显示。</w:t>
      </w:r>
    </w:p>
    <w:p>
      <w:pPr>
        <w:pStyle w:val="BodyText"/>
        <w:spacing w:before="61" w:line="221" w:lineRule="auto"/>
        <w:rPr>
          <w:rFonts w:ascii="SimSun" w:eastAsia="SimSun" w:hAnsi="SimSun" w:cs="SimSun"/>
          <w:sz w:val="21"/>
          <w:szCs w:val="21"/>
        </w:rPr>
      </w:pPr>
      <w:r>
        <w:rPr>
          <w:spacing w:val="-3"/>
          <w:sz w:val="21"/>
          <w:szCs w:val="21"/>
        </w:rPr>
        <w:t>6.6.6</w:t>
      </w:r>
      <w:r>
        <w:rPr>
          <w:spacing w:val="-3"/>
          <w:sz w:val="21"/>
          <w:szCs w:val="21"/>
        </w:rPr>
        <w:t xml:space="preserve">  </w:t>
      </w:r>
      <w:r>
        <w:rPr>
          <w:rFonts w:ascii="SimSun" w:eastAsia="SimSun" w:hAnsi="SimSun" w:cs="SimSun"/>
          <w:spacing w:val="-3"/>
          <w:sz w:val="21"/>
          <w:szCs w:val="21"/>
        </w:rPr>
        <w:t>字体因特效变形时，</w:t>
      </w:r>
      <w:r>
        <w:rPr>
          <w:rFonts w:ascii="SimSun" w:eastAsia="SimSun" w:hAnsi="SimSun" w:cs="SimSun"/>
          <w:spacing w:val="-22"/>
          <w:sz w:val="21"/>
          <w:szCs w:val="21"/>
        </w:rPr>
        <w:t xml:space="preserve"> </w:t>
      </w:r>
      <w:r>
        <w:rPr>
          <w:rFonts w:ascii="SimSun" w:eastAsia="SimSun" w:hAnsi="SimSun" w:cs="SimSun"/>
          <w:spacing w:val="-3"/>
          <w:sz w:val="21"/>
          <w:szCs w:val="21"/>
        </w:rPr>
        <w:t>字宽不</w:t>
      </w:r>
      <w:r>
        <w:rPr>
          <w:rFonts w:ascii="SimSun" w:eastAsia="SimSun" w:hAnsi="SimSun" w:cs="SimSun"/>
          <w:spacing w:val="-4"/>
          <w:sz w:val="21"/>
          <w:szCs w:val="21"/>
        </w:rPr>
        <w:t>得低于字高的</w:t>
      </w:r>
      <w:r>
        <w:rPr>
          <w:rFonts w:ascii="SimSun" w:eastAsia="SimSun" w:hAnsi="SimSun" w:cs="SimSun"/>
          <w:spacing w:val="-43"/>
          <w:sz w:val="21"/>
          <w:szCs w:val="21"/>
        </w:rPr>
        <w:t xml:space="preserve"> </w:t>
      </w:r>
      <w:r>
        <w:rPr>
          <w:rFonts w:ascii="SimSun" w:eastAsia="SimSun" w:hAnsi="SimSun" w:cs="SimSun"/>
          <w:spacing w:val="-4"/>
          <w:sz w:val="21"/>
          <w:szCs w:val="21"/>
        </w:rPr>
        <w:t>60%。</w:t>
      </w:r>
    </w:p>
    <w:p>
      <w:pPr>
        <w:pStyle w:val="BodyText"/>
        <w:spacing w:before="61" w:line="220" w:lineRule="auto"/>
        <w:rPr>
          <w:rFonts w:ascii="SimSun" w:eastAsia="SimSun" w:hAnsi="SimSun" w:cs="SimSun"/>
          <w:sz w:val="21"/>
          <w:szCs w:val="21"/>
        </w:rPr>
      </w:pPr>
      <w:r>
        <w:rPr>
          <w:spacing w:val="-3"/>
          <w:sz w:val="21"/>
          <w:szCs w:val="21"/>
        </w:rPr>
        <w:t>6.6.7</w:t>
      </w:r>
      <w:r>
        <w:rPr>
          <w:spacing w:val="-3"/>
          <w:sz w:val="21"/>
          <w:szCs w:val="21"/>
        </w:rPr>
        <w:t xml:space="preserve">  </w:t>
      </w:r>
      <w:r>
        <w:rPr>
          <w:rFonts w:ascii="SimSun" w:eastAsia="SimSun" w:hAnsi="SimSun" w:cs="SimSun"/>
          <w:spacing w:val="-3"/>
          <w:sz w:val="21"/>
          <w:szCs w:val="21"/>
        </w:rPr>
        <w:t>文字排列方法宜采用从左至右， 横向排</w:t>
      </w:r>
      <w:r>
        <w:rPr>
          <w:rFonts w:ascii="SimSun" w:eastAsia="SimSun" w:hAnsi="SimSun" w:cs="SimSun"/>
          <w:spacing w:val="-4"/>
          <w:sz w:val="21"/>
          <w:szCs w:val="21"/>
        </w:rPr>
        <w:t>列，单行文字宜分散居中。</w:t>
      </w:r>
    </w:p>
    <w:p>
      <w:pPr>
        <w:pStyle w:val="BodyText"/>
        <w:spacing w:before="62" w:line="248" w:lineRule="auto"/>
        <w:ind w:left="18" w:right="2" w:hanging="18"/>
        <w:rPr>
          <w:rFonts w:ascii="SimSun" w:eastAsia="SimSun" w:hAnsi="SimSun" w:cs="SimSun"/>
          <w:sz w:val="21"/>
          <w:szCs w:val="21"/>
        </w:rPr>
      </w:pPr>
      <w:r>
        <w:rPr>
          <w:spacing w:val="-3"/>
          <w:sz w:val="21"/>
          <w:szCs w:val="21"/>
        </w:rPr>
        <w:t>6.6.8</w:t>
      </w:r>
      <w:r>
        <w:rPr>
          <w:spacing w:val="-3"/>
          <w:sz w:val="21"/>
          <w:szCs w:val="21"/>
        </w:rPr>
        <w:t xml:space="preserve">  </w:t>
      </w:r>
      <w:r>
        <w:rPr>
          <w:rFonts w:ascii="SimSun" w:eastAsia="SimSun" w:hAnsi="SimSun" w:cs="SimSun"/>
          <w:spacing w:val="-3"/>
          <w:sz w:val="21"/>
          <w:szCs w:val="21"/>
        </w:rPr>
        <w:t>可变情报板显示警告、禁令、指示</w:t>
      </w:r>
      <w:r>
        <w:rPr>
          <w:rFonts w:ascii="SimSun" w:eastAsia="SimSun" w:hAnsi="SimSun" w:cs="SimSun"/>
          <w:spacing w:val="-4"/>
          <w:sz w:val="21"/>
          <w:szCs w:val="21"/>
        </w:rPr>
        <w:t>等图形标志时，</w:t>
      </w:r>
      <w:r>
        <w:rPr>
          <w:rFonts w:ascii="SimSun" w:eastAsia="SimSun" w:hAnsi="SimSun" w:cs="SimSun"/>
          <w:spacing w:val="-40"/>
          <w:sz w:val="21"/>
          <w:szCs w:val="21"/>
        </w:rPr>
        <w:t xml:space="preserve"> </w:t>
      </w:r>
      <w:r>
        <w:rPr>
          <w:rFonts w:ascii="SimSun" w:eastAsia="SimSun" w:hAnsi="SimSun" w:cs="SimSun"/>
          <w:spacing w:val="-4"/>
          <w:sz w:val="21"/>
          <w:szCs w:val="21"/>
        </w:rPr>
        <w:t>其图形、字符、形状、颜色应符合</w:t>
      </w:r>
      <w:r>
        <w:rPr>
          <w:rFonts w:ascii="SimSun" w:eastAsia="SimSun" w:hAnsi="SimSun" w:cs="SimSun"/>
          <w:spacing w:val="-46"/>
          <w:sz w:val="21"/>
          <w:szCs w:val="21"/>
        </w:rPr>
        <w:t xml:space="preserve"> </w:t>
      </w:r>
      <w:r>
        <w:rPr>
          <w:rFonts w:ascii="SimSun" w:eastAsia="SimSun" w:hAnsi="SimSun" w:cs="SimSun"/>
          <w:spacing w:val="-4"/>
          <w:sz w:val="21"/>
          <w:szCs w:val="21"/>
        </w:rPr>
        <w:t>GB</w:t>
      </w:r>
      <w:r>
        <w:rPr>
          <w:rFonts w:ascii="SimSun" w:eastAsia="SimSun" w:hAnsi="SimSun" w:cs="SimSun"/>
          <w:spacing w:val="-40"/>
          <w:sz w:val="21"/>
          <w:szCs w:val="21"/>
        </w:rPr>
        <w:t xml:space="preserve"> </w:t>
      </w:r>
      <w:r>
        <w:rPr>
          <w:rFonts w:ascii="SimSun" w:eastAsia="SimSun" w:hAnsi="SimSun" w:cs="SimSun"/>
          <w:spacing w:val="-4"/>
          <w:sz w:val="21"/>
          <w:szCs w:val="21"/>
        </w:rPr>
        <w:t>5768.2</w:t>
      </w:r>
      <w:r>
        <w:rPr>
          <w:rFonts w:ascii="SimSun" w:eastAsia="SimSun" w:hAnsi="SimSun" w:cs="SimSun"/>
          <w:sz w:val="21"/>
          <w:szCs w:val="21"/>
        </w:rPr>
        <w:t xml:space="preserve"> </w:t>
      </w:r>
      <w:r>
        <w:rPr>
          <w:rFonts w:ascii="SimSun" w:eastAsia="SimSun" w:hAnsi="SimSun" w:cs="SimSun"/>
          <w:spacing w:val="-6"/>
          <w:sz w:val="21"/>
          <w:szCs w:val="21"/>
        </w:rPr>
        <w:t>的规定。</w:t>
      </w:r>
    </w:p>
    <w:p>
      <w:pPr>
        <w:pStyle w:val="BodyText"/>
        <w:spacing w:before="60" w:line="256" w:lineRule="auto"/>
        <w:ind w:left="3" w:hanging="3"/>
        <w:rPr>
          <w:rFonts w:ascii="SimSun" w:eastAsia="SimSun" w:hAnsi="SimSun" w:cs="SimSun"/>
          <w:sz w:val="21"/>
          <w:szCs w:val="21"/>
        </w:rPr>
      </w:pPr>
      <w:r>
        <w:rPr>
          <w:sz w:val="21"/>
          <w:szCs w:val="21"/>
        </w:rPr>
        <w:t>6.6.9</w:t>
      </w:r>
      <w:r>
        <w:rPr>
          <w:sz w:val="21"/>
          <w:szCs w:val="21"/>
        </w:rPr>
        <w:t xml:space="preserve">  </w:t>
      </w:r>
      <w:r>
        <w:rPr>
          <w:rFonts w:ascii="SimSun" w:eastAsia="SimSun" w:hAnsi="SimSun" w:cs="SimSun"/>
          <w:sz w:val="21"/>
          <w:szCs w:val="21"/>
        </w:rPr>
        <w:t>可变情报板文字信息颜色根据信息的重要程度设置。交通状况信息宜为绿色，其中绕行类信息</w:t>
      </w:r>
      <w:r>
        <w:rPr>
          <w:rFonts w:ascii="SimSun" w:eastAsia="SimSun" w:hAnsi="SimSun" w:cs="SimSun"/>
          <w:spacing w:val="5"/>
          <w:sz w:val="21"/>
          <w:szCs w:val="21"/>
        </w:rPr>
        <w:t xml:space="preserve"> </w:t>
      </w:r>
      <w:r>
        <w:rPr>
          <w:rFonts w:ascii="SimSun" w:eastAsia="SimSun" w:hAnsi="SimSun" w:cs="SimSun"/>
          <w:spacing w:val="-8"/>
          <w:sz w:val="21"/>
          <w:szCs w:val="21"/>
        </w:rPr>
        <w:t>宜为黄色；</w:t>
      </w:r>
      <w:r>
        <w:rPr>
          <w:rFonts w:ascii="SimSun" w:eastAsia="SimSun" w:hAnsi="SimSun" w:cs="SimSun"/>
          <w:spacing w:val="-35"/>
          <w:sz w:val="21"/>
          <w:szCs w:val="21"/>
        </w:rPr>
        <w:t xml:space="preserve"> </w:t>
      </w:r>
      <w:r>
        <w:rPr>
          <w:rFonts w:ascii="SimSun" w:eastAsia="SimSun" w:hAnsi="SimSun" w:cs="SimSun"/>
          <w:spacing w:val="-8"/>
          <w:sz w:val="21"/>
          <w:szCs w:val="21"/>
        </w:rPr>
        <w:t>交通事故信息宜为黄色；</w:t>
      </w:r>
      <w:r>
        <w:rPr>
          <w:rFonts w:ascii="SimSun" w:eastAsia="SimSun" w:hAnsi="SimSun" w:cs="SimSun"/>
          <w:spacing w:val="-42"/>
          <w:sz w:val="21"/>
          <w:szCs w:val="21"/>
        </w:rPr>
        <w:t xml:space="preserve"> </w:t>
      </w:r>
      <w:r>
        <w:rPr>
          <w:rFonts w:ascii="SimSun" w:eastAsia="SimSun" w:hAnsi="SimSun" w:cs="SimSun"/>
          <w:spacing w:val="-8"/>
          <w:sz w:val="21"/>
          <w:szCs w:val="21"/>
        </w:rPr>
        <w:t>交通管制信息宜为红色；</w:t>
      </w:r>
      <w:r>
        <w:rPr>
          <w:rFonts w:ascii="SimSun" w:eastAsia="SimSun" w:hAnsi="SimSun" w:cs="SimSun"/>
          <w:spacing w:val="-47"/>
          <w:sz w:val="21"/>
          <w:szCs w:val="21"/>
        </w:rPr>
        <w:t xml:space="preserve"> </w:t>
      </w:r>
      <w:r>
        <w:rPr>
          <w:rFonts w:ascii="SimSun" w:eastAsia="SimSun" w:hAnsi="SimSun" w:cs="SimSun"/>
          <w:spacing w:val="-8"/>
          <w:sz w:val="21"/>
          <w:szCs w:val="21"/>
        </w:rPr>
        <w:t>施工养护信息宜为黄色；</w:t>
      </w:r>
      <w:r>
        <w:rPr>
          <w:rFonts w:ascii="SimSun" w:eastAsia="SimSun" w:hAnsi="SimSun" w:cs="SimSun"/>
          <w:spacing w:val="-42"/>
          <w:sz w:val="21"/>
          <w:szCs w:val="21"/>
        </w:rPr>
        <w:t xml:space="preserve"> </w:t>
      </w:r>
      <w:r>
        <w:rPr>
          <w:rFonts w:ascii="SimSun" w:eastAsia="SimSun" w:hAnsi="SimSun" w:cs="SimSun"/>
          <w:spacing w:val="-8"/>
          <w:sz w:val="21"/>
          <w:szCs w:val="21"/>
        </w:rPr>
        <w:t>交通气象信息宜</w:t>
      </w:r>
      <w:r>
        <w:rPr>
          <w:rFonts w:ascii="SimSun" w:eastAsia="SimSun" w:hAnsi="SimSun" w:cs="SimSun"/>
          <w:sz w:val="21"/>
          <w:szCs w:val="21"/>
        </w:rPr>
        <w:t xml:space="preserve"> </w:t>
      </w:r>
      <w:r>
        <w:rPr>
          <w:rFonts w:ascii="SimSun" w:eastAsia="SimSun" w:hAnsi="SimSun" w:cs="SimSun"/>
          <w:spacing w:val="-1"/>
          <w:sz w:val="21"/>
          <w:szCs w:val="21"/>
        </w:rPr>
        <w:t>为黄色；宣传提示信息宜为绿色。</w:t>
      </w:r>
    </w:p>
    <w:p>
      <w:pPr>
        <w:pStyle w:val="BodyText"/>
        <w:spacing w:before="62" w:line="220" w:lineRule="auto"/>
        <w:rPr>
          <w:rFonts w:ascii="SimSun" w:eastAsia="SimSun" w:hAnsi="SimSun" w:cs="SimSun"/>
          <w:sz w:val="21"/>
          <w:szCs w:val="21"/>
        </w:rPr>
      </w:pPr>
      <w:r>
        <w:rPr>
          <w:sz w:val="21"/>
          <w:szCs w:val="21"/>
        </w:rPr>
        <w:t>6.6.10</w:t>
      </w:r>
      <w:r>
        <w:rPr>
          <w:sz w:val="21"/>
          <w:szCs w:val="21"/>
        </w:rPr>
        <w:t xml:space="preserve">  </w:t>
      </w:r>
      <w:r>
        <w:rPr>
          <w:rFonts w:ascii="SimSun" w:eastAsia="SimSun" w:hAnsi="SimSun" w:cs="SimSun"/>
          <w:sz w:val="21"/>
          <w:szCs w:val="21"/>
        </w:rPr>
        <w:t>可变情报板不宜发布视频类交</w:t>
      </w:r>
      <w:r>
        <w:rPr>
          <w:rFonts w:ascii="SimSun" w:eastAsia="SimSun" w:hAnsi="SimSun" w:cs="SimSun"/>
          <w:spacing w:val="-1"/>
          <w:sz w:val="21"/>
          <w:szCs w:val="21"/>
        </w:rPr>
        <w:t>通信息。</w:t>
      </w:r>
    </w:p>
    <w:p>
      <w:pPr>
        <w:pStyle w:val="BodyText"/>
        <w:spacing w:before="62" w:line="220" w:lineRule="auto"/>
        <w:rPr>
          <w:rFonts w:ascii="SimSun" w:eastAsia="SimSun" w:hAnsi="SimSun" w:cs="SimSun"/>
          <w:sz w:val="21"/>
          <w:szCs w:val="21"/>
        </w:rPr>
      </w:pPr>
      <w:r>
        <w:rPr>
          <w:sz w:val="21"/>
          <w:szCs w:val="21"/>
        </w:rPr>
        <w:t>6.6.11</w:t>
      </w:r>
      <w:r>
        <w:rPr>
          <w:sz w:val="21"/>
          <w:szCs w:val="21"/>
        </w:rPr>
        <w:t xml:space="preserve">  </w:t>
      </w:r>
      <w:r>
        <w:rPr>
          <w:rFonts w:ascii="SimSun" w:eastAsia="SimSun" w:hAnsi="SimSun" w:cs="SimSun"/>
          <w:sz w:val="21"/>
          <w:szCs w:val="21"/>
        </w:rPr>
        <w:t>可变情报板的信息发布不宜采用特技效果，如淡入、淡出、滚动</w:t>
      </w:r>
      <w:r>
        <w:rPr>
          <w:rFonts w:ascii="SimSun" w:eastAsia="SimSun" w:hAnsi="SimSun" w:cs="SimSun"/>
          <w:spacing w:val="-1"/>
          <w:sz w:val="21"/>
          <w:szCs w:val="21"/>
        </w:rPr>
        <w:t>等。</w:t>
      </w:r>
    </w:p>
    <w:p>
      <w:pPr>
        <w:pStyle w:val="BodyText"/>
        <w:spacing w:before="62" w:line="247" w:lineRule="auto"/>
        <w:ind w:left="6" w:hanging="6"/>
        <w:rPr>
          <w:rFonts w:ascii="SimSun" w:eastAsia="SimSun" w:hAnsi="SimSun" w:cs="SimSun"/>
          <w:sz w:val="21"/>
          <w:szCs w:val="21"/>
        </w:rPr>
      </w:pPr>
      <w:r>
        <w:rPr>
          <w:spacing w:val="-2"/>
          <w:sz w:val="21"/>
          <w:szCs w:val="21"/>
        </w:rPr>
        <w:t>6.6.12</w:t>
      </w:r>
      <w:r>
        <w:rPr>
          <w:spacing w:val="-2"/>
          <w:sz w:val="21"/>
          <w:szCs w:val="21"/>
        </w:rPr>
        <w:t xml:space="preserve">  </w:t>
      </w:r>
      <w:r>
        <w:rPr>
          <w:rFonts w:ascii="SimSun" w:eastAsia="SimSun" w:hAnsi="SimSun" w:cs="SimSun"/>
          <w:spacing w:val="-2"/>
          <w:sz w:val="21"/>
          <w:szCs w:val="21"/>
        </w:rPr>
        <w:t>通行状况、交通事故、交通管制、养护施工类信息，至少应在事件发生地来车上游最近的</w:t>
      </w:r>
      <w:r>
        <w:rPr>
          <w:rFonts w:ascii="SimSun" w:eastAsia="SimSun" w:hAnsi="SimSun" w:cs="SimSun"/>
          <w:spacing w:val="-3"/>
          <w:sz w:val="21"/>
          <w:szCs w:val="21"/>
        </w:rPr>
        <w:t>一个</w:t>
      </w:r>
      <w:r>
        <w:rPr>
          <w:rFonts w:ascii="SimSun" w:eastAsia="SimSun" w:hAnsi="SimSun" w:cs="SimSun"/>
          <w:sz w:val="21"/>
          <w:szCs w:val="21"/>
        </w:rPr>
        <w:t xml:space="preserve"> </w:t>
      </w:r>
      <w:r>
        <w:rPr>
          <w:rFonts w:ascii="SimSun" w:eastAsia="SimSun" w:hAnsi="SimSun" w:cs="SimSun"/>
          <w:spacing w:val="-1"/>
          <w:sz w:val="21"/>
          <w:szCs w:val="21"/>
        </w:rPr>
        <w:t>高速互通立交信息标志同时发布。</w:t>
      </w:r>
    </w:p>
    <w:p>
      <w:pPr>
        <w:pStyle w:val="BodyText"/>
        <w:spacing w:before="62" w:line="220" w:lineRule="auto"/>
        <w:rPr>
          <w:rFonts w:ascii="SimSun" w:eastAsia="SimSun" w:hAnsi="SimSun" w:cs="SimSun"/>
          <w:sz w:val="21"/>
          <w:szCs w:val="21"/>
        </w:rPr>
      </w:pPr>
      <w:r>
        <w:rPr>
          <w:spacing w:val="-6"/>
          <w:sz w:val="21"/>
          <w:szCs w:val="21"/>
        </w:rPr>
        <w:t>6.6.13</w:t>
      </w:r>
      <w:r>
        <w:rPr>
          <w:spacing w:val="-6"/>
          <w:sz w:val="21"/>
          <w:szCs w:val="21"/>
        </w:rPr>
        <w:t xml:space="preserve">  </w:t>
      </w:r>
      <w:r>
        <w:rPr>
          <w:rFonts w:ascii="SimSun" w:eastAsia="SimSun" w:hAnsi="SimSun" w:cs="SimSun"/>
          <w:spacing w:val="-6"/>
          <w:sz w:val="21"/>
          <w:szCs w:val="21"/>
        </w:rPr>
        <w:t>可变情报板显示的内容和工作状态应能够远距离集中监控，显示内容同</w:t>
      </w:r>
      <w:r>
        <w:rPr>
          <w:rFonts w:ascii="SimSun" w:eastAsia="SimSun" w:hAnsi="SimSun" w:cs="SimSun"/>
          <w:spacing w:val="-7"/>
          <w:sz w:val="21"/>
          <w:szCs w:val="21"/>
        </w:rPr>
        <w:t>步，可远程发布、撤除。</w:t>
      </w:r>
    </w:p>
    <w:p>
      <w:pPr>
        <w:pStyle w:val="BodyText"/>
        <w:spacing w:before="62" w:line="220" w:lineRule="auto"/>
        <w:rPr>
          <w:rFonts w:ascii="SimSun" w:eastAsia="SimSun" w:hAnsi="SimSun" w:cs="SimSun"/>
          <w:sz w:val="21"/>
          <w:szCs w:val="21"/>
        </w:rPr>
      </w:pPr>
      <w:r>
        <w:rPr>
          <w:spacing w:val="-3"/>
          <w:sz w:val="21"/>
          <w:szCs w:val="21"/>
        </w:rPr>
        <w:t>6.6.14</w:t>
      </w:r>
      <w:r>
        <w:rPr>
          <w:spacing w:val="-3"/>
          <w:sz w:val="21"/>
          <w:szCs w:val="21"/>
        </w:rPr>
        <w:t xml:space="preserve">  </w:t>
      </w:r>
      <w:r>
        <w:rPr>
          <w:rFonts w:ascii="SimSun" w:eastAsia="SimSun" w:hAnsi="SimSun" w:cs="SimSun"/>
          <w:spacing w:val="-3"/>
          <w:sz w:val="21"/>
          <w:szCs w:val="21"/>
        </w:rPr>
        <w:t>当出现通信中断等异常情况导致信息内容失效时，</w:t>
      </w:r>
      <w:r>
        <w:rPr>
          <w:rFonts w:ascii="SimSun" w:eastAsia="SimSun" w:hAnsi="SimSun" w:cs="SimSun"/>
          <w:spacing w:val="-5"/>
          <w:sz w:val="21"/>
          <w:szCs w:val="21"/>
        </w:rPr>
        <w:t xml:space="preserve"> </w:t>
      </w:r>
      <w:r>
        <w:rPr>
          <w:rFonts w:ascii="SimSun" w:eastAsia="SimSun" w:hAnsi="SimSun" w:cs="SimSun"/>
          <w:spacing w:val="-3"/>
          <w:sz w:val="21"/>
          <w:szCs w:val="21"/>
        </w:rPr>
        <w:t>可变情报板应黑屏。</w:t>
      </w:r>
    </w:p>
    <w:p>
      <w:pPr>
        <w:pStyle w:val="BodyText"/>
        <w:spacing w:before="62" w:line="220" w:lineRule="auto"/>
        <w:rPr>
          <w:rFonts w:ascii="SimSun" w:eastAsia="SimSun" w:hAnsi="SimSun" w:cs="SimSun"/>
          <w:sz w:val="21"/>
          <w:szCs w:val="21"/>
        </w:rPr>
      </w:pPr>
      <w:r>
        <w:rPr>
          <w:spacing w:val="-1"/>
          <w:sz w:val="21"/>
          <w:szCs w:val="21"/>
        </w:rPr>
        <w:t>6.6.15</w:t>
      </w:r>
      <w:r>
        <w:rPr>
          <w:spacing w:val="-1"/>
          <w:sz w:val="21"/>
          <w:szCs w:val="21"/>
        </w:rPr>
        <w:t xml:space="preserve">  </w:t>
      </w:r>
      <w:r>
        <w:rPr>
          <w:rFonts w:ascii="SimSun" w:eastAsia="SimSun" w:hAnsi="SimSun" w:cs="SimSun"/>
          <w:spacing w:val="-1"/>
          <w:sz w:val="21"/>
          <w:szCs w:val="21"/>
        </w:rPr>
        <w:t>可变情报板显示的图片样式见表</w:t>
      </w:r>
      <w:r>
        <w:rPr>
          <w:rFonts w:ascii="SimSun" w:eastAsia="SimSun" w:hAnsi="SimSun" w:cs="SimSun"/>
          <w:spacing w:val="-34"/>
          <w:sz w:val="21"/>
          <w:szCs w:val="21"/>
        </w:rPr>
        <w:t xml:space="preserve"> </w:t>
      </w:r>
      <w:r>
        <w:rPr>
          <w:rFonts w:ascii="SimSun" w:eastAsia="SimSun" w:hAnsi="SimSun" w:cs="SimSun"/>
          <w:spacing w:val="-1"/>
          <w:sz w:val="21"/>
          <w:szCs w:val="21"/>
        </w:rPr>
        <w:t>2。</w:t>
      </w:r>
    </w:p>
    <w:p>
      <w:pPr>
        <w:pStyle w:val="BodyText"/>
        <w:spacing w:before="218" w:line="219" w:lineRule="auto"/>
        <w:ind w:left="3473"/>
        <w:rPr>
          <w:sz w:val="21"/>
          <w:szCs w:val="21"/>
        </w:rPr>
      </w:pPr>
      <w:r>
        <w:rPr>
          <w:spacing w:val="-1"/>
          <w:sz w:val="21"/>
          <w:szCs w:val="21"/>
        </w:rPr>
        <w:t>表2</w:t>
      </w:r>
      <w:r>
        <w:rPr>
          <w:spacing w:val="-1"/>
          <w:sz w:val="21"/>
          <w:szCs w:val="21"/>
        </w:rPr>
        <w:t xml:space="preserve">  </w:t>
      </w:r>
      <w:r>
        <w:rPr>
          <w:spacing w:val="-1"/>
          <w:sz w:val="21"/>
          <w:szCs w:val="21"/>
        </w:rPr>
        <w:t>可变情报板图片样式</w:t>
      </w:r>
    </w:p>
    <w:p>
      <w:pPr>
        <w:spacing w:line="167" w:lineRule="exact"/>
      </w:pPr>
    </w:p>
    <w:tbl>
      <w:tblPr>
        <w:tblStyle w:val="TableNormal1"/>
        <w:tblW w:w="913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8"/>
        <w:gridCol w:w="2125"/>
        <w:gridCol w:w="2409"/>
        <w:gridCol w:w="1361"/>
        <w:gridCol w:w="1000"/>
      </w:tblGrid>
      <w:tr>
        <w:tblPrEx>
          <w:tblW w:w="913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7"/>
        </w:trPr>
        <w:tc>
          <w:tcPr>
            <w:tcW w:w="2238" w:type="dxa"/>
            <w:vAlign w:val="top"/>
          </w:tcPr>
          <w:p>
            <w:pPr>
              <w:spacing w:before="197" w:line="220" w:lineRule="auto"/>
              <w:ind w:left="493"/>
              <w:rPr>
                <w:rFonts w:ascii="SimSun" w:eastAsia="SimSun" w:hAnsi="SimSun" w:cs="SimSun"/>
                <w:sz w:val="18"/>
                <w:szCs w:val="18"/>
              </w:rPr>
            </w:pPr>
            <w:r>
              <w:rPr>
                <w:rFonts w:ascii="SimSun" w:eastAsia="SimSun" w:hAnsi="SimSun" w:cs="SimSun"/>
                <w:spacing w:val="-1"/>
                <w:sz w:val="18"/>
                <w:szCs w:val="18"/>
              </w:rPr>
              <w:t>通行状况类文字</w:t>
            </w:r>
          </w:p>
        </w:tc>
        <w:tc>
          <w:tcPr>
            <w:tcW w:w="2125" w:type="dxa"/>
            <w:vAlign w:val="top"/>
          </w:tcPr>
          <w:p>
            <w:pPr>
              <w:spacing w:before="35" w:line="481" w:lineRule="exact"/>
              <w:ind w:firstLine="1008"/>
            </w:pPr>
            <w:r>
              <w:rPr>
                <w:position w:val="-9"/>
              </w:rPr>
              <w:drawing>
                <wp:inline distT="0" distB="0" distL="0" distR="0">
                  <wp:extent cx="305434" cy="30543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8"/>
                          <a:stretch>
                            <a:fillRect/>
                          </a:stretch>
                        </pic:blipFill>
                        <pic:spPr>
                          <a:xfrm>
                            <a:off x="0" y="0"/>
                            <a:ext cx="305434" cy="305434"/>
                          </a:xfrm>
                          <a:prstGeom prst="rect">
                            <a:avLst/>
                          </a:prstGeom>
                        </pic:spPr>
                      </pic:pic>
                    </a:graphicData>
                  </a:graphic>
                </wp:inline>
              </w:drawing>
            </w:r>
          </w:p>
        </w:tc>
        <w:tc>
          <w:tcPr>
            <w:tcW w:w="2409" w:type="dxa"/>
            <w:vAlign w:val="top"/>
          </w:tcPr>
          <w:p>
            <w:pPr>
              <w:spacing w:before="197" w:line="220" w:lineRule="auto"/>
              <w:ind w:left="758"/>
              <w:rPr>
                <w:rFonts w:ascii="SimSun" w:eastAsia="SimSun" w:hAnsi="SimSun" w:cs="SimSun"/>
                <w:sz w:val="18"/>
                <w:szCs w:val="18"/>
              </w:rPr>
            </w:pPr>
            <w:r>
              <w:rPr>
                <w:rFonts w:ascii="SimSun" w:eastAsia="SimSun" w:hAnsi="SimSun" w:cs="SimSun"/>
                <w:spacing w:val="-1"/>
                <w:sz w:val="18"/>
                <w:szCs w:val="18"/>
              </w:rPr>
              <w:t>施工养护类文字</w:t>
            </w:r>
          </w:p>
        </w:tc>
        <w:tc>
          <w:tcPr>
            <w:tcW w:w="2361" w:type="dxa"/>
            <w:gridSpan w:val="2"/>
            <w:vAlign w:val="top"/>
          </w:tcPr>
          <w:p>
            <w:pPr>
              <w:spacing w:before="16" w:line="481" w:lineRule="exact"/>
              <w:ind w:firstLine="1085"/>
            </w:pPr>
            <w:r>
              <w:rPr>
                <w:position w:val="-9"/>
              </w:rPr>
              <w:drawing>
                <wp:inline distT="0" distB="0" distL="0" distR="0">
                  <wp:extent cx="305434" cy="30543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9"/>
                          <a:stretch>
                            <a:fillRect/>
                          </a:stretch>
                        </pic:blipFill>
                        <pic:spPr>
                          <a:xfrm>
                            <a:off x="0" y="0"/>
                            <a:ext cx="305434" cy="305434"/>
                          </a:xfrm>
                          <a:prstGeom prst="rect">
                            <a:avLst/>
                          </a:prstGeom>
                        </pic:spPr>
                      </pic:pic>
                    </a:graphicData>
                  </a:graphic>
                </wp:inline>
              </w:drawing>
            </w:r>
          </w:p>
        </w:tc>
      </w:tr>
      <w:tr>
        <w:tblPrEx>
          <w:tblW w:w="9133" w:type="dxa"/>
          <w:tblInd w:w="103" w:type="dxa"/>
          <w:tblLayout w:type="fixed"/>
        </w:tblPrEx>
        <w:trPr>
          <w:trHeight w:val="569"/>
        </w:trPr>
        <w:tc>
          <w:tcPr>
            <w:tcW w:w="2238" w:type="dxa"/>
            <w:vAlign w:val="top"/>
          </w:tcPr>
          <w:p>
            <w:pPr>
              <w:spacing w:before="191" w:line="220" w:lineRule="auto"/>
              <w:ind w:left="497"/>
              <w:rPr>
                <w:rFonts w:ascii="SimSun" w:eastAsia="SimSun" w:hAnsi="SimSun" w:cs="SimSun"/>
                <w:sz w:val="18"/>
                <w:szCs w:val="18"/>
              </w:rPr>
            </w:pPr>
            <w:r>
              <w:rPr>
                <w:rFonts w:ascii="SimSun" w:eastAsia="SimSun" w:hAnsi="SimSun" w:cs="SimSun"/>
                <w:spacing w:val="-2"/>
                <w:sz w:val="18"/>
                <w:szCs w:val="18"/>
              </w:rPr>
              <w:t>交通事故类文字</w:t>
            </w:r>
          </w:p>
        </w:tc>
        <w:tc>
          <w:tcPr>
            <w:tcW w:w="2125" w:type="dxa"/>
            <w:vAlign w:val="top"/>
          </w:tcPr>
          <w:p>
            <w:pPr>
              <w:spacing w:before="39" w:line="481" w:lineRule="exact"/>
              <w:ind w:firstLine="1011"/>
            </w:pPr>
            <w:r>
              <w:rPr>
                <w:position w:val="-9"/>
              </w:rPr>
              <w:drawing>
                <wp:inline distT="0" distB="0" distL="0" distR="0">
                  <wp:extent cx="305435" cy="30543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8"/>
                          <a:stretch>
                            <a:fillRect/>
                          </a:stretch>
                        </pic:blipFill>
                        <pic:spPr>
                          <a:xfrm>
                            <a:off x="0" y="0"/>
                            <a:ext cx="305435" cy="305435"/>
                          </a:xfrm>
                          <a:prstGeom prst="rect">
                            <a:avLst/>
                          </a:prstGeom>
                        </pic:spPr>
                      </pic:pic>
                    </a:graphicData>
                  </a:graphic>
                </wp:inline>
              </w:drawing>
            </w:r>
          </w:p>
        </w:tc>
        <w:tc>
          <w:tcPr>
            <w:tcW w:w="2409" w:type="dxa"/>
            <w:vAlign w:val="top"/>
          </w:tcPr>
          <w:p>
            <w:pPr>
              <w:spacing w:before="191" w:line="220" w:lineRule="auto"/>
              <w:ind w:left="762"/>
              <w:rPr>
                <w:rFonts w:ascii="SimSun" w:eastAsia="SimSun" w:hAnsi="SimSun" w:cs="SimSun"/>
                <w:sz w:val="18"/>
                <w:szCs w:val="18"/>
              </w:rPr>
            </w:pPr>
            <w:r>
              <w:rPr>
                <w:rFonts w:ascii="SimSun" w:eastAsia="SimSun" w:hAnsi="SimSun" w:cs="SimSun"/>
                <w:spacing w:val="-2"/>
                <w:sz w:val="18"/>
                <w:szCs w:val="18"/>
              </w:rPr>
              <w:t>交通气象类文字</w:t>
            </w:r>
          </w:p>
        </w:tc>
        <w:tc>
          <w:tcPr>
            <w:tcW w:w="2361" w:type="dxa"/>
            <w:gridSpan w:val="2"/>
            <w:vAlign w:val="top"/>
          </w:tcPr>
          <w:p>
            <w:pPr>
              <w:rPr>
                <w:rFonts w:ascii="Arial"/>
                <w:sz w:val="21"/>
              </w:rPr>
            </w:pPr>
          </w:p>
        </w:tc>
      </w:tr>
      <w:tr>
        <w:tblPrEx>
          <w:tblW w:w="9133" w:type="dxa"/>
          <w:tblInd w:w="103" w:type="dxa"/>
          <w:tblLayout w:type="fixed"/>
        </w:tblPrEx>
        <w:trPr>
          <w:trHeight w:val="577"/>
        </w:trPr>
        <w:tc>
          <w:tcPr>
            <w:tcW w:w="2238" w:type="dxa"/>
            <w:vAlign w:val="top"/>
          </w:tcPr>
          <w:p>
            <w:pPr>
              <w:spacing w:before="196" w:line="220" w:lineRule="auto"/>
              <w:ind w:left="497"/>
              <w:rPr>
                <w:rFonts w:ascii="SimSun" w:eastAsia="SimSun" w:hAnsi="SimSun" w:cs="SimSun"/>
                <w:sz w:val="18"/>
                <w:szCs w:val="18"/>
              </w:rPr>
            </w:pPr>
            <w:r>
              <w:rPr>
                <w:rFonts w:ascii="SimSun" w:eastAsia="SimSun" w:hAnsi="SimSun" w:cs="SimSun"/>
                <w:spacing w:val="-2"/>
                <w:sz w:val="18"/>
                <w:szCs w:val="18"/>
              </w:rPr>
              <w:t>交通管制类文字</w:t>
            </w:r>
          </w:p>
        </w:tc>
        <w:tc>
          <w:tcPr>
            <w:tcW w:w="2125" w:type="dxa"/>
            <w:vAlign w:val="top"/>
          </w:tcPr>
          <w:p>
            <w:pPr>
              <w:spacing w:before="45" w:line="486" w:lineRule="exact"/>
              <w:ind w:firstLine="624"/>
            </w:pPr>
            <w:r>
              <w:rPr>
                <w:position w:val="-9"/>
              </w:rPr>
              <w:drawing>
                <wp:inline distT="0" distB="0" distL="0" distR="0">
                  <wp:extent cx="688974" cy="30861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0"/>
                          <a:stretch>
                            <a:fillRect/>
                          </a:stretch>
                        </pic:blipFill>
                        <pic:spPr>
                          <a:xfrm>
                            <a:off x="0" y="0"/>
                            <a:ext cx="688974" cy="308610"/>
                          </a:xfrm>
                          <a:prstGeom prst="rect">
                            <a:avLst/>
                          </a:prstGeom>
                        </pic:spPr>
                      </pic:pic>
                    </a:graphicData>
                  </a:graphic>
                </wp:inline>
              </w:drawing>
            </w:r>
          </w:p>
        </w:tc>
        <w:tc>
          <w:tcPr>
            <w:tcW w:w="2409" w:type="dxa"/>
            <w:vAlign w:val="top"/>
          </w:tcPr>
          <w:p>
            <w:pPr>
              <w:spacing w:before="196" w:line="219" w:lineRule="auto"/>
              <w:ind w:left="673"/>
              <w:rPr>
                <w:rFonts w:ascii="SimSun" w:eastAsia="SimSun" w:hAnsi="SimSun" w:cs="SimSun"/>
                <w:sz w:val="18"/>
                <w:szCs w:val="18"/>
              </w:rPr>
            </w:pPr>
            <w:r>
              <w:rPr>
                <w:rFonts w:ascii="SimSun" w:eastAsia="SimSun" w:hAnsi="SimSun" w:cs="SimSun"/>
                <w:spacing w:val="-2"/>
                <w:sz w:val="18"/>
                <w:szCs w:val="18"/>
              </w:rPr>
              <w:t>宣传提示性类文字</w:t>
            </w:r>
          </w:p>
        </w:tc>
        <w:tc>
          <w:tcPr>
            <w:tcW w:w="1361" w:type="dxa"/>
            <w:tcBorders>
              <w:right w:val="nil"/>
            </w:tcBorders>
            <w:vAlign w:val="top"/>
          </w:tcPr>
          <w:p>
            <w:pPr>
              <w:spacing w:before="46" w:line="481" w:lineRule="exact"/>
              <w:ind w:firstLine="800"/>
            </w:pPr>
            <w:r>
              <w:rPr>
                <w:position w:val="-9"/>
              </w:rPr>
              <w:drawing>
                <wp:inline distT="0" distB="0" distL="0" distR="0">
                  <wp:extent cx="305434" cy="30543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1"/>
                          <a:stretch>
                            <a:fillRect/>
                          </a:stretch>
                        </pic:blipFill>
                        <pic:spPr>
                          <a:xfrm>
                            <a:off x="0" y="0"/>
                            <a:ext cx="305434" cy="305435"/>
                          </a:xfrm>
                          <a:prstGeom prst="rect">
                            <a:avLst/>
                          </a:prstGeom>
                        </pic:spPr>
                      </pic:pic>
                    </a:graphicData>
                  </a:graphic>
                </wp:inline>
              </w:drawing>
            </w:r>
          </w:p>
        </w:tc>
        <w:tc>
          <w:tcPr>
            <w:tcW w:w="1000" w:type="dxa"/>
            <w:tcBorders>
              <w:left w:val="nil"/>
            </w:tcBorders>
            <w:vAlign w:val="top"/>
          </w:tcPr>
          <w:p>
            <w:pPr>
              <w:spacing w:before="41" w:line="481" w:lineRule="exact"/>
              <w:ind w:firstLine="81"/>
            </w:pPr>
            <w:r>
              <w:rPr>
                <w:position w:val="-9"/>
              </w:rPr>
              <w:drawing>
                <wp:inline distT="0" distB="0" distL="0" distR="0">
                  <wp:extent cx="305434" cy="30543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2"/>
                          <a:stretch>
                            <a:fillRect/>
                          </a:stretch>
                        </pic:blipFill>
                        <pic:spPr>
                          <a:xfrm>
                            <a:off x="0" y="0"/>
                            <a:ext cx="305434" cy="305435"/>
                          </a:xfrm>
                          <a:prstGeom prst="rect">
                            <a:avLst/>
                          </a:prstGeom>
                        </pic:spPr>
                      </pic:pic>
                    </a:graphicData>
                  </a:graphic>
                </wp:inline>
              </w:drawing>
            </w:r>
          </w:p>
        </w:tc>
      </w:tr>
    </w:tbl>
    <w:p>
      <w:pPr>
        <w:pStyle w:val="BodyText"/>
        <w:spacing w:before="51" w:line="220" w:lineRule="auto"/>
        <w:rPr>
          <w:rFonts w:ascii="SimSun" w:eastAsia="SimSun" w:hAnsi="SimSun" w:cs="SimSun"/>
          <w:sz w:val="21"/>
          <w:szCs w:val="21"/>
        </w:rPr>
      </w:pPr>
      <w:r>
        <w:rPr>
          <w:sz w:val="21"/>
          <w:szCs w:val="21"/>
        </w:rPr>
        <w:t>6.6.16</w:t>
      </w:r>
      <w:r>
        <w:rPr>
          <w:sz w:val="21"/>
          <w:szCs w:val="21"/>
        </w:rPr>
        <w:t xml:space="preserve">  </w:t>
      </w:r>
      <w:r>
        <w:rPr>
          <w:rFonts w:ascii="SimSun" w:eastAsia="SimSun" w:hAnsi="SimSun" w:cs="SimSun"/>
          <w:sz w:val="21"/>
          <w:szCs w:val="21"/>
        </w:rPr>
        <w:t>可变情报板文字信息结构与编码方</w:t>
      </w:r>
      <w:r>
        <w:rPr>
          <w:rFonts w:ascii="SimSun" w:eastAsia="SimSun" w:hAnsi="SimSun" w:cs="SimSun"/>
          <w:spacing w:val="-1"/>
          <w:sz w:val="21"/>
          <w:szCs w:val="21"/>
        </w:rPr>
        <w:t>法如下：</w:t>
      </w:r>
    </w:p>
    <w:p>
      <w:pPr>
        <w:spacing w:before="62" w:line="219" w:lineRule="auto"/>
        <w:ind w:left="710"/>
        <w:rPr>
          <w:rFonts w:ascii="SimSun" w:eastAsia="SimSun" w:hAnsi="SimSun" w:cs="SimSun"/>
          <w:sz w:val="21"/>
          <w:szCs w:val="21"/>
        </w:rPr>
        <w:sectPr>
          <w:headerReference w:type="default" r:id="rId43"/>
          <w:footerReference w:type="default" r:id="rId44"/>
          <w:pgSz w:w="11907" w:h="16839"/>
          <w:pgMar w:top="400" w:right="1128" w:bottom="400" w:left="1425" w:header="0" w:footer="0" w:gutter="0"/>
          <w:pgNumType w:start="16"/>
          <w:cols w:space="708"/>
        </w:sectPr>
      </w:pPr>
      <w:r>
        <w:rPr>
          <w:rFonts w:ascii="SimSun" w:eastAsia="SimSun" w:hAnsi="SimSun" w:cs="SimSun"/>
          <w:sz w:val="21"/>
          <w:szCs w:val="21"/>
        </w:rPr>
        <w:t>——基本准则与方法、文字信息结构应符合 JT/T 607 的有关规定；</w:t>
      </w:r>
    </w:p>
    <w:p>
      <w:pPr>
        <w:spacing w:before="64" w:line="256" w:lineRule="auto"/>
        <w:ind w:left="1137" w:right="26" w:hanging="427"/>
        <w:rPr>
          <w:rFonts w:ascii="SimSun" w:eastAsia="SimSun" w:hAnsi="SimSun" w:cs="SimSun"/>
          <w:sz w:val="21"/>
          <w:szCs w:val="21"/>
        </w:rPr>
      </w:pPr>
      <w:r>
        <w:rPr>
          <w:rFonts w:ascii="SimSun" w:eastAsia="SimSun" w:hAnsi="SimSun" w:cs="SimSun"/>
          <w:spacing w:val="-2"/>
          <w:sz w:val="21"/>
          <w:szCs w:val="21"/>
        </w:rPr>
        <w:t>——编码结构由二位字母型代码和五位数字型代码组成。</w:t>
      </w:r>
      <w:r>
        <w:rPr>
          <w:rFonts w:ascii="SimSun" w:eastAsia="SimSun" w:hAnsi="SimSun" w:cs="SimSun"/>
          <w:spacing w:val="-3"/>
          <w:sz w:val="21"/>
          <w:szCs w:val="21"/>
        </w:rPr>
        <w:t>二位字母型代码表示信息库； 五位数</w:t>
      </w:r>
      <w:r>
        <w:rPr>
          <w:rFonts w:ascii="SimSun" w:eastAsia="SimSun" w:hAnsi="SimSun" w:cs="SimSun"/>
          <w:sz w:val="21"/>
          <w:szCs w:val="21"/>
        </w:rPr>
        <w:t xml:space="preserve"> </w:t>
      </w:r>
      <w:r>
        <w:rPr>
          <w:rFonts w:ascii="SimSun" w:eastAsia="SimSun" w:hAnsi="SimSun" w:cs="SimSun"/>
          <w:spacing w:val="-2"/>
          <w:sz w:val="21"/>
          <w:szCs w:val="21"/>
        </w:rPr>
        <w:t>字型代码中，前二位数字表示信息分库，</w:t>
      </w:r>
      <w:r>
        <w:rPr>
          <w:rFonts w:ascii="SimSun" w:eastAsia="SimSun" w:hAnsi="SimSun" w:cs="SimSun"/>
          <w:spacing w:val="-22"/>
          <w:sz w:val="21"/>
          <w:szCs w:val="21"/>
        </w:rPr>
        <w:t xml:space="preserve"> </w:t>
      </w:r>
      <w:r>
        <w:rPr>
          <w:rFonts w:ascii="SimSun" w:eastAsia="SimSun" w:hAnsi="SimSun" w:cs="SimSun"/>
          <w:spacing w:val="-2"/>
          <w:sz w:val="21"/>
          <w:szCs w:val="21"/>
        </w:rPr>
        <w:t>后三位数字表示信息分库具体</w:t>
      </w:r>
      <w:r>
        <w:rPr>
          <w:rFonts w:ascii="SimSun" w:eastAsia="SimSun" w:hAnsi="SimSun" w:cs="SimSun"/>
          <w:spacing w:val="-3"/>
          <w:sz w:val="21"/>
          <w:szCs w:val="21"/>
        </w:rPr>
        <w:t>信息。可变情报板</w:t>
      </w:r>
      <w:r>
        <w:rPr>
          <w:rFonts w:ascii="SimSun" w:eastAsia="SimSun" w:hAnsi="SimSun" w:cs="SimSun"/>
          <w:sz w:val="21"/>
          <w:szCs w:val="21"/>
        </w:rPr>
        <w:t xml:space="preserve"> </w:t>
      </w:r>
      <w:r>
        <w:rPr>
          <w:rFonts w:ascii="SimSun" w:eastAsia="SimSun" w:hAnsi="SimSun" w:cs="SimSun"/>
          <w:spacing w:val="-2"/>
          <w:sz w:val="21"/>
          <w:szCs w:val="21"/>
        </w:rPr>
        <w:t>文字信息的编码结构如图</w:t>
      </w:r>
      <w:r>
        <w:rPr>
          <w:rFonts w:ascii="SimSun" w:eastAsia="SimSun" w:hAnsi="SimSun" w:cs="SimSun"/>
          <w:spacing w:val="-39"/>
          <w:sz w:val="21"/>
          <w:szCs w:val="21"/>
        </w:rPr>
        <w:t xml:space="preserve"> </w:t>
      </w:r>
      <w:r>
        <w:rPr>
          <w:rFonts w:ascii="SimSun" w:eastAsia="SimSun" w:hAnsi="SimSun" w:cs="SimSun"/>
          <w:spacing w:val="-2"/>
          <w:sz w:val="21"/>
          <w:szCs w:val="21"/>
        </w:rPr>
        <w:t>2</w:t>
      </w:r>
      <w:r>
        <w:rPr>
          <w:rFonts w:ascii="SimSun" w:eastAsia="SimSun" w:hAnsi="SimSun" w:cs="SimSun"/>
          <w:spacing w:val="-44"/>
          <w:sz w:val="21"/>
          <w:szCs w:val="21"/>
        </w:rPr>
        <w:t xml:space="preserve"> </w:t>
      </w:r>
      <w:r>
        <w:rPr>
          <w:rFonts w:ascii="SimSun" w:eastAsia="SimSun" w:hAnsi="SimSun" w:cs="SimSun"/>
          <w:spacing w:val="-2"/>
          <w:sz w:val="21"/>
          <w:szCs w:val="21"/>
        </w:rPr>
        <w:t>所示；</w:t>
      </w:r>
    </w:p>
    <w:p>
      <w:pPr>
        <w:spacing w:before="61" w:line="312" w:lineRule="exact"/>
        <w:ind w:left="710"/>
        <w:rPr>
          <w:rFonts w:ascii="SimSun" w:eastAsia="SimSun" w:hAnsi="SimSun" w:cs="SimSun"/>
          <w:sz w:val="21"/>
          <w:szCs w:val="21"/>
        </w:rPr>
      </w:pPr>
      <w:r>
        <w:rPr>
          <w:rFonts w:ascii="SimSun" w:eastAsia="SimSun" w:hAnsi="SimSun" w:cs="SimSun"/>
          <w:spacing w:val="-1"/>
          <w:position w:val="7"/>
          <w:sz w:val="21"/>
          <w:szCs w:val="21"/>
        </w:rPr>
        <w:t>——文字信息库代码用两位汉语拼音字母表示，见表</w:t>
      </w:r>
      <w:r>
        <w:rPr>
          <w:rFonts w:ascii="SimSun" w:eastAsia="SimSun" w:hAnsi="SimSun" w:cs="SimSun"/>
          <w:spacing w:val="-25"/>
          <w:position w:val="7"/>
          <w:sz w:val="21"/>
          <w:szCs w:val="21"/>
        </w:rPr>
        <w:t xml:space="preserve"> </w:t>
      </w:r>
      <w:r>
        <w:rPr>
          <w:rFonts w:ascii="SimSun" w:eastAsia="SimSun" w:hAnsi="SimSun" w:cs="SimSun"/>
          <w:spacing w:val="-1"/>
          <w:position w:val="7"/>
          <w:sz w:val="21"/>
          <w:szCs w:val="21"/>
        </w:rPr>
        <w:t>3；</w:t>
      </w:r>
    </w:p>
    <w:p>
      <w:pPr>
        <w:spacing w:before="1" w:line="220" w:lineRule="auto"/>
        <w:ind w:left="710"/>
        <w:rPr>
          <w:rFonts w:ascii="SimSun" w:eastAsia="SimSun" w:hAnsi="SimSun" w:cs="SimSun"/>
          <w:sz w:val="21"/>
          <w:szCs w:val="21"/>
        </w:rPr>
      </w:pPr>
      <w:r>
        <w:rPr>
          <w:rFonts w:ascii="SimSun" w:eastAsia="SimSun" w:hAnsi="SimSun" w:cs="SimSun"/>
          <w:spacing w:val="-5"/>
          <w:sz w:val="21"/>
          <w:szCs w:val="21"/>
        </w:rPr>
        <w:t>——文字信息分库代码用两位数字表示，</w:t>
      </w:r>
      <w:r>
        <w:rPr>
          <w:rFonts w:ascii="SimSun" w:eastAsia="SimSun" w:hAnsi="SimSun" w:cs="SimSun"/>
          <w:spacing w:val="-2"/>
          <w:sz w:val="21"/>
          <w:szCs w:val="21"/>
        </w:rPr>
        <w:t xml:space="preserve"> </w:t>
      </w:r>
      <w:r>
        <w:rPr>
          <w:rFonts w:ascii="SimSun" w:eastAsia="SimSun" w:hAnsi="SimSun" w:cs="SimSun"/>
          <w:spacing w:val="-5"/>
          <w:sz w:val="21"/>
          <w:szCs w:val="21"/>
        </w:rPr>
        <w:t>见表</w:t>
      </w:r>
      <w:r>
        <w:rPr>
          <w:rFonts w:ascii="SimSun" w:eastAsia="SimSun" w:hAnsi="SimSun" w:cs="SimSun"/>
          <w:spacing w:val="-44"/>
          <w:sz w:val="21"/>
          <w:szCs w:val="21"/>
        </w:rPr>
        <w:t xml:space="preserve"> </w:t>
      </w:r>
      <w:r>
        <w:rPr>
          <w:rFonts w:ascii="SimSun" w:eastAsia="SimSun" w:hAnsi="SimSun" w:cs="SimSun"/>
          <w:spacing w:val="-5"/>
          <w:sz w:val="21"/>
          <w:szCs w:val="21"/>
        </w:rPr>
        <w:t>4；</w:t>
      </w:r>
    </w:p>
    <w:p>
      <w:pPr>
        <w:spacing w:before="62" w:line="247" w:lineRule="auto"/>
        <w:ind w:left="1138" w:right="26" w:hanging="428"/>
        <w:rPr>
          <w:rFonts w:ascii="SimSun" w:eastAsia="SimSun" w:hAnsi="SimSun" w:cs="SimSun"/>
          <w:sz w:val="21"/>
          <w:szCs w:val="21"/>
        </w:rPr>
      </w:pPr>
      <w:r>
        <w:rPr>
          <w:rFonts w:ascii="SimSun" w:eastAsia="SimSun" w:hAnsi="SimSun" w:cs="SimSun"/>
          <w:spacing w:val="-2"/>
          <w:sz w:val="21"/>
          <w:szCs w:val="21"/>
        </w:rPr>
        <w:t>——文字信息分库中具体文字信息代码用三位数字表示，按先后顺序排列，</w:t>
      </w:r>
      <w:r>
        <w:rPr>
          <w:rFonts w:ascii="SimSun" w:eastAsia="SimSun" w:hAnsi="SimSun" w:cs="SimSun"/>
          <w:spacing w:val="-19"/>
          <w:sz w:val="21"/>
          <w:szCs w:val="21"/>
        </w:rPr>
        <w:t xml:space="preserve"> </w:t>
      </w:r>
      <w:r>
        <w:rPr>
          <w:rFonts w:ascii="SimSun" w:eastAsia="SimSun" w:hAnsi="SimSun" w:cs="SimSun"/>
          <w:spacing w:val="-2"/>
          <w:sz w:val="21"/>
          <w:szCs w:val="21"/>
        </w:rPr>
        <w:t>可变信息标志的常</w:t>
      </w:r>
      <w:r>
        <w:rPr>
          <w:rFonts w:ascii="SimSun" w:eastAsia="SimSun" w:hAnsi="SimSun" w:cs="SimSun"/>
          <w:sz w:val="21"/>
          <w:szCs w:val="21"/>
        </w:rPr>
        <w:t xml:space="preserve"> </w:t>
      </w:r>
      <w:r>
        <w:rPr>
          <w:rFonts w:ascii="SimSun" w:eastAsia="SimSun" w:hAnsi="SimSun" w:cs="SimSun"/>
          <w:spacing w:val="-2"/>
          <w:sz w:val="21"/>
          <w:szCs w:val="21"/>
        </w:rPr>
        <w:t>用文字信息代码为</w:t>
      </w:r>
      <w:r>
        <w:rPr>
          <w:rFonts w:ascii="SimSun" w:eastAsia="SimSun" w:hAnsi="SimSun" w:cs="SimSun"/>
          <w:spacing w:val="-31"/>
          <w:sz w:val="21"/>
          <w:szCs w:val="21"/>
        </w:rPr>
        <w:t xml:space="preserve"> </w:t>
      </w:r>
      <w:r>
        <w:rPr>
          <w:rFonts w:ascii="SimSun" w:eastAsia="SimSun" w:hAnsi="SimSun" w:cs="SimSun"/>
          <w:spacing w:val="-2"/>
          <w:sz w:val="21"/>
          <w:szCs w:val="21"/>
        </w:rPr>
        <w:t>001～999；</w:t>
      </w:r>
    </w:p>
    <w:p>
      <w:pPr>
        <w:spacing w:line="247" w:lineRule="auto"/>
        <w:rPr>
          <w:rFonts w:ascii="SimSun" w:eastAsia="SimSun" w:hAnsi="SimSun" w:cs="SimSun"/>
          <w:sz w:val="21"/>
          <w:szCs w:val="21"/>
        </w:rPr>
        <w:sectPr>
          <w:headerReference w:type="default" r:id="rId45"/>
          <w:footerReference w:type="default" r:id="rId46"/>
          <w:type w:val="nextPage"/>
          <w:pgSz w:w="11907" w:h="16839"/>
          <w:pgMar w:top="400" w:right="1128" w:bottom="400" w:left="1425" w:header="0" w:footer="0" w:gutter="0"/>
          <w:pgNumType w:start="17"/>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830"/>
        <w:rPr>
          <w:rFonts w:ascii="SimSun" w:eastAsia="SimSun" w:hAnsi="SimSun" w:cs="SimSun"/>
          <w:sz w:val="21"/>
          <w:szCs w:val="21"/>
        </w:rPr>
      </w:pPr>
      <w:r>
        <w:rPr>
          <w:rFonts w:ascii="SimSun" w:eastAsia="SimSun" w:hAnsi="SimSun" w:cs="SimSun"/>
          <w:sz w:val="21"/>
          <w:szCs w:val="21"/>
        </w:rPr>
        <w:t>——可变信息标志文字信息库参见附录</w:t>
      </w:r>
      <w:r>
        <w:rPr>
          <w:rFonts w:ascii="SimSun" w:eastAsia="SimSun" w:hAnsi="SimSun" w:cs="SimSun"/>
          <w:spacing w:val="-51"/>
          <w:sz w:val="21"/>
          <w:szCs w:val="21"/>
        </w:rPr>
        <w:t xml:space="preserve"> </w:t>
      </w:r>
      <w:r>
        <w:rPr>
          <w:rFonts w:ascii="SimSun" w:eastAsia="SimSun" w:hAnsi="SimSun" w:cs="SimSun"/>
          <w:sz w:val="21"/>
          <w:szCs w:val="21"/>
        </w:rPr>
        <w:t>A。</w:t>
      </w:r>
    </w:p>
    <w:p>
      <w:pPr>
        <w:spacing w:before="164" w:line="2494" w:lineRule="exact"/>
        <w:ind w:firstLine="1406"/>
      </w:pPr>
      <w:r>
        <w:rPr>
          <w:position w:val="-49"/>
        </w:rPr>
        <w:drawing>
          <wp:inline distT="0" distB="0" distL="0" distR="0">
            <wp:extent cx="4746625" cy="158369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7"/>
                    <a:stretch>
                      <a:fillRect/>
                    </a:stretch>
                  </pic:blipFill>
                  <pic:spPr>
                    <a:xfrm>
                      <a:off x="0" y="0"/>
                      <a:ext cx="4746625" cy="1583690"/>
                    </a:xfrm>
                    <a:prstGeom prst="rect">
                      <a:avLst/>
                    </a:prstGeom>
                  </pic:spPr>
                </pic:pic>
              </a:graphicData>
            </a:graphic>
          </wp:inline>
        </w:drawing>
      </w:r>
    </w:p>
    <w:p>
      <w:pPr>
        <w:spacing w:line="297" w:lineRule="auto"/>
        <w:rPr>
          <w:rFonts w:ascii="Arial"/>
          <w:sz w:val="21"/>
        </w:rPr>
      </w:pPr>
    </w:p>
    <w:p>
      <w:pPr>
        <w:pStyle w:val="BodyText"/>
        <w:spacing w:before="68" w:line="468" w:lineRule="exact"/>
        <w:ind w:left="3182"/>
        <w:rPr>
          <w:sz w:val="21"/>
          <w:szCs w:val="21"/>
        </w:rPr>
      </w:pPr>
      <w:r>
        <w:rPr>
          <w:spacing w:val="-1"/>
          <w:position w:val="19"/>
          <w:sz w:val="21"/>
          <w:szCs w:val="21"/>
        </w:rPr>
        <w:t>图1</w:t>
      </w:r>
      <w:r>
        <w:rPr>
          <w:spacing w:val="-1"/>
          <w:position w:val="19"/>
          <w:sz w:val="21"/>
          <w:szCs w:val="21"/>
        </w:rPr>
        <w:t xml:space="preserve">  </w:t>
      </w:r>
      <w:r>
        <w:rPr>
          <w:spacing w:val="-1"/>
          <w:position w:val="19"/>
          <w:sz w:val="21"/>
          <w:szCs w:val="21"/>
        </w:rPr>
        <w:t>高速公路出行信息发布流程图</w:t>
      </w:r>
    </w:p>
    <w:p>
      <w:pPr>
        <w:pStyle w:val="BodyText"/>
        <w:spacing w:before="1" w:line="219" w:lineRule="auto"/>
        <w:ind w:left="3802"/>
        <w:rPr>
          <w:sz w:val="21"/>
          <w:szCs w:val="21"/>
        </w:rPr>
      </w:pPr>
      <w:r>
        <w:rPr>
          <w:spacing w:val="-1"/>
          <w:sz w:val="21"/>
          <w:szCs w:val="21"/>
        </w:rPr>
        <w:t>表3</w:t>
      </w:r>
      <w:r>
        <w:rPr>
          <w:spacing w:val="-1"/>
          <w:sz w:val="21"/>
          <w:szCs w:val="21"/>
        </w:rPr>
        <w:t xml:space="preserve">  </w:t>
      </w:r>
      <w:r>
        <w:rPr>
          <w:spacing w:val="-1"/>
          <w:sz w:val="21"/>
          <w:szCs w:val="21"/>
        </w:rPr>
        <w:t>文字信息库代码</w:t>
      </w:r>
    </w:p>
    <w:p>
      <w:pPr>
        <w:spacing w:line="166" w:lineRule="exact"/>
      </w:pPr>
    </w:p>
    <w:tbl>
      <w:tblPr>
        <w:tblStyle w:val="TableNormal2"/>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96"/>
        <w:gridCol w:w="2390"/>
        <w:gridCol w:w="2392"/>
        <w:gridCol w:w="2399"/>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3"/>
        </w:trPr>
        <w:tc>
          <w:tcPr>
            <w:tcW w:w="2396" w:type="dxa"/>
            <w:vAlign w:val="top"/>
          </w:tcPr>
          <w:p>
            <w:pPr>
              <w:spacing w:before="120" w:line="220" w:lineRule="auto"/>
              <w:ind w:left="1021"/>
              <w:rPr>
                <w:rFonts w:ascii="SimSun" w:eastAsia="SimSun" w:hAnsi="SimSun" w:cs="SimSun"/>
                <w:sz w:val="18"/>
                <w:szCs w:val="18"/>
              </w:rPr>
            </w:pPr>
            <w:r>
              <w:rPr>
                <w:rFonts w:ascii="SimSun" w:eastAsia="SimSun" w:hAnsi="SimSun" w:cs="SimSun"/>
                <w:spacing w:val="-2"/>
                <w:sz w:val="18"/>
                <w:szCs w:val="18"/>
              </w:rPr>
              <w:t>代码</w:t>
            </w:r>
          </w:p>
        </w:tc>
        <w:tc>
          <w:tcPr>
            <w:tcW w:w="2390" w:type="dxa"/>
            <w:vAlign w:val="top"/>
          </w:tcPr>
          <w:p>
            <w:pPr>
              <w:spacing w:before="120" w:line="222" w:lineRule="auto"/>
              <w:ind w:left="1021"/>
              <w:rPr>
                <w:rFonts w:ascii="SimSun" w:eastAsia="SimSun" w:hAnsi="SimSun" w:cs="SimSun"/>
                <w:sz w:val="18"/>
                <w:szCs w:val="18"/>
              </w:rPr>
            </w:pPr>
            <w:r>
              <w:rPr>
                <w:rFonts w:ascii="SimSun" w:eastAsia="SimSun" w:hAnsi="SimSun" w:cs="SimSun"/>
                <w:spacing w:val="-3"/>
                <w:sz w:val="18"/>
                <w:szCs w:val="18"/>
              </w:rPr>
              <w:t>名称</w:t>
            </w:r>
          </w:p>
        </w:tc>
        <w:tc>
          <w:tcPr>
            <w:tcW w:w="2392" w:type="dxa"/>
            <w:vAlign w:val="top"/>
          </w:tcPr>
          <w:p>
            <w:pPr>
              <w:spacing w:before="120" w:line="220" w:lineRule="auto"/>
              <w:ind w:left="1022"/>
              <w:rPr>
                <w:rFonts w:ascii="SimSun" w:eastAsia="SimSun" w:hAnsi="SimSun" w:cs="SimSun"/>
                <w:sz w:val="18"/>
                <w:szCs w:val="18"/>
              </w:rPr>
            </w:pPr>
            <w:r>
              <w:rPr>
                <w:rFonts w:ascii="SimSun" w:eastAsia="SimSun" w:hAnsi="SimSun" w:cs="SimSun"/>
                <w:spacing w:val="-2"/>
                <w:sz w:val="18"/>
                <w:szCs w:val="18"/>
              </w:rPr>
              <w:t>代码</w:t>
            </w:r>
          </w:p>
        </w:tc>
        <w:tc>
          <w:tcPr>
            <w:tcW w:w="2399" w:type="dxa"/>
            <w:vAlign w:val="top"/>
          </w:tcPr>
          <w:p>
            <w:pPr>
              <w:spacing w:before="120" w:line="222" w:lineRule="auto"/>
              <w:ind w:left="1026"/>
              <w:rPr>
                <w:rFonts w:ascii="SimSun" w:eastAsia="SimSun" w:hAnsi="SimSun" w:cs="SimSun"/>
                <w:sz w:val="18"/>
                <w:szCs w:val="18"/>
              </w:rPr>
            </w:pPr>
            <w:r>
              <w:rPr>
                <w:rFonts w:ascii="SimSun" w:eastAsia="SimSun" w:hAnsi="SimSun" w:cs="SimSun"/>
                <w:spacing w:val="-3"/>
                <w:sz w:val="18"/>
                <w:szCs w:val="18"/>
              </w:rPr>
              <w:t>名称</w:t>
            </w:r>
          </w:p>
        </w:tc>
      </w:tr>
      <w:tr>
        <w:tblPrEx>
          <w:tblW w:w="9577" w:type="dxa"/>
          <w:tblInd w:w="2" w:type="dxa"/>
          <w:tblLayout w:type="fixed"/>
        </w:tblPrEx>
        <w:trPr>
          <w:trHeight w:val="387"/>
        </w:trPr>
        <w:tc>
          <w:tcPr>
            <w:tcW w:w="2396" w:type="dxa"/>
            <w:vAlign w:val="top"/>
          </w:tcPr>
          <w:p>
            <w:pPr>
              <w:spacing w:before="132" w:line="180" w:lineRule="auto"/>
              <w:ind w:left="1112"/>
              <w:rPr>
                <w:rFonts w:ascii="SimSun" w:eastAsia="SimSun" w:hAnsi="SimSun" w:cs="SimSun"/>
                <w:sz w:val="18"/>
                <w:szCs w:val="18"/>
              </w:rPr>
            </w:pPr>
            <w:r>
              <w:rPr>
                <w:rFonts w:ascii="SimSun" w:eastAsia="SimSun" w:hAnsi="SimSun" w:cs="SimSun"/>
                <w:spacing w:val="-3"/>
                <w:sz w:val="18"/>
                <w:szCs w:val="18"/>
              </w:rPr>
              <w:t>ZK</w:t>
            </w:r>
          </w:p>
        </w:tc>
        <w:tc>
          <w:tcPr>
            <w:tcW w:w="2390" w:type="dxa"/>
            <w:vAlign w:val="top"/>
          </w:tcPr>
          <w:p>
            <w:pPr>
              <w:spacing w:before="100" w:line="220" w:lineRule="auto"/>
              <w:ind w:left="663"/>
              <w:rPr>
                <w:rFonts w:ascii="SimSun" w:eastAsia="SimSun" w:hAnsi="SimSun" w:cs="SimSun"/>
                <w:sz w:val="18"/>
                <w:szCs w:val="18"/>
              </w:rPr>
            </w:pPr>
            <w:r>
              <w:rPr>
                <w:rFonts w:ascii="SimSun" w:eastAsia="SimSun" w:hAnsi="SimSun" w:cs="SimSun"/>
                <w:spacing w:val="-2"/>
                <w:sz w:val="18"/>
                <w:szCs w:val="18"/>
              </w:rPr>
              <w:t>交通状况信息</w:t>
            </w:r>
          </w:p>
        </w:tc>
        <w:tc>
          <w:tcPr>
            <w:tcW w:w="2392" w:type="dxa"/>
            <w:vAlign w:val="top"/>
          </w:tcPr>
          <w:p>
            <w:pPr>
              <w:spacing w:before="132" w:line="180" w:lineRule="auto"/>
              <w:ind w:left="1112"/>
              <w:rPr>
                <w:rFonts w:ascii="SimSun" w:eastAsia="SimSun" w:hAnsi="SimSun" w:cs="SimSun"/>
                <w:sz w:val="18"/>
                <w:szCs w:val="18"/>
              </w:rPr>
            </w:pPr>
            <w:r>
              <w:rPr>
                <w:rFonts w:ascii="SimSun" w:eastAsia="SimSun" w:hAnsi="SimSun" w:cs="SimSun"/>
                <w:spacing w:val="-2"/>
                <w:sz w:val="18"/>
                <w:szCs w:val="18"/>
              </w:rPr>
              <w:t>XT</w:t>
            </w:r>
          </w:p>
        </w:tc>
        <w:tc>
          <w:tcPr>
            <w:tcW w:w="2399" w:type="dxa"/>
            <w:vAlign w:val="top"/>
          </w:tcPr>
          <w:p>
            <w:pPr>
              <w:spacing w:before="100" w:line="219" w:lineRule="auto"/>
              <w:ind w:left="667"/>
              <w:rPr>
                <w:rFonts w:ascii="SimSun" w:eastAsia="SimSun" w:hAnsi="SimSun" w:cs="SimSun"/>
                <w:sz w:val="18"/>
                <w:szCs w:val="18"/>
              </w:rPr>
            </w:pPr>
            <w:r>
              <w:rPr>
                <w:rFonts w:ascii="SimSun" w:eastAsia="SimSun" w:hAnsi="SimSun" w:cs="SimSun"/>
                <w:spacing w:val="-2"/>
                <w:sz w:val="18"/>
                <w:szCs w:val="18"/>
              </w:rPr>
              <w:t>宣传提示信息</w:t>
            </w:r>
          </w:p>
        </w:tc>
      </w:tr>
      <w:tr>
        <w:tblPrEx>
          <w:tblW w:w="9577" w:type="dxa"/>
          <w:tblInd w:w="2" w:type="dxa"/>
          <w:tblLayout w:type="fixed"/>
        </w:tblPrEx>
        <w:trPr>
          <w:trHeight w:val="434"/>
        </w:trPr>
        <w:tc>
          <w:tcPr>
            <w:tcW w:w="2396" w:type="dxa"/>
            <w:vAlign w:val="top"/>
          </w:tcPr>
          <w:p>
            <w:pPr>
              <w:spacing w:before="154" w:line="181" w:lineRule="auto"/>
              <w:ind w:left="1114"/>
              <w:rPr>
                <w:rFonts w:ascii="SimSun" w:eastAsia="SimSun" w:hAnsi="SimSun" w:cs="SimSun"/>
                <w:sz w:val="18"/>
                <w:szCs w:val="18"/>
              </w:rPr>
            </w:pPr>
            <w:r>
              <w:rPr>
                <w:rFonts w:ascii="SimSun" w:eastAsia="SimSun" w:hAnsi="SimSun" w:cs="SimSun"/>
                <w:spacing w:val="-4"/>
                <w:sz w:val="18"/>
                <w:szCs w:val="18"/>
              </w:rPr>
              <w:t>SJ</w:t>
            </w:r>
          </w:p>
        </w:tc>
        <w:tc>
          <w:tcPr>
            <w:tcW w:w="2390" w:type="dxa"/>
            <w:vAlign w:val="top"/>
          </w:tcPr>
          <w:p>
            <w:pPr>
              <w:spacing w:before="123" w:line="220" w:lineRule="auto"/>
              <w:ind w:left="663"/>
              <w:rPr>
                <w:rFonts w:ascii="SimSun" w:eastAsia="SimSun" w:hAnsi="SimSun" w:cs="SimSun"/>
                <w:sz w:val="18"/>
                <w:szCs w:val="18"/>
              </w:rPr>
            </w:pPr>
            <w:r>
              <w:rPr>
                <w:rFonts w:ascii="SimSun" w:eastAsia="SimSun" w:hAnsi="SimSun" w:cs="SimSun"/>
                <w:spacing w:val="-2"/>
                <w:sz w:val="18"/>
                <w:szCs w:val="18"/>
              </w:rPr>
              <w:t>交通事件信息</w:t>
            </w:r>
          </w:p>
        </w:tc>
        <w:tc>
          <w:tcPr>
            <w:tcW w:w="2392" w:type="dxa"/>
            <w:vAlign w:val="top"/>
          </w:tcPr>
          <w:p>
            <w:pPr>
              <w:rPr>
                <w:rFonts w:ascii="Arial"/>
                <w:sz w:val="21"/>
              </w:rPr>
            </w:pPr>
          </w:p>
        </w:tc>
        <w:tc>
          <w:tcPr>
            <w:tcW w:w="2399" w:type="dxa"/>
            <w:vAlign w:val="top"/>
          </w:tcPr>
          <w:p>
            <w:pPr>
              <w:rPr>
                <w:rFonts w:ascii="Arial"/>
                <w:sz w:val="21"/>
              </w:rPr>
            </w:pPr>
          </w:p>
        </w:tc>
      </w:tr>
    </w:tbl>
    <w:p>
      <w:pPr>
        <w:pStyle w:val="BodyText"/>
        <w:spacing w:before="207" w:line="220" w:lineRule="auto"/>
        <w:ind w:left="3699"/>
        <w:rPr>
          <w:sz w:val="21"/>
          <w:szCs w:val="21"/>
        </w:rPr>
      </w:pPr>
      <w:r>
        <w:rPr>
          <w:spacing w:val="-1"/>
          <w:sz w:val="21"/>
          <w:szCs w:val="21"/>
        </w:rPr>
        <w:t>表4</w:t>
      </w:r>
      <w:r>
        <w:rPr>
          <w:spacing w:val="-1"/>
          <w:sz w:val="21"/>
          <w:szCs w:val="21"/>
        </w:rPr>
        <w:t xml:space="preserve">  </w:t>
      </w:r>
      <w:r>
        <w:rPr>
          <w:spacing w:val="-1"/>
          <w:sz w:val="21"/>
          <w:szCs w:val="21"/>
        </w:rPr>
        <w:t>文字信息分库代码</w:t>
      </w:r>
    </w:p>
    <w:p>
      <w:pPr>
        <w:spacing w:line="167" w:lineRule="exact"/>
      </w:pPr>
    </w:p>
    <w:tbl>
      <w:tblPr>
        <w:tblStyle w:val="TableNormal2"/>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57"/>
        <w:gridCol w:w="3258"/>
        <w:gridCol w:w="3262"/>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3057" w:type="dxa"/>
            <w:vAlign w:val="top"/>
          </w:tcPr>
          <w:p>
            <w:pPr>
              <w:spacing w:before="70" w:line="220" w:lineRule="auto"/>
              <w:ind w:left="1082"/>
              <w:rPr>
                <w:rFonts w:ascii="SimSun" w:eastAsia="SimSun" w:hAnsi="SimSun" w:cs="SimSun"/>
                <w:sz w:val="18"/>
                <w:szCs w:val="18"/>
              </w:rPr>
            </w:pPr>
            <w:r>
              <w:rPr>
                <w:rFonts w:ascii="SimSun" w:eastAsia="SimSun" w:hAnsi="SimSun" w:cs="SimSun"/>
                <w:spacing w:val="-2"/>
                <w:sz w:val="18"/>
                <w:szCs w:val="18"/>
              </w:rPr>
              <w:t>信息库代码</w:t>
            </w:r>
          </w:p>
        </w:tc>
        <w:tc>
          <w:tcPr>
            <w:tcW w:w="3258" w:type="dxa"/>
            <w:vAlign w:val="top"/>
          </w:tcPr>
          <w:p>
            <w:pPr>
              <w:spacing w:before="70" w:line="220" w:lineRule="auto"/>
              <w:ind w:left="1093"/>
              <w:rPr>
                <w:rFonts w:ascii="SimSun" w:eastAsia="SimSun" w:hAnsi="SimSun" w:cs="SimSun"/>
                <w:sz w:val="18"/>
                <w:szCs w:val="18"/>
              </w:rPr>
            </w:pPr>
            <w:r>
              <w:rPr>
                <w:rFonts w:ascii="SimSun" w:eastAsia="SimSun" w:hAnsi="SimSun" w:cs="SimSun"/>
                <w:spacing w:val="-1"/>
                <w:sz w:val="18"/>
                <w:szCs w:val="18"/>
              </w:rPr>
              <w:t>信息分库代码</w:t>
            </w:r>
          </w:p>
        </w:tc>
        <w:tc>
          <w:tcPr>
            <w:tcW w:w="3262" w:type="dxa"/>
            <w:vAlign w:val="top"/>
          </w:tcPr>
          <w:p>
            <w:pPr>
              <w:spacing w:before="70" w:line="222" w:lineRule="auto"/>
              <w:ind w:left="1457"/>
              <w:rPr>
                <w:rFonts w:ascii="SimSun" w:eastAsia="SimSun" w:hAnsi="SimSun" w:cs="SimSun"/>
                <w:sz w:val="18"/>
                <w:szCs w:val="18"/>
              </w:rPr>
            </w:pPr>
            <w:r>
              <w:rPr>
                <w:rFonts w:ascii="SimSun" w:eastAsia="SimSun" w:hAnsi="SimSun" w:cs="SimSun"/>
                <w:spacing w:val="-3"/>
                <w:sz w:val="18"/>
                <w:szCs w:val="18"/>
              </w:rPr>
              <w:t>名称</w:t>
            </w:r>
          </w:p>
        </w:tc>
      </w:tr>
      <w:tr>
        <w:tblPrEx>
          <w:tblW w:w="9577" w:type="dxa"/>
          <w:tblInd w:w="2" w:type="dxa"/>
          <w:tblLayout w:type="fixed"/>
        </w:tblPrEx>
        <w:trPr>
          <w:trHeight w:val="316"/>
        </w:trPr>
        <w:tc>
          <w:tcPr>
            <w:tcW w:w="3057" w:type="dxa"/>
            <w:vAlign w:val="top"/>
          </w:tcPr>
          <w:p>
            <w:pPr>
              <w:spacing w:before="95" w:line="180" w:lineRule="auto"/>
              <w:ind w:left="1441"/>
              <w:rPr>
                <w:rFonts w:ascii="SimSun" w:eastAsia="SimSun" w:hAnsi="SimSun" w:cs="SimSun"/>
                <w:sz w:val="18"/>
                <w:szCs w:val="18"/>
              </w:rPr>
            </w:pPr>
            <w:r>
              <w:rPr>
                <w:rFonts w:ascii="SimSun" w:eastAsia="SimSun" w:hAnsi="SimSun" w:cs="SimSun"/>
                <w:spacing w:val="-3"/>
                <w:sz w:val="18"/>
                <w:szCs w:val="18"/>
              </w:rPr>
              <w:t>ZK</w:t>
            </w:r>
          </w:p>
        </w:tc>
        <w:tc>
          <w:tcPr>
            <w:tcW w:w="3258" w:type="dxa"/>
            <w:vAlign w:val="top"/>
          </w:tcPr>
          <w:p>
            <w:pPr>
              <w:spacing w:before="93" w:line="182" w:lineRule="auto"/>
              <w:ind w:left="1555"/>
              <w:rPr>
                <w:rFonts w:ascii="SimSun" w:eastAsia="SimSun" w:hAnsi="SimSun" w:cs="SimSun"/>
                <w:sz w:val="18"/>
                <w:szCs w:val="18"/>
              </w:rPr>
            </w:pPr>
            <w:r>
              <w:rPr>
                <w:rFonts w:ascii="SimSun" w:eastAsia="SimSun" w:hAnsi="SimSun" w:cs="SimSun"/>
                <w:spacing w:val="-10"/>
                <w:sz w:val="18"/>
                <w:szCs w:val="18"/>
              </w:rPr>
              <w:t>11</w:t>
            </w:r>
          </w:p>
        </w:tc>
        <w:tc>
          <w:tcPr>
            <w:tcW w:w="3262" w:type="dxa"/>
            <w:vAlign w:val="top"/>
          </w:tcPr>
          <w:p>
            <w:pPr>
              <w:spacing w:before="63" w:line="220" w:lineRule="auto"/>
              <w:ind w:left="1098"/>
              <w:rPr>
                <w:rFonts w:ascii="SimSun" w:eastAsia="SimSun" w:hAnsi="SimSun" w:cs="SimSun"/>
                <w:sz w:val="18"/>
                <w:szCs w:val="18"/>
              </w:rPr>
            </w:pPr>
            <w:r>
              <w:rPr>
                <w:rFonts w:ascii="SimSun" w:eastAsia="SimSun" w:hAnsi="SimSun" w:cs="SimSun"/>
                <w:spacing w:val="-2"/>
                <w:sz w:val="18"/>
                <w:szCs w:val="18"/>
              </w:rPr>
              <w:t>交通状况信息</w:t>
            </w:r>
          </w:p>
        </w:tc>
      </w:tr>
      <w:tr>
        <w:tblPrEx>
          <w:tblW w:w="9577" w:type="dxa"/>
          <w:tblInd w:w="2" w:type="dxa"/>
          <w:tblLayout w:type="fixed"/>
        </w:tblPrEx>
        <w:trPr>
          <w:trHeight w:val="316"/>
        </w:trPr>
        <w:tc>
          <w:tcPr>
            <w:tcW w:w="3057"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before="58" w:line="181" w:lineRule="auto"/>
              <w:ind w:left="1443"/>
              <w:rPr>
                <w:rFonts w:ascii="SimSun" w:eastAsia="SimSun" w:hAnsi="SimSun" w:cs="SimSun"/>
                <w:sz w:val="18"/>
                <w:szCs w:val="18"/>
              </w:rPr>
            </w:pPr>
            <w:r>
              <w:rPr>
                <w:rFonts w:ascii="SimSun" w:eastAsia="SimSun" w:hAnsi="SimSun" w:cs="SimSun"/>
                <w:spacing w:val="-4"/>
                <w:sz w:val="18"/>
                <w:szCs w:val="18"/>
              </w:rPr>
              <w:t>SJ</w:t>
            </w:r>
          </w:p>
        </w:tc>
        <w:tc>
          <w:tcPr>
            <w:tcW w:w="3258" w:type="dxa"/>
            <w:vAlign w:val="top"/>
          </w:tcPr>
          <w:p>
            <w:pPr>
              <w:spacing w:before="94" w:line="182" w:lineRule="auto"/>
              <w:ind w:left="1544"/>
              <w:rPr>
                <w:rFonts w:ascii="SimSun" w:eastAsia="SimSun" w:hAnsi="SimSun" w:cs="SimSun"/>
                <w:sz w:val="18"/>
                <w:szCs w:val="18"/>
              </w:rPr>
            </w:pPr>
            <w:r>
              <w:rPr>
                <w:rFonts w:ascii="SimSun" w:eastAsia="SimSun" w:hAnsi="SimSun" w:cs="SimSun"/>
                <w:spacing w:val="-4"/>
                <w:sz w:val="18"/>
                <w:szCs w:val="18"/>
              </w:rPr>
              <w:t>21</w:t>
            </w:r>
          </w:p>
        </w:tc>
        <w:tc>
          <w:tcPr>
            <w:tcW w:w="3262" w:type="dxa"/>
            <w:vAlign w:val="top"/>
          </w:tcPr>
          <w:p>
            <w:pPr>
              <w:spacing w:before="64" w:line="220" w:lineRule="auto"/>
              <w:ind w:left="1098"/>
              <w:rPr>
                <w:rFonts w:ascii="SimSun" w:eastAsia="SimSun" w:hAnsi="SimSun" w:cs="SimSun"/>
                <w:sz w:val="18"/>
                <w:szCs w:val="18"/>
              </w:rPr>
            </w:pPr>
            <w:r>
              <w:rPr>
                <w:rFonts w:ascii="SimSun" w:eastAsia="SimSun" w:hAnsi="SimSun" w:cs="SimSun"/>
                <w:spacing w:val="-2"/>
                <w:sz w:val="18"/>
                <w:szCs w:val="18"/>
              </w:rPr>
              <w:t>交通事故信息</w:t>
            </w:r>
          </w:p>
        </w:tc>
      </w:tr>
      <w:tr>
        <w:tblPrEx>
          <w:tblW w:w="9577" w:type="dxa"/>
          <w:tblInd w:w="2" w:type="dxa"/>
          <w:tblLayout w:type="fixed"/>
        </w:tblPrEx>
        <w:trPr>
          <w:trHeight w:val="316"/>
        </w:trPr>
        <w:tc>
          <w:tcPr>
            <w:tcW w:w="3057" w:type="dxa"/>
            <w:vMerge/>
            <w:tcBorders>
              <w:top w:val="nil"/>
              <w:bottom w:val="nil"/>
            </w:tcBorders>
            <w:vAlign w:val="top"/>
          </w:tcPr>
          <w:p>
            <w:pPr>
              <w:rPr>
                <w:rFonts w:ascii="Arial"/>
                <w:sz w:val="21"/>
              </w:rPr>
            </w:pPr>
          </w:p>
        </w:tc>
        <w:tc>
          <w:tcPr>
            <w:tcW w:w="3258" w:type="dxa"/>
            <w:vAlign w:val="top"/>
          </w:tcPr>
          <w:p>
            <w:pPr>
              <w:spacing w:before="96" w:line="181" w:lineRule="auto"/>
              <w:ind w:left="1544"/>
              <w:rPr>
                <w:rFonts w:ascii="SimSun" w:eastAsia="SimSun" w:hAnsi="SimSun" w:cs="SimSun"/>
                <w:sz w:val="18"/>
                <w:szCs w:val="18"/>
              </w:rPr>
            </w:pPr>
            <w:r>
              <w:rPr>
                <w:rFonts w:ascii="SimSun" w:eastAsia="SimSun" w:hAnsi="SimSun" w:cs="SimSun"/>
                <w:spacing w:val="-2"/>
                <w:sz w:val="18"/>
                <w:szCs w:val="18"/>
              </w:rPr>
              <w:t>22</w:t>
            </w:r>
          </w:p>
        </w:tc>
        <w:tc>
          <w:tcPr>
            <w:tcW w:w="3262" w:type="dxa"/>
            <w:vAlign w:val="top"/>
          </w:tcPr>
          <w:p>
            <w:pPr>
              <w:spacing w:before="65" w:line="220" w:lineRule="auto"/>
              <w:ind w:left="1098"/>
              <w:rPr>
                <w:rFonts w:ascii="SimSun" w:eastAsia="SimSun" w:hAnsi="SimSun" w:cs="SimSun"/>
                <w:sz w:val="18"/>
                <w:szCs w:val="18"/>
              </w:rPr>
            </w:pPr>
            <w:r>
              <w:rPr>
                <w:rFonts w:ascii="SimSun" w:eastAsia="SimSun" w:hAnsi="SimSun" w:cs="SimSun"/>
                <w:spacing w:val="-2"/>
                <w:sz w:val="18"/>
                <w:szCs w:val="18"/>
              </w:rPr>
              <w:t>交通管制信息</w:t>
            </w:r>
          </w:p>
        </w:tc>
      </w:tr>
      <w:tr>
        <w:tblPrEx>
          <w:tblW w:w="9577" w:type="dxa"/>
          <w:tblInd w:w="2" w:type="dxa"/>
          <w:tblLayout w:type="fixed"/>
        </w:tblPrEx>
        <w:trPr>
          <w:trHeight w:val="316"/>
        </w:trPr>
        <w:tc>
          <w:tcPr>
            <w:tcW w:w="3057" w:type="dxa"/>
            <w:vMerge/>
            <w:tcBorders>
              <w:top w:val="nil"/>
              <w:bottom w:val="nil"/>
            </w:tcBorders>
            <w:vAlign w:val="top"/>
          </w:tcPr>
          <w:p>
            <w:pPr>
              <w:rPr>
                <w:rFonts w:ascii="Arial"/>
                <w:sz w:val="21"/>
              </w:rPr>
            </w:pPr>
          </w:p>
        </w:tc>
        <w:tc>
          <w:tcPr>
            <w:tcW w:w="3258" w:type="dxa"/>
            <w:vAlign w:val="top"/>
          </w:tcPr>
          <w:p>
            <w:pPr>
              <w:spacing w:before="97" w:line="181" w:lineRule="auto"/>
              <w:ind w:left="1544"/>
              <w:rPr>
                <w:rFonts w:ascii="SimSun" w:eastAsia="SimSun" w:hAnsi="SimSun" w:cs="SimSun"/>
                <w:sz w:val="18"/>
                <w:szCs w:val="18"/>
              </w:rPr>
            </w:pPr>
            <w:r>
              <w:rPr>
                <w:rFonts w:ascii="SimSun" w:eastAsia="SimSun" w:hAnsi="SimSun" w:cs="SimSun"/>
                <w:spacing w:val="-4"/>
                <w:sz w:val="18"/>
                <w:szCs w:val="18"/>
              </w:rPr>
              <w:t>23</w:t>
            </w:r>
          </w:p>
        </w:tc>
        <w:tc>
          <w:tcPr>
            <w:tcW w:w="3262" w:type="dxa"/>
            <w:vAlign w:val="top"/>
          </w:tcPr>
          <w:p>
            <w:pPr>
              <w:spacing w:before="66" w:line="220" w:lineRule="auto"/>
              <w:ind w:left="1094"/>
              <w:rPr>
                <w:rFonts w:ascii="SimSun" w:eastAsia="SimSun" w:hAnsi="SimSun" w:cs="SimSun"/>
                <w:sz w:val="18"/>
                <w:szCs w:val="18"/>
              </w:rPr>
            </w:pPr>
            <w:r>
              <w:rPr>
                <w:rFonts w:ascii="SimSun" w:eastAsia="SimSun" w:hAnsi="SimSun" w:cs="SimSun"/>
                <w:spacing w:val="-1"/>
                <w:sz w:val="18"/>
                <w:szCs w:val="18"/>
              </w:rPr>
              <w:t>施工养护信息</w:t>
            </w:r>
          </w:p>
        </w:tc>
      </w:tr>
      <w:tr>
        <w:tblPrEx>
          <w:tblW w:w="9577" w:type="dxa"/>
          <w:tblInd w:w="2" w:type="dxa"/>
          <w:tblLayout w:type="fixed"/>
        </w:tblPrEx>
        <w:trPr>
          <w:trHeight w:val="316"/>
        </w:trPr>
        <w:tc>
          <w:tcPr>
            <w:tcW w:w="3057" w:type="dxa"/>
            <w:vMerge/>
            <w:tcBorders>
              <w:top w:val="nil"/>
            </w:tcBorders>
            <w:vAlign w:val="top"/>
          </w:tcPr>
          <w:p>
            <w:pPr>
              <w:rPr>
                <w:rFonts w:ascii="Arial"/>
                <w:sz w:val="21"/>
              </w:rPr>
            </w:pPr>
          </w:p>
        </w:tc>
        <w:tc>
          <w:tcPr>
            <w:tcW w:w="3258" w:type="dxa"/>
            <w:vAlign w:val="top"/>
          </w:tcPr>
          <w:p>
            <w:pPr>
              <w:spacing w:before="97" w:line="181" w:lineRule="auto"/>
              <w:ind w:left="1544"/>
              <w:rPr>
                <w:rFonts w:ascii="SimSun" w:eastAsia="SimSun" w:hAnsi="SimSun" w:cs="SimSun"/>
                <w:sz w:val="18"/>
                <w:szCs w:val="18"/>
              </w:rPr>
            </w:pPr>
            <w:r>
              <w:rPr>
                <w:rFonts w:ascii="SimSun" w:eastAsia="SimSun" w:hAnsi="SimSun" w:cs="SimSun"/>
                <w:spacing w:val="-4"/>
                <w:sz w:val="18"/>
                <w:szCs w:val="18"/>
              </w:rPr>
              <w:t>24</w:t>
            </w:r>
          </w:p>
        </w:tc>
        <w:tc>
          <w:tcPr>
            <w:tcW w:w="3262" w:type="dxa"/>
            <w:vAlign w:val="top"/>
          </w:tcPr>
          <w:p>
            <w:pPr>
              <w:spacing w:before="66" w:line="220" w:lineRule="auto"/>
              <w:ind w:left="1098"/>
              <w:rPr>
                <w:rFonts w:ascii="SimSun" w:eastAsia="SimSun" w:hAnsi="SimSun" w:cs="SimSun"/>
                <w:sz w:val="18"/>
                <w:szCs w:val="18"/>
              </w:rPr>
            </w:pPr>
            <w:r>
              <w:rPr>
                <w:rFonts w:ascii="SimSun" w:eastAsia="SimSun" w:hAnsi="SimSun" w:cs="SimSun"/>
                <w:spacing w:val="-2"/>
                <w:sz w:val="18"/>
                <w:szCs w:val="18"/>
              </w:rPr>
              <w:t>交通气象信息</w:t>
            </w:r>
          </w:p>
        </w:tc>
      </w:tr>
      <w:tr>
        <w:tblPrEx>
          <w:tblW w:w="9577" w:type="dxa"/>
          <w:tblInd w:w="2" w:type="dxa"/>
          <w:tblLayout w:type="fixed"/>
        </w:tblPrEx>
        <w:trPr>
          <w:trHeight w:val="318"/>
        </w:trPr>
        <w:tc>
          <w:tcPr>
            <w:tcW w:w="3057" w:type="dxa"/>
            <w:vMerge w:val="restart"/>
            <w:tcBorders>
              <w:bottom w:val="nil"/>
            </w:tcBorders>
            <w:vAlign w:val="top"/>
          </w:tcPr>
          <w:p>
            <w:pPr>
              <w:spacing w:before="262" w:line="180" w:lineRule="auto"/>
              <w:ind w:left="1440"/>
              <w:rPr>
                <w:rFonts w:ascii="SimSun" w:eastAsia="SimSun" w:hAnsi="SimSun" w:cs="SimSun"/>
                <w:sz w:val="18"/>
                <w:szCs w:val="18"/>
              </w:rPr>
            </w:pPr>
            <w:r>
              <w:rPr>
                <w:rFonts w:ascii="SimSun" w:eastAsia="SimSun" w:hAnsi="SimSun" w:cs="SimSun"/>
                <w:spacing w:val="-2"/>
                <w:sz w:val="18"/>
                <w:szCs w:val="18"/>
              </w:rPr>
              <w:t>XT</w:t>
            </w:r>
          </w:p>
        </w:tc>
        <w:tc>
          <w:tcPr>
            <w:tcW w:w="3258" w:type="dxa"/>
            <w:vAlign w:val="top"/>
          </w:tcPr>
          <w:p>
            <w:pPr>
              <w:spacing w:before="99" w:line="182" w:lineRule="auto"/>
              <w:ind w:left="1545"/>
              <w:rPr>
                <w:rFonts w:ascii="SimSun" w:eastAsia="SimSun" w:hAnsi="SimSun" w:cs="SimSun"/>
                <w:sz w:val="18"/>
                <w:szCs w:val="18"/>
              </w:rPr>
            </w:pPr>
            <w:r>
              <w:rPr>
                <w:rFonts w:ascii="SimSun" w:eastAsia="SimSun" w:hAnsi="SimSun" w:cs="SimSun"/>
                <w:spacing w:val="-5"/>
                <w:sz w:val="18"/>
                <w:szCs w:val="18"/>
              </w:rPr>
              <w:t>31</w:t>
            </w:r>
          </w:p>
        </w:tc>
        <w:tc>
          <w:tcPr>
            <w:tcW w:w="3262" w:type="dxa"/>
            <w:vAlign w:val="top"/>
          </w:tcPr>
          <w:p>
            <w:pPr>
              <w:spacing w:before="69" w:line="219" w:lineRule="auto"/>
              <w:ind w:left="1097"/>
              <w:rPr>
                <w:rFonts w:ascii="SimSun" w:eastAsia="SimSun" w:hAnsi="SimSun" w:cs="SimSun"/>
                <w:sz w:val="18"/>
                <w:szCs w:val="18"/>
              </w:rPr>
            </w:pPr>
            <w:r>
              <w:rPr>
                <w:rFonts w:ascii="SimSun" w:eastAsia="SimSun" w:hAnsi="SimSun" w:cs="SimSun"/>
                <w:spacing w:val="-2"/>
                <w:sz w:val="18"/>
                <w:szCs w:val="18"/>
              </w:rPr>
              <w:t>宣传提示信息</w:t>
            </w:r>
          </w:p>
        </w:tc>
      </w:tr>
      <w:tr>
        <w:tblPrEx>
          <w:tblW w:w="9577" w:type="dxa"/>
          <w:tblInd w:w="2" w:type="dxa"/>
          <w:tblLayout w:type="fixed"/>
        </w:tblPrEx>
        <w:trPr>
          <w:trHeight w:val="321"/>
        </w:trPr>
        <w:tc>
          <w:tcPr>
            <w:tcW w:w="3057" w:type="dxa"/>
            <w:vMerge/>
            <w:tcBorders>
              <w:top w:val="nil"/>
            </w:tcBorders>
            <w:vAlign w:val="top"/>
          </w:tcPr>
          <w:p>
            <w:pPr>
              <w:rPr>
                <w:rFonts w:ascii="Arial"/>
                <w:sz w:val="21"/>
              </w:rPr>
            </w:pPr>
          </w:p>
        </w:tc>
        <w:tc>
          <w:tcPr>
            <w:tcW w:w="3258" w:type="dxa"/>
            <w:vAlign w:val="top"/>
          </w:tcPr>
          <w:p>
            <w:pPr>
              <w:spacing w:before="99" w:line="181" w:lineRule="auto"/>
              <w:ind w:left="1545"/>
              <w:rPr>
                <w:rFonts w:ascii="SimSun" w:eastAsia="SimSun" w:hAnsi="SimSun" w:cs="SimSun"/>
                <w:sz w:val="18"/>
                <w:szCs w:val="18"/>
              </w:rPr>
            </w:pPr>
            <w:r>
              <w:rPr>
                <w:rFonts w:ascii="SimSun" w:eastAsia="SimSun" w:hAnsi="SimSun" w:cs="SimSun"/>
                <w:spacing w:val="-5"/>
                <w:sz w:val="18"/>
                <w:szCs w:val="18"/>
              </w:rPr>
              <w:t>32</w:t>
            </w:r>
          </w:p>
        </w:tc>
        <w:tc>
          <w:tcPr>
            <w:tcW w:w="3262" w:type="dxa"/>
            <w:vAlign w:val="top"/>
          </w:tcPr>
          <w:p>
            <w:pPr>
              <w:spacing w:before="68" w:line="220" w:lineRule="auto"/>
              <w:ind w:left="1184"/>
              <w:rPr>
                <w:rFonts w:ascii="SimSun" w:eastAsia="SimSun" w:hAnsi="SimSun" w:cs="SimSun"/>
                <w:sz w:val="18"/>
                <w:szCs w:val="18"/>
              </w:rPr>
            </w:pPr>
            <w:r>
              <w:rPr>
                <w:rFonts w:ascii="SimSun" w:eastAsia="SimSun" w:hAnsi="SimSun" w:cs="SimSun"/>
                <w:spacing w:val="-2"/>
                <w:sz w:val="18"/>
                <w:szCs w:val="18"/>
              </w:rPr>
              <w:t>法规性信息</w:t>
            </w:r>
          </w:p>
        </w:tc>
      </w:tr>
    </w:tbl>
    <w:p>
      <w:pPr>
        <w:pStyle w:val="BodyText"/>
        <w:spacing w:before="64" w:line="270" w:lineRule="auto"/>
        <w:ind w:left="121" w:right="112" w:firstLine="367"/>
        <w:rPr>
          <w:rFonts w:ascii="SimSun" w:eastAsia="SimSun" w:hAnsi="SimSun" w:cs="SimSun"/>
          <w:sz w:val="18"/>
          <w:szCs w:val="18"/>
        </w:rPr>
      </w:pPr>
      <w:r>
        <w:rPr>
          <w:sz w:val="18"/>
          <w:szCs w:val="18"/>
        </w:rPr>
        <w:t>示例1：</w:t>
      </w:r>
      <w:r>
        <w:rPr>
          <w:rFonts w:ascii="SimSun" w:eastAsia="SimSun" w:hAnsi="SimSun" w:cs="SimSun"/>
          <w:sz w:val="18"/>
          <w:szCs w:val="18"/>
        </w:rPr>
        <w:t>文字信息代码 SJ21001 表示可变信息标志显示的文字信息</w:t>
      </w:r>
      <w:r>
        <w:rPr>
          <w:rFonts w:ascii="SimSun" w:eastAsia="SimSun" w:hAnsi="SimSun" w:cs="SimSun"/>
          <w:spacing w:val="-1"/>
          <w:sz w:val="18"/>
          <w:szCs w:val="18"/>
        </w:rPr>
        <w:t>是交通事件信息下的交通事故信息“前方××公</w:t>
      </w:r>
      <w:r>
        <w:rPr>
          <w:rFonts w:ascii="SimSun" w:eastAsia="SimSun" w:hAnsi="SimSun" w:cs="SimSun"/>
          <w:sz w:val="18"/>
          <w:szCs w:val="18"/>
        </w:rPr>
        <w:t xml:space="preserve"> </w:t>
      </w:r>
      <w:r>
        <w:rPr>
          <w:rFonts w:ascii="SimSun" w:eastAsia="SimSun" w:hAnsi="SimSun" w:cs="SimSun"/>
          <w:spacing w:val="-2"/>
          <w:sz w:val="18"/>
          <w:szCs w:val="18"/>
        </w:rPr>
        <w:t>里交通事故 注意避让”。</w:t>
      </w:r>
    </w:p>
    <w:p>
      <w:pPr>
        <w:pStyle w:val="BodyText"/>
        <w:spacing w:before="97" w:line="219" w:lineRule="auto"/>
        <w:ind w:left="489"/>
        <w:rPr>
          <w:rFonts w:ascii="SimSun" w:eastAsia="SimSun" w:hAnsi="SimSun" w:cs="SimSun"/>
          <w:sz w:val="18"/>
          <w:szCs w:val="18"/>
        </w:rPr>
      </w:pPr>
      <w:r>
        <w:rPr>
          <w:spacing w:val="-1"/>
          <w:sz w:val="18"/>
          <w:szCs w:val="18"/>
        </w:rPr>
        <w:t>示例2：</w:t>
      </w:r>
      <w:r>
        <w:rPr>
          <w:rFonts w:ascii="SimSun" w:eastAsia="SimSun" w:hAnsi="SimSun" w:cs="SimSun"/>
          <w:spacing w:val="-1"/>
          <w:sz w:val="18"/>
          <w:szCs w:val="18"/>
        </w:rPr>
        <w:t>文字信息代码</w:t>
      </w:r>
      <w:r>
        <w:rPr>
          <w:rFonts w:ascii="SimSun" w:eastAsia="SimSun" w:hAnsi="SimSun" w:cs="SimSun"/>
          <w:spacing w:val="-38"/>
          <w:sz w:val="18"/>
          <w:szCs w:val="18"/>
        </w:rPr>
        <w:t xml:space="preserve"> </w:t>
      </w:r>
      <w:r>
        <w:rPr>
          <w:rFonts w:ascii="SimSun" w:eastAsia="SimSun" w:hAnsi="SimSun" w:cs="SimSun"/>
          <w:spacing w:val="-1"/>
          <w:sz w:val="18"/>
          <w:szCs w:val="18"/>
        </w:rPr>
        <w:t>ZK11602</w:t>
      </w:r>
      <w:r>
        <w:rPr>
          <w:rFonts w:ascii="SimSun" w:eastAsia="SimSun" w:hAnsi="SimSun" w:cs="SimSun"/>
          <w:spacing w:val="-36"/>
          <w:sz w:val="18"/>
          <w:szCs w:val="18"/>
        </w:rPr>
        <w:t xml:space="preserve"> </w:t>
      </w:r>
      <w:r>
        <w:rPr>
          <w:rFonts w:ascii="SimSun" w:eastAsia="SimSun" w:hAnsi="SimSun" w:cs="SimSun"/>
          <w:spacing w:val="-1"/>
          <w:sz w:val="18"/>
          <w:szCs w:val="18"/>
        </w:rPr>
        <w:t>表示可变信息标志显示的文字信息是交通状况信息“前</w:t>
      </w:r>
      <w:r>
        <w:rPr>
          <w:rFonts w:ascii="SimSun" w:eastAsia="SimSun" w:hAnsi="SimSun" w:cs="SimSun"/>
          <w:spacing w:val="-2"/>
          <w:sz w:val="18"/>
          <w:szCs w:val="18"/>
        </w:rPr>
        <w:t>方畅通”。</w:t>
      </w:r>
    </w:p>
    <w:p>
      <w:pPr>
        <w:pStyle w:val="BodyText"/>
        <w:spacing w:before="243" w:line="219" w:lineRule="auto"/>
        <w:ind w:left="120"/>
        <w:rPr>
          <w:sz w:val="21"/>
          <w:szCs w:val="21"/>
        </w:rPr>
      </w:pPr>
      <w:r>
        <w:rPr>
          <w:spacing w:val="-1"/>
          <w:sz w:val="21"/>
          <w:szCs w:val="21"/>
        </w:rPr>
        <w:t>6.7</w:t>
      </w:r>
      <w:r>
        <w:rPr>
          <w:spacing w:val="-1"/>
          <w:sz w:val="21"/>
          <w:szCs w:val="21"/>
        </w:rPr>
        <w:t xml:space="preserve">  </w:t>
      </w:r>
      <w:r>
        <w:rPr>
          <w:spacing w:val="-1"/>
          <w:sz w:val="21"/>
          <w:szCs w:val="21"/>
        </w:rPr>
        <w:t>客服电话的信息发布</w:t>
      </w:r>
    </w:p>
    <w:p>
      <w:pPr>
        <w:pStyle w:val="BodyText"/>
        <w:spacing w:before="218" w:line="221" w:lineRule="auto"/>
        <w:ind w:left="120"/>
        <w:rPr>
          <w:sz w:val="21"/>
          <w:szCs w:val="21"/>
        </w:rPr>
      </w:pPr>
      <w:r>
        <w:rPr>
          <w:spacing w:val="-1"/>
          <w:sz w:val="21"/>
          <w:szCs w:val="21"/>
        </w:rPr>
        <w:t>6.7.1</w:t>
      </w:r>
      <w:r>
        <w:rPr>
          <w:spacing w:val="-1"/>
          <w:sz w:val="21"/>
          <w:szCs w:val="21"/>
        </w:rPr>
        <w:t xml:space="preserve">  </w:t>
      </w:r>
      <w:r>
        <w:rPr>
          <w:spacing w:val="-1"/>
          <w:sz w:val="21"/>
          <w:szCs w:val="21"/>
        </w:rPr>
        <w:t>咨询电话</w:t>
      </w:r>
    </w:p>
    <w:p>
      <w:pPr>
        <w:pStyle w:val="BodyText"/>
        <w:spacing w:before="218" w:line="219" w:lineRule="auto"/>
        <w:ind w:left="120"/>
        <w:rPr>
          <w:rFonts w:ascii="SimSun" w:eastAsia="SimSun" w:hAnsi="SimSun" w:cs="SimSun"/>
          <w:sz w:val="21"/>
          <w:szCs w:val="21"/>
        </w:rPr>
      </w:pPr>
      <w:hyperlink r:id="rId48" w:history="1">
        <w:r>
          <w:rPr>
            <w:spacing w:val="-5"/>
            <w:sz w:val="21"/>
            <w:szCs w:val="21"/>
          </w:rPr>
          <w:t>6.7.1.1</w:t>
        </w:r>
      </w:hyperlink>
      <w:r>
        <w:rPr>
          <w:spacing w:val="-5"/>
          <w:sz w:val="21"/>
          <w:szCs w:val="21"/>
        </w:rPr>
        <w:t xml:space="preserve">  </w:t>
      </w:r>
      <w:r>
        <w:rPr>
          <w:rFonts w:ascii="SimSun" w:eastAsia="SimSun" w:hAnsi="SimSun" w:cs="SimSun"/>
          <w:spacing w:val="-5"/>
          <w:sz w:val="21"/>
          <w:szCs w:val="21"/>
        </w:rPr>
        <w:t>咨询路况信息的，</w:t>
      </w:r>
      <w:r>
        <w:rPr>
          <w:rFonts w:ascii="SimSun" w:eastAsia="SimSun" w:hAnsi="SimSun" w:cs="SimSun"/>
          <w:spacing w:val="-24"/>
          <w:sz w:val="21"/>
          <w:szCs w:val="21"/>
        </w:rPr>
        <w:t xml:space="preserve"> </w:t>
      </w:r>
      <w:r>
        <w:rPr>
          <w:rFonts w:ascii="SimSun" w:eastAsia="SimSun" w:hAnsi="SimSun" w:cs="SimSun"/>
          <w:spacing w:val="-5"/>
          <w:sz w:val="21"/>
          <w:szCs w:val="21"/>
        </w:rPr>
        <w:t>应直接答复客户；无法答复的， 可告知后先</w:t>
      </w:r>
      <w:r>
        <w:rPr>
          <w:rFonts w:ascii="SimSun" w:eastAsia="SimSun" w:hAnsi="SimSun" w:cs="SimSun"/>
          <w:spacing w:val="-6"/>
          <w:sz w:val="21"/>
          <w:szCs w:val="21"/>
        </w:rPr>
        <w:t>挂机，</w:t>
      </w:r>
      <w:r>
        <w:rPr>
          <w:rFonts w:ascii="SimSun" w:eastAsia="SimSun" w:hAnsi="SimSun" w:cs="SimSun"/>
          <w:spacing w:val="-22"/>
          <w:sz w:val="21"/>
          <w:szCs w:val="21"/>
        </w:rPr>
        <w:t xml:space="preserve"> </w:t>
      </w:r>
      <w:r>
        <w:rPr>
          <w:rFonts w:ascii="SimSun" w:eastAsia="SimSun" w:hAnsi="SimSun" w:cs="SimSun"/>
          <w:spacing w:val="-6"/>
          <w:sz w:val="21"/>
          <w:szCs w:val="21"/>
        </w:rPr>
        <w:t>待咨询相关部门后再回</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https://d.book118.com/527162120156006046</w:t>
        </w:r>
      </w:hyperlink>
    </w:p>
    <w:p>
      <w:pPr>
        <w:pStyle w:val="BodyText"/>
        <w:spacing w:before="218" w:line="219" w:lineRule="auto"/>
        <w:ind w:left="120"/>
        <w:rPr>
          <w:rFonts w:ascii="SimSun" w:eastAsia="SimSun" w:hAnsi="SimSun" w:cs="SimSun"/>
          <w:sz w:val="21"/>
          <w:szCs w:val="21"/>
        </w:rPr>
      </w:pPr>
    </w:p>
    <w:sectPr>
      <w:headerReference w:type="default" r:id="rId50"/>
      <w:footerReference w:type="default" r:id="rId51"/>
      <w:pgSz w:w="11907" w:h="16839"/>
      <w:pgMar w:top="400" w:right="1303" w:bottom="400" w:left="1020" w:header="0"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6.2.1.1" TargetMode="External" /><Relationship Id="rId2" Type="http://schemas.openxmlformats.org/officeDocument/2006/relationships/webSettings" Target="webSettings.xml" /><Relationship Id="rId20" Type="http://schemas.openxmlformats.org/officeDocument/2006/relationships/hyperlink" Target="6.2.1.2" TargetMode="External" /><Relationship Id="rId21" Type="http://schemas.openxmlformats.org/officeDocument/2006/relationships/hyperlink" Target="6.2.1.3" TargetMode="Externa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6.5.1.1" TargetMode="External" /><Relationship Id="rId27" Type="http://schemas.openxmlformats.org/officeDocument/2006/relationships/hyperlink" Target="6.5.1.2" TargetMode="Externa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6.5.3.1" TargetMode="External" /><Relationship Id="rId31" Type="http://schemas.openxmlformats.org/officeDocument/2006/relationships/hyperlink" Target="6.5.3.2" TargetMode="External" /><Relationship Id="rId32" Type="http://schemas.openxmlformats.org/officeDocument/2006/relationships/hyperlink" Target="6.5.3.3" TargetMode="External" /><Relationship Id="rId33" Type="http://schemas.openxmlformats.org/officeDocument/2006/relationships/hyperlink" Target="6.5.3.4" TargetMode="External" /><Relationship Id="rId34" Type="http://schemas.openxmlformats.org/officeDocument/2006/relationships/hyperlink" Target="6.5.4.1" TargetMode="External" /><Relationship Id="rId35" Type="http://schemas.openxmlformats.org/officeDocument/2006/relationships/hyperlink" Target="6.5.4.2" TargetMode="Externa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2.jpeg" /><Relationship Id="rId39" Type="http://schemas.openxmlformats.org/officeDocument/2006/relationships/image" Target="media/image3.jpeg" /><Relationship Id="rId4" Type="http://schemas.openxmlformats.org/officeDocument/2006/relationships/image" Target="media/image1.jpeg" /><Relationship Id="rId40" Type="http://schemas.openxmlformats.org/officeDocument/2006/relationships/image" Target="media/image4.png" /><Relationship Id="rId41" Type="http://schemas.openxmlformats.org/officeDocument/2006/relationships/image" Target="media/image5.jpeg" /><Relationship Id="rId42" Type="http://schemas.openxmlformats.org/officeDocument/2006/relationships/image" Target="media/image6.jpeg"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header" Target="header13.xml" /><Relationship Id="rId46" Type="http://schemas.openxmlformats.org/officeDocument/2006/relationships/footer" Target="footer13.xml" /><Relationship Id="rId47" Type="http://schemas.openxmlformats.org/officeDocument/2006/relationships/image" Target="media/image7.jpeg" /><Relationship Id="rId48" Type="http://schemas.openxmlformats.org/officeDocument/2006/relationships/hyperlink" Target="6.7.1.1" TargetMode="External" /><Relationship Id="rId49" Type="http://schemas.openxmlformats.org/officeDocument/2006/relationships/hyperlink" Target="https://d.book118.com/527162120156006046" TargetMode="External" /><Relationship Id="rId5" Type="http://schemas.openxmlformats.org/officeDocument/2006/relationships/header" Target="header1.xml" /><Relationship Id="rId50" Type="http://schemas.openxmlformats.org/officeDocument/2006/relationships/header" Target="header14.xml" /><Relationship Id="rId51" Type="http://schemas.openxmlformats.org/officeDocument/2006/relationships/footer" Target="footer14.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汪代俊（公文收发）</dc:creator>
  <cp:revision>0</cp:revision>
  <dcterms:created xsi:type="dcterms:W3CDTF">2024-03-06T08:09:41Z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2024-03-06T08:35:03Z</vt:filetime>
  </property>
  <property fmtid="{D5CDD505-2E9C-101B-9397-08002B2CF9AE}" pid="3" name="CRO">
    <vt:lpwstr>wqlLaW5nc29mdCBQREYgdG8gV1BTIDkw</vt:lpwstr>
  </property>
</Properties>
</file>