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矿用电缆项目规划设计方案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74" w:history="1">
        <w:r>
          <w:rPr>
            <w:rFonts w:ascii="仿宋" w:eastAsia="仿宋" w:hAnsi="仿宋" w:cs="仿宋" w:hint="eastAsia"/>
            <w:lang w:eastAsia="zh-CN"/>
          </w:rPr>
          <w:t>前言</w:t>
        </w:r>
        <w:r>
          <w:tab/>
        </w:r>
        <w:r>
          <w:fldChar w:fldCharType="begin"/>
        </w:r>
        <w:r>
          <w:instrText xml:space="preserve"> PAGEREF _Toc27674 \h </w:instrText>
        </w:r>
        <w:r>
          <w:fldChar w:fldCharType="separate"/>
        </w:r>
        <w:r>
          <w:t>3</w:t>
        </w:r>
        <w:r>
          <w:fldChar w:fldCharType="end"/>
        </w:r>
      </w:hyperlink>
    </w:p>
    <w:p>
      <w:pPr>
        <w:pStyle w:val="TOC1"/>
        <w:tabs>
          <w:tab w:val="right" w:leader="dot" w:pos="8306"/>
        </w:tabs>
      </w:pPr>
      <w:hyperlink w:anchor="_Toc20237" w:history="1">
        <w:r>
          <w:rPr>
            <w:rFonts w:ascii="仿宋" w:eastAsia="仿宋" w:hAnsi="仿宋" w:cs="仿宋" w:hint="eastAsia"/>
            <w:lang w:eastAsia="zh-CN"/>
          </w:rPr>
          <w:t>一、市场分析、调研</w:t>
        </w:r>
        <w:r>
          <w:tab/>
        </w:r>
        <w:r>
          <w:fldChar w:fldCharType="begin"/>
        </w:r>
        <w:r>
          <w:instrText xml:space="preserve"> PAGEREF _Toc20237 \h </w:instrText>
        </w:r>
        <w:r>
          <w:fldChar w:fldCharType="separate"/>
        </w:r>
        <w:r>
          <w:t>3</w:t>
        </w:r>
        <w:r>
          <w:fldChar w:fldCharType="end"/>
        </w:r>
      </w:hyperlink>
    </w:p>
    <w:p>
      <w:pPr>
        <w:pStyle w:val="TOC2"/>
        <w:tabs>
          <w:tab w:val="right" w:leader="dot" w:pos="8306"/>
        </w:tabs>
      </w:pPr>
      <w:hyperlink w:anchor="_Toc31109" w:history="1">
        <w:r>
          <w:rPr>
            <w:rFonts w:ascii="仿宋" w:eastAsia="仿宋" w:hAnsi="仿宋" w:cs="仿宋" w:hint="eastAsia"/>
            <w:lang w:eastAsia="zh-CN"/>
          </w:rPr>
          <w:t>(一)、矿用电缆行业分析</w:t>
        </w:r>
        <w:r>
          <w:tab/>
        </w:r>
        <w:r>
          <w:fldChar w:fldCharType="begin"/>
        </w:r>
        <w:r>
          <w:instrText xml:space="preserve"> PAGEREF _Toc31109 \h </w:instrText>
        </w:r>
        <w:r>
          <w:fldChar w:fldCharType="separate"/>
        </w:r>
        <w:r>
          <w:t>3</w:t>
        </w:r>
        <w:r>
          <w:fldChar w:fldCharType="end"/>
        </w:r>
      </w:hyperlink>
    </w:p>
    <w:p>
      <w:pPr>
        <w:pStyle w:val="TOC2"/>
        <w:tabs>
          <w:tab w:val="right" w:leader="dot" w:pos="8306"/>
        </w:tabs>
      </w:pPr>
      <w:hyperlink w:anchor="_Toc9109" w:history="1">
        <w:r>
          <w:rPr>
            <w:rFonts w:ascii="仿宋" w:eastAsia="仿宋" w:hAnsi="仿宋" w:cs="仿宋" w:hint="eastAsia"/>
            <w:lang w:eastAsia="zh-CN"/>
          </w:rPr>
          <w:t>(二)、矿用电缆市场分析预测</w:t>
        </w:r>
        <w:r>
          <w:tab/>
        </w:r>
        <w:r>
          <w:fldChar w:fldCharType="begin"/>
        </w:r>
        <w:r>
          <w:instrText xml:space="preserve"> PAGEREF _Toc9109 \h </w:instrText>
        </w:r>
        <w:r>
          <w:fldChar w:fldCharType="separate"/>
        </w:r>
        <w:r>
          <w:t>4</w:t>
        </w:r>
        <w:r>
          <w:fldChar w:fldCharType="end"/>
        </w:r>
      </w:hyperlink>
    </w:p>
    <w:p>
      <w:pPr>
        <w:pStyle w:val="TOC1"/>
        <w:tabs>
          <w:tab w:val="right" w:leader="dot" w:pos="8306"/>
        </w:tabs>
      </w:pPr>
      <w:hyperlink w:anchor="_Toc32426" w:history="1">
        <w:r>
          <w:rPr>
            <w:rFonts w:ascii="仿宋" w:eastAsia="仿宋" w:hAnsi="仿宋" w:cs="仿宋" w:hint="eastAsia"/>
            <w:lang w:eastAsia="zh-CN"/>
          </w:rPr>
          <w:t>二、产品规划分析</w:t>
        </w:r>
        <w:r>
          <w:tab/>
        </w:r>
        <w:r>
          <w:fldChar w:fldCharType="begin"/>
        </w:r>
        <w:r>
          <w:instrText xml:space="preserve"> PAGEREF _Toc32426 \h </w:instrText>
        </w:r>
        <w:r>
          <w:fldChar w:fldCharType="separate"/>
        </w:r>
        <w:r>
          <w:t>5</w:t>
        </w:r>
        <w:r>
          <w:fldChar w:fldCharType="end"/>
        </w:r>
      </w:hyperlink>
    </w:p>
    <w:p>
      <w:pPr>
        <w:pStyle w:val="TOC2"/>
        <w:tabs>
          <w:tab w:val="right" w:leader="dot" w:pos="8306"/>
        </w:tabs>
      </w:pPr>
      <w:hyperlink w:anchor="_Toc8336" w:history="1">
        <w:r>
          <w:rPr>
            <w:rFonts w:ascii="仿宋" w:eastAsia="仿宋" w:hAnsi="仿宋" w:cs="仿宋" w:hint="eastAsia"/>
            <w:lang w:eastAsia="zh-CN"/>
          </w:rPr>
          <w:t>(一)、产品规划</w:t>
        </w:r>
        <w:r>
          <w:tab/>
        </w:r>
        <w:r>
          <w:fldChar w:fldCharType="begin"/>
        </w:r>
        <w:r>
          <w:instrText xml:space="preserve"> PAGEREF _Toc8336 \h </w:instrText>
        </w:r>
        <w:r>
          <w:fldChar w:fldCharType="separate"/>
        </w:r>
        <w:r>
          <w:t>5</w:t>
        </w:r>
        <w:r>
          <w:fldChar w:fldCharType="end"/>
        </w:r>
      </w:hyperlink>
    </w:p>
    <w:p>
      <w:pPr>
        <w:pStyle w:val="TOC2"/>
        <w:tabs>
          <w:tab w:val="right" w:leader="dot" w:pos="8306"/>
        </w:tabs>
      </w:pPr>
      <w:hyperlink w:anchor="_Toc9369" w:history="1">
        <w:r>
          <w:rPr>
            <w:rFonts w:ascii="仿宋" w:eastAsia="仿宋" w:hAnsi="仿宋" w:cs="仿宋" w:hint="eastAsia"/>
            <w:lang w:eastAsia="zh-CN"/>
          </w:rPr>
          <w:t>(二)、建设规模</w:t>
        </w:r>
        <w:r>
          <w:tab/>
        </w:r>
        <w:r>
          <w:fldChar w:fldCharType="begin"/>
        </w:r>
        <w:r>
          <w:instrText xml:space="preserve"> PAGEREF _Toc9369 \h </w:instrText>
        </w:r>
        <w:r>
          <w:fldChar w:fldCharType="separate"/>
        </w:r>
        <w:r>
          <w:t>5</w:t>
        </w:r>
        <w:r>
          <w:fldChar w:fldCharType="end"/>
        </w:r>
      </w:hyperlink>
    </w:p>
    <w:p>
      <w:pPr>
        <w:pStyle w:val="TOC1"/>
        <w:tabs>
          <w:tab w:val="right" w:leader="dot" w:pos="8306"/>
        </w:tabs>
      </w:pPr>
      <w:hyperlink w:anchor="_Toc4543" w:history="1">
        <w:r>
          <w:rPr>
            <w:rFonts w:ascii="仿宋" w:eastAsia="仿宋" w:hAnsi="仿宋" w:cs="仿宋" w:hint="eastAsia"/>
            <w:lang w:eastAsia="zh-CN"/>
          </w:rPr>
          <w:t>三、工艺说明</w:t>
        </w:r>
        <w:r>
          <w:tab/>
        </w:r>
        <w:r>
          <w:fldChar w:fldCharType="begin"/>
        </w:r>
        <w:r>
          <w:instrText xml:space="preserve"> PAGEREF _Toc4543 \h </w:instrText>
        </w:r>
        <w:r>
          <w:fldChar w:fldCharType="separate"/>
        </w:r>
        <w:r>
          <w:t>7</w:t>
        </w:r>
        <w:r>
          <w:fldChar w:fldCharType="end"/>
        </w:r>
      </w:hyperlink>
    </w:p>
    <w:p>
      <w:pPr>
        <w:pStyle w:val="TOC2"/>
        <w:tabs>
          <w:tab w:val="right" w:leader="dot" w:pos="8306"/>
        </w:tabs>
      </w:pPr>
      <w:hyperlink w:anchor="_Toc31551" w:history="1">
        <w:r>
          <w:rPr>
            <w:rFonts w:ascii="仿宋" w:eastAsia="仿宋" w:hAnsi="仿宋" w:cs="仿宋" w:hint="eastAsia"/>
            <w:lang w:eastAsia="zh-CN"/>
          </w:rPr>
          <w:t>(一)、技术管理特点</w:t>
        </w:r>
        <w:r>
          <w:tab/>
        </w:r>
        <w:r>
          <w:fldChar w:fldCharType="begin"/>
        </w:r>
        <w:r>
          <w:instrText xml:space="preserve"> PAGEREF _Toc31551 \h </w:instrText>
        </w:r>
        <w:r>
          <w:fldChar w:fldCharType="separate"/>
        </w:r>
        <w:r>
          <w:t>7</w:t>
        </w:r>
        <w:r>
          <w:fldChar w:fldCharType="end"/>
        </w:r>
      </w:hyperlink>
    </w:p>
    <w:p>
      <w:pPr>
        <w:pStyle w:val="TOC2"/>
        <w:tabs>
          <w:tab w:val="right" w:leader="dot" w:pos="8306"/>
        </w:tabs>
      </w:pPr>
      <w:hyperlink w:anchor="_Toc5592" w:history="1">
        <w:r>
          <w:rPr>
            <w:rFonts w:ascii="仿宋" w:eastAsia="仿宋" w:hAnsi="仿宋" w:cs="仿宋" w:hint="eastAsia"/>
            <w:lang w:eastAsia="zh-CN"/>
          </w:rPr>
          <w:t>(二)、矿用电缆项目工艺技术设计方案</w:t>
        </w:r>
        <w:r>
          <w:tab/>
        </w:r>
        <w:r>
          <w:fldChar w:fldCharType="begin"/>
        </w:r>
        <w:r>
          <w:instrText xml:space="preserve"> PAGEREF _Toc5592 \h </w:instrText>
        </w:r>
        <w:r>
          <w:fldChar w:fldCharType="separate"/>
        </w:r>
        <w:r>
          <w:t>8</w:t>
        </w:r>
        <w:r>
          <w:fldChar w:fldCharType="end"/>
        </w:r>
      </w:hyperlink>
    </w:p>
    <w:p>
      <w:pPr>
        <w:pStyle w:val="TOC2"/>
        <w:tabs>
          <w:tab w:val="right" w:leader="dot" w:pos="8306"/>
        </w:tabs>
      </w:pPr>
      <w:hyperlink w:anchor="_Toc17133" w:history="1">
        <w:r>
          <w:rPr>
            <w:rFonts w:ascii="仿宋" w:eastAsia="仿宋" w:hAnsi="仿宋" w:cs="仿宋" w:hint="eastAsia"/>
            <w:lang w:eastAsia="zh-CN"/>
          </w:rPr>
          <w:t>(三)、设备选型方案</w:t>
        </w:r>
        <w:r>
          <w:tab/>
        </w:r>
        <w:r>
          <w:fldChar w:fldCharType="begin"/>
        </w:r>
        <w:r>
          <w:instrText xml:space="preserve"> PAGEREF _Toc17133 \h </w:instrText>
        </w:r>
        <w:r>
          <w:fldChar w:fldCharType="separate"/>
        </w:r>
        <w:r>
          <w:t>9</w:t>
        </w:r>
        <w:r>
          <w:fldChar w:fldCharType="end"/>
        </w:r>
      </w:hyperlink>
    </w:p>
    <w:p>
      <w:pPr>
        <w:pStyle w:val="TOC1"/>
        <w:tabs>
          <w:tab w:val="right" w:leader="dot" w:pos="8306"/>
        </w:tabs>
      </w:pPr>
      <w:hyperlink w:anchor="_Toc32385" w:history="1">
        <w:r>
          <w:rPr>
            <w:rFonts w:ascii="仿宋" w:eastAsia="仿宋" w:hAnsi="仿宋" w:cs="仿宋" w:hint="eastAsia"/>
            <w:lang w:eastAsia="zh-CN"/>
          </w:rPr>
          <w:t>四、矿用电缆项目绩效评估</w:t>
        </w:r>
        <w:r>
          <w:tab/>
        </w:r>
        <w:r>
          <w:fldChar w:fldCharType="begin"/>
        </w:r>
        <w:r>
          <w:instrText xml:space="preserve"> PAGEREF _Toc32385 \h </w:instrText>
        </w:r>
        <w:r>
          <w:fldChar w:fldCharType="separate"/>
        </w:r>
        <w:r>
          <w:t>10</w:t>
        </w:r>
        <w:r>
          <w:fldChar w:fldCharType="end"/>
        </w:r>
      </w:hyperlink>
    </w:p>
    <w:p>
      <w:pPr>
        <w:pStyle w:val="TOC2"/>
        <w:tabs>
          <w:tab w:val="right" w:leader="dot" w:pos="8306"/>
        </w:tabs>
      </w:pPr>
      <w:hyperlink w:anchor="_Toc5888" w:history="1">
        <w:r>
          <w:rPr>
            <w:rFonts w:ascii="仿宋" w:eastAsia="仿宋" w:hAnsi="仿宋" w:cs="仿宋" w:hint="eastAsia"/>
            <w:lang w:eastAsia="zh-CN"/>
          </w:rPr>
          <w:t>(一)、绩效评估指标</w:t>
        </w:r>
        <w:r>
          <w:tab/>
        </w:r>
        <w:r>
          <w:fldChar w:fldCharType="begin"/>
        </w:r>
        <w:r>
          <w:instrText xml:space="preserve"> PAGEREF _Toc5888 \h </w:instrText>
        </w:r>
        <w:r>
          <w:fldChar w:fldCharType="separate"/>
        </w:r>
        <w:r>
          <w:t>10</w:t>
        </w:r>
        <w:r>
          <w:fldChar w:fldCharType="end"/>
        </w:r>
      </w:hyperlink>
    </w:p>
    <w:p>
      <w:pPr>
        <w:pStyle w:val="TOC2"/>
        <w:tabs>
          <w:tab w:val="right" w:leader="dot" w:pos="8306"/>
        </w:tabs>
      </w:pPr>
      <w:hyperlink w:anchor="_Toc28860" w:history="1">
        <w:r>
          <w:rPr>
            <w:rFonts w:ascii="仿宋" w:eastAsia="仿宋" w:hAnsi="仿宋" w:cs="仿宋" w:hint="eastAsia"/>
            <w:lang w:eastAsia="zh-CN"/>
          </w:rPr>
          <w:t>(二)、绩效评估方法</w:t>
        </w:r>
        <w:r>
          <w:tab/>
        </w:r>
        <w:r>
          <w:fldChar w:fldCharType="begin"/>
        </w:r>
        <w:r>
          <w:instrText xml:space="preserve"> PAGEREF _Toc28860 \h </w:instrText>
        </w:r>
        <w:r>
          <w:fldChar w:fldCharType="separate"/>
        </w:r>
        <w:r>
          <w:t>11</w:t>
        </w:r>
        <w:r>
          <w:fldChar w:fldCharType="end"/>
        </w:r>
      </w:hyperlink>
    </w:p>
    <w:p>
      <w:pPr>
        <w:pStyle w:val="TOC2"/>
        <w:tabs>
          <w:tab w:val="right" w:leader="dot" w:pos="8306"/>
        </w:tabs>
      </w:pPr>
      <w:hyperlink w:anchor="_Toc11017" w:history="1">
        <w:r>
          <w:rPr>
            <w:rFonts w:ascii="仿宋" w:eastAsia="仿宋" w:hAnsi="仿宋" w:cs="仿宋" w:hint="eastAsia"/>
            <w:lang w:eastAsia="zh-CN"/>
          </w:rPr>
          <w:t>(三)、绩效评估周期</w:t>
        </w:r>
        <w:r>
          <w:tab/>
        </w:r>
        <w:r>
          <w:fldChar w:fldCharType="begin"/>
        </w:r>
        <w:r>
          <w:instrText xml:space="preserve"> PAGEREF _Toc11017 \h </w:instrText>
        </w:r>
        <w:r>
          <w:fldChar w:fldCharType="separate"/>
        </w:r>
        <w:r>
          <w:t>12</w:t>
        </w:r>
        <w:r>
          <w:fldChar w:fldCharType="end"/>
        </w:r>
      </w:hyperlink>
    </w:p>
    <w:p>
      <w:pPr>
        <w:pStyle w:val="TOC1"/>
        <w:tabs>
          <w:tab w:val="right" w:leader="dot" w:pos="8306"/>
        </w:tabs>
      </w:pPr>
      <w:hyperlink w:anchor="_Toc21009" w:history="1">
        <w:r>
          <w:rPr>
            <w:rFonts w:ascii="仿宋" w:eastAsia="仿宋" w:hAnsi="仿宋" w:cs="仿宋" w:hint="eastAsia"/>
            <w:lang w:eastAsia="zh-CN"/>
          </w:rPr>
          <w:t>五、矿用电缆项目建设背景及必要性分析</w:t>
        </w:r>
        <w:r>
          <w:tab/>
        </w:r>
        <w:r>
          <w:fldChar w:fldCharType="begin"/>
        </w:r>
        <w:r>
          <w:instrText xml:space="preserve"> PAGEREF _Toc21009 \h </w:instrText>
        </w:r>
        <w:r>
          <w:fldChar w:fldCharType="separate"/>
        </w:r>
        <w:r>
          <w:t>13</w:t>
        </w:r>
        <w:r>
          <w:fldChar w:fldCharType="end"/>
        </w:r>
      </w:hyperlink>
    </w:p>
    <w:p>
      <w:pPr>
        <w:pStyle w:val="TOC2"/>
        <w:tabs>
          <w:tab w:val="right" w:leader="dot" w:pos="8306"/>
        </w:tabs>
      </w:pPr>
      <w:hyperlink w:anchor="_Toc5596" w:history="1">
        <w:r>
          <w:rPr>
            <w:rFonts w:ascii="仿宋" w:eastAsia="仿宋" w:hAnsi="仿宋" w:cs="仿宋" w:hint="eastAsia"/>
            <w:lang w:eastAsia="zh-CN"/>
          </w:rPr>
          <w:t>(一)、矿用电缆项目背景分析</w:t>
        </w:r>
        <w:r>
          <w:tab/>
        </w:r>
        <w:r>
          <w:fldChar w:fldCharType="begin"/>
        </w:r>
        <w:r>
          <w:instrText xml:space="preserve"> PAGEREF _Toc5596 \h </w:instrText>
        </w:r>
        <w:r>
          <w:fldChar w:fldCharType="separate"/>
        </w:r>
        <w:r>
          <w:t>13</w:t>
        </w:r>
        <w:r>
          <w:fldChar w:fldCharType="end"/>
        </w:r>
      </w:hyperlink>
    </w:p>
    <w:p>
      <w:pPr>
        <w:pStyle w:val="TOC2"/>
        <w:tabs>
          <w:tab w:val="right" w:leader="dot" w:pos="8306"/>
        </w:tabs>
      </w:pPr>
      <w:hyperlink w:anchor="_Toc12225" w:history="1">
        <w:r>
          <w:rPr>
            <w:rFonts w:ascii="仿宋" w:eastAsia="仿宋" w:hAnsi="仿宋" w:cs="仿宋" w:hint="eastAsia"/>
            <w:lang w:eastAsia="zh-CN"/>
          </w:rPr>
          <w:t>(二)、矿用电缆项目建设必要性分析</w:t>
        </w:r>
        <w:r>
          <w:tab/>
        </w:r>
        <w:r>
          <w:fldChar w:fldCharType="begin"/>
        </w:r>
        <w:r>
          <w:instrText xml:space="preserve"> PAGEREF _Toc12225 \h </w:instrText>
        </w:r>
        <w:r>
          <w:fldChar w:fldCharType="separate"/>
        </w:r>
        <w:r>
          <w:t>15</w:t>
        </w:r>
        <w:r>
          <w:fldChar w:fldCharType="end"/>
        </w:r>
      </w:hyperlink>
    </w:p>
    <w:p>
      <w:pPr>
        <w:pStyle w:val="TOC1"/>
        <w:tabs>
          <w:tab w:val="right" w:leader="dot" w:pos="8306"/>
        </w:tabs>
      </w:pPr>
      <w:hyperlink w:anchor="_Toc17008" w:history="1">
        <w:r>
          <w:rPr>
            <w:rFonts w:ascii="仿宋" w:eastAsia="仿宋" w:hAnsi="仿宋" w:cs="仿宋" w:hint="eastAsia"/>
            <w:lang w:eastAsia="zh-CN"/>
          </w:rPr>
          <w:t>六、矿用电缆项目危机管理</w:t>
        </w:r>
        <w:r>
          <w:tab/>
        </w:r>
        <w:r>
          <w:fldChar w:fldCharType="begin"/>
        </w:r>
        <w:r>
          <w:instrText xml:space="preserve"> PAGEREF _Toc17008 \h </w:instrText>
        </w:r>
        <w:r>
          <w:fldChar w:fldCharType="separate"/>
        </w:r>
        <w:r>
          <w:t>16</w:t>
        </w:r>
        <w:r>
          <w:fldChar w:fldCharType="end"/>
        </w:r>
      </w:hyperlink>
    </w:p>
    <w:p>
      <w:pPr>
        <w:pStyle w:val="TOC2"/>
        <w:tabs>
          <w:tab w:val="right" w:leader="dot" w:pos="8306"/>
        </w:tabs>
      </w:pPr>
      <w:hyperlink w:anchor="_Toc30909" w:history="1">
        <w:r>
          <w:rPr>
            <w:rFonts w:ascii="仿宋" w:eastAsia="仿宋" w:hAnsi="仿宋" w:cs="仿宋" w:hint="eastAsia"/>
            <w:lang w:eastAsia="zh-CN"/>
          </w:rPr>
          <w:t>(一)、危机预警与识别</w:t>
        </w:r>
        <w:r>
          <w:tab/>
        </w:r>
        <w:r>
          <w:fldChar w:fldCharType="begin"/>
        </w:r>
        <w:r>
          <w:instrText xml:space="preserve"> PAGEREF _Toc30909 \h </w:instrText>
        </w:r>
        <w:r>
          <w:fldChar w:fldCharType="separate"/>
        </w:r>
        <w:r>
          <w:t>16</w:t>
        </w:r>
        <w:r>
          <w:fldChar w:fldCharType="end"/>
        </w:r>
      </w:hyperlink>
    </w:p>
    <w:p>
      <w:pPr>
        <w:pStyle w:val="TOC2"/>
        <w:tabs>
          <w:tab w:val="right" w:leader="dot" w:pos="8306"/>
        </w:tabs>
      </w:pPr>
      <w:hyperlink w:anchor="_Toc7292" w:history="1">
        <w:r>
          <w:rPr>
            <w:rFonts w:ascii="仿宋" w:eastAsia="仿宋" w:hAnsi="仿宋" w:cs="仿宋" w:hint="eastAsia"/>
            <w:lang w:eastAsia="zh-CN"/>
          </w:rPr>
          <w:t>(二)、危机应对与恢复</w:t>
        </w:r>
        <w:r>
          <w:tab/>
        </w:r>
        <w:r>
          <w:fldChar w:fldCharType="begin"/>
        </w:r>
        <w:r>
          <w:instrText xml:space="preserve"> PAGEREF _Toc7292 \h </w:instrText>
        </w:r>
        <w:r>
          <w:fldChar w:fldCharType="separate"/>
        </w:r>
        <w:r>
          <w:t>17</w:t>
        </w:r>
        <w:r>
          <w:fldChar w:fldCharType="end"/>
        </w:r>
      </w:hyperlink>
    </w:p>
    <w:p>
      <w:pPr>
        <w:pStyle w:val="TOC1"/>
        <w:tabs>
          <w:tab w:val="right" w:leader="dot" w:pos="8306"/>
        </w:tabs>
      </w:pPr>
      <w:hyperlink w:anchor="_Toc26686" w:history="1">
        <w:r>
          <w:rPr>
            <w:rFonts w:ascii="仿宋" w:eastAsia="仿宋" w:hAnsi="仿宋" w:cs="仿宋" w:hint="eastAsia"/>
            <w:lang w:eastAsia="zh-CN"/>
          </w:rPr>
          <w:t>七、矿用电缆项目计划安排</w:t>
        </w:r>
        <w:r>
          <w:tab/>
        </w:r>
        <w:r>
          <w:fldChar w:fldCharType="begin"/>
        </w:r>
        <w:r>
          <w:instrText xml:space="preserve"> PAGEREF _Toc26686 \h </w:instrText>
        </w:r>
        <w:r>
          <w:fldChar w:fldCharType="separate"/>
        </w:r>
        <w:r>
          <w:t>19</w:t>
        </w:r>
        <w:r>
          <w:fldChar w:fldCharType="end"/>
        </w:r>
      </w:hyperlink>
    </w:p>
    <w:p>
      <w:pPr>
        <w:pStyle w:val="TOC2"/>
        <w:tabs>
          <w:tab w:val="right" w:leader="dot" w:pos="8306"/>
        </w:tabs>
      </w:pPr>
      <w:hyperlink w:anchor="_Toc32557" w:history="1">
        <w:r>
          <w:rPr>
            <w:rFonts w:ascii="仿宋" w:eastAsia="仿宋" w:hAnsi="仿宋" w:cs="仿宋" w:hint="eastAsia"/>
            <w:lang w:eastAsia="zh-CN"/>
          </w:rPr>
          <w:t>(一)、建设周期</w:t>
        </w:r>
        <w:r>
          <w:tab/>
        </w:r>
        <w:r>
          <w:fldChar w:fldCharType="begin"/>
        </w:r>
        <w:r>
          <w:instrText xml:space="preserve"> PAGEREF _Toc32557 \h </w:instrText>
        </w:r>
        <w:r>
          <w:fldChar w:fldCharType="separate"/>
        </w:r>
        <w:r>
          <w:t>19</w:t>
        </w:r>
        <w:r>
          <w:fldChar w:fldCharType="end"/>
        </w:r>
      </w:hyperlink>
    </w:p>
    <w:p>
      <w:pPr>
        <w:pStyle w:val="TOC2"/>
        <w:tabs>
          <w:tab w:val="right" w:leader="dot" w:pos="8306"/>
        </w:tabs>
      </w:pPr>
      <w:hyperlink w:anchor="_Toc11820" w:history="1">
        <w:r>
          <w:rPr>
            <w:rFonts w:ascii="仿宋" w:eastAsia="仿宋" w:hAnsi="仿宋" w:cs="仿宋" w:hint="eastAsia"/>
            <w:lang w:eastAsia="zh-CN"/>
          </w:rPr>
          <w:t>(二)、建设进度</w:t>
        </w:r>
        <w:r>
          <w:tab/>
        </w:r>
        <w:r>
          <w:fldChar w:fldCharType="begin"/>
        </w:r>
        <w:r>
          <w:instrText xml:space="preserve"> PAGEREF _Toc11820 \h </w:instrText>
        </w:r>
        <w:r>
          <w:fldChar w:fldCharType="separate"/>
        </w:r>
        <w:r>
          <w:t>20</w:t>
        </w:r>
        <w:r>
          <w:fldChar w:fldCharType="end"/>
        </w:r>
      </w:hyperlink>
    </w:p>
    <w:p>
      <w:pPr>
        <w:pStyle w:val="TOC2"/>
        <w:tabs>
          <w:tab w:val="right" w:leader="dot" w:pos="8306"/>
        </w:tabs>
      </w:pPr>
      <w:hyperlink w:anchor="_Toc24181" w:history="1">
        <w:r>
          <w:rPr>
            <w:rFonts w:ascii="仿宋" w:eastAsia="仿宋" w:hAnsi="仿宋" w:cs="仿宋" w:hint="eastAsia"/>
            <w:lang w:eastAsia="zh-CN"/>
          </w:rPr>
          <w:t>(三)、进度安排注意事项</w:t>
        </w:r>
        <w:r>
          <w:tab/>
        </w:r>
        <w:r>
          <w:fldChar w:fldCharType="begin"/>
        </w:r>
        <w:r>
          <w:instrText xml:space="preserve"> PAGEREF _Toc24181 \h </w:instrText>
        </w:r>
        <w:r>
          <w:fldChar w:fldCharType="separate"/>
        </w:r>
        <w:r>
          <w:t>21</w:t>
        </w:r>
        <w:r>
          <w:fldChar w:fldCharType="end"/>
        </w:r>
      </w:hyperlink>
    </w:p>
    <w:p>
      <w:pPr>
        <w:pStyle w:val="TOC2"/>
        <w:tabs>
          <w:tab w:val="right" w:leader="dot" w:pos="8306"/>
        </w:tabs>
      </w:pPr>
      <w:hyperlink w:anchor="_Toc3005" w:history="1">
        <w:r>
          <w:rPr>
            <w:rFonts w:ascii="仿宋" w:eastAsia="仿宋" w:hAnsi="仿宋" w:cs="仿宋" w:hint="eastAsia"/>
            <w:lang w:eastAsia="zh-CN"/>
          </w:rPr>
          <w:t>(四)、人力资源配置</w:t>
        </w:r>
        <w:r>
          <w:tab/>
        </w:r>
        <w:r>
          <w:fldChar w:fldCharType="begin"/>
        </w:r>
        <w:r>
          <w:instrText xml:space="preserve"> PAGEREF _Toc3005 \h </w:instrText>
        </w:r>
        <w:r>
          <w:fldChar w:fldCharType="separate"/>
        </w:r>
        <w:r>
          <w:t>22</w:t>
        </w:r>
        <w:r>
          <w:fldChar w:fldCharType="end"/>
        </w:r>
      </w:hyperlink>
    </w:p>
    <w:p>
      <w:pPr>
        <w:pStyle w:val="TOC1"/>
        <w:tabs>
          <w:tab w:val="right" w:leader="dot" w:pos="8306"/>
        </w:tabs>
      </w:pPr>
      <w:hyperlink w:anchor="_Toc10160" w:history="1">
        <w:r>
          <w:rPr>
            <w:rFonts w:ascii="仿宋" w:eastAsia="仿宋" w:hAnsi="仿宋" w:cs="仿宋" w:hint="eastAsia"/>
            <w:lang w:eastAsia="zh-CN"/>
          </w:rPr>
          <w:t>八、矿用电缆项目社会影响</w:t>
        </w:r>
        <w:r>
          <w:tab/>
        </w:r>
        <w:r>
          <w:fldChar w:fldCharType="begin"/>
        </w:r>
        <w:r>
          <w:instrText xml:space="preserve"> PAGEREF _Toc10160 \h </w:instrText>
        </w:r>
        <w:r>
          <w:fldChar w:fldCharType="separate"/>
        </w:r>
        <w:r>
          <w:t>23</w:t>
        </w:r>
        <w:r>
          <w:fldChar w:fldCharType="end"/>
        </w:r>
      </w:hyperlink>
    </w:p>
    <w:p>
      <w:pPr>
        <w:pStyle w:val="TOC2"/>
        <w:tabs>
          <w:tab w:val="right" w:leader="dot" w:pos="8306"/>
        </w:tabs>
      </w:pPr>
      <w:hyperlink w:anchor="_Toc3559" w:history="1">
        <w:r>
          <w:rPr>
            <w:rFonts w:ascii="仿宋" w:eastAsia="仿宋" w:hAnsi="仿宋" w:cs="仿宋" w:hint="eastAsia"/>
            <w:lang w:eastAsia="zh-CN"/>
          </w:rPr>
          <w:t>(一)、社会责任与义务</w:t>
        </w:r>
        <w:r>
          <w:tab/>
        </w:r>
        <w:r>
          <w:fldChar w:fldCharType="begin"/>
        </w:r>
        <w:r>
          <w:instrText xml:space="preserve"> PAGEREF _Toc3559 \h </w:instrText>
        </w:r>
        <w:r>
          <w:fldChar w:fldCharType="separate"/>
        </w:r>
        <w:r>
          <w:t>23</w:t>
        </w:r>
        <w:r>
          <w:fldChar w:fldCharType="end"/>
        </w:r>
      </w:hyperlink>
    </w:p>
    <w:p>
      <w:pPr>
        <w:pStyle w:val="TOC2"/>
        <w:tabs>
          <w:tab w:val="right" w:leader="dot" w:pos="8306"/>
        </w:tabs>
      </w:pPr>
      <w:hyperlink w:anchor="_Toc31937" w:history="1">
        <w:r>
          <w:rPr>
            <w:rFonts w:ascii="仿宋" w:eastAsia="仿宋" w:hAnsi="仿宋" w:cs="仿宋" w:hint="eastAsia"/>
            <w:lang w:eastAsia="zh-CN"/>
          </w:rPr>
          <w:t>(二)、社会参与与沟通</w:t>
        </w:r>
        <w:r>
          <w:tab/>
        </w:r>
        <w:r>
          <w:fldChar w:fldCharType="begin"/>
        </w:r>
        <w:r>
          <w:instrText xml:space="preserve"> PAGEREF _Toc31937 \h </w:instrText>
        </w:r>
        <w:r>
          <w:fldChar w:fldCharType="separate"/>
        </w:r>
        <w:r>
          <w:t>24</w:t>
        </w:r>
        <w:r>
          <w:fldChar w:fldCharType="end"/>
        </w:r>
      </w:hyperlink>
    </w:p>
    <w:p>
      <w:pPr>
        <w:pStyle w:val="TOC1"/>
        <w:tabs>
          <w:tab w:val="right" w:leader="dot" w:pos="8306"/>
        </w:tabs>
      </w:pPr>
      <w:hyperlink w:anchor="_Toc7331" w:history="1">
        <w:r>
          <w:rPr>
            <w:rFonts w:ascii="仿宋" w:eastAsia="仿宋" w:hAnsi="仿宋" w:cs="仿宋" w:hint="eastAsia"/>
            <w:lang w:eastAsia="zh-CN"/>
          </w:rPr>
          <w:t>九、矿用电缆项目财务管理</w:t>
        </w:r>
        <w:r>
          <w:tab/>
        </w:r>
        <w:r>
          <w:fldChar w:fldCharType="begin"/>
        </w:r>
        <w:r>
          <w:instrText xml:space="preserve"> PAGEREF _Toc7331 \h </w:instrText>
        </w:r>
        <w:r>
          <w:fldChar w:fldCharType="separate"/>
        </w:r>
        <w:r>
          <w:t>25</w:t>
        </w:r>
        <w:r>
          <w:fldChar w:fldCharType="end"/>
        </w:r>
      </w:hyperlink>
    </w:p>
    <w:p>
      <w:pPr>
        <w:pStyle w:val="TOC2"/>
        <w:tabs>
          <w:tab w:val="right" w:leader="dot" w:pos="8306"/>
        </w:tabs>
      </w:pPr>
      <w:hyperlink w:anchor="_Toc17624" w:history="1">
        <w:r>
          <w:rPr>
            <w:rFonts w:ascii="仿宋" w:eastAsia="仿宋" w:hAnsi="仿宋" w:cs="仿宋" w:hint="eastAsia"/>
            <w:lang w:eastAsia="zh-CN"/>
          </w:rPr>
          <w:t>(一)、资金需求大</w:t>
        </w:r>
        <w:r>
          <w:tab/>
        </w:r>
        <w:r>
          <w:fldChar w:fldCharType="begin"/>
        </w:r>
        <w:r>
          <w:instrText xml:space="preserve"> PAGEREF _Toc17624 \h </w:instrText>
        </w:r>
        <w:r>
          <w:fldChar w:fldCharType="separate"/>
        </w:r>
        <w:r>
          <w:t>25</w:t>
        </w:r>
        <w:r>
          <w:fldChar w:fldCharType="end"/>
        </w:r>
      </w:hyperlink>
    </w:p>
    <w:p>
      <w:pPr>
        <w:pStyle w:val="TOC2"/>
        <w:tabs>
          <w:tab w:val="right" w:leader="dot" w:pos="8306"/>
        </w:tabs>
      </w:pPr>
      <w:hyperlink w:anchor="_Toc3351" w:history="1">
        <w:r>
          <w:rPr>
            <w:rFonts w:ascii="仿宋" w:eastAsia="仿宋" w:hAnsi="仿宋" w:cs="仿宋" w:hint="eastAsia"/>
            <w:lang w:eastAsia="zh-CN"/>
          </w:rPr>
          <w:t>(二)、研发周期长</w:t>
        </w:r>
        <w:r>
          <w:tab/>
        </w:r>
        <w:r>
          <w:fldChar w:fldCharType="begin"/>
        </w:r>
        <w:r>
          <w:instrText xml:space="preserve"> PAGEREF _Toc3351 \h </w:instrText>
        </w:r>
        <w:r>
          <w:fldChar w:fldCharType="separate"/>
        </w:r>
        <w:r>
          <w:t>26</w:t>
        </w:r>
        <w:r>
          <w:fldChar w:fldCharType="end"/>
        </w:r>
      </w:hyperlink>
    </w:p>
    <w:p>
      <w:pPr>
        <w:pStyle w:val="TOC2"/>
        <w:tabs>
          <w:tab w:val="right" w:leader="dot" w:pos="8306"/>
        </w:tabs>
      </w:pPr>
      <w:hyperlink w:anchor="_Toc10352" w:history="1">
        <w:r>
          <w:rPr>
            <w:rFonts w:ascii="仿宋" w:eastAsia="仿宋" w:hAnsi="仿宋" w:cs="仿宋" w:hint="eastAsia"/>
            <w:lang w:eastAsia="zh-CN"/>
          </w:rPr>
          <w:t>(三)、市场风险大</w:t>
        </w:r>
        <w:r>
          <w:tab/>
        </w:r>
        <w:r>
          <w:fldChar w:fldCharType="begin"/>
        </w:r>
        <w:r>
          <w:instrText xml:space="preserve"> PAGEREF _Toc10352 \h </w:instrText>
        </w:r>
        <w:r>
          <w:fldChar w:fldCharType="separate"/>
        </w:r>
        <w:r>
          <w:t>27</w:t>
        </w:r>
        <w:r>
          <w:fldChar w:fldCharType="end"/>
        </w:r>
      </w:hyperlink>
    </w:p>
    <w:p>
      <w:pPr>
        <w:pStyle w:val="TOC2"/>
        <w:tabs>
          <w:tab w:val="right" w:leader="dot" w:pos="8306"/>
        </w:tabs>
      </w:pPr>
      <w:hyperlink w:anchor="_Toc5652" w:history="1">
        <w:r>
          <w:rPr>
            <w:rFonts w:ascii="仿宋" w:eastAsia="仿宋" w:hAnsi="仿宋" w:cs="仿宋" w:hint="eastAsia"/>
            <w:lang w:eastAsia="zh-CN"/>
          </w:rPr>
          <w:t>(四)、利润率高</w:t>
        </w:r>
        <w:r>
          <w:tab/>
        </w:r>
        <w:r>
          <w:fldChar w:fldCharType="begin"/>
        </w:r>
        <w:r>
          <w:instrText xml:space="preserve"> PAGEREF _Toc5652 \h </w:instrText>
        </w:r>
        <w:r>
          <w:fldChar w:fldCharType="separate"/>
        </w:r>
        <w:r>
          <w:t>30</w:t>
        </w:r>
        <w:r>
          <w:fldChar w:fldCharType="end"/>
        </w:r>
      </w:hyperlink>
    </w:p>
    <w:p>
      <w:pPr>
        <w:pStyle w:val="TOC1"/>
        <w:tabs>
          <w:tab w:val="right" w:leader="dot" w:pos="8306"/>
        </w:tabs>
      </w:pPr>
      <w:hyperlink w:anchor="_Toc31313" w:history="1">
        <w:r>
          <w:rPr>
            <w:rFonts w:ascii="仿宋" w:eastAsia="仿宋" w:hAnsi="仿宋" w:cs="仿宋" w:hint="eastAsia"/>
            <w:lang w:eastAsia="zh-CN"/>
          </w:rPr>
          <w:t>十、矿用电缆项目经营效益</w:t>
        </w:r>
        <w:r>
          <w:tab/>
        </w:r>
        <w:r>
          <w:fldChar w:fldCharType="begin"/>
        </w:r>
        <w:r>
          <w:instrText xml:space="preserve"> PAGEREF _Toc31313 \h </w:instrText>
        </w:r>
        <w:r>
          <w:fldChar w:fldCharType="separate"/>
        </w:r>
        <w:r>
          <w:t>32</w:t>
        </w:r>
        <w:r>
          <w:fldChar w:fldCharType="end"/>
        </w:r>
      </w:hyperlink>
    </w:p>
    <w:p>
      <w:pPr>
        <w:pStyle w:val="TOC2"/>
        <w:tabs>
          <w:tab w:val="right" w:leader="dot" w:pos="8306"/>
        </w:tabs>
      </w:pPr>
      <w:hyperlink w:anchor="_Toc16785" w:history="1">
        <w:r>
          <w:rPr>
            <w:rFonts w:ascii="仿宋" w:eastAsia="仿宋" w:hAnsi="仿宋" w:cs="仿宋" w:hint="eastAsia"/>
            <w:lang w:eastAsia="zh-CN"/>
          </w:rPr>
          <w:t>(一)、经济评价财务测算</w:t>
        </w:r>
        <w:r>
          <w:tab/>
        </w:r>
        <w:r>
          <w:fldChar w:fldCharType="begin"/>
        </w:r>
        <w:r>
          <w:instrText xml:space="preserve"> PAGEREF _Toc16785 \h </w:instrText>
        </w:r>
        <w:r>
          <w:fldChar w:fldCharType="separate"/>
        </w:r>
        <w:r>
          <w:t>32</w:t>
        </w:r>
        <w:r>
          <w:fldChar w:fldCharType="end"/>
        </w:r>
      </w:hyperlink>
    </w:p>
    <w:p>
      <w:pPr>
        <w:pStyle w:val="TOC2"/>
        <w:tabs>
          <w:tab w:val="right" w:leader="dot" w:pos="8306"/>
        </w:tabs>
      </w:pPr>
      <w:hyperlink w:anchor="_Toc23963" w:history="1">
        <w:r>
          <w:rPr>
            <w:rFonts w:ascii="仿宋" w:eastAsia="仿宋" w:hAnsi="仿宋" w:cs="仿宋" w:hint="eastAsia"/>
            <w:lang w:eastAsia="zh-CN"/>
          </w:rPr>
          <w:t>(二)、矿用电缆项目盈利能力分析</w:t>
        </w:r>
        <w:r>
          <w:tab/>
        </w:r>
        <w:r>
          <w:fldChar w:fldCharType="begin"/>
        </w:r>
        <w:r>
          <w:instrText xml:space="preserve"> PAGEREF _Toc23963 \h </w:instrText>
        </w:r>
        <w:r>
          <w:fldChar w:fldCharType="separate"/>
        </w:r>
        <w:r>
          <w:t>33</w:t>
        </w:r>
        <w:r>
          <w:fldChar w:fldCharType="end"/>
        </w:r>
      </w:hyperlink>
    </w:p>
    <w:p>
      <w:pPr>
        <w:pStyle w:val="TOC1"/>
        <w:tabs>
          <w:tab w:val="right" w:leader="dot" w:pos="8306"/>
        </w:tabs>
      </w:pPr>
      <w:hyperlink w:anchor="_Toc2833" w:history="1">
        <w:r>
          <w:rPr>
            <w:rFonts w:ascii="仿宋" w:eastAsia="仿宋" w:hAnsi="仿宋" w:cs="仿宋" w:hint="eastAsia"/>
            <w:lang w:eastAsia="zh-CN"/>
          </w:rPr>
          <w:t>十一、矿用电缆项目人力资源培养与发展</w:t>
        </w:r>
        <w:r>
          <w:tab/>
        </w:r>
        <w:r>
          <w:fldChar w:fldCharType="begin"/>
        </w:r>
        <w:r>
          <w:instrText xml:space="preserve"> PAGEREF _Toc2833 \h </w:instrText>
        </w:r>
        <w:r>
          <w:fldChar w:fldCharType="separate"/>
        </w:r>
        <w:r>
          <w:t>34</w:t>
        </w:r>
        <w:r>
          <w:fldChar w:fldCharType="end"/>
        </w:r>
      </w:hyperlink>
    </w:p>
    <w:p>
      <w:pPr>
        <w:pStyle w:val="TOC2"/>
        <w:tabs>
          <w:tab w:val="right" w:leader="dot" w:pos="8306"/>
        </w:tabs>
      </w:pPr>
      <w:hyperlink w:anchor="_Toc14624" w:history="1">
        <w:r>
          <w:rPr>
            <w:rFonts w:ascii="仿宋" w:eastAsia="仿宋" w:hAnsi="仿宋" w:cs="仿宋" w:hint="eastAsia"/>
            <w:lang w:eastAsia="zh-CN"/>
          </w:rPr>
          <w:t>(一)、人才需求与规划</w:t>
        </w:r>
        <w:r>
          <w:tab/>
        </w:r>
        <w:r>
          <w:fldChar w:fldCharType="begin"/>
        </w:r>
        <w:r>
          <w:instrText xml:space="preserve"> PAGEREF _Toc14624 \h </w:instrText>
        </w:r>
        <w:r>
          <w:fldChar w:fldCharType="separate"/>
        </w:r>
        <w:r>
          <w:t>34</w:t>
        </w:r>
        <w:r>
          <w:fldChar w:fldCharType="end"/>
        </w:r>
      </w:hyperlink>
    </w:p>
    <w:p>
      <w:pPr>
        <w:pStyle w:val="TOC2"/>
        <w:tabs>
          <w:tab w:val="right" w:leader="dot" w:pos="8306"/>
        </w:tabs>
      </w:pPr>
      <w:hyperlink w:anchor="_Toc6671" w:history="1">
        <w:r>
          <w:rPr>
            <w:rFonts w:ascii="仿宋" w:eastAsia="仿宋" w:hAnsi="仿宋" w:cs="仿宋" w:hint="eastAsia"/>
            <w:lang w:eastAsia="zh-CN"/>
          </w:rPr>
          <w:t>(二)、培训与发展计划</w:t>
        </w:r>
        <w:r>
          <w:tab/>
        </w:r>
        <w:r>
          <w:fldChar w:fldCharType="begin"/>
        </w:r>
        <w:r>
          <w:instrText xml:space="preserve"> PAGEREF _Toc6671 \h </w:instrText>
        </w:r>
        <w:r>
          <w:fldChar w:fldCharType="separate"/>
        </w:r>
        <w:r>
          <w:t>34</w:t>
        </w:r>
        <w:r>
          <w:fldChar w:fldCharType="end"/>
        </w:r>
      </w:hyperlink>
    </w:p>
    <w:p>
      <w:pPr>
        <w:pStyle w:val="TOC1"/>
        <w:tabs>
          <w:tab w:val="right" w:leader="dot" w:pos="8306"/>
        </w:tabs>
      </w:pPr>
      <w:hyperlink w:anchor="_Toc19098" w:history="1">
        <w:r>
          <w:rPr>
            <w:rFonts w:ascii="仿宋" w:eastAsia="仿宋" w:hAnsi="仿宋" w:cs="仿宋" w:hint="eastAsia"/>
            <w:lang w:eastAsia="zh-CN"/>
          </w:rPr>
          <w:t>十二、矿用电缆项目创新与研发</w:t>
        </w:r>
        <w:r>
          <w:tab/>
        </w:r>
        <w:r>
          <w:fldChar w:fldCharType="begin"/>
        </w:r>
        <w:r>
          <w:instrText xml:space="preserve"> PAGEREF _Toc19098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11" w:history="1">
        <w:r>
          <w:rPr>
            <w:rFonts w:ascii="仿宋" w:eastAsia="仿宋" w:hAnsi="仿宋" w:cs="仿宋" w:hint="eastAsia"/>
            <w:lang w:eastAsia="zh-CN"/>
          </w:rPr>
          <w:t>(一)、创新策略与方向</w:t>
        </w:r>
        <w:r>
          <w:tab/>
        </w:r>
        <w:r>
          <w:fldChar w:fldCharType="begin"/>
        </w:r>
        <w:r>
          <w:instrText xml:space="preserve"> PAGEREF _Toc16611 \h </w:instrText>
        </w:r>
        <w:r>
          <w:fldChar w:fldCharType="separate"/>
        </w:r>
        <w:r>
          <w:t>35</w:t>
        </w:r>
        <w:r>
          <w:fldChar w:fldCharType="end"/>
        </w:r>
      </w:hyperlink>
    </w:p>
    <w:p>
      <w:pPr>
        <w:pStyle w:val="TOC2"/>
        <w:tabs>
          <w:tab w:val="right" w:leader="dot" w:pos="8306"/>
        </w:tabs>
      </w:pPr>
      <w:hyperlink w:anchor="_Toc124" w:history="1">
        <w:r>
          <w:rPr>
            <w:rFonts w:ascii="仿宋" w:eastAsia="仿宋" w:hAnsi="仿宋" w:cs="仿宋" w:hint="eastAsia"/>
            <w:lang w:eastAsia="zh-CN"/>
          </w:rPr>
          <w:t>(二)、研发规划与投入</w:t>
        </w:r>
        <w:r>
          <w:tab/>
        </w:r>
        <w:r>
          <w:fldChar w:fldCharType="begin"/>
        </w:r>
        <w:r>
          <w:instrText xml:space="preserve"> PAGEREF _Toc124 \h </w:instrText>
        </w:r>
        <w:r>
          <w:fldChar w:fldCharType="separate"/>
        </w:r>
        <w:r>
          <w:t>36</w:t>
        </w:r>
        <w:r>
          <w:fldChar w:fldCharType="end"/>
        </w:r>
      </w:hyperlink>
    </w:p>
    <w:p>
      <w:pPr>
        <w:pStyle w:val="TOC1"/>
        <w:tabs>
          <w:tab w:val="right" w:leader="dot" w:pos="8306"/>
        </w:tabs>
      </w:pPr>
      <w:hyperlink w:anchor="_Toc27584" w:history="1">
        <w:r>
          <w:rPr>
            <w:rFonts w:ascii="仿宋" w:eastAsia="仿宋" w:hAnsi="仿宋" w:cs="仿宋" w:hint="eastAsia"/>
            <w:lang w:eastAsia="zh-CN"/>
          </w:rPr>
          <w:t>十三、矿用电缆项目实施时间节点</w:t>
        </w:r>
        <w:r>
          <w:tab/>
        </w:r>
        <w:r>
          <w:fldChar w:fldCharType="begin"/>
        </w:r>
        <w:r>
          <w:instrText xml:space="preserve"> PAGEREF _Toc27584 \h </w:instrText>
        </w:r>
        <w:r>
          <w:fldChar w:fldCharType="separate"/>
        </w:r>
        <w:r>
          <w:t>38</w:t>
        </w:r>
        <w:r>
          <w:fldChar w:fldCharType="end"/>
        </w:r>
      </w:hyperlink>
    </w:p>
    <w:p>
      <w:pPr>
        <w:pStyle w:val="TOC2"/>
        <w:tabs>
          <w:tab w:val="right" w:leader="dot" w:pos="8306"/>
        </w:tabs>
      </w:pPr>
      <w:hyperlink w:anchor="_Toc14198" w:history="1">
        <w:r>
          <w:rPr>
            <w:rFonts w:ascii="仿宋" w:eastAsia="仿宋" w:hAnsi="仿宋" w:cs="仿宋" w:hint="eastAsia"/>
            <w:lang w:eastAsia="zh-CN"/>
          </w:rPr>
          <w:t>(一)、矿用电缆项目启动阶段时间节点</w:t>
        </w:r>
        <w:r>
          <w:tab/>
        </w:r>
        <w:r>
          <w:fldChar w:fldCharType="begin"/>
        </w:r>
        <w:r>
          <w:instrText xml:space="preserve"> PAGEREF _Toc14198 \h </w:instrText>
        </w:r>
        <w:r>
          <w:fldChar w:fldCharType="separate"/>
        </w:r>
        <w:r>
          <w:t>38</w:t>
        </w:r>
        <w:r>
          <w:fldChar w:fldCharType="end"/>
        </w:r>
      </w:hyperlink>
    </w:p>
    <w:p>
      <w:pPr>
        <w:pStyle w:val="TOC2"/>
        <w:tabs>
          <w:tab w:val="right" w:leader="dot" w:pos="8306"/>
        </w:tabs>
      </w:pPr>
      <w:hyperlink w:anchor="_Toc18621" w:history="1">
        <w:r>
          <w:rPr>
            <w:rFonts w:ascii="仿宋" w:eastAsia="仿宋" w:hAnsi="仿宋" w:cs="仿宋" w:hint="eastAsia"/>
            <w:lang w:eastAsia="zh-CN"/>
          </w:rPr>
          <w:t>(二)、矿用电缆项目执行阶段时间节点</w:t>
        </w:r>
        <w:r>
          <w:tab/>
        </w:r>
        <w:r>
          <w:fldChar w:fldCharType="begin"/>
        </w:r>
        <w:r>
          <w:instrText xml:space="preserve"> PAGEREF _Toc18621 \h </w:instrText>
        </w:r>
        <w:r>
          <w:fldChar w:fldCharType="separate"/>
        </w:r>
        <w:r>
          <w:t>39</w:t>
        </w:r>
        <w:r>
          <w:fldChar w:fldCharType="end"/>
        </w:r>
      </w:hyperlink>
    </w:p>
    <w:p>
      <w:pPr>
        <w:pStyle w:val="TOC2"/>
        <w:tabs>
          <w:tab w:val="right" w:leader="dot" w:pos="8306"/>
        </w:tabs>
      </w:pPr>
      <w:hyperlink w:anchor="_Toc8416" w:history="1">
        <w:r>
          <w:rPr>
            <w:rFonts w:ascii="仿宋" w:eastAsia="仿宋" w:hAnsi="仿宋" w:cs="仿宋" w:hint="eastAsia"/>
            <w:lang w:eastAsia="zh-CN"/>
          </w:rPr>
          <w:t>(三)、矿用电缆项目完成阶段时间节点</w:t>
        </w:r>
        <w:r>
          <w:tab/>
        </w:r>
        <w:r>
          <w:fldChar w:fldCharType="begin"/>
        </w:r>
        <w:r>
          <w:instrText xml:space="preserve"> PAGEREF _Toc8416 \h </w:instrText>
        </w:r>
        <w:r>
          <w:fldChar w:fldCharType="separate"/>
        </w:r>
        <w:r>
          <w:t>40</w:t>
        </w:r>
        <w:r>
          <w:fldChar w:fldCharType="end"/>
        </w:r>
      </w:hyperlink>
    </w:p>
    <w:p>
      <w:pPr>
        <w:pStyle w:val="TOC1"/>
        <w:tabs>
          <w:tab w:val="right" w:leader="dot" w:pos="8306"/>
        </w:tabs>
      </w:pPr>
      <w:hyperlink w:anchor="_Toc30980" w:history="1">
        <w:r>
          <w:rPr>
            <w:rFonts w:ascii="仿宋" w:eastAsia="仿宋" w:hAnsi="仿宋" w:cs="仿宋" w:hint="eastAsia"/>
            <w:lang w:eastAsia="zh-CN"/>
          </w:rPr>
          <w:t>十四、矿用电缆项目工程方案分析</w:t>
        </w:r>
        <w:r>
          <w:tab/>
        </w:r>
        <w:r>
          <w:fldChar w:fldCharType="begin"/>
        </w:r>
        <w:r>
          <w:instrText xml:space="preserve"> PAGEREF _Toc30980 \h </w:instrText>
        </w:r>
        <w:r>
          <w:fldChar w:fldCharType="separate"/>
        </w:r>
        <w:r>
          <w:t>41</w:t>
        </w:r>
        <w:r>
          <w:fldChar w:fldCharType="end"/>
        </w:r>
      </w:hyperlink>
    </w:p>
    <w:p>
      <w:pPr>
        <w:pStyle w:val="TOC2"/>
        <w:tabs>
          <w:tab w:val="right" w:leader="dot" w:pos="8306"/>
        </w:tabs>
      </w:pPr>
      <w:hyperlink w:anchor="_Toc417" w:history="1">
        <w:r>
          <w:rPr>
            <w:rFonts w:ascii="仿宋" w:eastAsia="仿宋" w:hAnsi="仿宋" w:cs="仿宋" w:hint="eastAsia"/>
            <w:lang w:eastAsia="zh-CN"/>
          </w:rPr>
          <w:t>(一)、建筑工程设计原则</w:t>
        </w:r>
        <w:r>
          <w:tab/>
        </w:r>
        <w:r>
          <w:fldChar w:fldCharType="begin"/>
        </w:r>
        <w:r>
          <w:instrText xml:space="preserve"> PAGEREF _Toc417 \h </w:instrText>
        </w:r>
        <w:r>
          <w:fldChar w:fldCharType="separate"/>
        </w:r>
        <w:r>
          <w:t>41</w:t>
        </w:r>
        <w:r>
          <w:fldChar w:fldCharType="end"/>
        </w:r>
      </w:hyperlink>
    </w:p>
    <w:p>
      <w:pPr>
        <w:pStyle w:val="TOC2"/>
        <w:tabs>
          <w:tab w:val="right" w:leader="dot" w:pos="8306"/>
        </w:tabs>
      </w:pPr>
      <w:hyperlink w:anchor="_Toc23709" w:history="1">
        <w:r>
          <w:rPr>
            <w:rFonts w:ascii="仿宋" w:eastAsia="仿宋" w:hAnsi="仿宋" w:cs="仿宋" w:hint="eastAsia"/>
            <w:lang w:eastAsia="zh-CN"/>
          </w:rPr>
          <w:t>(二)、土建工程建设指标</w:t>
        </w:r>
        <w:r>
          <w:tab/>
        </w:r>
        <w:r>
          <w:fldChar w:fldCharType="begin"/>
        </w:r>
        <w:r>
          <w:instrText xml:space="preserve"> PAGEREF _Toc23709 \h </w:instrText>
        </w:r>
        <w:r>
          <w:fldChar w:fldCharType="separate"/>
        </w:r>
        <w:r>
          <w:t>44</w:t>
        </w:r>
        <w:r>
          <w:fldChar w:fldCharType="end"/>
        </w:r>
      </w:hyperlink>
    </w:p>
    <w:p>
      <w:pPr>
        <w:pStyle w:val="TOC1"/>
        <w:tabs>
          <w:tab w:val="right" w:leader="dot" w:pos="8306"/>
        </w:tabs>
      </w:pPr>
      <w:hyperlink w:anchor="_Toc13662" w:history="1">
        <w:r>
          <w:rPr>
            <w:rFonts w:ascii="仿宋" w:eastAsia="仿宋" w:hAnsi="仿宋" w:cs="仿宋" w:hint="eastAsia"/>
            <w:lang w:eastAsia="zh-CN"/>
          </w:rPr>
          <w:t>十五、矿用电缆项目实施保障措施</w:t>
        </w:r>
        <w:r>
          <w:tab/>
        </w:r>
        <w:r>
          <w:fldChar w:fldCharType="begin"/>
        </w:r>
        <w:r>
          <w:instrText xml:space="preserve"> PAGEREF _Toc13662 \h </w:instrText>
        </w:r>
        <w:r>
          <w:fldChar w:fldCharType="separate"/>
        </w:r>
        <w:r>
          <w:t>46</w:t>
        </w:r>
        <w:r>
          <w:fldChar w:fldCharType="end"/>
        </w:r>
      </w:hyperlink>
    </w:p>
    <w:p>
      <w:pPr>
        <w:pStyle w:val="TOC2"/>
        <w:tabs>
          <w:tab w:val="right" w:leader="dot" w:pos="8306"/>
        </w:tabs>
      </w:pPr>
      <w:hyperlink w:anchor="_Toc21872" w:history="1">
        <w:r>
          <w:rPr>
            <w:rFonts w:ascii="仿宋" w:eastAsia="仿宋" w:hAnsi="仿宋" w:cs="仿宋" w:hint="eastAsia"/>
            <w:lang w:eastAsia="zh-CN"/>
          </w:rPr>
          <w:t>(一)、矿用电缆项目实施保障机制</w:t>
        </w:r>
        <w:r>
          <w:tab/>
        </w:r>
        <w:r>
          <w:fldChar w:fldCharType="begin"/>
        </w:r>
        <w:r>
          <w:instrText xml:space="preserve"> PAGEREF _Toc21872 \h </w:instrText>
        </w:r>
        <w:r>
          <w:fldChar w:fldCharType="separate"/>
        </w:r>
        <w:r>
          <w:t>46</w:t>
        </w:r>
        <w:r>
          <w:fldChar w:fldCharType="end"/>
        </w:r>
      </w:hyperlink>
    </w:p>
    <w:p>
      <w:pPr>
        <w:pStyle w:val="TOC2"/>
        <w:tabs>
          <w:tab w:val="right" w:leader="dot" w:pos="8306"/>
        </w:tabs>
      </w:pPr>
      <w:hyperlink w:anchor="_Toc32741" w:history="1">
        <w:r>
          <w:rPr>
            <w:rFonts w:ascii="仿宋" w:eastAsia="仿宋" w:hAnsi="仿宋" w:cs="仿宋" w:hint="eastAsia"/>
            <w:lang w:eastAsia="zh-CN"/>
          </w:rPr>
          <w:t>(二)、矿用电缆项目法律合规要求</w:t>
        </w:r>
        <w:r>
          <w:tab/>
        </w:r>
        <w:r>
          <w:fldChar w:fldCharType="begin"/>
        </w:r>
        <w:r>
          <w:instrText xml:space="preserve"> PAGEREF _Toc32741 \h </w:instrText>
        </w:r>
        <w:r>
          <w:fldChar w:fldCharType="separate"/>
        </w:r>
        <w:r>
          <w:t>49</w:t>
        </w:r>
        <w:r>
          <w:fldChar w:fldCharType="end"/>
        </w:r>
      </w:hyperlink>
    </w:p>
    <w:p>
      <w:pPr>
        <w:pStyle w:val="TOC2"/>
        <w:tabs>
          <w:tab w:val="right" w:leader="dot" w:pos="8306"/>
        </w:tabs>
      </w:pPr>
      <w:hyperlink w:anchor="_Toc883" w:history="1">
        <w:r>
          <w:rPr>
            <w:rFonts w:ascii="仿宋" w:eastAsia="仿宋" w:hAnsi="仿宋" w:cs="仿宋" w:hint="eastAsia"/>
            <w:lang w:eastAsia="zh-CN"/>
          </w:rPr>
          <w:t>(三)、矿用电缆项目合同管理与法律事务</w:t>
        </w:r>
        <w:r>
          <w:tab/>
        </w:r>
        <w:r>
          <w:fldChar w:fldCharType="begin"/>
        </w:r>
        <w:r>
          <w:instrText xml:space="preserve"> PAGEREF _Toc883 \h </w:instrText>
        </w:r>
        <w:r>
          <w:fldChar w:fldCharType="separate"/>
        </w:r>
        <w:r>
          <w:t>54</w:t>
        </w:r>
        <w:r>
          <w:fldChar w:fldCharType="end"/>
        </w:r>
      </w:hyperlink>
    </w:p>
    <w:p>
      <w:pPr>
        <w:pStyle w:val="TOC2"/>
        <w:tabs>
          <w:tab w:val="right" w:leader="dot" w:pos="8306"/>
        </w:tabs>
      </w:pPr>
      <w:hyperlink w:anchor="_Toc18230" w:history="1">
        <w:r>
          <w:rPr>
            <w:rFonts w:ascii="仿宋" w:eastAsia="仿宋" w:hAnsi="仿宋" w:cs="仿宋" w:hint="eastAsia"/>
            <w:lang w:eastAsia="zh-CN"/>
          </w:rPr>
          <w:t>(四)、矿用电缆项目知识产权保护策略</w:t>
        </w:r>
        <w:r>
          <w:tab/>
        </w:r>
        <w:r>
          <w:fldChar w:fldCharType="begin"/>
        </w:r>
        <w:r>
          <w:instrText xml:space="preserve"> PAGEREF _Toc18230 \h </w:instrText>
        </w:r>
        <w:r>
          <w:fldChar w:fldCharType="separate"/>
        </w:r>
        <w:r>
          <w:t>60</w:t>
        </w:r>
        <w:r>
          <w:fldChar w:fldCharType="end"/>
        </w:r>
      </w:hyperlink>
    </w:p>
    <w:p>
      <w:pPr>
        <w:pStyle w:val="TOC1"/>
        <w:tabs>
          <w:tab w:val="right" w:leader="dot" w:pos="8306"/>
        </w:tabs>
      </w:pPr>
      <w:hyperlink w:anchor="_Toc19225" w:history="1">
        <w:r>
          <w:rPr>
            <w:rFonts w:ascii="仿宋" w:eastAsia="仿宋" w:hAnsi="仿宋" w:cs="仿宋" w:hint="eastAsia"/>
            <w:lang w:eastAsia="zh-CN"/>
          </w:rPr>
          <w:t>十六、风险识别与分类</w:t>
        </w:r>
        <w:r>
          <w:tab/>
        </w:r>
        <w:r>
          <w:fldChar w:fldCharType="begin"/>
        </w:r>
        <w:r>
          <w:instrText xml:space="preserve"> PAGEREF _Toc19225 \h </w:instrText>
        </w:r>
        <w:r>
          <w:fldChar w:fldCharType="separate"/>
        </w:r>
        <w:r>
          <w:t>62</w:t>
        </w:r>
        <w:r>
          <w:fldChar w:fldCharType="end"/>
        </w:r>
      </w:hyperlink>
    </w:p>
    <w:p>
      <w:pPr>
        <w:pStyle w:val="TOC2"/>
        <w:tabs>
          <w:tab w:val="right" w:leader="dot" w:pos="8306"/>
        </w:tabs>
      </w:pPr>
      <w:hyperlink w:anchor="_Toc25243" w:history="1">
        <w:r>
          <w:rPr>
            <w:rFonts w:ascii="仿宋" w:eastAsia="仿宋" w:hAnsi="仿宋" w:cs="仿宋" w:hint="eastAsia"/>
            <w:lang w:eastAsia="zh-CN"/>
          </w:rPr>
          <w:t>(一)、风险识别</w:t>
        </w:r>
        <w:r>
          <w:tab/>
        </w:r>
        <w:r>
          <w:fldChar w:fldCharType="begin"/>
        </w:r>
        <w:r>
          <w:instrText xml:space="preserve"> PAGEREF _Toc25243 \h </w:instrText>
        </w:r>
        <w:r>
          <w:fldChar w:fldCharType="separate"/>
        </w:r>
        <w:r>
          <w:t>62</w:t>
        </w:r>
        <w:r>
          <w:fldChar w:fldCharType="end"/>
        </w:r>
      </w:hyperlink>
    </w:p>
    <w:p>
      <w:pPr>
        <w:pStyle w:val="TOC2"/>
        <w:tabs>
          <w:tab w:val="right" w:leader="dot" w:pos="8306"/>
        </w:tabs>
      </w:pPr>
      <w:hyperlink w:anchor="_Toc16517" w:history="1">
        <w:r>
          <w:rPr>
            <w:rFonts w:ascii="仿宋" w:eastAsia="仿宋" w:hAnsi="仿宋" w:cs="仿宋" w:hint="eastAsia"/>
            <w:lang w:eastAsia="zh-CN"/>
          </w:rPr>
          <w:t>(二)、风险分类</w:t>
        </w:r>
        <w:r>
          <w:tab/>
        </w:r>
        <w:r>
          <w:fldChar w:fldCharType="begin"/>
        </w:r>
        <w:r>
          <w:instrText xml:space="preserve"> PAGEREF _Toc16517 \h </w:instrText>
        </w:r>
        <w:r>
          <w:fldChar w:fldCharType="separate"/>
        </w:r>
        <w:r>
          <w:t>64</w:t>
        </w:r>
        <w:r>
          <w:fldChar w:fldCharType="end"/>
        </w:r>
      </w:hyperlink>
    </w:p>
    <w:p>
      <w:pPr>
        <w:pStyle w:val="TOC1"/>
        <w:tabs>
          <w:tab w:val="right" w:leader="dot" w:pos="8306"/>
        </w:tabs>
      </w:pPr>
      <w:hyperlink w:anchor="_Toc20391" w:history="1">
        <w:r>
          <w:rPr>
            <w:rFonts w:ascii="仿宋" w:eastAsia="仿宋" w:hAnsi="仿宋" w:cs="仿宋" w:hint="eastAsia"/>
            <w:lang w:eastAsia="zh-CN"/>
          </w:rPr>
          <w:t>十七、营销与推广策略</w:t>
        </w:r>
        <w:r>
          <w:tab/>
        </w:r>
        <w:r>
          <w:fldChar w:fldCharType="begin"/>
        </w:r>
        <w:r>
          <w:instrText xml:space="preserve"> PAGEREF _Toc20391 \h </w:instrText>
        </w:r>
        <w:r>
          <w:fldChar w:fldCharType="separate"/>
        </w:r>
        <w:r>
          <w:t>65</w:t>
        </w:r>
        <w:r>
          <w:fldChar w:fldCharType="end"/>
        </w:r>
      </w:hyperlink>
    </w:p>
    <w:p>
      <w:pPr>
        <w:pStyle w:val="TOC2"/>
        <w:tabs>
          <w:tab w:val="right" w:leader="dot" w:pos="8306"/>
        </w:tabs>
      </w:pPr>
      <w:hyperlink w:anchor="_Toc9487" w:history="1">
        <w:r>
          <w:rPr>
            <w:rFonts w:ascii="仿宋" w:eastAsia="仿宋" w:hAnsi="仿宋" w:cs="仿宋" w:hint="eastAsia"/>
            <w:lang w:eastAsia="zh-CN"/>
          </w:rPr>
          <w:t>(一)、产品/服务定位与特点</w:t>
        </w:r>
        <w:r>
          <w:tab/>
        </w:r>
        <w:r>
          <w:fldChar w:fldCharType="begin"/>
        </w:r>
        <w:r>
          <w:instrText xml:space="preserve"> PAGEREF _Toc9487 \h </w:instrText>
        </w:r>
        <w:r>
          <w:fldChar w:fldCharType="separate"/>
        </w:r>
        <w:r>
          <w:t>65</w:t>
        </w:r>
        <w:r>
          <w:fldChar w:fldCharType="end"/>
        </w:r>
      </w:hyperlink>
    </w:p>
    <w:p>
      <w:pPr>
        <w:pStyle w:val="TOC2"/>
        <w:tabs>
          <w:tab w:val="right" w:leader="dot" w:pos="8306"/>
        </w:tabs>
      </w:pPr>
      <w:hyperlink w:anchor="_Toc25629" w:history="1">
        <w:r>
          <w:rPr>
            <w:rFonts w:ascii="仿宋" w:eastAsia="仿宋" w:hAnsi="仿宋" w:cs="仿宋" w:hint="eastAsia"/>
            <w:lang w:eastAsia="zh-CN"/>
          </w:rPr>
          <w:t>(二)、市场定位与竞争分析</w:t>
        </w:r>
        <w:r>
          <w:tab/>
        </w:r>
        <w:r>
          <w:fldChar w:fldCharType="begin"/>
        </w:r>
        <w:r>
          <w:instrText xml:space="preserve"> PAGEREF _Toc25629 \h </w:instrText>
        </w:r>
        <w:r>
          <w:fldChar w:fldCharType="separate"/>
        </w:r>
        <w:r>
          <w:t>67</w:t>
        </w:r>
        <w:r>
          <w:fldChar w:fldCharType="end"/>
        </w:r>
      </w:hyperlink>
    </w:p>
    <w:p>
      <w:pPr>
        <w:pStyle w:val="TOC2"/>
        <w:tabs>
          <w:tab w:val="right" w:leader="dot" w:pos="8306"/>
        </w:tabs>
      </w:pPr>
      <w:hyperlink w:anchor="_Toc21010" w:history="1">
        <w:r>
          <w:rPr>
            <w:rFonts w:ascii="仿宋" w:eastAsia="仿宋" w:hAnsi="仿宋" w:cs="仿宋" w:hint="eastAsia"/>
            <w:lang w:eastAsia="zh-CN"/>
          </w:rPr>
          <w:t>(三)、营销渠道与策略</w:t>
        </w:r>
        <w:r>
          <w:tab/>
        </w:r>
        <w:r>
          <w:fldChar w:fldCharType="begin"/>
        </w:r>
        <w:r>
          <w:instrText xml:space="preserve"> PAGEREF _Toc21010 \h </w:instrText>
        </w:r>
        <w:r>
          <w:fldChar w:fldCharType="separate"/>
        </w:r>
        <w:r>
          <w:t>68</w:t>
        </w:r>
        <w:r>
          <w:fldChar w:fldCharType="end"/>
        </w:r>
      </w:hyperlink>
    </w:p>
    <w:p>
      <w:pPr>
        <w:pStyle w:val="TOC2"/>
        <w:tabs>
          <w:tab w:val="right" w:leader="dot" w:pos="8306"/>
        </w:tabs>
      </w:pPr>
      <w:hyperlink w:anchor="_Toc3077" w:history="1">
        <w:r>
          <w:rPr>
            <w:rFonts w:ascii="仿宋" w:eastAsia="仿宋" w:hAnsi="仿宋" w:cs="仿宋" w:hint="eastAsia"/>
            <w:lang w:eastAsia="zh-CN"/>
          </w:rPr>
          <w:t>(四)、推广与宣传活动</w:t>
        </w:r>
        <w:r>
          <w:tab/>
        </w:r>
        <w:r>
          <w:fldChar w:fldCharType="begin"/>
        </w:r>
        <w:r>
          <w:instrText xml:space="preserve"> PAGEREF _Toc3077 \h </w:instrText>
        </w:r>
        <w:r>
          <w:fldChar w:fldCharType="separate"/>
        </w:r>
        <w:r>
          <w:t>69</w:t>
        </w:r>
        <w:r>
          <w:fldChar w:fldCharType="end"/>
        </w:r>
      </w:hyperlink>
    </w:p>
    <w:p>
      <w:pPr>
        <w:pStyle w:val="TOC1"/>
        <w:tabs>
          <w:tab w:val="right" w:leader="dot" w:pos="8306"/>
        </w:tabs>
      </w:pPr>
      <w:hyperlink w:anchor="_Toc807" w:history="1">
        <w:r>
          <w:rPr>
            <w:rFonts w:ascii="仿宋" w:eastAsia="仿宋" w:hAnsi="仿宋" w:cs="仿宋" w:hint="eastAsia"/>
            <w:lang w:eastAsia="zh-CN"/>
          </w:rPr>
          <w:t>十八、供应链管理</w:t>
        </w:r>
        <w:r>
          <w:tab/>
        </w:r>
        <w:r>
          <w:fldChar w:fldCharType="begin"/>
        </w:r>
        <w:r>
          <w:instrText xml:space="preserve"> PAGEREF _Toc807 \h </w:instrText>
        </w:r>
        <w:r>
          <w:fldChar w:fldCharType="separate"/>
        </w:r>
        <w:r>
          <w:t>74</w:t>
        </w:r>
        <w:r>
          <w:fldChar w:fldCharType="end"/>
        </w:r>
      </w:hyperlink>
    </w:p>
    <w:p>
      <w:pPr>
        <w:pStyle w:val="TOC2"/>
        <w:tabs>
          <w:tab w:val="right" w:leader="dot" w:pos="8306"/>
        </w:tabs>
      </w:pPr>
      <w:hyperlink w:anchor="_Toc23934" w:history="1">
        <w:r>
          <w:rPr>
            <w:rFonts w:ascii="仿宋" w:eastAsia="仿宋" w:hAnsi="仿宋" w:cs="仿宋" w:hint="eastAsia"/>
            <w:lang w:eastAsia="zh-CN"/>
          </w:rPr>
          <w:t>(一)、供应链战略规划</w:t>
        </w:r>
        <w:r>
          <w:tab/>
        </w:r>
        <w:r>
          <w:fldChar w:fldCharType="begin"/>
        </w:r>
        <w:r>
          <w:instrText xml:space="preserve"> PAGEREF _Toc23934 \h </w:instrText>
        </w:r>
        <w:r>
          <w:fldChar w:fldCharType="separate"/>
        </w:r>
        <w:r>
          <w:t>74</w:t>
        </w:r>
        <w:r>
          <w:fldChar w:fldCharType="end"/>
        </w:r>
      </w:hyperlink>
    </w:p>
    <w:p>
      <w:pPr>
        <w:pStyle w:val="TOC2"/>
        <w:tabs>
          <w:tab w:val="right" w:leader="dot" w:pos="8306"/>
        </w:tabs>
      </w:pPr>
      <w:hyperlink w:anchor="_Toc17205" w:history="1">
        <w:r>
          <w:rPr>
            <w:rFonts w:ascii="仿宋" w:eastAsia="仿宋" w:hAnsi="仿宋" w:cs="仿宋" w:hint="eastAsia"/>
            <w:lang w:eastAsia="zh-CN"/>
          </w:rPr>
          <w:t>(二)、供应商选择与合作</w:t>
        </w:r>
        <w:r>
          <w:tab/>
        </w:r>
        <w:r>
          <w:fldChar w:fldCharType="begin"/>
        </w:r>
        <w:r>
          <w:instrText xml:space="preserve"> PAGEREF _Toc17205 \h </w:instrText>
        </w:r>
        <w:r>
          <w:fldChar w:fldCharType="separate"/>
        </w:r>
        <w:r>
          <w:t>76</w:t>
        </w:r>
        <w:r>
          <w:fldChar w:fldCharType="end"/>
        </w:r>
      </w:hyperlink>
    </w:p>
    <w:p>
      <w:pPr>
        <w:pStyle w:val="TOC2"/>
        <w:tabs>
          <w:tab w:val="right" w:leader="dot" w:pos="8306"/>
        </w:tabs>
      </w:pPr>
      <w:hyperlink w:anchor="_Toc22540" w:history="1">
        <w:r>
          <w:rPr>
            <w:rFonts w:ascii="仿宋" w:eastAsia="仿宋" w:hAnsi="仿宋" w:cs="仿宋" w:hint="eastAsia"/>
            <w:lang w:eastAsia="zh-CN"/>
          </w:rPr>
          <w:t>(三)、物流与库存管理</w:t>
        </w:r>
        <w:r>
          <w:tab/>
        </w:r>
        <w:r>
          <w:fldChar w:fldCharType="begin"/>
        </w:r>
        <w:r>
          <w:instrText xml:space="preserve"> PAGEREF _Toc22540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23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109"/>
      <w:r>
        <w:rPr>
          <w:rFonts w:ascii="仿宋" w:eastAsia="仿宋" w:hAnsi="仿宋" w:cs="仿宋" w:hint="eastAsia"/>
          <w:lang w:eastAsia="zh-CN"/>
        </w:rPr>
        <w:t>(一)、矿用电缆行业分析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行业一直以来都是市场的关注焦点。行业内的发展趋势、竞争态势以及潜在机会都对矿用电缆项目的推进产生深远的影响。通过深入研究行业的整体概貌，我们将更好地理解行业的核心特征，为矿用电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用电缆行业，技术一直是推动创新和发展的关键因素。我们将对当前技术趋势进行详尽分析，包括但不限于人工智能、大数据应用、先进制造技术等。这有助于矿用电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矿用电缆项目成功的基础。我们将对主要竞争对手进行深入研究，包括其市场份额、产品特点、市场定位等。通过全面了解竞争对手的优势和劣势，矿用电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9109"/>
      <w:r>
        <w:rPr>
          <w:rFonts w:ascii="仿宋" w:eastAsia="仿宋" w:hAnsi="仿宋" w:cs="仿宋" w:hint="eastAsia"/>
          <w:sz w:val="28"/>
          <w:lang w:eastAsia="zh-CN"/>
        </w:rPr>
        <w:t>(二)、矿用电缆市场分析预测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通过对市场规模的深入调研，我们将预测矿用电缆市场未来的增长趋势。这包括市场的整体规模、各细分领域的发展趋势等。矿用电缆项目可以根据市场的扩张速度和潜在机会，制定更符合市场需求的发展策略。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矿用电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矿用电缆项目实施过程中需要充分考虑的因素。我们将对市场风险进行全面评估，包括但不限于政策法规风险、市场竞争风险、技术变革风险等。通过对潜在风险的深入分析，矿用电缆项目可以制定相应的风险缓解策略，降低不确定性对矿用电缆项目的影响。</w:t>
      </w:r>
    </w:p>
    <w:p>
      <w:pPr>
        <w:pStyle w:val="Heading1"/>
        <w:ind w:firstLine="560" w:firstLineChars="200"/>
        <w:rPr>
          <w:rFonts w:ascii="仿宋" w:eastAsia="仿宋" w:hAnsi="仿宋" w:cs="仿宋" w:hint="eastAsia"/>
          <w:sz w:val="28"/>
          <w:lang w:eastAsia="zh-CN"/>
        </w:rPr>
      </w:pPr>
      <w:bookmarkStart w:id="5" w:name="_Toc3242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8336"/>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矿用电缆项目的主要产品是XXXX，预计年产值为XXX万元。这一产品在市场中占据着重要的地位，其广泛的应用范围使得该矿用电缆项目的市场前景非常广阔。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矿用电缆项目的xxx产品作为重要的原材料之一，将在多个领域发挥关键作用。其在建筑、交通、能源等方面的广泛应用将为整个产业链提供强大的支持，形成产业协同效应。矿用电缆项目的年产值XXX万XXX万XXX万万元不仅反映了其在市场上的巨大潜力，更预示着它对国民经济的积极贡献。这种关联度高、涉及面广的产业关系，使得该矿用电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369"/>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总征地面积为XXXX平方米，相当于约XX.XX亩，其中净用地面积为XXXX平方米，红线范围内相当于约XX.XX亩。这一用地规模充分考虑了矿用电缆项目的建设需求，保障了矿用电缆项目在合适的空间内得以充分发展。矿用电缆项目规划的总建筑面积为XXXX平方米，其中主体工程建设占XXXX平方米，计容建筑面积达XXXX平方米。预计建筑工程的投资将达到XXXX万元，为矿用电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计划购置的设备共计XXXX台（套），设备购置费用为XXXX万元。这一设备购置计划充分考虑到矿用电缆项目的生产需求和技术要求，确保了矿用电缆项目在生产运营中具备先进的技术装备和高效的生产能力。设备的合理配置将为矿用电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矿用电缆项目计划总投资为XXXX万元，预计年实现营业收入为XXXX万元。这一产能规模的设定旨在确保矿用电缆项目能够在投资与回报之间取得平衡，实现长期可持续的发展。矿用电缆项目的总投资充分考虑到各个方面的需求，包括用地建设、设备购置等多个环节，以确保矿用电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4543"/>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3155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的技术管理特点体现在其创新导向。通过引入最先进的技术趋势和解决方案，矿用电缆项目致力于提升科技含量、提高质量和效率水平。这意味着我们将采用最新的工具和方法，确保矿用电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矿用电缆项目技术管理的显著特征。通过整合不同领域的技术资源，我们实现了跨学科的协同工作。这有助于优化技术架构，提高整体效能。此外，整合性策略还促进了不同技术团队之间的紧密沟通和高效合作，确保矿用电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矿用电缆项目所采用的技术。通过不断优化技术方案，矿用电缆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矿用电缆项目团队将在矿用电缆项目初期识别可能的技术风险，并采取相应的预防和应对措施。通过建立健全的风险评估机制，矿用电缆项目能够在实施过程中及时发现并解决潜在的技术问题，保障矿用电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矿用电缆项目中，技术将成为矿用电缆项目成功的有力支持。这一深度剖析揭示了技术管理在矿用电缆项目实施中的关键作用，为矿用电缆项目的技术基础奠定了坚实的基础。</w:t>
      </w:r>
    </w:p>
    <w:p>
      <w:pPr>
        <w:pStyle w:val="Heading2"/>
        <w:ind w:firstLine="560" w:firstLineChars="200"/>
        <w:rPr>
          <w:rFonts w:ascii="仿宋" w:eastAsia="仿宋" w:hAnsi="仿宋" w:cs="仿宋" w:hint="eastAsia"/>
          <w:sz w:val="28"/>
          <w:lang w:eastAsia="zh-CN"/>
        </w:rPr>
      </w:pPr>
      <w:bookmarkStart w:id="10" w:name="_Toc5592"/>
      <w:r>
        <w:rPr>
          <w:rFonts w:ascii="仿宋" w:eastAsia="仿宋" w:hAnsi="仿宋" w:cs="仿宋" w:hint="eastAsia"/>
          <w:sz w:val="28"/>
          <w:lang w:eastAsia="zh-CN"/>
        </w:rPr>
        <w:t>(二)、矿用电缆项目工艺技术设计方案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矿用电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矿用电缆项目将严格按照相关行业规范要求进行组织。通过有效控制产品质量，矿用电缆项目将致力于为顾客提供优质的矿用电缆项目产品和良好的服务。这体现了矿用电缆项目对于生产活动合规性和质量标准的高度重视，为矿用电缆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工艺技术方面，矿用电缆项目注重生态效益和清洁生产原则。矿用电缆项目建设将紧密结合地方特色经济发展，与社会经济发展规划和区域环境保护规划方案相协调一致。通过与当地区域自然生态系统的结合，矿用电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矿用电缆项目产品具有多样化的客户需求和个性化的特点。因此，矿用电缆项目产品规格品种多样，且单批生产数量较小。为满足这一特点，矿用电缆项目承办单位将建设先进的柔性制造生产线。通过广泛应用柔性制造技术，矿用电缆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矿用电缆项目采用的技术具有较高的技术含量和自动化水平，处于国内先进水平。这一技术选用不仅体现了对生产效率、质量和环境友好性的高标准要求，同时为矿用电缆项目的可持续发展奠定了坚实的基础。</w:t>
      </w:r>
    </w:p>
    <w:p>
      <w:pPr>
        <w:pStyle w:val="Heading2"/>
        <w:ind w:firstLine="560" w:firstLineChars="200"/>
        <w:rPr>
          <w:rFonts w:ascii="仿宋" w:eastAsia="仿宋" w:hAnsi="仿宋" w:cs="仿宋" w:hint="eastAsia"/>
          <w:sz w:val="28"/>
          <w:lang w:eastAsia="zh-CN"/>
        </w:rPr>
      </w:pPr>
      <w:bookmarkStart w:id="11" w:name="_Toc1713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为确保矿用电缆项目的高效生产和技术实施，我们制定了一套精心设计的设备选型方案，以满足矿用电缆项目生产、质量和环保的要求。该方案的主要特点如下：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矿用电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针对矿用电缆项目产品的多样性和小批量生产的特点，我们将建设柔性制造生产线。通过在设备选型中考虑柔性制造技术，可以灵活应对不同产品规格和生产需求，实现生产线的高度灵活性和适应性。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2385"/>
      <w:r>
        <w:rPr>
          <w:rFonts w:ascii="仿宋" w:eastAsia="仿宋" w:hAnsi="仿宋" w:cs="仿宋" w:hint="eastAsia"/>
          <w:sz w:val="28"/>
          <w:lang w:eastAsia="zh-CN"/>
        </w:rPr>
        <w:t>四、矿用电缆项目绩效评估</w:t>
      </w:r>
      <w:bookmarkEnd w:id="12"/>
    </w:p>
    <w:p>
      <w:pPr>
        <w:pStyle w:val="Heading2"/>
        <w:rPr>
          <w:rFonts w:ascii="仿宋" w:eastAsia="仿宋" w:hAnsi="仿宋" w:cs="仿宋" w:hint="eastAsia"/>
          <w:lang w:eastAsia="zh-CN"/>
        </w:rPr>
      </w:pPr>
      <w:bookmarkStart w:id="13" w:name="_Toc588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矿用电缆项目中，我们设计了一套全面的绩效评估指标，以确保矿用电缆项目的可控和成功交付。这些指标跨足矿用电缆项目目标、成本、进度和质量等多个维度，为我们提供了全面洞察矿用电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目标达成率是我们关注的首要指标。我们设定了明确的目标，并通过定期监测和评估，迅速发现并应对潜在的目标偏差。这为矿用电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成本绩效是另一个核心关注点。通过实际成本与预算成本的对比分析，我们深入了解成本差异的原因，及时调整资源分配，保持矿用电缆项目在经济效益方面的合理水平。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进度作为关键的绩效指标之一，得到了精心的关注。我们制定了详细的矿用电缆项目进度计划，并设立了进度符合度指标，确保实际进度与计划进度保持一致。这使我们能够快速发现和解决潜在的进度问题，保持矿用电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矿用电缆项目绩效的不可或缺的一环。我们引入了一系列的质量标准和客户满意度指标，以确保矿用电缆项目交付的成果在质量上达到或超越预期水平。通过持续监测这些指标，我们努力提升矿用电缆项目整体质量水平，为矿用电缆项目的成功交付提供有力保障。通过这些科学且全面的绩效评估，我们能够更好地引导矿用电缆项目的持续改进，确保矿用电缆项目目标的顺利达成。</w:t>
      </w:r>
    </w:p>
    <w:p>
      <w:pPr>
        <w:pStyle w:val="Heading2"/>
        <w:ind w:firstLine="560" w:firstLineChars="200"/>
        <w:rPr>
          <w:rFonts w:ascii="仿宋" w:eastAsia="仿宋" w:hAnsi="仿宋" w:cs="仿宋" w:hint="eastAsia"/>
          <w:sz w:val="28"/>
          <w:lang w:eastAsia="zh-CN"/>
        </w:rPr>
      </w:pPr>
      <w:bookmarkStart w:id="14" w:name="_Toc2886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绩效评估是矿用电缆项目中的关键环节，为确保矿用电缆项目达到预期目标，我们采用了多层次、多维度的绩效评估方法。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矿用电缆项目的战略目标对齐，确保每个决策和行动都与矿用电缆项目整体目标保持一致。团队会定期召开战略对齐会议，审视当前工作与矿用电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矿用电缆项目进度、质量、成本和风险等方面。这些指标通过数据收集和分析，为矿用电缆项目管理团队提供了客观的评估依据。例如，我们通过矿用电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绩效评估不仅仅停留在矿用电缆项目内部，还考虑了矿用电缆项目对外部环境的影响。我们定期进行干系人满意度调查，以了解各利益相关方对矿用电缆项目的期望和满意度，并及时做出调整。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这种多层次、多角度的绩效评估方法，使得我们能够全面了解矿用电缆项目的运行状态，及时做出调整，确保矿用电缆项目在不断变化的环境中保持稳健前行。</w:t>
      </w:r>
    </w:p>
    <w:p>
      <w:pPr>
        <w:pStyle w:val="Heading2"/>
        <w:ind w:firstLine="560" w:firstLineChars="200"/>
        <w:rPr>
          <w:rFonts w:ascii="仿宋" w:eastAsia="仿宋" w:hAnsi="仿宋" w:cs="仿宋" w:hint="eastAsia"/>
          <w:sz w:val="28"/>
          <w:lang w:eastAsia="zh-CN"/>
        </w:rPr>
      </w:pPr>
      <w:bookmarkStart w:id="15" w:name="_Toc1101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为了确保矿用电缆项目的有效管理和不断优化，我们采用了精心设计的绩效评估周期。这个周期旨在实现灵活、实时和全面的评估，以适应矿用电缆项目执行中的各种挑战。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矿用电缆项目的不同需求，分为短期、中期和长期。短期评估关注每个迭代或工作周期，以及时发现和解决当前任务中的问题。中期评估涵盖几个迭代，深入了解整体矿用电缆项目的趋势和性能。长期评估则着眼于整个矿用电缆项目阶段，确保矿用电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矿用电缆项目管理工具和协作平台，团队成员能够随时更新和分享矿用电缆项目数据。这种实时性的反馈机制使我们能够及时察觉潜在问题，快速调整，保持矿用电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矿用电缆项目的决策制定密不可分。每个周期的矿用电缆项目回顾会议成为集体总结经验、识别问题深层次原因并找到创新解决方案的平台。这种定期的反思与调整机制使矿用电缆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1009"/>
      <w:r>
        <w:rPr>
          <w:rFonts w:ascii="仿宋" w:eastAsia="仿宋" w:hAnsi="仿宋" w:cs="仿宋" w:hint="eastAsia"/>
          <w:sz w:val="28"/>
          <w:lang w:eastAsia="zh-CN"/>
        </w:rPr>
        <w:t>五、矿用电缆项目建设背景及必要性分析</w:t>
      </w:r>
      <w:bookmarkEnd w:id="16"/>
    </w:p>
    <w:p>
      <w:pPr>
        <w:pStyle w:val="Heading2"/>
        <w:rPr>
          <w:rFonts w:ascii="仿宋" w:eastAsia="仿宋" w:hAnsi="仿宋" w:cs="仿宋" w:hint="eastAsia"/>
          <w:lang w:eastAsia="zh-CN"/>
        </w:rPr>
      </w:pPr>
      <w:bookmarkStart w:id="17" w:name="_Toc5596"/>
      <w:r>
        <w:rPr>
          <w:rFonts w:ascii="仿宋" w:eastAsia="仿宋" w:hAnsi="仿宋" w:cs="仿宋" w:hint="eastAsia"/>
          <w:lang w:eastAsia="zh-CN"/>
        </w:rPr>
        <w:t>(一)、矿用电缆项目背景分析</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矿用电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矿用电缆项目在这个潮流中的定位。同时，我们将关注行业内涌现的新兴机遇，以便矿用电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矿用电缆项目提供了强大的发展动力。我们将聚焦于行业内最新的技术发展趋势，包括但不限于人工智能、大数据分析、物联网等领域。通过深度的技术研究，我们将确保矿用电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矿用电缆项目发展的源泉。我们将投入更多的精力对市场需求进行深入剖析，超越表面的需求，深入挖掘潜在的市场痛点和机遇。通过对市场需求的细致了解，矿用电缆项目将更有针对性地设计解决方案，满足市场的多样化需求，从而更好地促进矿用电缆项目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矿用电缆项目战略至关重要。我们将对竞争态势进行更为深入的分析，包括但不限于市场份额、产品特点、客户满意度等多个维度。通过深度的竞争分析，矿用电缆项目将能够更准确地把握市场脉搏，制定具有竞争力的矿用电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矿用电缆项目的发展具有直接的影响。我们将进行更为全面的法规和政策分析，了解行业发展中的潜在法律风险和合规挑战。通过充分了解和遵守相关法规，矿用电缆项目将确保在法律框架内合法合规运营，为矿用电缆项目的稳健发展提供有力支持。</w:t>
      </w:r>
    </w:p>
    <w:p>
      <w:pPr>
        <w:pStyle w:val="Heading2"/>
        <w:ind w:firstLine="560" w:firstLineChars="200"/>
        <w:rPr>
          <w:rFonts w:ascii="仿宋" w:eastAsia="仿宋" w:hAnsi="仿宋" w:cs="仿宋" w:hint="eastAsia"/>
          <w:sz w:val="28"/>
          <w:lang w:eastAsia="zh-CN"/>
        </w:rPr>
      </w:pPr>
      <w:bookmarkStart w:id="18" w:name="_Toc12225"/>
      <w:r>
        <w:rPr>
          <w:rFonts w:ascii="仿宋" w:eastAsia="仿宋" w:hAnsi="仿宋" w:cs="仿宋" w:hint="eastAsia"/>
          <w:sz w:val="28"/>
          <w:lang w:eastAsia="zh-CN"/>
        </w:rPr>
        <w:t>(二)、矿用电缆项目建设必要性分析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建设的迫切性源于对行业发展趋势的深刻洞察。我们正处于一个行业变革的时代，科技创新、数字化转型成为企业发展的关键动力。矿用电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建设不仅仅是为了跟上潮流，更是为了通过技术创新推动企业的持续发展。通过引入先进的技术和解决方案，矿用电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矿用电缆项目的建设成为必然选择，通过提高产品质量、拓展服务领域，从而在竞争中获得更多的机会。矿用电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矿用电缆项目建设的必要性体现在对客户需求更精准的满足。通过矿用电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矿用电缆项目建设的背后是对企业持续创新的追求。只有通过不断创新，企业才能在竞争中立于不败之地。矿用电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9" w:name="_Toc17008"/>
      <w:r>
        <w:rPr>
          <w:rFonts w:ascii="仿宋" w:eastAsia="仿宋" w:hAnsi="仿宋" w:cs="仿宋" w:hint="eastAsia"/>
          <w:sz w:val="28"/>
          <w:lang w:eastAsia="zh-CN"/>
        </w:rPr>
        <w:t>六、矿用电缆项目危机管理</w:t>
      </w:r>
      <w:bookmarkEnd w:id="19"/>
    </w:p>
    <w:p>
      <w:pPr>
        <w:pStyle w:val="Heading2"/>
        <w:rPr>
          <w:rFonts w:ascii="仿宋" w:eastAsia="仿宋" w:hAnsi="仿宋" w:cs="仿宋" w:hint="eastAsia"/>
          <w:lang w:eastAsia="zh-CN"/>
        </w:rPr>
      </w:pPr>
      <w:bookmarkStart w:id="20" w:name="_Toc30909"/>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https://d.book118.com/527162150132006051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矿用电缆项目规划设计方案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EA2DF3"/>
    <w:rsid w:val="53EA2D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162150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2024-02-29T15:42:00Z</dcterms:created>
  <dcterms:modified xsi:type="dcterms:W3CDTF">2024-02-29T15:42:36Z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C57314811C474AF990BD0F9594504BB8_11</vt:lpwstr>
  </property>
  <property fmtid="{D5CDD505-2E9C-101B-9397-08002B2CF9AE}" pid="3" name="KSOProductBuildVer">
    <vt:lpwstr>2052-12.1.0.16388</vt:lpwstr>
  </property>
</Properties>
</file>